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F7DF4" w14:textId="5A376984" w:rsidR="002E592C" w:rsidRPr="000F5556" w:rsidRDefault="002E592C" w:rsidP="002E592C">
      <w:pPr>
        <w:tabs>
          <w:tab w:val="left" w:pos="2770"/>
          <w:tab w:val="left" w:pos="4132"/>
          <w:tab w:val="left" w:pos="5118"/>
          <w:tab w:val="left" w:pos="8238"/>
        </w:tabs>
        <w:spacing w:line="360" w:lineRule="auto"/>
        <w:ind w:firstLine="720"/>
        <w:jc w:val="center"/>
        <w:rPr>
          <w:rFonts w:ascii="Times New Roman" w:hAnsi="Times New Roman"/>
          <w:b/>
          <w:bCs/>
          <w:caps/>
          <w:sz w:val="28"/>
        </w:rPr>
      </w:pPr>
      <w:r w:rsidRPr="000F5556">
        <w:rPr>
          <w:rFonts w:ascii="Times New Roman" w:hAnsi="Times New Roman"/>
          <w:b/>
          <w:bCs/>
          <w:caps/>
          <w:sz w:val="28"/>
        </w:rPr>
        <w:t>Розд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л 3. З</w:t>
      </w:r>
      <w:r>
        <w:rPr>
          <w:rFonts w:ascii="Times New Roman" w:hAnsi="Times New Roman"/>
          <w:b/>
          <w:bCs/>
          <w:caps/>
          <w:sz w:val="28"/>
        </w:rPr>
        <w:t>a</w:t>
      </w:r>
      <w:r w:rsidRPr="000F5556">
        <w:rPr>
          <w:rFonts w:ascii="Times New Roman" w:hAnsi="Times New Roman"/>
          <w:b/>
          <w:bCs/>
          <w:caps/>
          <w:sz w:val="28"/>
        </w:rPr>
        <w:t>безпечення формув</w:t>
      </w:r>
      <w:r>
        <w:rPr>
          <w:rFonts w:ascii="Times New Roman" w:hAnsi="Times New Roman"/>
          <w:b/>
          <w:bCs/>
          <w:caps/>
          <w:sz w:val="28"/>
        </w:rPr>
        <w:t>a</w:t>
      </w:r>
      <w:r w:rsidRPr="000F5556">
        <w:rPr>
          <w:rFonts w:ascii="Times New Roman" w:hAnsi="Times New Roman"/>
          <w:b/>
          <w:bCs/>
          <w:caps/>
          <w:sz w:val="28"/>
        </w:rPr>
        <w:t xml:space="preserve">ння 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нтелекту</w:t>
      </w:r>
      <w:r>
        <w:rPr>
          <w:rFonts w:ascii="Times New Roman" w:hAnsi="Times New Roman"/>
          <w:b/>
          <w:bCs/>
          <w:caps/>
          <w:sz w:val="28"/>
        </w:rPr>
        <w:t>a</w:t>
      </w:r>
      <w:r w:rsidRPr="000F5556">
        <w:rPr>
          <w:rFonts w:ascii="Times New Roman" w:hAnsi="Times New Roman"/>
          <w:b/>
          <w:bCs/>
          <w:caps/>
          <w:sz w:val="28"/>
        </w:rPr>
        <w:t>льного к</w:t>
      </w:r>
      <w:r>
        <w:rPr>
          <w:rFonts w:ascii="Times New Roman" w:hAnsi="Times New Roman"/>
          <w:b/>
          <w:bCs/>
          <w:caps/>
          <w:sz w:val="28"/>
        </w:rPr>
        <w:t>a</w:t>
      </w:r>
      <w:r w:rsidRPr="000F5556">
        <w:rPr>
          <w:rFonts w:ascii="Times New Roman" w:hAnsi="Times New Roman"/>
          <w:b/>
          <w:bCs/>
          <w:caps/>
          <w:sz w:val="28"/>
        </w:rPr>
        <w:t>п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т</w:t>
      </w:r>
      <w:r>
        <w:rPr>
          <w:rFonts w:ascii="Times New Roman" w:hAnsi="Times New Roman"/>
          <w:b/>
          <w:bCs/>
          <w:caps/>
          <w:sz w:val="28"/>
        </w:rPr>
        <w:t>a</w:t>
      </w:r>
      <w:r w:rsidRPr="000F5556">
        <w:rPr>
          <w:rFonts w:ascii="Times New Roman" w:hAnsi="Times New Roman"/>
          <w:b/>
          <w:bCs/>
          <w:caps/>
          <w:sz w:val="28"/>
        </w:rPr>
        <w:t>лу для п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 xml:space="preserve">двищення 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ннов</w:t>
      </w:r>
      <w:r>
        <w:rPr>
          <w:rFonts w:ascii="Times New Roman" w:hAnsi="Times New Roman"/>
          <w:b/>
          <w:bCs/>
          <w:caps/>
          <w:sz w:val="28"/>
        </w:rPr>
        <w:t>a</w:t>
      </w:r>
      <w:r w:rsidRPr="000F5556">
        <w:rPr>
          <w:rFonts w:ascii="Times New Roman" w:hAnsi="Times New Roman"/>
          <w:b/>
          <w:bCs/>
          <w:caps/>
          <w:sz w:val="28"/>
        </w:rPr>
        <w:t>ц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йного розвитку п</w:t>
      </w:r>
      <w:r>
        <w:rPr>
          <w:rFonts w:ascii="Times New Roman" w:hAnsi="Times New Roman"/>
          <w:b/>
          <w:bCs/>
          <w:caps/>
          <w:sz w:val="28"/>
        </w:rPr>
        <w:t>i</w:t>
      </w:r>
      <w:r w:rsidRPr="000F5556">
        <w:rPr>
          <w:rFonts w:ascii="Times New Roman" w:hAnsi="Times New Roman"/>
          <w:b/>
          <w:bCs/>
          <w:caps/>
          <w:sz w:val="28"/>
        </w:rPr>
        <w:t>дприємств</w:t>
      </w:r>
      <w:r>
        <w:rPr>
          <w:rFonts w:ascii="Times New Roman" w:hAnsi="Times New Roman"/>
          <w:b/>
          <w:bCs/>
          <w:caps/>
          <w:sz w:val="28"/>
        </w:rPr>
        <w:t>a</w:t>
      </w:r>
    </w:p>
    <w:p w14:paraId="738FE589" w14:textId="77777777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265A82F" w14:textId="246CB987" w:rsidR="002E592C" w:rsidRPr="000F5556" w:rsidRDefault="002E592C" w:rsidP="002E592C">
      <w:pPr>
        <w:pStyle w:val="a3"/>
        <w:tabs>
          <w:tab w:val="left" w:pos="3356"/>
          <w:tab w:val="left" w:pos="4626"/>
          <w:tab w:val="left" w:pos="4797"/>
        </w:tabs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</w:rPr>
      </w:pPr>
      <w:r w:rsidRPr="000F5556">
        <w:rPr>
          <w:rFonts w:ascii="Times New Roman" w:hAnsi="Times New Roman"/>
          <w:b/>
          <w:bCs/>
          <w:sz w:val="28"/>
        </w:rPr>
        <w:t xml:space="preserve">3.1.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Визн</w:t>
      </w:r>
      <w:r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чення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зн</w:t>
      </w:r>
      <w:r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чущост</w:t>
      </w:r>
      <w:r>
        <w:rPr>
          <w:rFonts w:ascii="Times New Roman" w:hAnsi="Times New Roman"/>
          <w:b/>
          <w:bCs/>
          <w:sz w:val="28"/>
        </w:rPr>
        <w:t>i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нтелекту</w:t>
      </w:r>
      <w:r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льного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к</w:t>
      </w:r>
      <w:r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п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т</w:t>
      </w:r>
      <w:r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лу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b/>
          <w:bCs/>
          <w:sz w:val="28"/>
        </w:rPr>
        <w:t>чинник</w:t>
      </w:r>
      <w:r>
        <w:rPr>
          <w:rFonts w:ascii="Times New Roman" w:hAnsi="Times New Roman"/>
          <w:b/>
          <w:bCs/>
          <w:sz w:val="28"/>
        </w:rPr>
        <w:t>a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конкурентоспроможност</w:t>
      </w:r>
      <w:r>
        <w:rPr>
          <w:rFonts w:ascii="Times New Roman" w:hAnsi="Times New Roman"/>
          <w:b/>
          <w:bCs/>
          <w:sz w:val="28"/>
        </w:rPr>
        <w:t>i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п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дприємств</w:t>
      </w:r>
      <w:r>
        <w:rPr>
          <w:rFonts w:ascii="Times New Roman" w:hAnsi="Times New Roman"/>
          <w:b/>
          <w:bCs/>
          <w:sz w:val="28"/>
        </w:rPr>
        <w:t>a</w:t>
      </w:r>
      <w:proofErr w:type="spellEnd"/>
    </w:p>
    <w:p w14:paraId="40F2172C" w14:textId="77777777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26FD5D1" w14:textId="5DD6A369" w:rsidR="002E592C" w:rsidRPr="00EA5A1F" w:rsidRDefault="002E592C" w:rsidP="002E592C">
      <w:pPr>
        <w:pStyle w:val="a3"/>
        <w:tabs>
          <w:tab w:val="left" w:pos="266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EA5A1F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товий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досв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дчить</w:t>
      </w:r>
      <w:proofErr w:type="spellEnd"/>
      <w:r w:rsidRPr="00EA5A1F">
        <w:rPr>
          <w:rFonts w:ascii="Times New Roman" w:hAnsi="Times New Roman"/>
          <w:sz w:val="28"/>
        </w:rPr>
        <w:t xml:space="preserve"> про високий </w:t>
      </w:r>
      <w:proofErr w:type="spellStart"/>
      <w:r w:rsidRPr="00EA5A1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вень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тивної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йно-пр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вової</w:t>
      </w:r>
      <w:proofErr w:type="spellEnd"/>
      <w:r w:rsidRPr="00EA5A1F">
        <w:rPr>
          <w:rFonts w:ascii="Times New Roman" w:hAnsi="Times New Roman"/>
          <w:sz w:val="28"/>
        </w:rPr>
        <w:t xml:space="preserve"> форми </w:t>
      </w:r>
      <w:proofErr w:type="spellStart"/>
      <w:r w:rsidRPr="00EA5A1F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ї</w:t>
      </w:r>
      <w:proofErr w:type="spellEnd"/>
      <w:r w:rsidRPr="00EA5A1F">
        <w:rPr>
          <w:rFonts w:ascii="Times New Roman" w:hAnsi="Times New Roman"/>
          <w:sz w:val="28"/>
        </w:rPr>
        <w:t xml:space="preserve"> великого </w:t>
      </w:r>
      <w:proofErr w:type="spellStart"/>
      <w:r w:rsidRPr="00EA5A1F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знесу</w:t>
      </w:r>
      <w:proofErr w:type="spellEnd"/>
      <w:r w:rsidRPr="00EA5A1F">
        <w:rPr>
          <w:rFonts w:ascii="Times New Roman" w:hAnsi="Times New Roman"/>
          <w:sz w:val="28"/>
        </w:rPr>
        <w:t xml:space="preserve">. </w:t>
      </w:r>
      <w:proofErr w:type="spellStart"/>
      <w:r w:rsidRPr="00EA5A1F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ї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ефективн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ше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йснюв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ти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льну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сть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вир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шув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ти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вд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ння</w:t>
      </w:r>
      <w:proofErr w:type="spellEnd"/>
      <w:r w:rsidRPr="00EA5A1F">
        <w:rPr>
          <w:rFonts w:ascii="Times New Roman" w:hAnsi="Times New Roman"/>
          <w:sz w:val="28"/>
        </w:rPr>
        <w:t xml:space="preserve"> щодо розширення </w:t>
      </w:r>
      <w:proofErr w:type="spellStart"/>
      <w:r w:rsidRPr="00EA5A1F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сшт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в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нформ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йно-технолог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чного</w:t>
      </w:r>
      <w:proofErr w:type="spellEnd"/>
      <w:r w:rsidRPr="00EA5A1F">
        <w:rPr>
          <w:rFonts w:ascii="Times New Roman" w:hAnsi="Times New Roman"/>
          <w:sz w:val="28"/>
        </w:rPr>
        <w:t xml:space="preserve"> впливу, </w:t>
      </w:r>
      <w:proofErr w:type="spellStart"/>
      <w:r w:rsidRPr="00EA5A1F">
        <w:rPr>
          <w:rFonts w:ascii="Times New Roman" w:hAnsi="Times New Roman"/>
          <w:sz w:val="28"/>
        </w:rPr>
        <w:t>оск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льки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бним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середн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м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м</w:t>
      </w:r>
      <w:proofErr w:type="spellEnd"/>
      <w:r w:rsidRPr="00EA5A1F">
        <w:rPr>
          <w:rFonts w:ascii="Times New Roman" w:hAnsi="Times New Roman"/>
          <w:sz w:val="28"/>
        </w:rPr>
        <w:t xml:space="preserve"> не </w:t>
      </w:r>
      <w:proofErr w:type="spellStart"/>
      <w:r w:rsidRPr="00EA5A1F">
        <w:rPr>
          <w:rFonts w:ascii="Times New Roman" w:hAnsi="Times New Roman"/>
          <w:sz w:val="28"/>
        </w:rPr>
        <w:t>вист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є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нсових</w:t>
      </w:r>
      <w:proofErr w:type="spellEnd"/>
      <w:r w:rsidRPr="00EA5A1F">
        <w:rPr>
          <w:rFonts w:ascii="Times New Roman" w:hAnsi="Times New Roman"/>
          <w:sz w:val="28"/>
        </w:rPr>
        <w:t xml:space="preserve"> можливостей з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нвестув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ння</w:t>
      </w:r>
      <w:proofErr w:type="spellEnd"/>
      <w:r w:rsidRPr="00EA5A1F">
        <w:rPr>
          <w:rFonts w:ascii="Times New Roman" w:hAnsi="Times New Roman"/>
          <w:sz w:val="28"/>
        </w:rPr>
        <w:t xml:space="preserve"> в </w:t>
      </w:r>
      <w:proofErr w:type="spellStart"/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ння</w:t>
      </w:r>
      <w:proofErr w:type="spellEnd"/>
      <w:r w:rsidRPr="00EA5A1F">
        <w:rPr>
          <w:rFonts w:ascii="Times New Roman" w:hAnsi="Times New Roman"/>
          <w:sz w:val="28"/>
        </w:rPr>
        <w:t xml:space="preserve">, </w:t>
      </w:r>
      <w:proofErr w:type="spellStart"/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двищення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кв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ї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переп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дготовки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лу</w:t>
      </w:r>
      <w:proofErr w:type="spellEnd"/>
      <w:r w:rsidRPr="00EA5A1F">
        <w:rPr>
          <w:rFonts w:ascii="Times New Roman" w:hAnsi="Times New Roman"/>
          <w:sz w:val="28"/>
        </w:rPr>
        <w:t xml:space="preserve">, </w:t>
      </w:r>
      <w:proofErr w:type="spellStart"/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рощув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ння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укового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потенц</w:t>
      </w:r>
      <w:r>
        <w:rPr>
          <w:rFonts w:ascii="Times New Roman" w:hAnsi="Times New Roman"/>
          <w:sz w:val="28"/>
        </w:rPr>
        <w:t>ia</w:t>
      </w:r>
      <w:r w:rsidRPr="00EA5A1F">
        <w:rPr>
          <w:rFonts w:ascii="Times New Roman" w:hAnsi="Times New Roman"/>
          <w:sz w:val="28"/>
        </w:rPr>
        <w:t>лу</w:t>
      </w:r>
      <w:proofErr w:type="spellEnd"/>
      <w:r w:rsidRPr="00EA5A1F">
        <w:rPr>
          <w:rFonts w:ascii="Times New Roman" w:hAnsi="Times New Roman"/>
          <w:sz w:val="28"/>
        </w:rPr>
        <w:t xml:space="preserve">, створення </w:t>
      </w:r>
      <w:proofErr w:type="spellStart"/>
      <w:r w:rsidRPr="00EA5A1F">
        <w:rPr>
          <w:rFonts w:ascii="Times New Roman" w:hAnsi="Times New Roman"/>
          <w:sz w:val="28"/>
        </w:rPr>
        <w:t>високотехнолог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чної</w:t>
      </w:r>
      <w:proofErr w:type="spellEnd"/>
      <w:r w:rsidRPr="00EA5A1F">
        <w:rPr>
          <w:rFonts w:ascii="Times New Roman" w:hAnsi="Times New Roman"/>
          <w:sz w:val="28"/>
        </w:rPr>
        <w:t xml:space="preserve"> виробничої </w:t>
      </w:r>
      <w:proofErr w:type="spellStart"/>
      <w:r w:rsidRPr="00EA5A1F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зи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мотив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йних</w:t>
      </w:r>
      <w:proofErr w:type="spellEnd"/>
      <w:r w:rsidRPr="00EA5A1F">
        <w:rPr>
          <w:rFonts w:ascii="Times New Roman" w:hAnsi="Times New Roman"/>
          <w:sz w:val="28"/>
        </w:rPr>
        <w:t xml:space="preserve"> творчих можливостей </w:t>
      </w:r>
      <w:proofErr w:type="spellStart"/>
      <w:r w:rsidRPr="00EA5A1F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лу</w:t>
      </w:r>
      <w:proofErr w:type="spellEnd"/>
      <w:r w:rsidRPr="00EA5A1F">
        <w:rPr>
          <w:rFonts w:ascii="Times New Roman" w:hAnsi="Times New Roman"/>
          <w:sz w:val="28"/>
        </w:rPr>
        <w:t>.</w:t>
      </w:r>
    </w:p>
    <w:p w14:paraId="376A7CCE" w14:textId="7257FD47" w:rsidR="002E592C" w:rsidRPr="00EA5A1F" w:rsidRDefault="002E592C" w:rsidP="002E592C">
      <w:pPr>
        <w:pStyle w:val="a3"/>
        <w:tabs>
          <w:tab w:val="left" w:pos="266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A5A1F">
        <w:rPr>
          <w:rFonts w:ascii="Times New Roman" w:hAnsi="Times New Roman"/>
          <w:sz w:val="28"/>
        </w:rPr>
        <w:t xml:space="preserve">Розвиток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льного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лу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коригує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тизує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льний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йний</w:t>
      </w:r>
      <w:proofErr w:type="spellEnd"/>
      <w:r w:rsidRPr="00EA5A1F">
        <w:rPr>
          <w:rFonts w:ascii="Times New Roman" w:hAnsi="Times New Roman"/>
          <w:sz w:val="28"/>
        </w:rPr>
        <w:t xml:space="preserve"> розвиток </w:t>
      </w:r>
      <w:proofErr w:type="spellStart"/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дприємств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</w:t>
      </w:r>
      <w:proofErr w:type="spellEnd"/>
      <w:r w:rsidRPr="00EA5A1F">
        <w:rPr>
          <w:rFonts w:ascii="Times New Roman" w:hAnsi="Times New Roman"/>
          <w:sz w:val="28"/>
        </w:rPr>
        <w:t xml:space="preserve">, сприяє зниженню </w:t>
      </w:r>
      <w:proofErr w:type="spellStart"/>
      <w:r w:rsidRPr="00EA5A1F">
        <w:rPr>
          <w:rFonts w:ascii="Times New Roman" w:hAnsi="Times New Roman"/>
          <w:sz w:val="28"/>
        </w:rPr>
        <w:t>невизн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ченост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зовн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шнього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шнього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тивного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середовищ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онув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ння</w:t>
      </w:r>
      <w:proofErr w:type="spellEnd"/>
      <w:r w:rsidRPr="00EA5A1F">
        <w:rPr>
          <w:rFonts w:ascii="Times New Roman" w:hAnsi="Times New Roman"/>
          <w:sz w:val="28"/>
        </w:rPr>
        <w:t xml:space="preserve">, зменшує ризики </w:t>
      </w:r>
      <w:proofErr w:type="spellStart"/>
      <w:r w:rsidRPr="00EA5A1F">
        <w:rPr>
          <w:rFonts w:ascii="Times New Roman" w:hAnsi="Times New Roman"/>
          <w:sz w:val="28"/>
        </w:rPr>
        <w:t>вкл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дення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в</w:t>
      </w:r>
      <w:proofErr w:type="spellEnd"/>
      <w:r w:rsidRPr="00EA5A1F">
        <w:rPr>
          <w:rFonts w:ascii="Times New Roman" w:hAnsi="Times New Roman"/>
          <w:sz w:val="28"/>
        </w:rPr>
        <w:t xml:space="preserve"> у </w:t>
      </w:r>
      <w:proofErr w:type="spellStart"/>
      <w:r w:rsidRPr="00EA5A1F">
        <w:rPr>
          <w:rFonts w:ascii="Times New Roman" w:hAnsi="Times New Roman"/>
          <w:sz w:val="28"/>
        </w:rPr>
        <w:t>неефективн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 проекти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ї</w:t>
      </w:r>
      <w:proofErr w:type="spellEnd"/>
      <w:r w:rsidRPr="00EA5A1F">
        <w:rPr>
          <w:rFonts w:ascii="Times New Roman" w:hAnsi="Times New Roman"/>
          <w:sz w:val="28"/>
        </w:rPr>
        <w:t xml:space="preserve">. Розвиток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льного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лу</w:t>
      </w:r>
      <w:proofErr w:type="spellEnd"/>
      <w:r w:rsidRPr="00EA5A1F">
        <w:rPr>
          <w:rFonts w:ascii="Times New Roman" w:hAnsi="Times New Roman"/>
          <w:sz w:val="28"/>
        </w:rPr>
        <w:t xml:space="preserve"> сприяє виходу </w:t>
      </w:r>
      <w:proofErr w:type="spellStart"/>
      <w:r w:rsidRPr="00EA5A1F">
        <w:rPr>
          <w:rFonts w:ascii="Times New Roman" w:hAnsi="Times New Roman"/>
          <w:sz w:val="28"/>
        </w:rPr>
        <w:t>суч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сних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нов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рубеж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, </w:t>
      </w:r>
      <w:proofErr w:type="spellStart"/>
      <w:r w:rsidRPr="00EA5A1F">
        <w:rPr>
          <w:rFonts w:ascii="Times New Roman" w:hAnsi="Times New Roman"/>
          <w:sz w:val="28"/>
        </w:rPr>
        <w:t>пов'яз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з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ною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фунд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мент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льних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ктеристик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х</w:t>
      </w:r>
      <w:proofErr w:type="spellEnd"/>
      <w:r w:rsidRPr="00EA5A1F">
        <w:rPr>
          <w:rFonts w:ascii="Times New Roman" w:hAnsi="Times New Roman"/>
          <w:sz w:val="28"/>
        </w:rPr>
        <w:t xml:space="preserve"> виробничо-збутових </w:t>
      </w:r>
      <w:proofErr w:type="spellStart"/>
      <w:r w:rsidRPr="00EA5A1F">
        <w:rPr>
          <w:rFonts w:ascii="Times New Roman" w:hAnsi="Times New Roman"/>
          <w:sz w:val="28"/>
        </w:rPr>
        <w:t>процес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в</w:t>
      </w:r>
      <w:proofErr w:type="spellEnd"/>
      <w:r w:rsidRPr="00EA5A1F">
        <w:rPr>
          <w:rFonts w:ascii="Times New Roman" w:hAnsi="Times New Roman"/>
          <w:sz w:val="28"/>
        </w:rPr>
        <w:t xml:space="preserve">. </w:t>
      </w:r>
      <w:proofErr w:type="spellStart"/>
      <w:r w:rsidRPr="00EA5A1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дно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нюються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 риси </w:t>
      </w:r>
      <w:proofErr w:type="spellStart"/>
      <w:r w:rsidRPr="00EA5A1F">
        <w:rPr>
          <w:rFonts w:ascii="Times New Roman" w:hAnsi="Times New Roman"/>
          <w:sz w:val="28"/>
        </w:rPr>
        <w:t>суч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сної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ї</w:t>
      </w:r>
      <w:proofErr w:type="spellEnd"/>
      <w:r w:rsidRPr="00EA5A1F">
        <w:rPr>
          <w:rFonts w:ascii="Times New Roman" w:hAnsi="Times New Roman"/>
          <w:sz w:val="28"/>
        </w:rPr>
        <w:t xml:space="preserve"> з розвитку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льного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лу</w:t>
      </w:r>
      <w:proofErr w:type="spellEnd"/>
      <w:r w:rsidRPr="00EA5A1F">
        <w:rPr>
          <w:rFonts w:ascii="Times New Roman" w:hAnsi="Times New Roman"/>
          <w:sz w:val="28"/>
        </w:rPr>
        <w:t xml:space="preserve">, що </w:t>
      </w:r>
      <w:proofErr w:type="spellStart"/>
      <w:r w:rsidRPr="00EA5A1F">
        <w:rPr>
          <w:rFonts w:ascii="Times New Roman" w:hAnsi="Times New Roman"/>
          <w:sz w:val="28"/>
        </w:rPr>
        <w:t>включ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ють</w:t>
      </w:r>
      <w:proofErr w:type="spellEnd"/>
      <w:r w:rsidRPr="00EA5A1F">
        <w:rPr>
          <w:rFonts w:ascii="Times New Roman" w:hAnsi="Times New Roman"/>
          <w:sz w:val="28"/>
        </w:rPr>
        <w:t>:</w:t>
      </w:r>
    </w:p>
    <w:p w14:paraId="0B42C86D" w14:textId="1FC14FE4" w:rsidR="002E592C" w:rsidRPr="00EA5A1F" w:rsidRDefault="002E592C" w:rsidP="002E592C">
      <w:pPr>
        <w:pStyle w:val="a3"/>
        <w:tabs>
          <w:tab w:val="left" w:pos="266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A5A1F">
        <w:rPr>
          <w:rFonts w:ascii="Times New Roman" w:hAnsi="Times New Roman"/>
          <w:sz w:val="28"/>
        </w:rPr>
        <w:t xml:space="preserve">перетворення </w:t>
      </w:r>
      <w:proofErr w:type="spellStart"/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дприємств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ї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центри </w:t>
      </w:r>
      <w:proofErr w:type="spellStart"/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уково</w:t>
      </w:r>
      <w:proofErr w:type="spellEnd"/>
      <w:r w:rsidRPr="00EA5A1F">
        <w:rPr>
          <w:rFonts w:ascii="Times New Roman" w:hAnsi="Times New Roman"/>
          <w:sz w:val="28"/>
        </w:rPr>
        <w:t xml:space="preserve">-виробничої,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льної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, </w:t>
      </w:r>
      <w:proofErr w:type="spellStart"/>
      <w:r w:rsidRPr="00EA5A1F">
        <w:rPr>
          <w:rFonts w:ascii="Times New Roman" w:hAnsi="Times New Roman"/>
          <w:sz w:val="28"/>
        </w:rPr>
        <w:t>пов'яз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них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льною</w:t>
      </w:r>
      <w:proofErr w:type="spellEnd"/>
      <w:r w:rsidRPr="00EA5A1F">
        <w:rPr>
          <w:rFonts w:ascii="Times New Roman" w:hAnsi="Times New Roman"/>
          <w:sz w:val="28"/>
        </w:rPr>
        <w:t xml:space="preserve"> системою </w:t>
      </w:r>
      <w:proofErr w:type="spellStart"/>
      <w:r w:rsidRPr="00EA5A1F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ння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тивною</w:t>
      </w:r>
      <w:proofErr w:type="spellEnd"/>
      <w:r w:rsidRPr="00EA5A1F">
        <w:rPr>
          <w:rFonts w:ascii="Times New Roman" w:hAnsi="Times New Roman"/>
          <w:sz w:val="28"/>
        </w:rPr>
        <w:t xml:space="preserve"> культурою;</w:t>
      </w:r>
    </w:p>
    <w:p w14:paraId="1C0FAC0E" w14:textId="467DF3C6" w:rsidR="002E592C" w:rsidRPr="00EA5A1F" w:rsidRDefault="002E592C" w:rsidP="002E592C">
      <w:pPr>
        <w:pStyle w:val="a3"/>
        <w:tabs>
          <w:tab w:val="left" w:pos="266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безпечення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виробництв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збуту </w:t>
      </w:r>
      <w:proofErr w:type="spellStart"/>
      <w:r w:rsidRPr="00EA5A1F">
        <w:rPr>
          <w:rFonts w:ascii="Times New Roman" w:hAnsi="Times New Roman"/>
          <w:sz w:val="28"/>
        </w:rPr>
        <w:t>продукц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ї</w:t>
      </w:r>
      <w:proofErr w:type="spellEnd"/>
      <w:r w:rsidRPr="00EA5A1F">
        <w:rPr>
          <w:rFonts w:ascii="Times New Roman" w:hAnsi="Times New Roman"/>
          <w:sz w:val="28"/>
        </w:rPr>
        <w:t xml:space="preserve">, що </w:t>
      </w:r>
      <w:proofErr w:type="spellStart"/>
      <w:r w:rsidRPr="00EA5A1F">
        <w:rPr>
          <w:rFonts w:ascii="Times New Roman" w:hAnsi="Times New Roman"/>
          <w:sz w:val="28"/>
        </w:rPr>
        <w:t>волод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є</w:t>
      </w:r>
      <w:proofErr w:type="spellEnd"/>
      <w:r w:rsidRPr="00EA5A1F">
        <w:rPr>
          <w:rFonts w:ascii="Times New Roman" w:hAnsi="Times New Roman"/>
          <w:sz w:val="28"/>
        </w:rPr>
        <w:t xml:space="preserve"> високим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йним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внем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ринковою </w:t>
      </w:r>
      <w:proofErr w:type="spellStart"/>
      <w:r w:rsidRPr="00EA5A1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рт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стю</w:t>
      </w:r>
      <w:proofErr w:type="spellEnd"/>
      <w:r w:rsidRPr="00EA5A1F">
        <w:rPr>
          <w:rFonts w:ascii="Times New Roman" w:hAnsi="Times New Roman"/>
          <w:sz w:val="28"/>
        </w:rPr>
        <w:t>;</w:t>
      </w:r>
    </w:p>
    <w:p w14:paraId="2048603E" w14:textId="12998A44" w:rsidR="002E592C" w:rsidRPr="00EA5A1F" w:rsidRDefault="002E592C" w:rsidP="002E592C">
      <w:pPr>
        <w:pStyle w:val="a3"/>
        <w:tabs>
          <w:tab w:val="left" w:pos="266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EA5A1F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йснення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чного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нув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ння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льною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йною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lastRenderedPageBreak/>
        <w:t>д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стю</w:t>
      </w:r>
      <w:proofErr w:type="spellEnd"/>
      <w:r w:rsidRPr="00EA5A1F">
        <w:rPr>
          <w:rFonts w:ascii="Times New Roman" w:hAnsi="Times New Roman"/>
          <w:sz w:val="28"/>
        </w:rPr>
        <w:t xml:space="preserve"> як </w:t>
      </w:r>
      <w:proofErr w:type="spellStart"/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йв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ших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в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нської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>;</w:t>
      </w:r>
    </w:p>
    <w:p w14:paraId="13A0E51F" w14:textId="090908CA" w:rsidR="002E592C" w:rsidRPr="00EA5A1F" w:rsidRDefault="002E592C" w:rsidP="002E592C">
      <w:pPr>
        <w:pStyle w:val="a3"/>
        <w:tabs>
          <w:tab w:val="left" w:pos="266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кцентув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ння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ув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ги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ї</w:t>
      </w:r>
      <w:proofErr w:type="spellEnd"/>
      <w:r w:rsidRPr="00EA5A1F">
        <w:rPr>
          <w:rFonts w:ascii="Times New Roman" w:hAnsi="Times New Roman"/>
          <w:sz w:val="28"/>
        </w:rPr>
        <w:t xml:space="preserve"> людського </w:t>
      </w:r>
      <w:proofErr w:type="spellStart"/>
      <w:r w:rsidRPr="00EA5A1F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лу</w:t>
      </w:r>
      <w:proofErr w:type="spellEnd"/>
      <w:r w:rsidRPr="00EA5A1F">
        <w:rPr>
          <w:rFonts w:ascii="Times New Roman" w:hAnsi="Times New Roman"/>
          <w:sz w:val="28"/>
        </w:rPr>
        <w:t xml:space="preserve">, </w:t>
      </w:r>
      <w:proofErr w:type="spellStart"/>
      <w:r w:rsidRPr="00EA5A1F">
        <w:rPr>
          <w:rFonts w:ascii="Times New Roman" w:hAnsi="Times New Roman"/>
          <w:sz w:val="28"/>
        </w:rPr>
        <w:t>висок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ктеристики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дбору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лу</w:t>
      </w:r>
      <w:proofErr w:type="spellEnd"/>
      <w:r w:rsidRPr="00EA5A1F">
        <w:rPr>
          <w:rFonts w:ascii="Times New Roman" w:hAnsi="Times New Roman"/>
          <w:sz w:val="28"/>
        </w:rPr>
        <w:t xml:space="preserve">, його </w:t>
      </w:r>
      <w:proofErr w:type="spellStart"/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ння</w:t>
      </w:r>
      <w:proofErr w:type="spellEnd"/>
      <w:r w:rsidRPr="00EA5A1F">
        <w:rPr>
          <w:rFonts w:ascii="Times New Roman" w:hAnsi="Times New Roman"/>
          <w:sz w:val="28"/>
        </w:rPr>
        <w:t xml:space="preserve">, </w:t>
      </w:r>
      <w:proofErr w:type="spellStart"/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дготовки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переп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дготовки</w:t>
      </w:r>
      <w:proofErr w:type="spellEnd"/>
      <w:r w:rsidRPr="00EA5A1F">
        <w:rPr>
          <w:rFonts w:ascii="Times New Roman" w:hAnsi="Times New Roman"/>
          <w:sz w:val="28"/>
        </w:rPr>
        <w:t>;</w:t>
      </w:r>
    </w:p>
    <w:p w14:paraId="1E828B63" w14:textId="50AA91A7" w:rsidR="002E592C" w:rsidRPr="000F5556" w:rsidRDefault="002E592C" w:rsidP="002E592C">
      <w:pPr>
        <w:pStyle w:val="a3"/>
        <w:tabs>
          <w:tab w:val="left" w:pos="266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EA5A1F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ння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льного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лу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хунок</w:t>
      </w:r>
      <w:proofErr w:type="spellEnd"/>
      <w:r w:rsidRPr="00EA5A1F">
        <w:rPr>
          <w:rFonts w:ascii="Times New Roman" w:hAnsi="Times New Roman"/>
          <w:sz w:val="28"/>
        </w:rPr>
        <w:t xml:space="preserve"> випуску </w:t>
      </w:r>
      <w:proofErr w:type="spellStart"/>
      <w:r w:rsidRPr="00EA5A1F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нних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в</w:t>
      </w:r>
      <w:proofErr w:type="spellEnd"/>
      <w:r w:rsidRPr="00EA5A1F">
        <w:rPr>
          <w:rFonts w:ascii="Times New Roman" w:hAnsi="Times New Roman"/>
          <w:sz w:val="28"/>
        </w:rPr>
        <w:t xml:space="preserve">, що </w:t>
      </w:r>
      <w:proofErr w:type="spellStart"/>
      <w:r w:rsidRPr="00EA5A1F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a</w:t>
      </w:r>
      <w:r w:rsidRPr="00EA5A1F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зуються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 w:rsidRPr="00EA5A1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фондовому ринку </w:t>
      </w:r>
      <w:proofErr w:type="spellStart"/>
      <w:r w:rsidRPr="00EA5A1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EA5A1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EA5A1F">
        <w:rPr>
          <w:rFonts w:ascii="Times New Roman" w:hAnsi="Times New Roman"/>
          <w:sz w:val="28"/>
        </w:rPr>
        <w:t>н</w:t>
      </w:r>
      <w:proofErr w:type="spellEnd"/>
      <w:r w:rsidRPr="00EA5A1F">
        <w:rPr>
          <w:rFonts w:ascii="Times New Roman" w:hAnsi="Times New Roman"/>
          <w:sz w:val="28"/>
        </w:rPr>
        <w:t>.</w:t>
      </w:r>
    </w:p>
    <w:p w14:paraId="112A267D" w14:textId="734D0A53" w:rsidR="002E592C" w:rsidRPr="000F5556" w:rsidRDefault="002E592C" w:rsidP="002E592C">
      <w:pPr>
        <w:pStyle w:val="a3"/>
        <w:tabs>
          <w:tab w:val="left" w:pos="1819"/>
          <w:tab w:val="left" w:pos="2695"/>
          <w:tab w:val="left" w:pos="3248"/>
          <w:tab w:val="left" w:pos="6251"/>
          <w:tab w:val="left" w:pos="6607"/>
          <w:tab w:val="left" w:pos="7447"/>
          <w:tab w:val="left" w:pos="812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Мет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</w:t>
      </w:r>
      <w:proofErr w:type="spellEnd"/>
      <w:r w:rsidRPr="000F5556">
        <w:rPr>
          <w:rFonts w:ascii="Times New Roman" w:hAnsi="Times New Roman"/>
          <w:sz w:val="28"/>
        </w:rPr>
        <w:t xml:space="preserve"> – </w:t>
      </w:r>
      <w:bookmarkStart w:id="0" w:name="_Hlk167907726"/>
      <w:proofErr w:type="spellStart"/>
      <w:r w:rsidRPr="000F5556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впливу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bookmarkEnd w:id="0"/>
      <w:proofErr w:type="spellEnd"/>
      <w:r w:rsidRPr="000F5556">
        <w:rPr>
          <w:rFonts w:ascii="Times New Roman" w:hAnsi="Times New Roman"/>
          <w:sz w:val="28"/>
        </w:rPr>
        <w:t>.</w:t>
      </w:r>
    </w:p>
    <w:p w14:paraId="191354DE" w14:textId="3856FD8B" w:rsidR="002E592C" w:rsidRPr="000F5556" w:rsidRDefault="002E592C" w:rsidP="002E592C">
      <w:pPr>
        <w:pStyle w:val="a3"/>
        <w:tabs>
          <w:tab w:val="left" w:pos="3994"/>
          <w:tab w:val="left" w:pos="4614"/>
          <w:tab w:val="left" w:pos="492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Були </w:t>
      </w:r>
      <w:proofErr w:type="spellStart"/>
      <w:r w:rsidRPr="000F5556">
        <w:rPr>
          <w:rFonts w:ascii="Times New Roman" w:hAnsi="Times New Roman"/>
          <w:sz w:val="28"/>
        </w:rPr>
        <w:t>сформов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потези</w:t>
      </w:r>
      <w:proofErr w:type="spellEnd"/>
      <w:r w:rsidRPr="000F5556">
        <w:rPr>
          <w:rFonts w:ascii="Times New Roman" w:hAnsi="Times New Roman"/>
          <w:sz w:val="28"/>
        </w:rPr>
        <w:t>:</w:t>
      </w:r>
    </w:p>
    <w:p w14:paraId="15AB78C1" w14:textId="3FB8CB1B" w:rsidR="002E592C" w:rsidRPr="000F5556" w:rsidRDefault="002E592C" w:rsidP="002E592C">
      <w:pPr>
        <w:tabs>
          <w:tab w:val="left" w:pos="3078"/>
          <w:tab w:val="left" w:pos="3700"/>
          <w:tab w:val="left" w:pos="4299"/>
          <w:tab w:val="left" w:pos="4423"/>
          <w:tab w:val="left" w:pos="5631"/>
          <w:tab w:val="left" w:pos="7522"/>
          <w:tab w:val="left" w:pos="890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1" w:name="_Hlk167907813"/>
      <w:r w:rsidRPr="000F5556">
        <w:rPr>
          <w:rFonts w:ascii="Times New Roman" w:hAnsi="Times New Roman"/>
          <w:sz w:val="28"/>
        </w:rPr>
        <w:t xml:space="preserve">Н1: </w:t>
      </w:r>
      <w:proofErr w:type="spellStart"/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вдяки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нню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двищується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E444F1D" w14:textId="5B6E0442" w:rsidR="002E592C" w:rsidRPr="000F5556" w:rsidRDefault="002E592C" w:rsidP="002E592C">
      <w:pPr>
        <w:tabs>
          <w:tab w:val="left" w:pos="2568"/>
          <w:tab w:val="left" w:pos="3078"/>
          <w:tab w:val="left" w:pos="4299"/>
          <w:tab w:val="left" w:pos="5631"/>
          <w:tab w:val="left" w:pos="7522"/>
          <w:tab w:val="left" w:pos="890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Н2: </w:t>
      </w:r>
      <w:proofErr w:type="spellStart"/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вдяки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нню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прибутку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двищується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D9C04EB" w14:textId="351CA1B1" w:rsidR="002E592C" w:rsidRPr="000F5556" w:rsidRDefault="002E592C" w:rsidP="002E592C">
      <w:pPr>
        <w:tabs>
          <w:tab w:val="left" w:pos="1769"/>
          <w:tab w:val="left" w:pos="2303"/>
          <w:tab w:val="left" w:pos="3016"/>
          <w:tab w:val="left" w:pos="3132"/>
          <w:tab w:val="left" w:pos="4108"/>
          <w:tab w:val="left" w:pos="4354"/>
          <w:tab w:val="left" w:pos="4883"/>
          <w:tab w:val="left" w:pos="5685"/>
          <w:tab w:val="left" w:pos="5789"/>
          <w:tab w:val="left" w:pos="7577"/>
          <w:tab w:val="left" w:pos="7827"/>
          <w:tab w:val="left" w:pos="895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Н3: </w:t>
      </w:r>
      <w:proofErr w:type="spellStart"/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вдяки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нню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пор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конкурент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двищується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5758F19" w14:textId="4BC8B2C1" w:rsidR="002E592C" w:rsidRPr="000F5556" w:rsidRDefault="002E592C" w:rsidP="002E592C">
      <w:pPr>
        <w:tabs>
          <w:tab w:val="left" w:pos="1557"/>
          <w:tab w:val="left" w:pos="2943"/>
          <w:tab w:val="left" w:pos="4591"/>
          <w:tab w:val="left" w:pos="5433"/>
          <w:tab w:val="left" w:pos="5519"/>
          <w:tab w:val="left" w:pos="694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Н4: Людський, структурний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стосунковий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9FFA938" w14:textId="262F5A19" w:rsidR="002E592C" w:rsidRPr="000F5556" w:rsidRDefault="002E592C" w:rsidP="002E592C">
      <w:pPr>
        <w:tabs>
          <w:tab w:val="left" w:pos="4305"/>
          <w:tab w:val="left" w:pos="6257"/>
          <w:tab w:val="left" w:pos="675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H5: Елементи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по-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зному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розвинен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лузях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200B9BFE" w14:textId="40B78101" w:rsidR="002E592C" w:rsidRPr="000F5556" w:rsidRDefault="002E592C" w:rsidP="002E592C">
      <w:pPr>
        <w:tabs>
          <w:tab w:val="left" w:pos="3198"/>
          <w:tab w:val="left" w:pos="3930"/>
          <w:tab w:val="left" w:pos="4003"/>
          <w:tab w:val="left" w:pos="7417"/>
          <w:tab w:val="left" w:pos="840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 метою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дтвердження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опроверг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потез</w:t>
      </w:r>
      <w:proofErr w:type="spellEnd"/>
      <w:r w:rsidRPr="000F5556">
        <w:rPr>
          <w:rFonts w:ascii="Times New Roman" w:hAnsi="Times New Roman"/>
          <w:sz w:val="28"/>
        </w:rPr>
        <w:t xml:space="preserve"> було </w:t>
      </w:r>
      <w:proofErr w:type="spellStart"/>
      <w:r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йснено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онл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йн-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нкетув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.</w:t>
      </w:r>
      <w:bookmarkEnd w:id="1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нкет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пит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про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роль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нсов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и</w:t>
      </w:r>
      <w:proofErr w:type="spellEnd"/>
      <w:r w:rsidRPr="000F5556">
        <w:rPr>
          <w:rFonts w:ascii="Times New Roman" w:hAnsi="Times New Roman"/>
          <w:sz w:val="28"/>
        </w:rPr>
        <w:t>, метод</w:t>
      </w:r>
      <w:r>
        <w:rPr>
          <w:rFonts w:ascii="Times New Roman" w:hAnsi="Times New Roman"/>
          <w:sz w:val="28"/>
        </w:rPr>
        <w:t>и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стимулюв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ступеня </w:t>
      </w:r>
      <w:proofErr w:type="spellStart"/>
      <w:r w:rsidRPr="000F5556">
        <w:rPr>
          <w:rFonts w:ascii="Times New Roman" w:hAnsi="Times New Roman"/>
          <w:sz w:val="28"/>
        </w:rPr>
        <w:t>розвиненост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окремих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дкрит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пит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про </w:t>
      </w: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ктори</w:t>
      </w:r>
      <w:proofErr w:type="spellEnd"/>
      <w:r w:rsidRPr="000F5556">
        <w:rPr>
          <w:rFonts w:ascii="Times New Roman" w:hAnsi="Times New Roman"/>
          <w:sz w:val="28"/>
        </w:rPr>
        <w:t xml:space="preserve">, що </w:t>
      </w:r>
      <w:proofErr w:type="spellStart"/>
      <w:r w:rsidRPr="000F5556">
        <w:rPr>
          <w:rFonts w:ascii="Times New Roman" w:hAnsi="Times New Roman"/>
          <w:sz w:val="28"/>
        </w:rPr>
        <w:t>перешкодж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у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для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Прикл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нкети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ведено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дод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тку</w:t>
      </w:r>
      <w:proofErr w:type="spellEnd"/>
      <w:r w:rsidRPr="000F5556">
        <w:rPr>
          <w:rFonts w:ascii="Times New Roman" w:hAnsi="Times New Roman"/>
          <w:sz w:val="28"/>
        </w:rPr>
        <w:t xml:space="preserve"> Д.</w:t>
      </w:r>
    </w:p>
    <w:p w14:paraId="786C2029" w14:textId="2BDB8FDC" w:rsidR="002E592C" w:rsidRPr="000F5556" w:rsidRDefault="002E592C" w:rsidP="002E592C">
      <w:pPr>
        <w:tabs>
          <w:tab w:val="left" w:pos="3829"/>
          <w:tab w:val="left" w:pos="3954"/>
          <w:tab w:val="left" w:pos="4542"/>
          <w:tab w:val="left" w:pos="4929"/>
          <w:tab w:val="left" w:pos="5571"/>
          <w:tab w:val="left" w:pos="8027"/>
          <w:tab w:val="left" w:pos="839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нкет</w:t>
      </w:r>
      <w:r>
        <w:rPr>
          <w:rFonts w:ascii="Times New Roman" w:hAnsi="Times New Roman"/>
          <w:sz w:val="28"/>
        </w:rPr>
        <w:t>у</w:t>
      </w:r>
      <w:proofErr w:type="spellEnd"/>
      <w:r w:rsidRPr="000F5556">
        <w:rPr>
          <w:rFonts w:ascii="Times New Roman" w:hAnsi="Times New Roman"/>
          <w:sz w:val="28"/>
        </w:rPr>
        <w:t xml:space="preserve"> бул</w:t>
      </w:r>
      <w:r>
        <w:rPr>
          <w:rFonts w:ascii="Times New Roman" w:hAnsi="Times New Roman"/>
          <w:sz w:val="28"/>
        </w:rPr>
        <w:t>о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щен</w:t>
      </w:r>
      <w:r>
        <w:rPr>
          <w:rFonts w:ascii="Times New Roman" w:hAnsi="Times New Roman"/>
          <w:sz w:val="28"/>
        </w:rPr>
        <w:t>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спец</w:t>
      </w:r>
      <w:r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льному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онл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йн-серв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нкетув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що дозволяє </w:t>
      </w:r>
      <w:proofErr w:type="spellStart"/>
      <w:r w:rsidRPr="000F5556">
        <w:rPr>
          <w:rFonts w:ascii="Times New Roman" w:hAnsi="Times New Roman"/>
          <w:sz w:val="28"/>
        </w:rPr>
        <w:t>збир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кожного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в тому </w:t>
      </w:r>
      <w:proofErr w:type="spellStart"/>
      <w:r w:rsidRPr="000F5556">
        <w:rPr>
          <w:rFonts w:ascii="Times New Roman" w:hAnsi="Times New Roman"/>
          <w:sz w:val="28"/>
        </w:rPr>
        <w:t>числ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кодов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вигляд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</w:t>
      </w:r>
      <w:proofErr w:type="spellEnd"/>
      <w:r w:rsidRPr="000F5556">
        <w:rPr>
          <w:rFonts w:ascii="Times New Roman" w:hAnsi="Times New Roman"/>
          <w:sz w:val="28"/>
        </w:rPr>
        <w:t xml:space="preserve">. У </w:t>
      </w:r>
      <w:proofErr w:type="spellStart"/>
      <w:r w:rsidRPr="000F5556"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од</w:t>
      </w:r>
      <w:proofErr w:type="spellEnd"/>
      <w:r w:rsidRPr="000F5556">
        <w:rPr>
          <w:rFonts w:ascii="Times New Roman" w:hAnsi="Times New Roman"/>
          <w:sz w:val="28"/>
        </w:rPr>
        <w:t xml:space="preserve"> з жовтня 2021 до </w:t>
      </w:r>
      <w:proofErr w:type="spellStart"/>
      <w:r w:rsidRPr="000F5556">
        <w:rPr>
          <w:rFonts w:ascii="Times New Roman" w:hAnsi="Times New Roman"/>
          <w:sz w:val="28"/>
        </w:rPr>
        <w:t>кв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тня</w:t>
      </w:r>
      <w:proofErr w:type="spellEnd"/>
      <w:r w:rsidRPr="000F5556">
        <w:rPr>
          <w:rFonts w:ascii="Times New Roman" w:hAnsi="Times New Roman"/>
          <w:sz w:val="28"/>
        </w:rPr>
        <w:t xml:space="preserve"> 2022 року </w:t>
      </w:r>
      <w:proofErr w:type="spellStart"/>
      <w:r w:rsidRPr="000F5556">
        <w:rPr>
          <w:rFonts w:ascii="Times New Roman" w:hAnsi="Times New Roman"/>
          <w:sz w:val="28"/>
        </w:rPr>
        <w:t>посил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нкету</w:t>
      </w:r>
      <w:proofErr w:type="spellEnd"/>
      <w:r w:rsidRPr="000F5556">
        <w:rPr>
          <w:rFonts w:ascii="Times New Roman" w:hAnsi="Times New Roman"/>
          <w:sz w:val="28"/>
        </w:rPr>
        <w:t xml:space="preserve"> було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електронною поштою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зом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супров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дним</w:t>
      </w:r>
      <w:proofErr w:type="spellEnd"/>
      <w:r w:rsidRPr="000F5556">
        <w:rPr>
          <w:rFonts w:ascii="Times New Roman" w:hAnsi="Times New Roman"/>
          <w:sz w:val="28"/>
        </w:rPr>
        <w:t xml:space="preserve"> листом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двох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рок</w:t>
      </w:r>
      <w:proofErr w:type="spellEnd"/>
      <w:r w:rsidRPr="000F5556">
        <w:rPr>
          <w:rFonts w:ascii="Times New Roman" w:hAnsi="Times New Roman"/>
          <w:sz w:val="28"/>
        </w:rPr>
        <w:t xml:space="preserve">. Першу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 w:rsidRPr="000F5556">
        <w:rPr>
          <w:rFonts w:ascii="Times New Roman" w:hAnsi="Times New Roman"/>
          <w:sz w:val="28"/>
        </w:rPr>
        <w:lastRenderedPageBreak/>
        <w:t xml:space="preserve">що входять до рейтингу 400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обсягом </w:t>
      </w:r>
      <w:proofErr w:type="spellStart"/>
      <w:r w:rsidRPr="000F5556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продукц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дсумк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1</w:t>
      </w:r>
      <w:r w:rsidRPr="000F5556">
        <w:rPr>
          <w:rFonts w:ascii="Times New Roman" w:hAnsi="Times New Roman"/>
          <w:sz w:val="28"/>
        </w:rPr>
        <w:t xml:space="preserve"> р.</w:t>
      </w:r>
    </w:p>
    <w:p w14:paraId="671AAA45" w14:textId="571D91BD" w:rsidR="002E592C" w:rsidRPr="000F5556" w:rsidRDefault="002E592C" w:rsidP="002E592C">
      <w:pPr>
        <w:tabs>
          <w:tab w:val="left" w:pos="2451"/>
          <w:tab w:val="left" w:pos="4493"/>
          <w:tab w:val="left" w:pos="5233"/>
          <w:tab w:val="left" w:pos="6708"/>
          <w:tab w:val="left" w:pos="813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Другу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рку</w:t>
      </w:r>
      <w:proofErr w:type="spellEnd"/>
      <w:r w:rsidRPr="000F5556">
        <w:rPr>
          <w:rFonts w:ascii="Times New Roman" w:hAnsi="Times New Roman"/>
          <w:sz w:val="28"/>
        </w:rPr>
        <w:t xml:space="preserve"> було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чено</w:t>
      </w:r>
      <w:proofErr w:type="spellEnd"/>
      <w:r w:rsidRPr="000F5556">
        <w:rPr>
          <w:rFonts w:ascii="Times New Roman" w:hAnsi="Times New Roman"/>
          <w:sz w:val="28"/>
        </w:rPr>
        <w:t xml:space="preserve"> з умов </w:t>
      </w:r>
      <w:proofErr w:type="spellStart"/>
      <w:r w:rsidRPr="000F5556">
        <w:rPr>
          <w:rFonts w:ascii="Times New Roman" w:hAnsi="Times New Roman"/>
          <w:sz w:val="28"/>
        </w:rPr>
        <w:t>доступност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її 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вники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є </w:t>
      </w:r>
      <w:proofErr w:type="spellStart"/>
      <w:r w:rsidRPr="000F5556">
        <w:rPr>
          <w:rFonts w:ascii="Times New Roman" w:hAnsi="Times New Roman"/>
          <w:sz w:val="28"/>
        </w:rPr>
        <w:t>слух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прогр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профес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дготовки</w:t>
      </w:r>
      <w:proofErr w:type="spellEnd"/>
      <w:r w:rsidRPr="000F5556">
        <w:rPr>
          <w:rFonts w:ascii="Times New Roman" w:hAnsi="Times New Roman"/>
          <w:sz w:val="28"/>
        </w:rPr>
        <w:t xml:space="preserve"> ВНЗ.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чином, </w:t>
      </w:r>
      <w:proofErr w:type="spellStart"/>
      <w:r w:rsidRPr="000F5556">
        <w:rPr>
          <w:rFonts w:ascii="Times New Roman" w:hAnsi="Times New Roman"/>
          <w:sz w:val="28"/>
        </w:rPr>
        <w:t>перш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вляє</w:t>
      </w:r>
      <w:proofErr w:type="spellEnd"/>
      <w:r w:rsidRPr="000F5556">
        <w:rPr>
          <w:rFonts w:ascii="Times New Roman" w:hAnsi="Times New Roman"/>
          <w:sz w:val="28"/>
        </w:rPr>
        <w:t xml:space="preserve"> великий (</w:t>
      </w:r>
      <w:proofErr w:type="spellStart"/>
      <w:r w:rsidRPr="000F5556">
        <w:rPr>
          <w:rFonts w:ascii="Times New Roman" w:hAnsi="Times New Roman"/>
          <w:sz w:val="28"/>
        </w:rPr>
        <w:t>big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business</w:t>
      </w:r>
      <w:proofErr w:type="spellEnd"/>
      <w:r w:rsidRPr="000F5556">
        <w:rPr>
          <w:rFonts w:ascii="Times New Roman" w:hAnsi="Times New Roman"/>
          <w:sz w:val="28"/>
        </w:rPr>
        <w:t xml:space="preserve">, BB),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– </w:t>
      </w:r>
      <w:proofErr w:type="spellStart"/>
      <w:r w:rsidRPr="000F5556">
        <w:rPr>
          <w:rFonts w:ascii="Times New Roman" w:hAnsi="Times New Roman"/>
          <w:sz w:val="28"/>
        </w:rPr>
        <w:t>середн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Small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and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Medium-sized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Business</w:t>
      </w:r>
      <w:proofErr w:type="spellEnd"/>
      <w:r w:rsidRPr="000F5556">
        <w:rPr>
          <w:rFonts w:ascii="Times New Roman" w:hAnsi="Times New Roman"/>
          <w:sz w:val="28"/>
        </w:rPr>
        <w:t>, SMB).</w:t>
      </w:r>
    </w:p>
    <w:p w14:paraId="05031022" w14:textId="75DFE5DF" w:rsidR="002E592C" w:rsidRPr="000F5556" w:rsidRDefault="002E592C" w:rsidP="002E592C">
      <w:pPr>
        <w:tabs>
          <w:tab w:val="left" w:pos="2741"/>
          <w:tab w:val="left" w:pos="605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взяли </w:t>
      </w:r>
      <w:proofErr w:type="spellStart"/>
      <w:r w:rsidRPr="000F5556"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345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40 з яких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вили</w:t>
      </w:r>
      <w:proofErr w:type="spellEnd"/>
      <w:r w:rsidRPr="000F5556">
        <w:rPr>
          <w:rFonts w:ascii="Times New Roman" w:hAnsi="Times New Roman"/>
          <w:sz w:val="28"/>
        </w:rPr>
        <w:t xml:space="preserve"> першу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305 – другу.</w:t>
      </w:r>
    </w:p>
    <w:p w14:paraId="618E8D84" w14:textId="743AEDCB" w:rsidR="002E592C" w:rsidRPr="000F5556" w:rsidRDefault="002E592C" w:rsidP="002E592C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Перед проходженням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нкетув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респонденти були </w:t>
      </w:r>
      <w:proofErr w:type="spellStart"/>
      <w:r w:rsidRPr="000F5556"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нформов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про </w:t>
      </w:r>
      <w:proofErr w:type="spellStart"/>
      <w:r w:rsidRPr="000F5556">
        <w:rPr>
          <w:rFonts w:ascii="Times New Roman" w:hAnsi="Times New Roman"/>
          <w:sz w:val="28"/>
        </w:rPr>
        <w:t>сутн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шого</w:t>
      </w:r>
      <w:proofErr w:type="spellEnd"/>
      <w:r w:rsidRPr="000F5556">
        <w:rPr>
          <w:rFonts w:ascii="Times New Roman" w:hAnsi="Times New Roman"/>
          <w:sz w:val="28"/>
        </w:rPr>
        <w:t xml:space="preserve"> погляду,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про його структуру.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нкет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 w:rsidRPr="002E592C">
        <w:rPr>
          <w:rFonts w:ascii="Times New Roman" w:hAnsi="Times New Roman"/>
          <w:sz w:val="28"/>
        </w:rPr>
        <w:t>бул</w:t>
      </w:r>
      <w:r>
        <w:rPr>
          <w:rFonts w:ascii="Times New Roman" w:hAnsi="Times New Roman"/>
          <w:sz w:val="28"/>
          <w:lang w:val="ru-RU"/>
        </w:rPr>
        <w:t>a</w:t>
      </w:r>
      <w:r w:rsidRPr="002E592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не </w:t>
      </w:r>
      <w:proofErr w:type="spellStart"/>
      <w:r w:rsidRPr="000F5556">
        <w:rPr>
          <w:rFonts w:ascii="Times New Roman" w:hAnsi="Times New Roman"/>
          <w:sz w:val="28"/>
        </w:rPr>
        <w:t>дозволя</w:t>
      </w:r>
      <w:r w:rsidRPr="002E592C">
        <w:rPr>
          <w:rFonts w:ascii="Times New Roman" w:hAnsi="Times New Roman"/>
          <w:sz w:val="28"/>
        </w:rPr>
        <w:t>л</w:t>
      </w:r>
      <w:proofErr w:type="spellEnd"/>
      <w:r>
        <w:rPr>
          <w:rFonts w:ascii="Times New Roman" w:hAnsi="Times New Roman"/>
          <w:sz w:val="28"/>
          <w:lang w:val="ru-RU"/>
        </w:rPr>
        <w:t>a</w:t>
      </w:r>
      <w:r w:rsidRPr="000F5556">
        <w:rPr>
          <w:rFonts w:ascii="Times New Roman" w:hAnsi="Times New Roman"/>
          <w:sz w:val="28"/>
        </w:rPr>
        <w:t xml:space="preserve"> виявити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>
        <w:rPr>
          <w:rFonts w:ascii="Times New Roman" w:hAnsi="Times New Roman"/>
          <w:sz w:val="28"/>
        </w:rPr>
        <w:t>a</w:t>
      </w:r>
      <w:r w:rsidRPr="002E592C">
        <w:rPr>
          <w:rFonts w:ascii="Times New Roman" w:hAnsi="Times New Roman"/>
          <w:sz w:val="28"/>
        </w:rPr>
        <w:t>л</w:t>
      </w:r>
      <w:proofErr w:type="spellEnd"/>
      <w:r>
        <w:rPr>
          <w:rFonts w:ascii="Times New Roman" w:hAnsi="Times New Roman"/>
          <w:sz w:val="28"/>
          <w:lang w:val="ru-RU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пит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про </w:t>
      </w:r>
      <w:proofErr w:type="spellStart"/>
      <w:r w:rsidRPr="000F5556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ктеристику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4D7DE64" w14:textId="17042305" w:rsidR="002E592C" w:rsidRPr="000F5556" w:rsidRDefault="002E592C" w:rsidP="002E592C">
      <w:pPr>
        <w:tabs>
          <w:tab w:val="left" w:pos="2237"/>
          <w:tab w:val="left" w:pos="3357"/>
          <w:tab w:val="left" w:pos="3409"/>
          <w:tab w:val="left" w:pos="3443"/>
          <w:tab w:val="left" w:pos="4084"/>
          <w:tab w:val="left" w:pos="4324"/>
          <w:tab w:val="left" w:pos="4366"/>
          <w:tab w:val="left" w:pos="4598"/>
          <w:tab w:val="left" w:pos="4898"/>
          <w:tab w:val="left" w:pos="5280"/>
          <w:tab w:val="left" w:pos="5818"/>
          <w:tab w:val="left" w:pos="6396"/>
          <w:tab w:val="left" w:pos="6863"/>
          <w:tab w:val="left" w:pos="6925"/>
          <w:tab w:val="left" w:pos="7204"/>
          <w:tab w:val="left" w:pos="7259"/>
          <w:tab w:val="left" w:pos="7582"/>
          <w:tab w:val="left" w:pos="7656"/>
          <w:tab w:val="left" w:pos="8395"/>
          <w:tab w:val="left" w:pos="854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досл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взяли </w:t>
      </w:r>
      <w:proofErr w:type="spellStart"/>
      <w:r w:rsidRPr="000F5556"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345 </w:t>
      </w:r>
      <w:proofErr w:type="spellStart"/>
      <w:r w:rsidRPr="000F5556"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</w:t>
      </w:r>
      <w:proofErr w:type="spellEnd"/>
      <w:r w:rsidRPr="000F5556">
        <w:rPr>
          <w:rFonts w:ascii="Times New Roman" w:hAnsi="Times New Roman"/>
          <w:sz w:val="28"/>
        </w:rPr>
        <w:t xml:space="preserve">, з яких 318 –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вники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27 –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вники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, головне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дприємство</w:t>
      </w:r>
      <w:proofErr w:type="spellEnd"/>
      <w:r w:rsidRPr="000F5556">
        <w:rPr>
          <w:rFonts w:ascii="Times New Roman" w:hAnsi="Times New Roman"/>
          <w:sz w:val="28"/>
        </w:rPr>
        <w:t xml:space="preserve"> яких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ходиться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кордоном. З них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вники</w:t>
      </w:r>
      <w:proofErr w:type="spellEnd"/>
      <w:r w:rsidRPr="000F5556">
        <w:rPr>
          <w:rFonts w:ascii="Times New Roman" w:hAnsi="Times New Roman"/>
          <w:sz w:val="28"/>
        </w:rPr>
        <w:t xml:space="preserve"> топ-менеджменту,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генер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директор, </w:t>
      </w:r>
      <w:proofErr w:type="spellStart"/>
      <w:r w:rsidRPr="000F5556">
        <w:rPr>
          <w:rFonts w:ascii="Times New Roman" w:hAnsi="Times New Roman"/>
          <w:sz w:val="28"/>
        </w:rPr>
        <w:t>опер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</w:t>
      </w:r>
      <w:proofErr w:type="spellEnd"/>
      <w:r w:rsidRPr="000F5556">
        <w:rPr>
          <w:rFonts w:ascii="Times New Roman" w:hAnsi="Times New Roman"/>
          <w:sz w:val="28"/>
        </w:rPr>
        <w:t xml:space="preserve"> директор, </w:t>
      </w:r>
      <w:proofErr w:type="spellStart"/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сник</w:t>
      </w:r>
      <w:proofErr w:type="spellEnd"/>
      <w:r w:rsidRPr="000F5556">
        <w:rPr>
          <w:rFonts w:ascii="Times New Roman" w:hAnsi="Times New Roman"/>
          <w:sz w:val="28"/>
        </w:rPr>
        <w:t xml:space="preserve"> – 162 особи.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прям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– 108 </w:t>
      </w:r>
      <w:proofErr w:type="spellStart"/>
      <w:r w:rsidRPr="000F5556"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</w:t>
      </w:r>
      <w:proofErr w:type="spellEnd"/>
      <w:r w:rsidRPr="000F5556">
        <w:rPr>
          <w:rFonts w:ascii="Times New Roman" w:hAnsi="Times New Roman"/>
          <w:sz w:val="28"/>
        </w:rPr>
        <w:t xml:space="preserve">. Менеджери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– 27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48 </w:t>
      </w:r>
      <w:proofErr w:type="spellStart"/>
      <w:r w:rsidRPr="000F5556"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87B6936" w14:textId="5B9ACCC5" w:rsidR="002E592C" w:rsidRPr="000F5556" w:rsidRDefault="002E592C" w:rsidP="002E592C">
      <w:pPr>
        <w:tabs>
          <w:tab w:val="left" w:pos="2196"/>
          <w:tab w:val="left" w:pos="2245"/>
          <w:tab w:val="left" w:pos="2990"/>
          <w:tab w:val="left" w:pos="3573"/>
          <w:tab w:val="left" w:pos="5481"/>
          <w:tab w:val="left" w:pos="692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Розпод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усередин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лузей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влений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3.1.</w:t>
      </w:r>
    </w:p>
    <w:p w14:paraId="11801004" w14:textId="2D2E518A" w:rsidR="002E592C" w:rsidRPr="000F5556" w:rsidRDefault="002E592C" w:rsidP="002E592C">
      <w:pPr>
        <w:tabs>
          <w:tab w:val="left" w:pos="3634"/>
          <w:tab w:val="left" w:pos="5279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3.1</w:t>
      </w:r>
    </w:p>
    <w:p w14:paraId="78F3234B" w14:textId="556282BB" w:rsidR="002E592C" w:rsidRPr="000F5556" w:rsidRDefault="002E592C" w:rsidP="002E592C">
      <w:pPr>
        <w:tabs>
          <w:tab w:val="left" w:pos="3634"/>
          <w:tab w:val="left" w:pos="5279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Розпод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лузями</w:t>
      </w:r>
      <w:proofErr w:type="spellEnd"/>
    </w:p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3225"/>
      </w:tblGrid>
      <w:tr w:rsidR="002E592C" w:rsidRPr="000F5556" w14:paraId="3A0A3D5B" w14:textId="77777777" w:rsidTr="00893163">
        <w:trPr>
          <w:trHeight w:val="365"/>
        </w:trPr>
        <w:tc>
          <w:tcPr>
            <w:tcW w:w="2041" w:type="dxa"/>
          </w:tcPr>
          <w:p w14:paraId="229DFD24" w14:textId="4CA91004" w:rsidR="002E592C" w:rsidRPr="000F5556" w:rsidRDefault="002E592C" w:rsidP="0089316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лузь</w:t>
            </w:r>
            <w:proofErr w:type="spellEnd"/>
          </w:p>
        </w:tc>
        <w:tc>
          <w:tcPr>
            <w:tcW w:w="3225" w:type="dxa"/>
          </w:tcPr>
          <w:p w14:paraId="22052286" w14:textId="4608B6B1" w:rsidR="002E592C" w:rsidRPr="000F5556" w:rsidRDefault="002E592C" w:rsidP="00893163">
            <w:pPr>
              <w:pStyle w:val="TableParagraph"/>
              <w:tabs>
                <w:tab w:val="left" w:pos="609"/>
                <w:tab w:val="left" w:pos="1192"/>
                <w:tab w:val="left" w:pos="30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респондент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</w:tr>
      <w:tr w:rsidR="002E592C" w:rsidRPr="000F5556" w14:paraId="173CDFFD" w14:textId="77777777" w:rsidTr="00893163">
        <w:trPr>
          <w:trHeight w:val="58"/>
        </w:trPr>
        <w:tc>
          <w:tcPr>
            <w:tcW w:w="2041" w:type="dxa"/>
          </w:tcPr>
          <w:p w14:paraId="35E09B42" w14:textId="77777777" w:rsidR="002E592C" w:rsidRPr="000F5556" w:rsidRDefault="002E592C" w:rsidP="00893163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IT</w:t>
            </w:r>
          </w:p>
        </w:tc>
        <w:tc>
          <w:tcPr>
            <w:tcW w:w="3225" w:type="dxa"/>
          </w:tcPr>
          <w:p w14:paraId="04B10C98" w14:textId="77777777" w:rsidR="002E592C" w:rsidRPr="000F5556" w:rsidRDefault="002E592C" w:rsidP="0089316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9,57%</w:t>
            </w:r>
          </w:p>
        </w:tc>
      </w:tr>
      <w:tr w:rsidR="002E592C" w:rsidRPr="000F5556" w14:paraId="37C55638" w14:textId="77777777" w:rsidTr="00893163">
        <w:trPr>
          <w:trHeight w:val="58"/>
        </w:trPr>
        <w:tc>
          <w:tcPr>
            <w:tcW w:w="2041" w:type="dxa"/>
          </w:tcPr>
          <w:p w14:paraId="1569AC4D" w14:textId="77777777" w:rsidR="002E592C" w:rsidRPr="000F5556" w:rsidRDefault="002E592C" w:rsidP="00893163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виробництво</w:t>
            </w:r>
          </w:p>
        </w:tc>
        <w:tc>
          <w:tcPr>
            <w:tcW w:w="3225" w:type="dxa"/>
          </w:tcPr>
          <w:p w14:paraId="1203D314" w14:textId="77777777" w:rsidR="002E592C" w:rsidRPr="000F5556" w:rsidRDefault="002E592C" w:rsidP="0089316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24,35%</w:t>
            </w:r>
          </w:p>
        </w:tc>
      </w:tr>
      <w:tr w:rsidR="002E592C" w:rsidRPr="000F5556" w14:paraId="5FBBB2C8" w14:textId="77777777" w:rsidTr="00893163">
        <w:trPr>
          <w:trHeight w:val="58"/>
        </w:trPr>
        <w:tc>
          <w:tcPr>
            <w:tcW w:w="2041" w:type="dxa"/>
          </w:tcPr>
          <w:p w14:paraId="288985C6" w14:textId="046ACD0D" w:rsidR="002E592C" w:rsidRPr="000F5556" w:rsidRDefault="002E592C" w:rsidP="00893163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буд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вництво</w:t>
            </w:r>
            <w:proofErr w:type="spellEnd"/>
          </w:p>
        </w:tc>
        <w:tc>
          <w:tcPr>
            <w:tcW w:w="3225" w:type="dxa"/>
          </w:tcPr>
          <w:p w14:paraId="3EDDD831" w14:textId="77777777" w:rsidR="002E592C" w:rsidRPr="000F5556" w:rsidRDefault="002E592C" w:rsidP="0089316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6,96%</w:t>
            </w:r>
          </w:p>
        </w:tc>
      </w:tr>
      <w:tr w:rsidR="002E592C" w:rsidRPr="000F5556" w14:paraId="65E9E48A" w14:textId="77777777" w:rsidTr="00893163">
        <w:trPr>
          <w:trHeight w:val="58"/>
        </w:trPr>
        <w:tc>
          <w:tcPr>
            <w:tcW w:w="2041" w:type="dxa"/>
          </w:tcPr>
          <w:p w14:paraId="3EC67A79" w14:textId="77777777" w:rsidR="002E592C" w:rsidRPr="000F5556" w:rsidRDefault="002E592C" w:rsidP="00893163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послуги</w:t>
            </w:r>
          </w:p>
        </w:tc>
        <w:tc>
          <w:tcPr>
            <w:tcW w:w="3225" w:type="dxa"/>
          </w:tcPr>
          <w:p w14:paraId="5F55494C" w14:textId="77777777" w:rsidR="002E592C" w:rsidRPr="000F5556" w:rsidRDefault="002E592C" w:rsidP="0089316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38,26%</w:t>
            </w:r>
          </w:p>
        </w:tc>
      </w:tr>
      <w:tr w:rsidR="002E592C" w:rsidRPr="000F5556" w14:paraId="79136C1A" w14:textId="77777777" w:rsidTr="00893163">
        <w:trPr>
          <w:trHeight w:val="58"/>
        </w:trPr>
        <w:tc>
          <w:tcPr>
            <w:tcW w:w="2041" w:type="dxa"/>
          </w:tcPr>
          <w:p w14:paraId="58F16C9B" w14:textId="5D8158C1" w:rsidR="002E592C" w:rsidRPr="000F5556" w:rsidRDefault="002E592C" w:rsidP="00893163">
            <w:pPr>
              <w:pStyle w:val="TableParagraph"/>
              <w:tabs>
                <w:tab w:val="left" w:pos="7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торг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вля</w:t>
            </w:r>
            <w:proofErr w:type="spellEnd"/>
          </w:p>
        </w:tc>
        <w:tc>
          <w:tcPr>
            <w:tcW w:w="3225" w:type="dxa"/>
          </w:tcPr>
          <w:p w14:paraId="40E0546B" w14:textId="77777777" w:rsidR="002E592C" w:rsidRPr="000F5556" w:rsidRDefault="002E592C" w:rsidP="0089316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20,87%</w:t>
            </w:r>
          </w:p>
        </w:tc>
      </w:tr>
      <w:tr w:rsidR="002E592C" w:rsidRPr="000F5556" w14:paraId="794ABB91" w14:textId="77777777" w:rsidTr="00893163">
        <w:trPr>
          <w:trHeight w:val="58"/>
        </w:trPr>
        <w:tc>
          <w:tcPr>
            <w:tcW w:w="2041" w:type="dxa"/>
          </w:tcPr>
          <w:p w14:paraId="79271C79" w14:textId="5EAEB085" w:rsidR="002E592C" w:rsidRPr="000F5556" w:rsidRDefault="002E592C" w:rsidP="00893163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зом</w:t>
            </w:r>
            <w:proofErr w:type="spellEnd"/>
          </w:p>
        </w:tc>
        <w:tc>
          <w:tcPr>
            <w:tcW w:w="3225" w:type="dxa"/>
          </w:tcPr>
          <w:p w14:paraId="6C7C580C" w14:textId="77777777" w:rsidR="002E592C" w:rsidRPr="000F5556" w:rsidRDefault="002E592C" w:rsidP="0089316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</w:tbl>
    <w:p w14:paraId="430AA994" w14:textId="77777777" w:rsidR="002E592C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B186F02" w14:textId="77777777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436743D8" w14:textId="01100155" w:rsidR="002E592C" w:rsidRPr="000F5556" w:rsidRDefault="002E592C" w:rsidP="002E592C">
      <w:pPr>
        <w:pStyle w:val="a3"/>
        <w:tabs>
          <w:tab w:val="left" w:pos="4224"/>
          <w:tab w:val="left" w:pos="5416"/>
          <w:tab w:val="left" w:pos="643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A</w:t>
      </w:r>
      <w:r w:rsidRPr="000F5556">
        <w:rPr>
          <w:rFonts w:ascii="Times New Roman" w:hAnsi="Times New Roman"/>
          <w:sz w:val="28"/>
        </w:rPr>
        <w:t>нкет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дкрит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крит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пит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BA27E12" w14:textId="5D30B2E5" w:rsidR="002E592C" w:rsidRPr="000F5556" w:rsidRDefault="002E592C" w:rsidP="002E592C">
      <w:pPr>
        <w:pStyle w:val="a3"/>
        <w:tabs>
          <w:tab w:val="left" w:pos="2302"/>
          <w:tab w:val="left" w:pos="3214"/>
          <w:tab w:val="left" w:pos="8456"/>
          <w:tab w:val="left" w:pos="950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дкрит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пит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стосув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лися</w:t>
      </w:r>
      <w:proofErr w:type="spellEnd"/>
      <w:r w:rsidRPr="000F5556">
        <w:rPr>
          <w:rFonts w:ascii="Times New Roman" w:hAnsi="Times New Roman"/>
          <w:sz w:val="28"/>
        </w:rPr>
        <w:t xml:space="preserve"> тем розвитку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всередин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стимулюв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 xml:space="preserve"> причин, що </w:t>
      </w:r>
      <w:proofErr w:type="spellStart"/>
      <w:r w:rsidRPr="000F5556">
        <w:rPr>
          <w:rFonts w:ascii="Times New Roman" w:hAnsi="Times New Roman"/>
          <w:sz w:val="28"/>
        </w:rPr>
        <w:t>перешкодж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К.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пит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про методи </w:t>
      </w:r>
      <w:proofErr w:type="spellStart"/>
      <w:r w:rsidRPr="000F5556">
        <w:rPr>
          <w:rFonts w:ascii="Times New Roman" w:hAnsi="Times New Roman"/>
          <w:sz w:val="28"/>
        </w:rPr>
        <w:t>стимулюв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всередин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бсолютн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про проведення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сем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трен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. При цьому лише 20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, що їх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дприємство</w:t>
      </w:r>
      <w:proofErr w:type="spellEnd"/>
      <w:r w:rsidRPr="000F5556">
        <w:rPr>
          <w:rFonts w:ascii="Times New Roman" w:hAnsi="Times New Roman"/>
          <w:sz w:val="28"/>
        </w:rPr>
        <w:t xml:space="preserve"> використовує методику </w:t>
      </w:r>
      <w:proofErr w:type="spellStart"/>
      <w:r w:rsidRPr="000F5556">
        <w:rPr>
          <w:rFonts w:ascii="Times New Roman" w:hAnsi="Times New Roman"/>
          <w:sz w:val="28"/>
        </w:rPr>
        <w:t>вим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рюв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К. Основними проблемними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спект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, що </w:t>
      </w:r>
      <w:proofErr w:type="spellStart"/>
      <w:r w:rsidRPr="000F5556">
        <w:rPr>
          <w:rFonts w:ascii="Times New Roman" w:hAnsi="Times New Roman"/>
          <w:sz w:val="28"/>
        </w:rPr>
        <w:t>перешкодж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всередин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є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мотив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вництв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3CB791D" w14:textId="10DF3254" w:rsidR="002E592C" w:rsidRPr="000F5556" w:rsidRDefault="002E592C" w:rsidP="002E592C">
      <w:pPr>
        <w:pStyle w:val="a3"/>
        <w:tabs>
          <w:tab w:val="left" w:pos="1581"/>
          <w:tab w:val="left" w:pos="4244"/>
          <w:tab w:val="left" w:pos="4881"/>
          <w:tab w:val="left" w:pos="5225"/>
          <w:tab w:val="left" w:pos="5417"/>
          <w:tab w:val="left" w:pos="6254"/>
          <w:tab w:val="left" w:pos="7299"/>
          <w:tab w:val="left" w:pos="929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половини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дносять</w:t>
      </w:r>
      <w:proofErr w:type="spellEnd"/>
      <w:r w:rsidRPr="000F5556">
        <w:rPr>
          <w:rFonts w:ascii="Times New Roman" w:hAnsi="Times New Roman"/>
          <w:sz w:val="28"/>
        </w:rPr>
        <w:t xml:space="preserve"> до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ринку.</w:t>
      </w:r>
    </w:p>
    <w:p w14:paraId="3FF2420D" w14:textId="3CB69C44" w:rsidR="002E592C" w:rsidRPr="000F5556" w:rsidRDefault="002E592C" w:rsidP="002E592C">
      <w:pPr>
        <w:pStyle w:val="a3"/>
        <w:tabs>
          <w:tab w:val="left" w:pos="2537"/>
          <w:tab w:val="left" w:pos="2969"/>
          <w:tab w:val="left" w:pos="3310"/>
          <w:tab w:val="left" w:pos="4324"/>
          <w:tab w:val="left" w:pos="4998"/>
          <w:tab w:val="left" w:pos="6673"/>
          <w:tab w:val="left" w:pos="7197"/>
          <w:tab w:val="left" w:pos="7447"/>
          <w:tab w:val="left" w:pos="828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крит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пит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зою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потез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Використовув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потез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крит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пит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були </w:t>
      </w:r>
      <w:proofErr w:type="spellStart"/>
      <w:r w:rsidRPr="000F5556">
        <w:rPr>
          <w:rFonts w:ascii="Times New Roman" w:hAnsi="Times New Roman"/>
          <w:sz w:val="28"/>
        </w:rPr>
        <w:t>сформов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стосув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шк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йкерт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 5 </w:t>
      </w:r>
      <w:proofErr w:type="spellStart"/>
      <w:r w:rsidRPr="000F5556">
        <w:rPr>
          <w:rFonts w:ascii="Times New Roman" w:hAnsi="Times New Roman"/>
          <w:sz w:val="28"/>
        </w:rPr>
        <w:t>позиц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з присвоєнням </w:t>
      </w:r>
      <w:proofErr w:type="spellStart"/>
      <w:r w:rsidRPr="000F5556">
        <w:rPr>
          <w:rFonts w:ascii="Times New Roman" w:hAnsi="Times New Roman"/>
          <w:sz w:val="28"/>
        </w:rPr>
        <w:t>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певної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принципом: «дуже високий» - 5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«високий» - 4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>, «</w:t>
      </w:r>
      <w:proofErr w:type="spellStart"/>
      <w:r w:rsidRPr="000F5556">
        <w:rPr>
          <w:rFonts w:ascii="Times New Roman" w:hAnsi="Times New Roman"/>
          <w:sz w:val="28"/>
        </w:rPr>
        <w:t>середн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» - 3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, «низький» - 2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, «дуже низький» - 1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BDCB182" w14:textId="3E2CC84F" w:rsidR="002E592C" w:rsidRPr="000F5556" w:rsidRDefault="002E592C" w:rsidP="002E592C">
      <w:pPr>
        <w:tabs>
          <w:tab w:val="left" w:pos="2811"/>
          <w:tab w:val="left" w:pos="354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потез</w:t>
      </w:r>
      <w:proofErr w:type="spellEnd"/>
      <w:r w:rsidRPr="000F5556">
        <w:rPr>
          <w:rFonts w:ascii="Times New Roman" w:hAnsi="Times New Roman"/>
          <w:sz w:val="28"/>
        </w:rPr>
        <w:t xml:space="preserve"> Н1, Н2 , Н3</w:t>
      </w:r>
    </w:p>
    <w:p w14:paraId="6C929853" w14:textId="4EA4EB1C" w:rsidR="002E592C" w:rsidRPr="000F5556" w:rsidRDefault="002E592C" w:rsidP="002E592C">
      <w:pPr>
        <w:tabs>
          <w:tab w:val="left" w:pos="6437"/>
          <w:tab w:val="left" w:pos="742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Для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потез</w:t>
      </w:r>
      <w:proofErr w:type="spellEnd"/>
      <w:r w:rsidRPr="000F5556">
        <w:rPr>
          <w:rFonts w:ascii="Times New Roman" w:hAnsi="Times New Roman"/>
          <w:sz w:val="28"/>
        </w:rPr>
        <w:t xml:space="preserve"> Н1, Н2, Н3 були </w:t>
      </w:r>
      <w:proofErr w:type="spellStart"/>
      <w:r w:rsidRPr="000F5556">
        <w:rPr>
          <w:rFonts w:ascii="Times New Roman" w:hAnsi="Times New Roman"/>
          <w:sz w:val="28"/>
        </w:rPr>
        <w:t>розроблен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ночн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шк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шк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лою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нок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йкерт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чином, </w:t>
      </w:r>
      <w:proofErr w:type="spellStart"/>
      <w:r w:rsidRPr="000F5556"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добр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1 до 5.</w:t>
      </w:r>
    </w:p>
    <w:p w14:paraId="4EEA88A9" w14:textId="42164A74" w:rsidR="002E592C" w:rsidRDefault="002E592C" w:rsidP="002E592C">
      <w:pPr>
        <w:tabs>
          <w:tab w:val="left" w:pos="2825"/>
          <w:tab w:val="left" w:pos="3943"/>
          <w:tab w:val="left" w:pos="3983"/>
          <w:tab w:val="left" w:pos="4411"/>
          <w:tab w:val="left" w:pos="4477"/>
          <w:tab w:val="left" w:pos="5266"/>
          <w:tab w:val="left" w:pos="5472"/>
          <w:tab w:val="left" w:pos="6844"/>
          <w:tab w:val="left" w:pos="7993"/>
          <w:tab w:val="left" w:pos="9235"/>
          <w:tab w:val="left" w:pos="935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Для побудови </w:t>
      </w:r>
      <w:proofErr w:type="spellStart"/>
      <w:r w:rsidRPr="000F5556">
        <w:rPr>
          <w:rFonts w:ascii="Times New Roman" w:hAnsi="Times New Roman"/>
          <w:sz w:val="28"/>
        </w:rPr>
        <w:t>модел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необх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викон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дескриптивний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 xml:space="preserve">. 3.2)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дтвердити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потезу</w:t>
      </w:r>
      <w:proofErr w:type="spellEnd"/>
      <w:r w:rsidRPr="000F5556">
        <w:rPr>
          <w:rFonts w:ascii="Times New Roman" w:hAnsi="Times New Roman"/>
          <w:sz w:val="28"/>
        </w:rPr>
        <w:t xml:space="preserve"> про </w:t>
      </w:r>
      <w:proofErr w:type="spellStart"/>
      <w:r w:rsidRPr="000F5556">
        <w:rPr>
          <w:rFonts w:ascii="Times New Roman" w:hAnsi="Times New Roman"/>
          <w:sz w:val="28"/>
        </w:rPr>
        <w:t>норм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розпод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</w:p>
    <w:p w14:paraId="16899370" w14:textId="02763C50" w:rsidR="002E592C" w:rsidRPr="000F5556" w:rsidRDefault="002E592C" w:rsidP="002E592C">
      <w:pPr>
        <w:tabs>
          <w:tab w:val="left" w:pos="2825"/>
          <w:tab w:val="left" w:pos="3943"/>
          <w:tab w:val="left" w:pos="3983"/>
          <w:tab w:val="left" w:pos="4411"/>
          <w:tab w:val="left" w:pos="4477"/>
          <w:tab w:val="left" w:pos="5266"/>
          <w:tab w:val="left" w:pos="5472"/>
          <w:tab w:val="left" w:pos="6844"/>
          <w:tab w:val="left" w:pos="7993"/>
          <w:tab w:val="left" w:pos="9235"/>
          <w:tab w:val="left" w:pos="9355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3.2</w:t>
      </w:r>
    </w:p>
    <w:p w14:paraId="36E9F393" w14:textId="6FA11506" w:rsidR="002E592C" w:rsidRPr="000F5556" w:rsidRDefault="002E592C" w:rsidP="002E592C">
      <w:pPr>
        <w:tabs>
          <w:tab w:val="left" w:pos="5138"/>
          <w:tab w:val="left" w:pos="5913"/>
          <w:tab w:val="left" w:pos="6701"/>
          <w:tab w:val="left" w:pos="7436"/>
          <w:tab w:val="left" w:pos="9355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Дескриптивний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[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втором</w:t>
      </w:r>
      <w:proofErr w:type="spellEnd"/>
      <w:r w:rsidRPr="000F5556">
        <w:rPr>
          <w:rFonts w:ascii="Times New Roman" w:hAnsi="Times New Roman"/>
          <w:sz w:val="28"/>
        </w:rPr>
        <w:t>]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3"/>
        <w:gridCol w:w="727"/>
        <w:gridCol w:w="706"/>
        <w:gridCol w:w="727"/>
        <w:gridCol w:w="714"/>
        <w:gridCol w:w="727"/>
        <w:gridCol w:w="715"/>
        <w:gridCol w:w="728"/>
        <w:gridCol w:w="715"/>
        <w:gridCol w:w="728"/>
        <w:gridCol w:w="715"/>
      </w:tblGrid>
      <w:tr w:rsidR="002E592C" w:rsidRPr="000F5556" w14:paraId="0DA2B404" w14:textId="77777777" w:rsidTr="00893163">
        <w:tc>
          <w:tcPr>
            <w:tcW w:w="2400" w:type="dxa"/>
          </w:tcPr>
          <w:p w14:paraId="4832179B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14:paraId="44C080E8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489" w:type="dxa"/>
            <w:gridSpan w:val="2"/>
          </w:tcPr>
          <w:p w14:paraId="281E17D4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1491" w:type="dxa"/>
            <w:gridSpan w:val="2"/>
          </w:tcPr>
          <w:p w14:paraId="2584E7CD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proofErr w:type="spellEnd"/>
          </w:p>
        </w:tc>
        <w:tc>
          <w:tcPr>
            <w:tcW w:w="1492" w:type="dxa"/>
            <w:gridSpan w:val="2"/>
          </w:tcPr>
          <w:p w14:paraId="76BD5765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Maximum</w:t>
            </w:r>
            <w:proofErr w:type="spellEnd"/>
          </w:p>
        </w:tc>
        <w:tc>
          <w:tcPr>
            <w:tcW w:w="1492" w:type="dxa"/>
            <w:gridSpan w:val="2"/>
          </w:tcPr>
          <w:p w14:paraId="58CEB92C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Std.Dev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E592C" w:rsidRPr="000F5556" w14:paraId="6F9F8B4A" w14:textId="77777777" w:rsidTr="00893163">
        <w:tc>
          <w:tcPr>
            <w:tcW w:w="2400" w:type="dxa"/>
          </w:tcPr>
          <w:p w14:paraId="35E0A790" w14:textId="37D9FF4E" w:rsidR="002E592C" w:rsidRPr="000F5556" w:rsidRDefault="002E592C" w:rsidP="008931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Розм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proofErr w:type="spellEnd"/>
          </w:p>
        </w:tc>
        <w:tc>
          <w:tcPr>
            <w:tcW w:w="745" w:type="dxa"/>
          </w:tcPr>
          <w:p w14:paraId="06891C4D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</w:p>
        </w:tc>
        <w:tc>
          <w:tcPr>
            <w:tcW w:w="745" w:type="dxa"/>
          </w:tcPr>
          <w:p w14:paraId="550F7968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745" w:type="dxa"/>
          </w:tcPr>
          <w:p w14:paraId="4DB176E7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</w:p>
        </w:tc>
        <w:tc>
          <w:tcPr>
            <w:tcW w:w="744" w:type="dxa"/>
          </w:tcPr>
          <w:p w14:paraId="2C2B59E1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745" w:type="dxa"/>
          </w:tcPr>
          <w:p w14:paraId="1623DE0A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</w:p>
        </w:tc>
        <w:tc>
          <w:tcPr>
            <w:tcW w:w="746" w:type="dxa"/>
          </w:tcPr>
          <w:p w14:paraId="7909DC2D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746" w:type="dxa"/>
          </w:tcPr>
          <w:p w14:paraId="0A50B38C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</w:p>
        </w:tc>
        <w:tc>
          <w:tcPr>
            <w:tcW w:w="746" w:type="dxa"/>
          </w:tcPr>
          <w:p w14:paraId="5504A573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746" w:type="dxa"/>
          </w:tcPr>
          <w:p w14:paraId="2E4C1155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</w:p>
        </w:tc>
        <w:tc>
          <w:tcPr>
            <w:tcW w:w="746" w:type="dxa"/>
          </w:tcPr>
          <w:p w14:paraId="3741BA94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</w:tr>
      <w:tr w:rsidR="002E592C" w:rsidRPr="000F5556" w14:paraId="45A85EEA" w14:textId="77777777" w:rsidTr="00893163">
        <w:tc>
          <w:tcPr>
            <w:tcW w:w="2400" w:type="dxa"/>
          </w:tcPr>
          <w:p w14:paraId="56AF99AE" w14:textId="2BB3EA48" w:rsidR="002E592C" w:rsidRPr="000F5556" w:rsidRDefault="002E592C" w:rsidP="008931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конкурентоспроможност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45" w:type="dxa"/>
          </w:tcPr>
          <w:p w14:paraId="29A79588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5" w:type="dxa"/>
          </w:tcPr>
          <w:p w14:paraId="1D205CC6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745" w:type="dxa"/>
          </w:tcPr>
          <w:p w14:paraId="7D93CDA6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744" w:type="dxa"/>
          </w:tcPr>
          <w:p w14:paraId="2A456293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745" w:type="dxa"/>
          </w:tcPr>
          <w:p w14:paraId="42E37240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746" w:type="dxa"/>
          </w:tcPr>
          <w:p w14:paraId="2AA2DAB7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746" w:type="dxa"/>
          </w:tcPr>
          <w:p w14:paraId="44AD73AD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746" w:type="dxa"/>
          </w:tcPr>
          <w:p w14:paraId="4D3B7B7B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746" w:type="dxa"/>
          </w:tcPr>
          <w:p w14:paraId="7DFCEA08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46" w:type="dxa"/>
          </w:tcPr>
          <w:p w14:paraId="6AAB38A1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</w:tr>
      <w:tr w:rsidR="002E592C" w:rsidRPr="000F5556" w14:paraId="3EFEC9E4" w14:textId="77777777" w:rsidTr="00893163">
        <w:tc>
          <w:tcPr>
            <w:tcW w:w="2400" w:type="dxa"/>
          </w:tcPr>
          <w:p w14:paraId="674E1C75" w14:textId="20FD6A84" w:rsidR="002E592C" w:rsidRPr="000F5556" w:rsidRDefault="002E592C" w:rsidP="008931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Зрост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 прибутку</w:t>
            </w:r>
          </w:p>
        </w:tc>
        <w:tc>
          <w:tcPr>
            <w:tcW w:w="745" w:type="dxa"/>
          </w:tcPr>
          <w:p w14:paraId="3AA6B276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5" w:type="dxa"/>
          </w:tcPr>
          <w:p w14:paraId="2819194F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745" w:type="dxa"/>
          </w:tcPr>
          <w:p w14:paraId="65ECA744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744" w:type="dxa"/>
          </w:tcPr>
          <w:p w14:paraId="42D9C50D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745" w:type="dxa"/>
          </w:tcPr>
          <w:p w14:paraId="37696C66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46" w:type="dxa"/>
          </w:tcPr>
          <w:p w14:paraId="62705560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46" w:type="dxa"/>
          </w:tcPr>
          <w:p w14:paraId="0A88394B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46" w:type="dxa"/>
          </w:tcPr>
          <w:p w14:paraId="270A9790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46" w:type="dxa"/>
          </w:tcPr>
          <w:p w14:paraId="5C653452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746" w:type="dxa"/>
          </w:tcPr>
          <w:p w14:paraId="319512CB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</w:tr>
      <w:tr w:rsidR="002E592C" w:rsidRPr="000F5556" w14:paraId="1B7F6132" w14:textId="77777777" w:rsidTr="00893163">
        <w:tc>
          <w:tcPr>
            <w:tcW w:w="2400" w:type="dxa"/>
          </w:tcPr>
          <w:p w14:paraId="4F9408FE" w14:textId="610F20F6" w:rsidR="002E592C" w:rsidRPr="000F5556" w:rsidRDefault="002E592C" w:rsidP="008931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льш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яльн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745" w:type="dxa"/>
          </w:tcPr>
          <w:p w14:paraId="7D29D7F4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5" w:type="dxa"/>
          </w:tcPr>
          <w:p w14:paraId="494EAA1F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745" w:type="dxa"/>
          </w:tcPr>
          <w:p w14:paraId="69E1321D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744" w:type="dxa"/>
          </w:tcPr>
          <w:p w14:paraId="7F4C6DFB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745" w:type="dxa"/>
          </w:tcPr>
          <w:p w14:paraId="32242228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46" w:type="dxa"/>
          </w:tcPr>
          <w:p w14:paraId="2F3F28A2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46" w:type="dxa"/>
          </w:tcPr>
          <w:p w14:paraId="250688FF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46" w:type="dxa"/>
          </w:tcPr>
          <w:p w14:paraId="06C276AE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46" w:type="dxa"/>
          </w:tcPr>
          <w:p w14:paraId="6D4FB518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746" w:type="dxa"/>
          </w:tcPr>
          <w:p w14:paraId="25E3494A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</w:tbl>
    <w:p w14:paraId="00C06F51" w14:textId="77777777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17B3A15" w14:textId="7A596620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lastRenderedPageBreak/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рис. 3.1, 3.2, 3.3 </w:t>
      </w:r>
      <w:proofErr w:type="spellStart"/>
      <w:r w:rsidRPr="000F5556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стовпч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стогр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розпод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нок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прибутку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вняно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конкурент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середн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воруч</w:t>
      </w:r>
      <w:proofErr w:type="spellEnd"/>
      <w:r w:rsidRPr="000F5556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великих (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воруч</w:t>
      </w:r>
      <w:proofErr w:type="spellEnd"/>
      <w:r w:rsidRPr="000F5556">
        <w:rPr>
          <w:rFonts w:ascii="Times New Roman" w:hAnsi="Times New Roman"/>
          <w:sz w:val="28"/>
        </w:rPr>
        <w:t xml:space="preserve">)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F7038A9" w14:textId="77777777" w:rsidR="002E592C" w:rsidRPr="000F5556" w:rsidRDefault="002E592C" w:rsidP="002E592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0F5556">
        <w:rPr>
          <w:noProof/>
        </w:rPr>
        <w:drawing>
          <wp:inline distT="0" distB="0" distL="0" distR="0" wp14:anchorId="6E9163C6" wp14:editId="5AAD8768">
            <wp:extent cx="6209665" cy="2048608"/>
            <wp:effectExtent l="0" t="0" r="635" b="889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4333" cy="205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622B" w14:textId="26A410B4" w:rsidR="002E592C" w:rsidRPr="000F5556" w:rsidRDefault="002E592C" w:rsidP="002E592C">
      <w:pPr>
        <w:pStyle w:val="a3"/>
        <w:tabs>
          <w:tab w:val="left" w:pos="5178"/>
          <w:tab w:val="left" w:pos="6220"/>
          <w:tab w:val="left" w:pos="7255"/>
          <w:tab w:val="left" w:pos="8059"/>
          <w:tab w:val="left" w:pos="8877"/>
        </w:tabs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Рис. 3.1. </w:t>
      </w:r>
      <w:proofErr w:type="spellStart"/>
      <w:r w:rsidRPr="000F5556">
        <w:rPr>
          <w:rFonts w:ascii="Times New Roman" w:hAnsi="Times New Roman"/>
          <w:sz w:val="28"/>
        </w:rPr>
        <w:t>Стовпч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стогр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розпод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нок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[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втором</w:t>
      </w:r>
      <w:proofErr w:type="spellEnd"/>
      <w:r w:rsidRPr="000F5556">
        <w:rPr>
          <w:rFonts w:ascii="Times New Roman" w:hAnsi="Times New Roman"/>
          <w:sz w:val="28"/>
        </w:rPr>
        <w:t>]</w:t>
      </w:r>
    </w:p>
    <w:p w14:paraId="6DD4DCFE" w14:textId="77777777" w:rsidR="002E592C" w:rsidRPr="000F5556" w:rsidRDefault="002E592C" w:rsidP="002E592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0F5556">
        <w:rPr>
          <w:noProof/>
        </w:rPr>
        <w:drawing>
          <wp:inline distT="0" distB="0" distL="0" distR="0" wp14:anchorId="4E3090F3" wp14:editId="383590E5">
            <wp:extent cx="6120130" cy="209994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E028" w14:textId="6A5B26FE" w:rsidR="002E592C" w:rsidRPr="000F5556" w:rsidRDefault="002E592C" w:rsidP="002E592C">
      <w:pPr>
        <w:pStyle w:val="a3"/>
        <w:tabs>
          <w:tab w:val="left" w:pos="3248"/>
          <w:tab w:val="left" w:pos="5324"/>
          <w:tab w:val="left" w:pos="6129"/>
        </w:tabs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Рис. 3.2. </w:t>
      </w:r>
      <w:proofErr w:type="spellStart"/>
      <w:r w:rsidRPr="000F5556">
        <w:rPr>
          <w:rFonts w:ascii="Times New Roman" w:hAnsi="Times New Roman"/>
          <w:sz w:val="28"/>
        </w:rPr>
        <w:t>Стовпч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стогр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розпод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нок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прибутку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[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втором</w:t>
      </w:r>
      <w:proofErr w:type="spellEnd"/>
      <w:r w:rsidRPr="000F5556">
        <w:rPr>
          <w:rFonts w:ascii="Times New Roman" w:hAnsi="Times New Roman"/>
          <w:sz w:val="28"/>
        </w:rPr>
        <w:t>]</w:t>
      </w:r>
    </w:p>
    <w:p w14:paraId="135A16F5" w14:textId="77777777" w:rsidR="002E592C" w:rsidRPr="000F5556" w:rsidRDefault="002E592C" w:rsidP="002E592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0F5556">
        <w:rPr>
          <w:noProof/>
        </w:rPr>
        <w:drawing>
          <wp:inline distT="0" distB="0" distL="0" distR="0" wp14:anchorId="7A047A21" wp14:editId="18CE3522">
            <wp:extent cx="6120130" cy="2166620"/>
            <wp:effectExtent l="0" t="0" r="0" b="508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F5FDE" w14:textId="6CD10CDD" w:rsidR="002E592C" w:rsidRPr="000F5556" w:rsidRDefault="002E592C" w:rsidP="002E592C">
      <w:pPr>
        <w:pStyle w:val="a3"/>
        <w:tabs>
          <w:tab w:val="left" w:pos="3140"/>
          <w:tab w:val="left" w:pos="5216"/>
          <w:tab w:val="left" w:pos="7814"/>
        </w:tabs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Рис. 3.3. </w:t>
      </w:r>
      <w:proofErr w:type="spellStart"/>
      <w:r w:rsidRPr="000F5556">
        <w:rPr>
          <w:rFonts w:ascii="Times New Roman" w:hAnsi="Times New Roman"/>
          <w:sz w:val="28"/>
        </w:rPr>
        <w:t>Стовпч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стогр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розпод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нок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пор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конкурент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[</w:t>
      </w:r>
      <w:proofErr w:type="spellStart"/>
      <w:r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тизов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втором</w:t>
      </w:r>
      <w:proofErr w:type="spellEnd"/>
      <w:r w:rsidRPr="000F5556">
        <w:rPr>
          <w:rFonts w:ascii="Times New Roman" w:hAnsi="Times New Roman"/>
          <w:sz w:val="28"/>
        </w:rPr>
        <w:t>]</w:t>
      </w:r>
    </w:p>
    <w:p w14:paraId="6E7D773A" w14:textId="246E648B" w:rsidR="002E592C" w:rsidRPr="000F5556" w:rsidRDefault="002E592C" w:rsidP="002E592C">
      <w:pPr>
        <w:tabs>
          <w:tab w:val="left" w:pos="2748"/>
          <w:tab w:val="left" w:pos="45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lastRenderedPageBreak/>
        <w:t xml:space="preserve">Для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дтвердження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потез</w:t>
      </w:r>
      <w:proofErr w:type="spellEnd"/>
      <w:r w:rsidRPr="000F5556">
        <w:rPr>
          <w:rFonts w:ascii="Times New Roman" w:hAnsi="Times New Roman"/>
          <w:sz w:val="28"/>
        </w:rPr>
        <w:t xml:space="preserve"> Н1, Н2, Н3 було </w:t>
      </w:r>
      <w:proofErr w:type="spellStart"/>
      <w:r w:rsidRPr="000F5556">
        <w:rPr>
          <w:rFonts w:ascii="Times New Roman" w:hAnsi="Times New Roman"/>
          <w:sz w:val="28"/>
        </w:rPr>
        <w:t>викон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кореляц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методом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рмен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 метою виявлення можливих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лежностей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дсумк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</w:t>
      </w:r>
      <w:proofErr w:type="spellEnd"/>
      <w:r w:rsidRPr="000F5556">
        <w:rPr>
          <w:rFonts w:ascii="Times New Roman" w:hAnsi="Times New Roman"/>
          <w:sz w:val="28"/>
        </w:rPr>
        <w:t xml:space="preserve"> було </w:t>
      </w:r>
      <w:proofErr w:type="spellStart"/>
      <w:r w:rsidRPr="000F5556">
        <w:rPr>
          <w:rFonts w:ascii="Times New Roman" w:hAnsi="Times New Roman"/>
          <w:sz w:val="28"/>
        </w:rPr>
        <w:t>сформов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кореляц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трицю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 xml:space="preserve">. 3.3 для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середнього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 xml:space="preserve">. 3.4 для великого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знесу</w:t>
      </w:r>
      <w:proofErr w:type="spellEnd"/>
      <w:r w:rsidRPr="000F5556">
        <w:rPr>
          <w:rFonts w:ascii="Times New Roman" w:hAnsi="Times New Roman"/>
          <w:sz w:val="28"/>
        </w:rPr>
        <w:t>).</w:t>
      </w:r>
    </w:p>
    <w:p w14:paraId="5E53D306" w14:textId="2729EE49" w:rsidR="002E592C" w:rsidRPr="000F5556" w:rsidRDefault="002E592C" w:rsidP="002E592C">
      <w:pPr>
        <w:pStyle w:val="a3"/>
        <w:tabs>
          <w:tab w:val="left" w:pos="3836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3.3</w:t>
      </w:r>
    </w:p>
    <w:p w14:paraId="50D36DC3" w14:textId="48C327B7" w:rsidR="002E592C" w:rsidRPr="000F5556" w:rsidRDefault="002E592C" w:rsidP="002E592C">
      <w:pPr>
        <w:pStyle w:val="a3"/>
        <w:tabs>
          <w:tab w:val="left" w:pos="3836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Кореляц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триця</w:t>
      </w:r>
      <w:proofErr w:type="spellEnd"/>
      <w:r w:rsidRPr="000F5556">
        <w:rPr>
          <w:rFonts w:ascii="Times New Roman" w:hAnsi="Times New Roman"/>
          <w:sz w:val="28"/>
        </w:rPr>
        <w:t xml:space="preserve"> для SMB [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втором</w:t>
      </w:r>
      <w:proofErr w:type="spellEnd"/>
      <w:r w:rsidRPr="000F5556">
        <w:rPr>
          <w:rFonts w:ascii="Times New Roman" w:hAnsi="Times New Roman"/>
          <w:sz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416"/>
        <w:gridCol w:w="2666"/>
        <w:gridCol w:w="1297"/>
        <w:gridCol w:w="1300"/>
      </w:tblGrid>
      <w:tr w:rsidR="002E592C" w:rsidRPr="000F5556" w14:paraId="1B10B5A3" w14:textId="77777777" w:rsidTr="00893163">
        <w:tc>
          <w:tcPr>
            <w:tcW w:w="2837" w:type="dxa"/>
          </w:tcPr>
          <w:p w14:paraId="5A26B0D9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95B5AF6" w14:textId="1EB36136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837" w:type="dxa"/>
          </w:tcPr>
          <w:p w14:paraId="60BD58F2" w14:textId="52EAD81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конкурентоспроможност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45" w:type="dxa"/>
          </w:tcPr>
          <w:p w14:paraId="5B0A23FD" w14:textId="441A0652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Зрост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прибутку</w:t>
            </w:r>
          </w:p>
        </w:tc>
        <w:tc>
          <w:tcPr>
            <w:tcW w:w="1345" w:type="dxa"/>
          </w:tcPr>
          <w:p w14:paraId="2F138637" w14:textId="55334EBC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</w:tr>
      <w:tr w:rsidR="002E592C" w:rsidRPr="000F5556" w14:paraId="39152898" w14:textId="77777777" w:rsidTr="00893163">
        <w:tc>
          <w:tcPr>
            <w:tcW w:w="2837" w:type="dxa"/>
          </w:tcPr>
          <w:p w14:paraId="6B14F6E5" w14:textId="797BB241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90" w:type="dxa"/>
          </w:tcPr>
          <w:p w14:paraId="1E509060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37" w:type="dxa"/>
          </w:tcPr>
          <w:p w14:paraId="13BF7CFB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0,43</w:t>
            </w:r>
          </w:p>
        </w:tc>
        <w:tc>
          <w:tcPr>
            <w:tcW w:w="1345" w:type="dxa"/>
          </w:tcPr>
          <w:p w14:paraId="342A7550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345" w:type="dxa"/>
          </w:tcPr>
          <w:p w14:paraId="5BE34684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0,32</w:t>
            </w:r>
          </w:p>
        </w:tc>
      </w:tr>
      <w:tr w:rsidR="002E592C" w:rsidRPr="000F5556" w14:paraId="7801F631" w14:textId="77777777" w:rsidTr="00893163">
        <w:tc>
          <w:tcPr>
            <w:tcW w:w="2837" w:type="dxa"/>
          </w:tcPr>
          <w:p w14:paraId="7BC3259C" w14:textId="2C1E2BEB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конкурентоспроможност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490" w:type="dxa"/>
          </w:tcPr>
          <w:p w14:paraId="0886BC13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0,43</w:t>
            </w:r>
          </w:p>
        </w:tc>
        <w:tc>
          <w:tcPr>
            <w:tcW w:w="2837" w:type="dxa"/>
          </w:tcPr>
          <w:p w14:paraId="33E9D5AF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45" w:type="dxa"/>
          </w:tcPr>
          <w:p w14:paraId="2CB75791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0,31</w:t>
            </w:r>
          </w:p>
        </w:tc>
        <w:tc>
          <w:tcPr>
            <w:tcW w:w="1345" w:type="dxa"/>
          </w:tcPr>
          <w:p w14:paraId="10A729F9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0,56</w:t>
            </w:r>
          </w:p>
        </w:tc>
      </w:tr>
      <w:tr w:rsidR="002E592C" w:rsidRPr="000F5556" w14:paraId="0CB5FA80" w14:textId="77777777" w:rsidTr="00893163">
        <w:tc>
          <w:tcPr>
            <w:tcW w:w="2837" w:type="dxa"/>
          </w:tcPr>
          <w:p w14:paraId="7E4EB39A" w14:textId="08AA11A8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Зрост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прибутку</w:t>
            </w:r>
          </w:p>
        </w:tc>
        <w:tc>
          <w:tcPr>
            <w:tcW w:w="1490" w:type="dxa"/>
          </w:tcPr>
          <w:p w14:paraId="2C4D1A40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837" w:type="dxa"/>
          </w:tcPr>
          <w:p w14:paraId="24F4D41B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0,31</w:t>
            </w:r>
          </w:p>
        </w:tc>
        <w:tc>
          <w:tcPr>
            <w:tcW w:w="1345" w:type="dxa"/>
          </w:tcPr>
          <w:p w14:paraId="5F79D4E4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45" w:type="dxa"/>
          </w:tcPr>
          <w:p w14:paraId="5FE91ACC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0,51</w:t>
            </w:r>
          </w:p>
        </w:tc>
      </w:tr>
      <w:tr w:rsidR="002E592C" w:rsidRPr="000F5556" w14:paraId="4F0C1FD3" w14:textId="77777777" w:rsidTr="00893163">
        <w:tc>
          <w:tcPr>
            <w:tcW w:w="2837" w:type="dxa"/>
          </w:tcPr>
          <w:p w14:paraId="3C57B3AD" w14:textId="22A1611E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490" w:type="dxa"/>
          </w:tcPr>
          <w:p w14:paraId="0B94D003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0,32</w:t>
            </w:r>
          </w:p>
        </w:tc>
        <w:tc>
          <w:tcPr>
            <w:tcW w:w="2837" w:type="dxa"/>
          </w:tcPr>
          <w:p w14:paraId="66FCC699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0,56</w:t>
            </w:r>
          </w:p>
        </w:tc>
        <w:tc>
          <w:tcPr>
            <w:tcW w:w="1345" w:type="dxa"/>
          </w:tcPr>
          <w:p w14:paraId="0A5BCEAD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0,51</w:t>
            </w:r>
          </w:p>
        </w:tc>
        <w:tc>
          <w:tcPr>
            <w:tcW w:w="1345" w:type="dxa"/>
          </w:tcPr>
          <w:p w14:paraId="7F147652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14:paraId="1F2DBB32" w14:textId="77777777" w:rsidR="002E592C" w:rsidRPr="000F5556" w:rsidRDefault="002E592C" w:rsidP="002E592C">
      <w:pPr>
        <w:pStyle w:val="a3"/>
        <w:tabs>
          <w:tab w:val="left" w:pos="4418"/>
          <w:tab w:val="left" w:pos="4918"/>
          <w:tab w:val="left" w:pos="5228"/>
          <w:tab w:val="left" w:pos="5498"/>
          <w:tab w:val="left" w:pos="7099"/>
          <w:tab w:val="left" w:pos="7730"/>
          <w:tab w:val="left" w:pos="7782"/>
          <w:tab w:val="left" w:pos="8486"/>
          <w:tab w:val="left" w:pos="884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87322F7" w14:textId="322F8683" w:rsidR="002E592C" w:rsidRPr="000F5556" w:rsidRDefault="002E592C" w:rsidP="002E592C">
      <w:pPr>
        <w:pStyle w:val="a3"/>
        <w:tabs>
          <w:tab w:val="left" w:pos="3836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3.4</w:t>
      </w:r>
    </w:p>
    <w:p w14:paraId="3411213E" w14:textId="07AF1A6F" w:rsidR="002E592C" w:rsidRPr="000F5556" w:rsidRDefault="002E592C" w:rsidP="002E592C">
      <w:pPr>
        <w:pStyle w:val="a3"/>
        <w:tabs>
          <w:tab w:val="left" w:pos="3836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Кореляц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триця</w:t>
      </w:r>
      <w:proofErr w:type="spellEnd"/>
      <w:r w:rsidRPr="000F5556">
        <w:rPr>
          <w:rFonts w:ascii="Times New Roman" w:hAnsi="Times New Roman"/>
          <w:sz w:val="28"/>
        </w:rPr>
        <w:t xml:space="preserve"> для крупних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[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втором</w:t>
      </w:r>
      <w:proofErr w:type="spellEnd"/>
      <w:r w:rsidRPr="000F5556">
        <w:rPr>
          <w:rFonts w:ascii="Times New Roman" w:hAnsi="Times New Roman"/>
          <w:sz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416"/>
        <w:gridCol w:w="2666"/>
        <w:gridCol w:w="1297"/>
        <w:gridCol w:w="1300"/>
      </w:tblGrid>
      <w:tr w:rsidR="002E592C" w:rsidRPr="000F5556" w14:paraId="2F5A677A" w14:textId="77777777" w:rsidTr="00893163">
        <w:tc>
          <w:tcPr>
            <w:tcW w:w="2837" w:type="dxa"/>
          </w:tcPr>
          <w:p w14:paraId="10351441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F56B516" w14:textId="13E37C05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837" w:type="dxa"/>
          </w:tcPr>
          <w:p w14:paraId="1C6E0508" w14:textId="48279906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конкурентоспроможност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45" w:type="dxa"/>
          </w:tcPr>
          <w:p w14:paraId="43C3B6EF" w14:textId="031F17A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Зрост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прибутку</w:t>
            </w:r>
          </w:p>
        </w:tc>
        <w:tc>
          <w:tcPr>
            <w:tcW w:w="1345" w:type="dxa"/>
          </w:tcPr>
          <w:p w14:paraId="464DBD0D" w14:textId="214883CF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</w:tr>
      <w:tr w:rsidR="002E592C" w:rsidRPr="000F5556" w14:paraId="3BC06645" w14:textId="77777777" w:rsidTr="00893163">
        <w:tc>
          <w:tcPr>
            <w:tcW w:w="2837" w:type="dxa"/>
          </w:tcPr>
          <w:p w14:paraId="3A407F4C" w14:textId="17A2C449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90" w:type="dxa"/>
          </w:tcPr>
          <w:p w14:paraId="5760677E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837" w:type="dxa"/>
          </w:tcPr>
          <w:p w14:paraId="286F214B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0,56</w:t>
            </w:r>
          </w:p>
        </w:tc>
        <w:tc>
          <w:tcPr>
            <w:tcW w:w="1345" w:type="dxa"/>
          </w:tcPr>
          <w:p w14:paraId="4A5D0FE4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0,41</w:t>
            </w:r>
          </w:p>
        </w:tc>
        <w:tc>
          <w:tcPr>
            <w:tcW w:w="1345" w:type="dxa"/>
          </w:tcPr>
          <w:p w14:paraId="6F3768E7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E592C" w:rsidRPr="000F5556" w14:paraId="43875E61" w14:textId="77777777" w:rsidTr="00893163">
        <w:tc>
          <w:tcPr>
            <w:tcW w:w="2837" w:type="dxa"/>
          </w:tcPr>
          <w:p w14:paraId="5F2044C0" w14:textId="751EC71E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конкурентоспроможност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490" w:type="dxa"/>
          </w:tcPr>
          <w:p w14:paraId="73FA51DD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0,56</w:t>
            </w:r>
          </w:p>
        </w:tc>
        <w:tc>
          <w:tcPr>
            <w:tcW w:w="2837" w:type="dxa"/>
          </w:tcPr>
          <w:p w14:paraId="65237C80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45" w:type="dxa"/>
          </w:tcPr>
          <w:p w14:paraId="1D6C2606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345" w:type="dxa"/>
          </w:tcPr>
          <w:p w14:paraId="58FB80C1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0,44</w:t>
            </w:r>
          </w:p>
        </w:tc>
      </w:tr>
      <w:tr w:rsidR="002E592C" w:rsidRPr="000F5556" w14:paraId="310FCF6E" w14:textId="77777777" w:rsidTr="00893163">
        <w:tc>
          <w:tcPr>
            <w:tcW w:w="2837" w:type="dxa"/>
          </w:tcPr>
          <w:p w14:paraId="3B3C8927" w14:textId="60CD3CB2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Зрост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прибутку</w:t>
            </w:r>
          </w:p>
        </w:tc>
        <w:tc>
          <w:tcPr>
            <w:tcW w:w="1490" w:type="dxa"/>
          </w:tcPr>
          <w:p w14:paraId="1C6675D0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0,41</w:t>
            </w:r>
          </w:p>
        </w:tc>
        <w:tc>
          <w:tcPr>
            <w:tcW w:w="2837" w:type="dxa"/>
          </w:tcPr>
          <w:p w14:paraId="21C25B78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345" w:type="dxa"/>
          </w:tcPr>
          <w:p w14:paraId="383BD932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45" w:type="dxa"/>
          </w:tcPr>
          <w:p w14:paraId="6B081B65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0,56</w:t>
            </w:r>
          </w:p>
        </w:tc>
      </w:tr>
      <w:tr w:rsidR="002E592C" w:rsidRPr="000F5556" w14:paraId="20481D5C" w14:textId="77777777" w:rsidTr="00893163">
        <w:tc>
          <w:tcPr>
            <w:tcW w:w="2837" w:type="dxa"/>
          </w:tcPr>
          <w:p w14:paraId="46956B6E" w14:textId="24CF427F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490" w:type="dxa"/>
          </w:tcPr>
          <w:p w14:paraId="6D4724D6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837" w:type="dxa"/>
          </w:tcPr>
          <w:p w14:paraId="5D5D29B0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1345" w:type="dxa"/>
          </w:tcPr>
          <w:p w14:paraId="5A154031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0,56</w:t>
            </w:r>
          </w:p>
        </w:tc>
        <w:tc>
          <w:tcPr>
            <w:tcW w:w="1345" w:type="dxa"/>
          </w:tcPr>
          <w:p w14:paraId="7C4C9048" w14:textId="77777777" w:rsidR="002E592C" w:rsidRPr="000F5556" w:rsidRDefault="002E592C" w:rsidP="00893163">
            <w:pPr>
              <w:pStyle w:val="a3"/>
              <w:tabs>
                <w:tab w:val="left" w:pos="4418"/>
                <w:tab w:val="left" w:pos="4918"/>
                <w:tab w:val="left" w:pos="5228"/>
                <w:tab w:val="left" w:pos="5498"/>
                <w:tab w:val="left" w:pos="7099"/>
                <w:tab w:val="left" w:pos="7730"/>
                <w:tab w:val="left" w:pos="7782"/>
                <w:tab w:val="left" w:pos="8486"/>
                <w:tab w:val="left" w:pos="88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14:paraId="099B0800" w14:textId="77777777" w:rsidR="002E592C" w:rsidRPr="000F5556" w:rsidRDefault="002E592C" w:rsidP="002E592C">
      <w:pPr>
        <w:pStyle w:val="a3"/>
        <w:tabs>
          <w:tab w:val="left" w:pos="4418"/>
          <w:tab w:val="left" w:pos="4918"/>
          <w:tab w:val="left" w:pos="5228"/>
          <w:tab w:val="left" w:pos="5498"/>
          <w:tab w:val="left" w:pos="7099"/>
          <w:tab w:val="left" w:pos="7730"/>
          <w:tab w:val="left" w:pos="7782"/>
          <w:tab w:val="left" w:pos="8486"/>
          <w:tab w:val="left" w:pos="884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B8E969C" w14:textId="0EF3FE22" w:rsidR="002E592C" w:rsidRPr="000F5556" w:rsidRDefault="002E592C" w:rsidP="002E592C">
      <w:pPr>
        <w:pStyle w:val="a3"/>
        <w:tabs>
          <w:tab w:val="left" w:pos="4418"/>
          <w:tab w:val="left" w:pos="4918"/>
          <w:tab w:val="left" w:pos="5228"/>
          <w:tab w:val="left" w:pos="5498"/>
          <w:tab w:val="left" w:pos="7099"/>
          <w:tab w:val="left" w:pos="7730"/>
          <w:tab w:val="left" w:pos="7782"/>
          <w:tab w:val="left" w:pos="8486"/>
          <w:tab w:val="left" w:pos="884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Жирним шрифтом у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позн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чено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тистично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коеф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єнти</w:t>
      </w:r>
      <w:proofErr w:type="spellEnd"/>
      <w:r w:rsidRPr="000F5556">
        <w:rPr>
          <w:rFonts w:ascii="Times New Roman" w:hAnsi="Times New Roman"/>
          <w:sz w:val="28"/>
        </w:rPr>
        <w:t xml:space="preserve"> (p&lt;0,05).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кореляц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лом</w:t>
      </w:r>
      <w:proofErr w:type="spellEnd"/>
      <w:r w:rsidRPr="000F5556">
        <w:rPr>
          <w:rFonts w:ascii="Times New Roman" w:hAnsi="Times New Roman"/>
          <w:sz w:val="28"/>
        </w:rPr>
        <w:t xml:space="preserve"> (У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К)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 </w:t>
      </w:r>
      <w:proofErr w:type="spellStart"/>
      <w:r w:rsidRPr="000F5556">
        <w:rPr>
          <w:rFonts w:ascii="Times New Roman" w:hAnsi="Times New Roman"/>
          <w:sz w:val="28"/>
        </w:rPr>
        <w:t>конкурентоспроможност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внює</w:t>
      </w:r>
      <w:proofErr w:type="spellEnd"/>
      <w:r w:rsidRPr="000F5556">
        <w:rPr>
          <w:rFonts w:ascii="Times New Roman" w:hAnsi="Times New Roman"/>
          <w:sz w:val="28"/>
        </w:rPr>
        <w:t xml:space="preserve"> 0,43 для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середн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0,56 для великих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Кореляц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 xml:space="preserve"> прибутку для SMB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великих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внює</w:t>
      </w:r>
      <w:proofErr w:type="spellEnd"/>
      <w:r w:rsidRPr="000F5556">
        <w:rPr>
          <w:rFonts w:ascii="Times New Roman" w:hAnsi="Times New Roman"/>
          <w:sz w:val="28"/>
        </w:rPr>
        <w:t xml:space="preserve"> 0,25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0,41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Кореляц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шною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внює</w:t>
      </w:r>
      <w:proofErr w:type="spellEnd"/>
      <w:r w:rsidRPr="000F5556">
        <w:rPr>
          <w:rFonts w:ascii="Times New Roman" w:hAnsi="Times New Roman"/>
          <w:sz w:val="28"/>
        </w:rPr>
        <w:t xml:space="preserve"> 0,32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0,25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</w:t>
      </w:r>
      <w:proofErr w:type="spellEnd"/>
      <w:r w:rsidRPr="000F5556">
        <w:rPr>
          <w:rFonts w:ascii="Times New Roman" w:hAnsi="Times New Roman"/>
          <w:sz w:val="28"/>
        </w:rPr>
        <w:t xml:space="preserve">. При цьому </w:t>
      </w: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ктор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виявився </w:t>
      </w:r>
      <w:proofErr w:type="spellStart"/>
      <w:r w:rsidRPr="000F5556">
        <w:rPr>
          <w:rFonts w:ascii="Times New Roman" w:hAnsi="Times New Roman"/>
          <w:sz w:val="28"/>
        </w:rPr>
        <w:t>незн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чним</w:t>
      </w:r>
      <w:proofErr w:type="spellEnd"/>
      <w:r w:rsidRPr="000F5556">
        <w:rPr>
          <w:rFonts w:ascii="Times New Roman" w:hAnsi="Times New Roman"/>
          <w:sz w:val="28"/>
        </w:rPr>
        <w:t xml:space="preserve"> для великих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48349166" w14:textId="0F347EFA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Присутня </w:t>
      </w:r>
      <w:proofErr w:type="spellStart"/>
      <w:r w:rsidRPr="000F5556">
        <w:rPr>
          <w:rFonts w:ascii="Times New Roman" w:hAnsi="Times New Roman"/>
          <w:sz w:val="28"/>
        </w:rPr>
        <w:t>деяк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мультиколл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якою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зв'язок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кторними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. При </w:t>
      </w:r>
      <w:proofErr w:type="spellStart"/>
      <w:r w:rsidRPr="000F5556">
        <w:rPr>
          <w:rFonts w:ascii="Times New Roman" w:hAnsi="Times New Roman"/>
          <w:sz w:val="28"/>
        </w:rPr>
        <w:t>побудов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регрес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модел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мультиколен</w:t>
      </w:r>
      <w:r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призводить до спотворення величини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метр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ни</w:t>
      </w:r>
      <w:proofErr w:type="spellEnd"/>
      <w:r w:rsidRPr="000F5556">
        <w:rPr>
          <w:rFonts w:ascii="Times New Roman" w:hAnsi="Times New Roman"/>
          <w:sz w:val="28"/>
        </w:rPr>
        <w:t xml:space="preserve"> сенсу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нтерпрет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модел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23BACEC6" w14:textId="67F0566F" w:rsidR="002E592C" w:rsidRPr="000F5556" w:rsidRDefault="002E592C" w:rsidP="002E592C">
      <w:pPr>
        <w:pStyle w:val="a3"/>
        <w:tabs>
          <w:tab w:val="left" w:pos="3865"/>
          <w:tab w:val="left" w:pos="4718"/>
          <w:tab w:val="left" w:pos="4973"/>
          <w:tab w:val="left" w:pos="5458"/>
          <w:tab w:val="left" w:pos="6679"/>
          <w:tab w:val="left" w:pos="779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lastRenderedPageBreak/>
        <w:t>Вид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ливши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як </w:t>
      </w:r>
      <w:proofErr w:type="spellStart"/>
      <w:r w:rsidRPr="000F5556">
        <w:rPr>
          <w:rFonts w:ascii="Times New Roman" w:hAnsi="Times New Roman"/>
          <w:sz w:val="28"/>
        </w:rPr>
        <w:t>незн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кторну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ку</w:t>
      </w:r>
      <w:proofErr w:type="spellEnd"/>
      <w:r w:rsidRPr="000F5556">
        <w:rPr>
          <w:rFonts w:ascii="Times New Roman" w:hAnsi="Times New Roman"/>
          <w:sz w:val="28"/>
        </w:rPr>
        <w:t xml:space="preserve">, виключену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допомогою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чимост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t-</w:t>
      </w:r>
      <w:proofErr w:type="spellStart"/>
      <w:r w:rsidRPr="000F5556">
        <w:rPr>
          <w:rFonts w:ascii="Times New Roman" w:hAnsi="Times New Roman"/>
          <w:sz w:val="28"/>
        </w:rPr>
        <w:t>критер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Стьюдент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було </w:t>
      </w:r>
      <w:proofErr w:type="spellStart"/>
      <w:r w:rsidRPr="000F5556">
        <w:rPr>
          <w:rFonts w:ascii="Times New Roman" w:hAnsi="Times New Roman"/>
          <w:sz w:val="28"/>
        </w:rPr>
        <w:t>отрим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регрес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>:</w:t>
      </w:r>
    </w:p>
    <w:p w14:paraId="509B37CD" w14:textId="77777777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y = 2.086134 + x</w:t>
      </w:r>
      <w:r w:rsidRPr="000F5556">
        <w:rPr>
          <w:rFonts w:ascii="Times New Roman" w:hAnsi="Times New Roman"/>
          <w:sz w:val="28"/>
          <w:vertAlign w:val="subscript"/>
        </w:rPr>
        <w:t>1</w:t>
      </w:r>
      <w:r w:rsidRPr="000F5556">
        <w:rPr>
          <w:rFonts w:ascii="Times New Roman" w:hAnsi="Times New Roman"/>
          <w:sz w:val="28"/>
        </w:rPr>
        <w:t xml:space="preserve"> * 0.221352 + x</w:t>
      </w:r>
      <w:r w:rsidRPr="000F5556">
        <w:rPr>
          <w:rFonts w:ascii="Times New Roman" w:hAnsi="Times New Roman"/>
          <w:sz w:val="28"/>
          <w:vertAlign w:val="subscript"/>
        </w:rPr>
        <w:t>2</w:t>
      </w:r>
      <w:r w:rsidRPr="000F5556">
        <w:rPr>
          <w:rFonts w:ascii="Times New Roman" w:hAnsi="Times New Roman"/>
          <w:sz w:val="28"/>
        </w:rPr>
        <w:t xml:space="preserve"> * 0.16423 – для SMB,</w:t>
      </w:r>
    </w:p>
    <w:p w14:paraId="6DB8A450" w14:textId="20B049E7" w:rsidR="002E592C" w:rsidRPr="000F5556" w:rsidRDefault="002E592C" w:rsidP="002E592C">
      <w:pPr>
        <w:pStyle w:val="a3"/>
        <w:tabs>
          <w:tab w:val="left" w:pos="3153"/>
          <w:tab w:val="left" w:pos="6658"/>
          <w:tab w:val="left" w:pos="89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y = 1.985294 + x</w:t>
      </w:r>
      <w:r w:rsidRPr="000F5556">
        <w:rPr>
          <w:rFonts w:ascii="Times New Roman" w:hAnsi="Times New Roman"/>
          <w:sz w:val="28"/>
          <w:vertAlign w:val="subscript"/>
        </w:rPr>
        <w:t>1</w:t>
      </w:r>
      <w:r w:rsidRPr="000F5556">
        <w:rPr>
          <w:rFonts w:ascii="Times New Roman" w:hAnsi="Times New Roman"/>
          <w:sz w:val="28"/>
        </w:rPr>
        <w:t xml:space="preserve"> * 0.298748 + x</w:t>
      </w:r>
      <w:r w:rsidRPr="000F5556">
        <w:rPr>
          <w:rFonts w:ascii="Times New Roman" w:hAnsi="Times New Roman"/>
          <w:sz w:val="28"/>
          <w:vertAlign w:val="subscript"/>
        </w:rPr>
        <w:t>2</w:t>
      </w:r>
      <w:r w:rsidRPr="000F5556">
        <w:rPr>
          <w:rFonts w:ascii="Times New Roman" w:hAnsi="Times New Roman"/>
          <w:sz w:val="28"/>
        </w:rPr>
        <w:t xml:space="preserve"> * 0.184797 – для великих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</w:p>
    <w:p w14:paraId="5F848008" w14:textId="499AC71D" w:rsidR="002E592C" w:rsidRPr="000F5556" w:rsidRDefault="002E592C" w:rsidP="002E592C">
      <w:pPr>
        <w:pStyle w:val="a3"/>
        <w:tabs>
          <w:tab w:val="left" w:pos="3153"/>
          <w:tab w:val="left" w:pos="6658"/>
          <w:tab w:val="left" w:pos="89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де y -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К, </w:t>
      </w:r>
    </w:p>
    <w:p w14:paraId="79308D31" w14:textId="33DE595F" w:rsidR="002E592C" w:rsidRPr="000F5556" w:rsidRDefault="002E592C" w:rsidP="002E592C">
      <w:pPr>
        <w:pStyle w:val="a3"/>
        <w:tabs>
          <w:tab w:val="left" w:pos="3153"/>
          <w:tab w:val="left" w:pos="6658"/>
          <w:tab w:val="left" w:pos="89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x</w:t>
      </w:r>
      <w:r w:rsidRPr="000F5556">
        <w:rPr>
          <w:rFonts w:ascii="Times New Roman" w:hAnsi="Times New Roman"/>
          <w:sz w:val="28"/>
          <w:vertAlign w:val="subscript"/>
        </w:rPr>
        <w:t>1</w:t>
      </w:r>
      <w:r w:rsidRPr="000F5556">
        <w:rPr>
          <w:rFonts w:ascii="Times New Roman" w:hAnsi="Times New Roman"/>
          <w:sz w:val="28"/>
        </w:rPr>
        <w:t xml:space="preserve"> -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</w:p>
    <w:p w14:paraId="56A58C48" w14:textId="0EC3BC7F" w:rsidR="002E592C" w:rsidRPr="000F5556" w:rsidRDefault="002E592C" w:rsidP="002E592C">
      <w:pPr>
        <w:pStyle w:val="a3"/>
        <w:tabs>
          <w:tab w:val="left" w:pos="3153"/>
          <w:tab w:val="left" w:pos="6658"/>
          <w:tab w:val="left" w:pos="898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>x</w:t>
      </w:r>
      <w:r w:rsidRPr="000F5556">
        <w:rPr>
          <w:rFonts w:ascii="Times New Roman" w:hAnsi="Times New Roman"/>
          <w:sz w:val="28"/>
          <w:vertAlign w:val="subscript"/>
        </w:rPr>
        <w:t>2</w:t>
      </w:r>
      <w:r w:rsidRPr="000F5556">
        <w:rPr>
          <w:rFonts w:ascii="Times New Roman" w:hAnsi="Times New Roman"/>
          <w:sz w:val="28"/>
        </w:rPr>
        <w:t xml:space="preserve"> - </w:t>
      </w:r>
      <w:proofErr w:type="spellStart"/>
      <w:r w:rsidRPr="000F5556"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прибутку.</w:t>
      </w:r>
    </w:p>
    <w:p w14:paraId="28038D2F" w14:textId="35110C9C" w:rsidR="002E592C" w:rsidRPr="000F5556" w:rsidRDefault="002E592C" w:rsidP="002E592C">
      <w:pPr>
        <w:pStyle w:val="a3"/>
        <w:tabs>
          <w:tab w:val="left" w:pos="2256"/>
          <w:tab w:val="left" w:pos="2713"/>
          <w:tab w:val="left" w:pos="3072"/>
          <w:tab w:val="left" w:pos="4481"/>
          <w:tab w:val="left" w:pos="5102"/>
          <w:tab w:val="left" w:pos="6057"/>
          <w:tab w:val="left" w:pos="615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Коеф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детерм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R2 </w:t>
      </w:r>
      <w:proofErr w:type="spellStart"/>
      <w:r w:rsidRPr="000F5556">
        <w:rPr>
          <w:rFonts w:ascii="Times New Roman" w:hAnsi="Times New Roman"/>
          <w:sz w:val="28"/>
        </w:rPr>
        <w:t>дор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внює</w:t>
      </w:r>
      <w:proofErr w:type="spellEnd"/>
      <w:r w:rsidRPr="000F5556">
        <w:rPr>
          <w:rFonts w:ascii="Times New Roman" w:hAnsi="Times New Roman"/>
          <w:sz w:val="28"/>
        </w:rPr>
        <w:t xml:space="preserve"> 0,64 для SMB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0,70 для великих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. Це говорить про те, що </w:t>
      </w:r>
      <w:proofErr w:type="spellStart"/>
      <w:r w:rsidRPr="000F5556">
        <w:rPr>
          <w:rFonts w:ascii="Times New Roman" w:hAnsi="Times New Roman"/>
          <w:sz w:val="28"/>
        </w:rPr>
        <w:t>модел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цюють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64%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70%, що є </w:t>
      </w:r>
      <w:proofErr w:type="spellStart"/>
      <w:r w:rsidRPr="000F5556">
        <w:rPr>
          <w:rFonts w:ascii="Times New Roman" w:hAnsi="Times New Roman"/>
          <w:sz w:val="28"/>
        </w:rPr>
        <w:t>непог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зником</w:t>
      </w:r>
      <w:proofErr w:type="spellEnd"/>
      <w:r w:rsidRPr="000F5556">
        <w:rPr>
          <w:rFonts w:ascii="Times New Roman" w:hAnsi="Times New Roman"/>
          <w:sz w:val="28"/>
        </w:rPr>
        <w:t xml:space="preserve">. 36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30%, що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лишилися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прип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зв'язки, що не беруть </w:t>
      </w:r>
      <w:proofErr w:type="spellStart"/>
      <w:r w:rsidRPr="000F5556"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у моделях,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зв'язки,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модел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пояснити не можуть.</w:t>
      </w:r>
    </w:p>
    <w:p w14:paraId="2B4C148C" w14:textId="54D0E20B" w:rsidR="002E592C" w:rsidRPr="000F5556" w:rsidRDefault="002E592C" w:rsidP="002E592C">
      <w:pPr>
        <w:pStyle w:val="a3"/>
        <w:tabs>
          <w:tab w:val="left" w:pos="3265"/>
          <w:tab w:val="left" w:pos="4070"/>
          <w:tab w:val="left" w:pos="4137"/>
          <w:tab w:val="left" w:pos="4874"/>
          <w:tab w:val="left" w:pos="5257"/>
          <w:tab w:val="left" w:pos="5490"/>
          <w:tab w:val="left" w:pos="6935"/>
          <w:tab w:val="left" w:pos="7252"/>
          <w:tab w:val="left" w:pos="7900"/>
          <w:tab w:val="left" w:pos="8279"/>
          <w:tab w:val="left" w:pos="8865"/>
          <w:tab w:val="left" w:pos="945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Для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груп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нок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було проведено </w:t>
      </w:r>
      <w:proofErr w:type="spellStart"/>
      <w:r w:rsidRPr="000F5556">
        <w:rPr>
          <w:rFonts w:ascii="Times New Roman" w:hAnsi="Times New Roman"/>
          <w:sz w:val="28"/>
        </w:rPr>
        <w:t>дисперс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ANOVA для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зном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рок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3.5)</w:t>
      </w:r>
    </w:p>
    <w:p w14:paraId="20BD1BD9" w14:textId="06231604" w:rsidR="002E592C" w:rsidRPr="000F5556" w:rsidRDefault="002E592C" w:rsidP="002E592C">
      <w:pPr>
        <w:pStyle w:val="a3"/>
        <w:tabs>
          <w:tab w:val="left" w:pos="1572"/>
          <w:tab w:val="left" w:pos="2536"/>
          <w:tab w:val="left" w:pos="3435"/>
          <w:tab w:val="left" w:pos="3954"/>
          <w:tab w:val="left" w:pos="5836"/>
          <w:tab w:val="left" w:pos="6798"/>
          <w:tab w:val="left" w:pos="7353"/>
          <w:tab w:val="left" w:pos="7700"/>
          <w:tab w:val="left" w:pos="8211"/>
          <w:tab w:val="left" w:pos="9539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3.5</w:t>
      </w:r>
    </w:p>
    <w:p w14:paraId="11E21745" w14:textId="4E92F42C" w:rsidR="002E592C" w:rsidRPr="000F5556" w:rsidRDefault="002E592C" w:rsidP="002E592C">
      <w:pPr>
        <w:pStyle w:val="a3"/>
        <w:tabs>
          <w:tab w:val="left" w:pos="1572"/>
          <w:tab w:val="left" w:pos="2536"/>
          <w:tab w:val="left" w:pos="3435"/>
          <w:tab w:val="left" w:pos="3954"/>
          <w:tab w:val="left" w:pos="5836"/>
          <w:tab w:val="left" w:pos="6798"/>
          <w:tab w:val="left" w:pos="7353"/>
          <w:tab w:val="left" w:pos="7700"/>
          <w:tab w:val="left" w:pos="8211"/>
          <w:tab w:val="left" w:pos="9539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при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нностей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груп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[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втором</w:t>
      </w:r>
      <w:proofErr w:type="spellEnd"/>
      <w:r w:rsidRPr="000F5556">
        <w:rPr>
          <w:rFonts w:ascii="Times New Roman" w:hAnsi="Times New Roman"/>
          <w:sz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725"/>
        <w:gridCol w:w="725"/>
        <w:gridCol w:w="725"/>
        <w:gridCol w:w="724"/>
        <w:gridCol w:w="816"/>
        <w:gridCol w:w="766"/>
        <w:gridCol w:w="726"/>
        <w:gridCol w:w="726"/>
        <w:gridCol w:w="719"/>
        <w:gridCol w:w="701"/>
      </w:tblGrid>
      <w:tr w:rsidR="002E592C" w:rsidRPr="000F5556" w14:paraId="579358B5" w14:textId="77777777" w:rsidTr="00893163">
        <w:tc>
          <w:tcPr>
            <w:tcW w:w="2400" w:type="dxa"/>
          </w:tcPr>
          <w:p w14:paraId="29A377D4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14:paraId="7F38B79C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SS </w:t>
            </w: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1489" w:type="dxa"/>
            <w:gridSpan w:val="2"/>
          </w:tcPr>
          <w:p w14:paraId="3DE8D355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1491" w:type="dxa"/>
            <w:gridSpan w:val="2"/>
          </w:tcPr>
          <w:p w14:paraId="280040DE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SS </w:t>
            </w: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Error</w:t>
            </w:r>
            <w:proofErr w:type="spellEnd"/>
          </w:p>
        </w:tc>
        <w:tc>
          <w:tcPr>
            <w:tcW w:w="1492" w:type="dxa"/>
            <w:gridSpan w:val="2"/>
          </w:tcPr>
          <w:p w14:paraId="2CC54816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492" w:type="dxa"/>
            <w:gridSpan w:val="2"/>
          </w:tcPr>
          <w:p w14:paraId="276B39C1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2E592C" w:rsidRPr="000F5556" w14:paraId="76107297" w14:textId="77777777" w:rsidTr="00893163">
        <w:tc>
          <w:tcPr>
            <w:tcW w:w="2400" w:type="dxa"/>
          </w:tcPr>
          <w:p w14:paraId="4ABF0F6A" w14:textId="0F6872C0" w:rsidR="002E592C" w:rsidRPr="000F5556" w:rsidRDefault="002E592C" w:rsidP="008931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Розм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proofErr w:type="spellEnd"/>
          </w:p>
        </w:tc>
        <w:tc>
          <w:tcPr>
            <w:tcW w:w="745" w:type="dxa"/>
          </w:tcPr>
          <w:p w14:paraId="1EBF326C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</w:p>
        </w:tc>
        <w:tc>
          <w:tcPr>
            <w:tcW w:w="745" w:type="dxa"/>
          </w:tcPr>
          <w:p w14:paraId="27FE15B4" w14:textId="77777777" w:rsidR="002E592C" w:rsidRPr="000F5556" w:rsidRDefault="002E592C" w:rsidP="0089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745" w:type="dxa"/>
          </w:tcPr>
          <w:p w14:paraId="59936445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</w:p>
        </w:tc>
        <w:tc>
          <w:tcPr>
            <w:tcW w:w="744" w:type="dxa"/>
          </w:tcPr>
          <w:p w14:paraId="067A88A8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745" w:type="dxa"/>
          </w:tcPr>
          <w:p w14:paraId="25D9437D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</w:p>
        </w:tc>
        <w:tc>
          <w:tcPr>
            <w:tcW w:w="746" w:type="dxa"/>
          </w:tcPr>
          <w:p w14:paraId="1AFEDD91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746" w:type="dxa"/>
          </w:tcPr>
          <w:p w14:paraId="3E86BE45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</w:p>
        </w:tc>
        <w:tc>
          <w:tcPr>
            <w:tcW w:w="746" w:type="dxa"/>
          </w:tcPr>
          <w:p w14:paraId="523E388E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746" w:type="dxa"/>
          </w:tcPr>
          <w:p w14:paraId="380C711C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</w:p>
        </w:tc>
        <w:tc>
          <w:tcPr>
            <w:tcW w:w="746" w:type="dxa"/>
          </w:tcPr>
          <w:p w14:paraId="505C0AA0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</w:tr>
      <w:tr w:rsidR="002E592C" w:rsidRPr="000F5556" w14:paraId="5C4FC412" w14:textId="77777777" w:rsidTr="00893163">
        <w:tc>
          <w:tcPr>
            <w:tcW w:w="2400" w:type="dxa"/>
          </w:tcPr>
          <w:p w14:paraId="7008FC38" w14:textId="5F10B202" w:rsidR="002E592C" w:rsidRPr="000F5556" w:rsidRDefault="002E592C" w:rsidP="008931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конкурентоспроможност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45" w:type="dxa"/>
          </w:tcPr>
          <w:p w14:paraId="23C0E9CE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34,02</w:t>
            </w:r>
          </w:p>
        </w:tc>
        <w:tc>
          <w:tcPr>
            <w:tcW w:w="745" w:type="dxa"/>
          </w:tcPr>
          <w:p w14:paraId="3AD6483F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36,02</w:t>
            </w:r>
          </w:p>
        </w:tc>
        <w:tc>
          <w:tcPr>
            <w:tcW w:w="745" w:type="dxa"/>
          </w:tcPr>
          <w:p w14:paraId="499E6C82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744" w:type="dxa"/>
          </w:tcPr>
          <w:p w14:paraId="5DB585FA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12,23</w:t>
            </w:r>
          </w:p>
        </w:tc>
        <w:tc>
          <w:tcPr>
            <w:tcW w:w="745" w:type="dxa"/>
          </w:tcPr>
          <w:p w14:paraId="17E19DFE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339,77</w:t>
            </w:r>
          </w:p>
        </w:tc>
        <w:tc>
          <w:tcPr>
            <w:tcW w:w="746" w:type="dxa"/>
          </w:tcPr>
          <w:p w14:paraId="4576C867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366,12</w:t>
            </w:r>
          </w:p>
        </w:tc>
        <w:tc>
          <w:tcPr>
            <w:tcW w:w="746" w:type="dxa"/>
          </w:tcPr>
          <w:p w14:paraId="78F2FAEB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11,38</w:t>
            </w:r>
          </w:p>
        </w:tc>
        <w:tc>
          <w:tcPr>
            <w:tcW w:w="746" w:type="dxa"/>
          </w:tcPr>
          <w:p w14:paraId="1C9111F8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746" w:type="dxa"/>
          </w:tcPr>
          <w:p w14:paraId="046B0FAB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14:paraId="1A44CBEB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2C" w:rsidRPr="000F5556" w14:paraId="5A08948A" w14:textId="77777777" w:rsidTr="00893163">
        <w:tc>
          <w:tcPr>
            <w:tcW w:w="2400" w:type="dxa"/>
          </w:tcPr>
          <w:p w14:paraId="7B21CE3D" w14:textId="6544EE5C" w:rsidR="002E592C" w:rsidRPr="000F5556" w:rsidRDefault="002E592C" w:rsidP="008931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Зрост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 прибутку</w:t>
            </w:r>
          </w:p>
        </w:tc>
        <w:tc>
          <w:tcPr>
            <w:tcW w:w="745" w:type="dxa"/>
          </w:tcPr>
          <w:p w14:paraId="5AF1E2FC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52,42</w:t>
            </w:r>
          </w:p>
        </w:tc>
        <w:tc>
          <w:tcPr>
            <w:tcW w:w="745" w:type="dxa"/>
          </w:tcPr>
          <w:p w14:paraId="0C9DBBE3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745" w:type="dxa"/>
          </w:tcPr>
          <w:p w14:paraId="1A3D9AE1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17,47</w:t>
            </w:r>
          </w:p>
        </w:tc>
        <w:tc>
          <w:tcPr>
            <w:tcW w:w="744" w:type="dxa"/>
          </w:tcPr>
          <w:p w14:paraId="486B720B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19,21</w:t>
            </w:r>
          </w:p>
        </w:tc>
        <w:tc>
          <w:tcPr>
            <w:tcW w:w="745" w:type="dxa"/>
          </w:tcPr>
          <w:p w14:paraId="5D02F4B3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428,13</w:t>
            </w:r>
          </w:p>
        </w:tc>
        <w:tc>
          <w:tcPr>
            <w:tcW w:w="746" w:type="dxa"/>
          </w:tcPr>
          <w:p w14:paraId="557255A9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438,14</w:t>
            </w:r>
          </w:p>
        </w:tc>
        <w:tc>
          <w:tcPr>
            <w:tcW w:w="746" w:type="dxa"/>
          </w:tcPr>
          <w:p w14:paraId="1E4D1E0C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746" w:type="dxa"/>
          </w:tcPr>
          <w:p w14:paraId="0F866A2F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746" w:type="dxa"/>
          </w:tcPr>
          <w:p w14:paraId="32A44CEA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14:paraId="64277D8E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2C" w:rsidRPr="000F5556" w14:paraId="2384D35C" w14:textId="77777777" w:rsidTr="00893163">
        <w:tc>
          <w:tcPr>
            <w:tcW w:w="2400" w:type="dxa"/>
          </w:tcPr>
          <w:p w14:paraId="163757D0" w14:textId="63DE8D93" w:rsidR="002E592C" w:rsidRPr="000F5556" w:rsidRDefault="002E592C" w:rsidP="008931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льш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яльн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745" w:type="dxa"/>
          </w:tcPr>
          <w:p w14:paraId="64308CB2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22,69</w:t>
            </w:r>
          </w:p>
        </w:tc>
        <w:tc>
          <w:tcPr>
            <w:tcW w:w="745" w:type="dxa"/>
          </w:tcPr>
          <w:p w14:paraId="3592631A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745" w:type="dxa"/>
          </w:tcPr>
          <w:p w14:paraId="4BF0BF80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744" w:type="dxa"/>
          </w:tcPr>
          <w:p w14:paraId="6DEF7048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745" w:type="dxa"/>
          </w:tcPr>
          <w:p w14:paraId="15B371BF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564,.44</w:t>
            </w:r>
          </w:p>
        </w:tc>
        <w:tc>
          <w:tcPr>
            <w:tcW w:w="746" w:type="dxa"/>
          </w:tcPr>
          <w:p w14:paraId="201F5BF8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512,12</w:t>
            </w:r>
          </w:p>
        </w:tc>
        <w:tc>
          <w:tcPr>
            <w:tcW w:w="746" w:type="dxa"/>
          </w:tcPr>
          <w:p w14:paraId="6E17F9AE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746" w:type="dxa"/>
          </w:tcPr>
          <w:p w14:paraId="28D27815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746" w:type="dxa"/>
          </w:tcPr>
          <w:p w14:paraId="2D557873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46" w:type="dxa"/>
          </w:tcPr>
          <w:p w14:paraId="42FA9DCF" w14:textId="77777777" w:rsidR="002E592C" w:rsidRPr="000F5556" w:rsidRDefault="002E592C" w:rsidP="008931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56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</w:tbl>
    <w:p w14:paraId="39AD3D00" w14:textId="77777777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4609F4E7" w14:textId="5A2225D0" w:rsidR="002E592C" w:rsidRPr="000F5556" w:rsidRDefault="002E592C" w:rsidP="002E592C">
      <w:pPr>
        <w:tabs>
          <w:tab w:val="left" w:pos="2282"/>
          <w:tab w:val="left" w:pos="423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p (менше 0,05) у 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бл.3.5 </w:t>
      </w:r>
      <w:proofErr w:type="spellStart"/>
      <w:r w:rsidRPr="000F5556">
        <w:rPr>
          <w:rFonts w:ascii="Times New Roman" w:hAnsi="Times New Roman"/>
          <w:sz w:val="28"/>
        </w:rPr>
        <w:t>пок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зує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суттєв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прибутку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кожної групи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нок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К.</w:t>
      </w:r>
    </w:p>
    <w:p w14:paraId="07051BD6" w14:textId="0549F798" w:rsidR="002E592C" w:rsidRPr="000F5556" w:rsidRDefault="002E592C" w:rsidP="002E592C">
      <w:pPr>
        <w:tabs>
          <w:tab w:val="left" w:pos="1563"/>
          <w:tab w:val="left" w:pos="2598"/>
          <w:tab w:val="left" w:pos="4815"/>
          <w:tab w:val="left" w:pos="5571"/>
          <w:tab w:val="left" w:pos="7065"/>
          <w:tab w:val="left" w:pos="942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було проведено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дисперс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для кожної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нок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 (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 xml:space="preserve">. 3.6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3.7).</w:t>
      </w:r>
    </w:p>
    <w:p w14:paraId="6A099304" w14:textId="46EB2C20" w:rsidR="002E592C" w:rsidRPr="000F5556" w:rsidRDefault="002E592C" w:rsidP="002E592C">
      <w:pPr>
        <w:tabs>
          <w:tab w:val="left" w:pos="2286"/>
          <w:tab w:val="left" w:pos="2612"/>
          <w:tab w:val="left" w:pos="3007"/>
          <w:tab w:val="left" w:pos="4341"/>
          <w:tab w:val="left" w:pos="4768"/>
          <w:tab w:val="left" w:pos="6859"/>
          <w:tab w:val="left" w:pos="7139"/>
          <w:tab w:val="left" w:pos="7354"/>
          <w:tab w:val="left" w:pos="7838"/>
          <w:tab w:val="left" w:pos="8558"/>
          <w:tab w:val="left" w:pos="9279"/>
          <w:tab w:val="left" w:pos="1048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</w:t>
      </w:r>
      <w:proofErr w:type="spellEnd"/>
      <w:r w:rsidRPr="000F5556">
        <w:rPr>
          <w:rFonts w:ascii="Times New Roman" w:hAnsi="Times New Roman"/>
          <w:sz w:val="28"/>
        </w:rPr>
        <w:t xml:space="preserve"> до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 xml:space="preserve">. 3.6, зв'язки груп з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3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4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бкий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(p&gt;0,05), що </w:t>
      </w:r>
      <w:proofErr w:type="spellStart"/>
      <w:r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дчить</w:t>
      </w:r>
      <w:proofErr w:type="spellEnd"/>
      <w:r w:rsidRPr="000F5556">
        <w:rPr>
          <w:rFonts w:ascii="Times New Roman" w:hAnsi="Times New Roman"/>
          <w:sz w:val="28"/>
        </w:rPr>
        <w:t xml:space="preserve"> про несуттєву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усередин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цих груп. </w:t>
      </w:r>
      <w:proofErr w:type="spellStart"/>
      <w:r w:rsidRPr="000F5556"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групи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чно</w:t>
      </w:r>
      <w:proofErr w:type="spellEnd"/>
      <w:r w:rsidRPr="000F5556">
        <w:rPr>
          <w:rFonts w:ascii="Times New Roman" w:hAnsi="Times New Roman"/>
          <w:sz w:val="28"/>
        </w:rPr>
        <w:t xml:space="preserve"> (p&lt;0,05). У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дсутн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щодо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1, тому що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дей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не було.</w:t>
      </w:r>
    </w:p>
    <w:p w14:paraId="0C59FC17" w14:textId="2F91E19A" w:rsidR="002E592C" w:rsidRPr="000F5556" w:rsidRDefault="002E592C" w:rsidP="002E592C">
      <w:pPr>
        <w:tabs>
          <w:tab w:val="left" w:pos="3021"/>
          <w:tab w:val="left" w:pos="3151"/>
          <w:tab w:val="left" w:pos="3547"/>
          <w:tab w:val="left" w:pos="4319"/>
          <w:tab w:val="left" w:pos="4938"/>
          <w:tab w:val="left" w:pos="5284"/>
          <w:tab w:val="left" w:pos="6580"/>
          <w:tab w:val="left" w:pos="7184"/>
          <w:tab w:val="left" w:pos="7679"/>
          <w:tab w:val="left" w:pos="8966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lastRenderedPageBreak/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3.6</w:t>
      </w:r>
    </w:p>
    <w:p w14:paraId="7328A697" w14:textId="54247848" w:rsidR="002E592C" w:rsidRPr="000F5556" w:rsidRDefault="002E592C" w:rsidP="002E592C">
      <w:pPr>
        <w:tabs>
          <w:tab w:val="left" w:pos="3021"/>
          <w:tab w:val="left" w:pos="3151"/>
          <w:tab w:val="left" w:pos="3547"/>
          <w:tab w:val="left" w:pos="4319"/>
          <w:tab w:val="left" w:pos="4938"/>
          <w:tab w:val="left" w:pos="5284"/>
          <w:tab w:val="left" w:pos="6580"/>
          <w:tab w:val="left" w:pos="7184"/>
          <w:tab w:val="left" w:pos="7679"/>
          <w:tab w:val="left" w:pos="8966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нностей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ДВК для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середн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[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втором</w:t>
      </w:r>
      <w:proofErr w:type="spellEnd"/>
      <w:r w:rsidRPr="000F5556">
        <w:rPr>
          <w:rFonts w:ascii="Times New Roman" w:hAnsi="Times New Roman"/>
          <w:sz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349"/>
        <w:gridCol w:w="1090"/>
        <w:gridCol w:w="1221"/>
        <w:gridCol w:w="1091"/>
        <w:gridCol w:w="929"/>
      </w:tblGrid>
      <w:tr w:rsidR="002E592C" w:rsidRPr="000F5556" w14:paraId="6FD0CFFE" w14:textId="77777777" w:rsidTr="00893163">
        <w:tc>
          <w:tcPr>
            <w:tcW w:w="3936" w:type="dxa"/>
          </w:tcPr>
          <w:p w14:paraId="798BDD72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BB6284" w14:textId="2F2493B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1</w:t>
            </w:r>
          </w:p>
        </w:tc>
        <w:tc>
          <w:tcPr>
            <w:tcW w:w="1134" w:type="dxa"/>
          </w:tcPr>
          <w:p w14:paraId="00BF1E6D" w14:textId="20B3DEA0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2</w:t>
            </w:r>
          </w:p>
        </w:tc>
        <w:tc>
          <w:tcPr>
            <w:tcW w:w="1276" w:type="dxa"/>
          </w:tcPr>
          <w:p w14:paraId="3EFEDF1D" w14:textId="034F8C1B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3</w:t>
            </w:r>
          </w:p>
        </w:tc>
        <w:tc>
          <w:tcPr>
            <w:tcW w:w="1134" w:type="dxa"/>
          </w:tcPr>
          <w:p w14:paraId="52C2391F" w14:textId="31CE6E6C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4</w:t>
            </w:r>
          </w:p>
        </w:tc>
        <w:tc>
          <w:tcPr>
            <w:tcW w:w="957" w:type="dxa"/>
          </w:tcPr>
          <w:p w14:paraId="00163A8C" w14:textId="5775F67F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5</w:t>
            </w:r>
          </w:p>
        </w:tc>
      </w:tr>
      <w:tr w:rsidR="002E592C" w:rsidRPr="000F5556" w14:paraId="6B507F44" w14:textId="77777777" w:rsidTr="00893163">
        <w:tc>
          <w:tcPr>
            <w:tcW w:w="3936" w:type="dxa"/>
          </w:tcPr>
          <w:p w14:paraId="38C839E3" w14:textId="7FB670FA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1 (дуже низький)</w:t>
            </w:r>
          </w:p>
        </w:tc>
        <w:tc>
          <w:tcPr>
            <w:tcW w:w="1417" w:type="dxa"/>
          </w:tcPr>
          <w:p w14:paraId="74618F41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1AFFD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A897505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5B212D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61148573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92C" w:rsidRPr="000F5556" w14:paraId="420822BC" w14:textId="77777777" w:rsidTr="00893163">
        <w:tc>
          <w:tcPr>
            <w:tcW w:w="3936" w:type="dxa"/>
          </w:tcPr>
          <w:p w14:paraId="0A2F4287" w14:textId="00CA0534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2 (низький)</w:t>
            </w:r>
          </w:p>
        </w:tc>
        <w:tc>
          <w:tcPr>
            <w:tcW w:w="1417" w:type="dxa"/>
          </w:tcPr>
          <w:p w14:paraId="5217DB08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3A9F44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CD9FA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4349C7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14:paraId="667217CE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592C" w:rsidRPr="000F5556" w14:paraId="3D7AFEA5" w14:textId="77777777" w:rsidTr="00893163">
        <w:tc>
          <w:tcPr>
            <w:tcW w:w="3936" w:type="dxa"/>
          </w:tcPr>
          <w:p w14:paraId="4D296B86" w14:textId="2A90872D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3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середн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90EDCBB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36BEBC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140131C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9C05D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0,49</w:t>
            </w:r>
          </w:p>
        </w:tc>
        <w:tc>
          <w:tcPr>
            <w:tcW w:w="957" w:type="dxa"/>
          </w:tcPr>
          <w:p w14:paraId="66C5632F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2E592C" w:rsidRPr="000F5556" w14:paraId="224D639D" w14:textId="77777777" w:rsidTr="00893163">
        <w:tc>
          <w:tcPr>
            <w:tcW w:w="3936" w:type="dxa"/>
          </w:tcPr>
          <w:p w14:paraId="3287C5C7" w14:textId="320CAF6F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4 (високий)</w:t>
            </w:r>
          </w:p>
        </w:tc>
        <w:tc>
          <w:tcPr>
            <w:tcW w:w="1417" w:type="dxa"/>
          </w:tcPr>
          <w:p w14:paraId="1DBB21DC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F0EC219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439165E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556">
              <w:rPr>
                <w:rFonts w:ascii="Times New Roman" w:hAnsi="Times New Roman"/>
                <w:b/>
                <w:bCs/>
                <w:sz w:val="24"/>
                <w:szCs w:val="24"/>
              </w:rPr>
              <w:t>0,49</w:t>
            </w:r>
          </w:p>
        </w:tc>
        <w:tc>
          <w:tcPr>
            <w:tcW w:w="1134" w:type="dxa"/>
          </w:tcPr>
          <w:p w14:paraId="7D1BF374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457AB24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92C" w:rsidRPr="000F5556" w14:paraId="6B717CA7" w14:textId="77777777" w:rsidTr="00893163">
        <w:tc>
          <w:tcPr>
            <w:tcW w:w="3936" w:type="dxa"/>
          </w:tcPr>
          <w:p w14:paraId="0DF34838" w14:textId="0BA4FA9C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5 (дуже високий)</w:t>
            </w:r>
          </w:p>
        </w:tc>
        <w:tc>
          <w:tcPr>
            <w:tcW w:w="1417" w:type="dxa"/>
          </w:tcPr>
          <w:p w14:paraId="49263913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687899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4E77898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6F0A5873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57" w:type="dxa"/>
          </w:tcPr>
          <w:p w14:paraId="7AF03015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</w:tbl>
    <w:p w14:paraId="7BC80993" w14:textId="77777777" w:rsidR="002E592C" w:rsidRPr="000F5556" w:rsidRDefault="002E592C" w:rsidP="002E592C">
      <w:pPr>
        <w:tabs>
          <w:tab w:val="left" w:pos="3021"/>
          <w:tab w:val="left" w:pos="3151"/>
          <w:tab w:val="left" w:pos="3547"/>
          <w:tab w:val="left" w:pos="4319"/>
          <w:tab w:val="left" w:pos="4938"/>
          <w:tab w:val="left" w:pos="5284"/>
          <w:tab w:val="left" w:pos="6580"/>
          <w:tab w:val="left" w:pos="7184"/>
          <w:tab w:val="left" w:pos="7679"/>
          <w:tab w:val="left" w:pos="896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442456CC" w14:textId="7941224C" w:rsidR="002E592C" w:rsidRPr="000F5556" w:rsidRDefault="002E592C" w:rsidP="002E592C">
      <w:pPr>
        <w:tabs>
          <w:tab w:val="left" w:pos="3021"/>
          <w:tab w:val="left" w:pos="3144"/>
          <w:tab w:val="left" w:pos="3547"/>
          <w:tab w:val="left" w:pos="4938"/>
          <w:tab w:val="left" w:pos="6104"/>
          <w:tab w:val="left" w:pos="6477"/>
          <w:tab w:val="left" w:pos="6812"/>
          <w:tab w:val="left" w:pos="7307"/>
          <w:tab w:val="left" w:pos="8594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3.7</w:t>
      </w:r>
    </w:p>
    <w:p w14:paraId="41229678" w14:textId="35BD5F05" w:rsidR="002E592C" w:rsidRPr="000F5556" w:rsidRDefault="002E592C" w:rsidP="002E592C">
      <w:pPr>
        <w:tabs>
          <w:tab w:val="left" w:pos="3021"/>
          <w:tab w:val="left" w:pos="3144"/>
          <w:tab w:val="left" w:pos="3547"/>
          <w:tab w:val="left" w:pos="4938"/>
          <w:tab w:val="left" w:pos="6104"/>
          <w:tab w:val="left" w:pos="6477"/>
          <w:tab w:val="left" w:pos="6812"/>
          <w:tab w:val="left" w:pos="7307"/>
          <w:tab w:val="left" w:pos="8594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чущост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при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нностей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для великих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[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дено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втором</w:t>
      </w:r>
      <w:proofErr w:type="spellEnd"/>
      <w:r w:rsidRPr="000F5556">
        <w:rPr>
          <w:rFonts w:ascii="Times New Roman" w:hAnsi="Times New Roman"/>
          <w:sz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349"/>
        <w:gridCol w:w="1091"/>
        <w:gridCol w:w="1220"/>
        <w:gridCol w:w="1091"/>
        <w:gridCol w:w="929"/>
      </w:tblGrid>
      <w:tr w:rsidR="002E592C" w:rsidRPr="000F5556" w14:paraId="0CCE7B56" w14:textId="77777777" w:rsidTr="00893163">
        <w:tc>
          <w:tcPr>
            <w:tcW w:w="3936" w:type="dxa"/>
          </w:tcPr>
          <w:p w14:paraId="66F34292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4DD819" w14:textId="2B3FAFE1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1</w:t>
            </w:r>
          </w:p>
        </w:tc>
        <w:tc>
          <w:tcPr>
            <w:tcW w:w="1134" w:type="dxa"/>
          </w:tcPr>
          <w:p w14:paraId="4E67F0A0" w14:textId="6C31F12E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2</w:t>
            </w:r>
          </w:p>
        </w:tc>
        <w:tc>
          <w:tcPr>
            <w:tcW w:w="1276" w:type="dxa"/>
          </w:tcPr>
          <w:p w14:paraId="04871726" w14:textId="04A483EF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3</w:t>
            </w:r>
          </w:p>
        </w:tc>
        <w:tc>
          <w:tcPr>
            <w:tcW w:w="1134" w:type="dxa"/>
          </w:tcPr>
          <w:p w14:paraId="4D8FCB4B" w14:textId="05C7CF6F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4</w:t>
            </w:r>
          </w:p>
        </w:tc>
        <w:tc>
          <w:tcPr>
            <w:tcW w:w="957" w:type="dxa"/>
          </w:tcPr>
          <w:p w14:paraId="2076E8D2" w14:textId="4DEF549A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5</w:t>
            </w:r>
          </w:p>
        </w:tc>
      </w:tr>
      <w:tr w:rsidR="002E592C" w:rsidRPr="000F5556" w14:paraId="7FCB4196" w14:textId="77777777" w:rsidTr="00893163">
        <w:tc>
          <w:tcPr>
            <w:tcW w:w="3936" w:type="dxa"/>
          </w:tcPr>
          <w:p w14:paraId="685E4AD0" w14:textId="5A7E1BC0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1 (дуже низький)</w:t>
            </w:r>
          </w:p>
        </w:tc>
        <w:tc>
          <w:tcPr>
            <w:tcW w:w="1417" w:type="dxa"/>
          </w:tcPr>
          <w:p w14:paraId="0468ECBA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E42E8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D69A5FB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117702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0E0F6611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92C" w:rsidRPr="000F5556" w14:paraId="26E50149" w14:textId="77777777" w:rsidTr="00893163">
        <w:tc>
          <w:tcPr>
            <w:tcW w:w="3936" w:type="dxa"/>
          </w:tcPr>
          <w:p w14:paraId="33A0062A" w14:textId="74FC0F6F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2 (низький)</w:t>
            </w:r>
          </w:p>
        </w:tc>
        <w:tc>
          <w:tcPr>
            <w:tcW w:w="1417" w:type="dxa"/>
          </w:tcPr>
          <w:p w14:paraId="1D1937AD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79A716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0BDC85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17B8F4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14:paraId="601F2BED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2E592C" w:rsidRPr="000F5556" w14:paraId="0C9A9487" w14:textId="77777777" w:rsidTr="00893163">
        <w:tc>
          <w:tcPr>
            <w:tcW w:w="3936" w:type="dxa"/>
          </w:tcPr>
          <w:p w14:paraId="3A6F0D5C" w14:textId="02BF58B1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3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середн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16052F8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5BD80C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97C2A0A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587D7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57" w:type="dxa"/>
          </w:tcPr>
          <w:p w14:paraId="11192484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2E592C" w:rsidRPr="000F5556" w14:paraId="5A0AD233" w14:textId="77777777" w:rsidTr="00893163">
        <w:tc>
          <w:tcPr>
            <w:tcW w:w="3936" w:type="dxa"/>
          </w:tcPr>
          <w:p w14:paraId="2140B7D7" w14:textId="5F3F8F0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4 (високий)</w:t>
            </w:r>
          </w:p>
        </w:tc>
        <w:tc>
          <w:tcPr>
            <w:tcW w:w="1417" w:type="dxa"/>
          </w:tcPr>
          <w:p w14:paraId="4AD980CE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52F468A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1B1DE98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2FB54B7B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91D747D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92C" w:rsidRPr="000F5556" w14:paraId="792E9191" w14:textId="77777777" w:rsidTr="00893163">
        <w:tc>
          <w:tcPr>
            <w:tcW w:w="3936" w:type="dxa"/>
          </w:tcPr>
          <w:p w14:paraId="6C2ED2DB" w14:textId="65A3A9D1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 5 (дуже високий)</w:t>
            </w:r>
          </w:p>
        </w:tc>
        <w:tc>
          <w:tcPr>
            <w:tcW w:w="1417" w:type="dxa"/>
          </w:tcPr>
          <w:p w14:paraId="5B5BFDB7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212D85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</w:tcPr>
          <w:p w14:paraId="5ADC3190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4C665108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57" w:type="dxa"/>
          </w:tcPr>
          <w:p w14:paraId="0C3F7315" w14:textId="77777777" w:rsidR="002E592C" w:rsidRPr="000F5556" w:rsidRDefault="002E592C" w:rsidP="00893163">
            <w:pPr>
              <w:tabs>
                <w:tab w:val="left" w:pos="3021"/>
                <w:tab w:val="left" w:pos="3151"/>
                <w:tab w:val="left" w:pos="3547"/>
                <w:tab w:val="left" w:pos="4319"/>
                <w:tab w:val="left" w:pos="4938"/>
                <w:tab w:val="left" w:pos="5284"/>
                <w:tab w:val="left" w:pos="6580"/>
                <w:tab w:val="left" w:pos="7184"/>
                <w:tab w:val="left" w:pos="7679"/>
                <w:tab w:val="left" w:pos="8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</w:tbl>
    <w:p w14:paraId="0A935693" w14:textId="77777777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16CF249" w14:textId="2F6CCBE2" w:rsidR="002E592C" w:rsidRPr="000F5556" w:rsidRDefault="002E592C" w:rsidP="002E592C">
      <w:pPr>
        <w:tabs>
          <w:tab w:val="left" w:pos="2293"/>
          <w:tab w:val="left" w:pos="4094"/>
          <w:tab w:val="left" w:pos="5021"/>
          <w:tab w:val="left" w:pos="5573"/>
          <w:tab w:val="left" w:pos="7417"/>
          <w:tab w:val="left" w:pos="8184"/>
          <w:tab w:val="left" w:pos="836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чином, у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лузях</w:t>
      </w:r>
      <w:proofErr w:type="spellEnd"/>
      <w:r w:rsidRPr="000F5556">
        <w:rPr>
          <w:rFonts w:ascii="Times New Roman" w:hAnsi="Times New Roman"/>
          <w:sz w:val="28"/>
        </w:rPr>
        <w:t xml:space="preserve"> елементи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, у </w:t>
      </w:r>
      <w:proofErr w:type="spellStart"/>
      <w:r w:rsidRPr="000F5556">
        <w:rPr>
          <w:rFonts w:ascii="Times New Roman" w:hAnsi="Times New Roman"/>
          <w:sz w:val="28"/>
        </w:rPr>
        <w:t>торг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були </w:t>
      </w:r>
      <w:proofErr w:type="spellStart"/>
      <w:r w:rsidRPr="000F5556">
        <w:rPr>
          <w:rFonts w:ascii="Times New Roman" w:hAnsi="Times New Roman"/>
          <w:sz w:val="28"/>
        </w:rPr>
        <w:t>отрим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висок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дником</w:t>
      </w:r>
      <w:proofErr w:type="spellEnd"/>
      <w:r w:rsidRPr="000F5556">
        <w:rPr>
          <w:rFonts w:ascii="Times New Roman" w:hAnsi="Times New Roman"/>
          <w:sz w:val="28"/>
        </w:rPr>
        <w:t xml:space="preserve"> «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дносини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ртнер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«</w:t>
      </w:r>
      <w:proofErr w:type="spellStart"/>
      <w:r w:rsidRPr="000F5556">
        <w:rPr>
          <w:rFonts w:ascii="Times New Roman" w:hAnsi="Times New Roman"/>
          <w:sz w:val="28"/>
        </w:rPr>
        <w:t>Компетенц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прод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»; у </w:t>
      </w:r>
      <w:proofErr w:type="spellStart"/>
      <w:r w:rsidRPr="000F5556">
        <w:rPr>
          <w:rFonts w:ascii="Times New Roman" w:hAnsi="Times New Roman"/>
          <w:sz w:val="28"/>
        </w:rPr>
        <w:t>виробництв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високо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», «</w:t>
      </w:r>
      <w:proofErr w:type="spellStart"/>
      <w:r w:rsidRPr="000F5556">
        <w:rPr>
          <w:rFonts w:ascii="Times New Roman" w:hAnsi="Times New Roman"/>
          <w:sz w:val="28"/>
        </w:rPr>
        <w:t>Компетенц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вництв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» тощо.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потезу</w:t>
      </w:r>
      <w:proofErr w:type="spellEnd"/>
      <w:r w:rsidRPr="000F5556">
        <w:rPr>
          <w:rFonts w:ascii="Times New Roman" w:hAnsi="Times New Roman"/>
          <w:sz w:val="28"/>
        </w:rPr>
        <w:t xml:space="preserve"> Н5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дтверджено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B97ACCA" w14:textId="1D19084E" w:rsidR="002E592C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</w:t>
      </w:r>
      <w:proofErr w:type="spellEnd"/>
      <w:r w:rsidRPr="000F5556">
        <w:rPr>
          <w:rFonts w:ascii="Times New Roman" w:hAnsi="Times New Roman"/>
          <w:sz w:val="28"/>
        </w:rPr>
        <w:t xml:space="preserve"> було </w:t>
      </w:r>
      <w:proofErr w:type="spellStart"/>
      <w:r w:rsidRPr="000F5556">
        <w:rPr>
          <w:rFonts w:ascii="Times New Roman" w:hAnsi="Times New Roman"/>
          <w:sz w:val="28"/>
        </w:rPr>
        <w:t>спрямов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впливу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лом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</w:t>
      </w:r>
      <w:proofErr w:type="spellEnd"/>
      <w:r w:rsidRPr="000F5556">
        <w:rPr>
          <w:rFonts w:ascii="Times New Roman" w:hAnsi="Times New Roman"/>
          <w:sz w:val="28"/>
        </w:rPr>
        <w:t xml:space="preserve"> розвиток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bookmarkStart w:id="2" w:name="_Hlk166010203"/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стосув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тистичних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дозволили виявити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 xml:space="preserve"> прибутку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шою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вняно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конкурент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. Це дозволяє зробити висновок про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йного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будь-якої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</w:t>
      </w:r>
      <w:proofErr w:type="spellEnd"/>
      <w:r w:rsidRPr="000F5556">
        <w:rPr>
          <w:rFonts w:ascii="Times New Roman" w:hAnsi="Times New Roman"/>
          <w:sz w:val="28"/>
        </w:rPr>
        <w:t xml:space="preserve"> того, було виявлено, що людський, структурний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стосунковий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лузях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bookmarkEnd w:id="2"/>
      <w:r w:rsidRPr="000F5556">
        <w:rPr>
          <w:rFonts w:ascii="Times New Roman" w:hAnsi="Times New Roman"/>
          <w:sz w:val="28"/>
        </w:rPr>
        <w:t xml:space="preserve">Якщо для </w:t>
      </w:r>
      <w:proofErr w:type="spellStart"/>
      <w:r w:rsidRPr="000F5556">
        <w:rPr>
          <w:rFonts w:ascii="Times New Roman" w:hAnsi="Times New Roman"/>
          <w:sz w:val="28"/>
        </w:rPr>
        <w:t>буд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виробничих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жливий</w:t>
      </w:r>
      <w:proofErr w:type="spellEnd"/>
      <w:r w:rsidRPr="000F5556">
        <w:rPr>
          <w:rFonts w:ascii="Times New Roman" w:hAnsi="Times New Roman"/>
          <w:sz w:val="28"/>
        </w:rPr>
        <w:t xml:space="preserve"> структурний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), то в </w:t>
      </w:r>
      <w:proofErr w:type="spellStart"/>
      <w:r w:rsidRPr="000F5556">
        <w:rPr>
          <w:rFonts w:ascii="Times New Roman" w:hAnsi="Times New Roman"/>
          <w:sz w:val="28"/>
        </w:rPr>
        <w:t>торг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послуг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оритет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lastRenderedPageBreak/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компетенц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вництв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торговельного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обслуговуючого </w:t>
      </w:r>
      <w:proofErr w:type="spellStart"/>
      <w:r w:rsidRPr="000F5556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). Проте з огляду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той </w:t>
      </w: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</w:t>
      </w:r>
      <w:proofErr w:type="spellEnd"/>
      <w:r w:rsidRPr="000F5556">
        <w:rPr>
          <w:rFonts w:ascii="Times New Roman" w:hAnsi="Times New Roman"/>
          <w:sz w:val="28"/>
        </w:rPr>
        <w:t xml:space="preserve">, що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</w:t>
      </w:r>
      <w:proofErr w:type="spellEnd"/>
      <w:r w:rsidRPr="000F5556">
        <w:rPr>
          <w:rFonts w:ascii="Times New Roman" w:hAnsi="Times New Roman"/>
          <w:sz w:val="28"/>
        </w:rPr>
        <w:t xml:space="preserve"> момент не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верс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соб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К,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припуск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, що </w:t>
      </w:r>
      <w:proofErr w:type="spellStart"/>
      <w:r w:rsidRPr="000F5556">
        <w:rPr>
          <w:rFonts w:ascii="Times New Roman" w:hAnsi="Times New Roman"/>
          <w:sz w:val="28"/>
        </w:rPr>
        <w:t>деяк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респондент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не є об'єктивними, не </w:t>
      </w:r>
      <w:proofErr w:type="spellStart"/>
      <w:r w:rsidRPr="000F5556">
        <w:rPr>
          <w:rFonts w:ascii="Times New Roman" w:hAnsi="Times New Roman"/>
          <w:sz w:val="28"/>
        </w:rPr>
        <w:t>можн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 повною </w:t>
      </w:r>
      <w:proofErr w:type="spellStart"/>
      <w:r w:rsidRPr="000F5556">
        <w:rPr>
          <w:rFonts w:ascii="Times New Roman" w:hAnsi="Times New Roman"/>
          <w:sz w:val="28"/>
        </w:rPr>
        <w:t>впевнен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стверджув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>, що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є єдиним чинником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Проте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том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</w:t>
      </w:r>
      <w:proofErr w:type="spellEnd"/>
      <w:r w:rsidRPr="000F5556">
        <w:rPr>
          <w:rFonts w:ascii="Times New Roman" w:hAnsi="Times New Roman"/>
          <w:sz w:val="28"/>
        </w:rPr>
        <w:t xml:space="preserve"> є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дтвердження</w:t>
      </w:r>
      <w:proofErr w:type="spellEnd"/>
      <w:r w:rsidRPr="000F5556">
        <w:rPr>
          <w:rFonts w:ascii="Times New Roman" w:hAnsi="Times New Roman"/>
          <w:sz w:val="28"/>
        </w:rPr>
        <w:t xml:space="preserve"> того, що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робить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стотний</w:t>
      </w:r>
      <w:proofErr w:type="spellEnd"/>
      <w:r w:rsidRPr="000F5556">
        <w:rPr>
          <w:rFonts w:ascii="Times New Roman" w:hAnsi="Times New Roman"/>
          <w:sz w:val="28"/>
        </w:rPr>
        <w:t xml:space="preserve"> внесок у </w:t>
      </w:r>
      <w:proofErr w:type="spellStart"/>
      <w:r w:rsidRPr="000F5556">
        <w:rPr>
          <w:rFonts w:ascii="Times New Roman" w:hAnsi="Times New Roman"/>
          <w:sz w:val="28"/>
        </w:rPr>
        <w:t>ефективн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роботи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тьох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лузях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4CCAC27" w14:textId="73EC1ECD" w:rsidR="002E592C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27420">
        <w:rPr>
          <w:rFonts w:ascii="Times New Roman" w:hAnsi="Times New Roman"/>
          <w:sz w:val="28"/>
        </w:rPr>
        <w:t xml:space="preserve">При </w:t>
      </w:r>
      <w:proofErr w:type="spellStart"/>
      <w:r w:rsidRPr="00F27420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дної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необх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дно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бр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ти</w:t>
      </w:r>
      <w:proofErr w:type="spellEnd"/>
      <w:r w:rsidRPr="00F27420">
        <w:rPr>
          <w:rFonts w:ascii="Times New Roman" w:hAnsi="Times New Roman"/>
          <w:sz w:val="28"/>
        </w:rPr>
        <w:t xml:space="preserve"> до </w:t>
      </w:r>
      <w:proofErr w:type="spellStart"/>
      <w:r w:rsidRPr="00F27420">
        <w:rPr>
          <w:rFonts w:ascii="Times New Roman" w:hAnsi="Times New Roman"/>
          <w:sz w:val="28"/>
        </w:rPr>
        <w:t>ув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ги</w:t>
      </w:r>
      <w:proofErr w:type="spellEnd"/>
      <w:r w:rsidRPr="00F27420">
        <w:rPr>
          <w:rFonts w:ascii="Times New Roman" w:hAnsi="Times New Roman"/>
          <w:sz w:val="28"/>
        </w:rPr>
        <w:t xml:space="preserve">, що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льний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прирост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є</w:t>
      </w:r>
      <w:proofErr w:type="spellEnd"/>
      <w:r w:rsidRPr="00F27420">
        <w:rPr>
          <w:rFonts w:ascii="Times New Roman" w:hAnsi="Times New Roman"/>
          <w:sz w:val="28"/>
        </w:rPr>
        <w:t xml:space="preserve"> не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хунок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трьох </w:t>
      </w:r>
      <w:proofErr w:type="spellStart"/>
      <w:r w:rsidRPr="00F27420">
        <w:rPr>
          <w:rFonts w:ascii="Times New Roman" w:hAnsi="Times New Roman"/>
          <w:sz w:val="28"/>
        </w:rPr>
        <w:t>компонент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(людського, </w:t>
      </w:r>
      <w:proofErr w:type="spellStart"/>
      <w:r w:rsidRPr="00F27420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йного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споживчого </w:t>
      </w:r>
      <w:proofErr w:type="spellStart"/>
      <w:r w:rsidRPr="00F274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бо</w:t>
      </w:r>
      <w:proofErr w:type="spellEnd"/>
      <w:r w:rsidRPr="00F27420">
        <w:rPr>
          <w:rFonts w:ascii="Times New Roman" w:hAnsi="Times New Roman"/>
          <w:sz w:val="28"/>
        </w:rPr>
        <w:t xml:space="preserve"> приросту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льки</w:t>
      </w:r>
      <w:proofErr w:type="spellEnd"/>
      <w:r w:rsidRPr="00F27420">
        <w:rPr>
          <w:rFonts w:ascii="Times New Roman" w:hAnsi="Times New Roman"/>
          <w:sz w:val="28"/>
        </w:rPr>
        <w:t xml:space="preserve"> одного </w:t>
      </w:r>
      <w:proofErr w:type="spellStart"/>
      <w:r w:rsidRPr="00F27420">
        <w:rPr>
          <w:rFonts w:ascii="Times New Roman" w:hAnsi="Times New Roman"/>
          <w:sz w:val="28"/>
        </w:rPr>
        <w:t>компонент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розвив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ється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ємод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компонент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, синергетичних </w:t>
      </w:r>
      <w:proofErr w:type="spellStart"/>
      <w:r w:rsidRPr="00F27420">
        <w:rPr>
          <w:rFonts w:ascii="Times New Roman" w:hAnsi="Times New Roman"/>
          <w:sz w:val="28"/>
        </w:rPr>
        <w:t>ефект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, що виявляються в </w:t>
      </w:r>
      <w:proofErr w:type="spellStart"/>
      <w:r w:rsidRPr="00F27420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чному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зб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льшенн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F27420">
        <w:rPr>
          <w:rFonts w:ascii="Times New Roman" w:hAnsi="Times New Roman"/>
          <w:sz w:val="28"/>
        </w:rPr>
        <w:t>льно-</w:t>
      </w:r>
      <w:r>
        <w:rPr>
          <w:rFonts w:ascii="Times New Roman" w:hAnsi="Times New Roman"/>
          <w:sz w:val="28"/>
        </w:rPr>
        <w:t>е</w:t>
      </w:r>
      <w:r w:rsidRPr="00F27420">
        <w:rPr>
          <w:rFonts w:ascii="Times New Roman" w:hAnsi="Times New Roman"/>
          <w:sz w:val="28"/>
        </w:rPr>
        <w:t>коном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чної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ефективност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>.</w:t>
      </w:r>
    </w:p>
    <w:p w14:paraId="1AF54E27" w14:textId="1F57C9A4" w:rsidR="002E592C" w:rsidRPr="00F27420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27420">
        <w:rPr>
          <w:rFonts w:ascii="Times New Roman" w:hAnsi="Times New Roman"/>
          <w:sz w:val="28"/>
        </w:rPr>
        <w:t xml:space="preserve">Для </w:t>
      </w:r>
      <w:proofErr w:type="spellStart"/>
      <w:r w:rsidRPr="00F27420">
        <w:rPr>
          <w:rFonts w:ascii="Times New Roman" w:hAnsi="Times New Roman"/>
          <w:sz w:val="28"/>
        </w:rPr>
        <w:t>комерц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йних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комп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йв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шим</w:t>
      </w:r>
      <w:proofErr w:type="spellEnd"/>
      <w:r w:rsidRPr="00F27420">
        <w:rPr>
          <w:rFonts w:ascii="Times New Roman" w:hAnsi="Times New Roman"/>
          <w:sz w:val="28"/>
        </w:rPr>
        <w:t xml:space="preserve"> джерелом виникнення синергетичного ефекту є </w:t>
      </w:r>
      <w:proofErr w:type="spellStart"/>
      <w:r w:rsidRPr="00F27420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ємод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з</w:t>
      </w:r>
      <w:proofErr w:type="spellEnd"/>
      <w:r w:rsidRPr="00F27420">
        <w:rPr>
          <w:rFonts w:ascii="Times New Roman" w:hAnsi="Times New Roman"/>
          <w:sz w:val="28"/>
        </w:rPr>
        <w:t xml:space="preserve"> системою </w:t>
      </w:r>
      <w:proofErr w:type="spellStart"/>
      <w:r w:rsidRPr="00F27420">
        <w:rPr>
          <w:rFonts w:ascii="Times New Roman" w:hAnsi="Times New Roman"/>
          <w:sz w:val="28"/>
        </w:rPr>
        <w:t>осв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ти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proofErr w:type="spellStart"/>
      <w:r w:rsidRPr="00F27420">
        <w:rPr>
          <w:rFonts w:ascii="Times New Roman" w:hAnsi="Times New Roman"/>
          <w:sz w:val="28"/>
        </w:rPr>
        <w:t>оск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льки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ме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вон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безпечує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дний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вень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сть</w:t>
      </w:r>
      <w:proofErr w:type="spellEnd"/>
      <w:r w:rsidRPr="00F27420">
        <w:rPr>
          <w:rFonts w:ascii="Times New Roman" w:hAnsi="Times New Roman"/>
          <w:sz w:val="28"/>
        </w:rPr>
        <w:t xml:space="preserve"> людського </w:t>
      </w:r>
      <w:proofErr w:type="spellStart"/>
      <w:r w:rsidRPr="00F274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лу</w:t>
      </w:r>
      <w:proofErr w:type="spellEnd"/>
      <w:r w:rsidRPr="00F27420">
        <w:rPr>
          <w:rFonts w:ascii="Times New Roman" w:hAnsi="Times New Roman"/>
          <w:sz w:val="28"/>
        </w:rPr>
        <w:t>.</w:t>
      </w:r>
    </w:p>
    <w:p w14:paraId="4FC3FCEB" w14:textId="1BD8D724" w:rsidR="002E592C" w:rsidRPr="00F27420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F27420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шний</w:t>
      </w:r>
      <w:proofErr w:type="spellEnd"/>
      <w:r w:rsidRPr="00F27420">
        <w:rPr>
          <w:rFonts w:ascii="Times New Roman" w:hAnsi="Times New Roman"/>
          <w:sz w:val="28"/>
        </w:rPr>
        <w:t xml:space="preserve"> розвиток </w:t>
      </w:r>
      <w:proofErr w:type="spellStart"/>
      <w:r w:rsidRPr="00F27420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тивного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лу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йснюється</w:t>
      </w:r>
      <w:proofErr w:type="spellEnd"/>
      <w:r w:rsidRPr="00F27420">
        <w:rPr>
          <w:rFonts w:ascii="Times New Roman" w:hAnsi="Times New Roman"/>
          <w:sz w:val="28"/>
        </w:rPr>
        <w:t xml:space="preserve"> в </w:t>
      </w:r>
      <w:proofErr w:type="spellStart"/>
      <w:r w:rsidRPr="00F27420">
        <w:rPr>
          <w:rFonts w:ascii="Times New Roman" w:hAnsi="Times New Roman"/>
          <w:sz w:val="28"/>
        </w:rPr>
        <w:t>умов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х</w:t>
      </w:r>
      <w:proofErr w:type="spellEnd"/>
      <w:r w:rsidRPr="00F27420">
        <w:rPr>
          <w:rFonts w:ascii="Times New Roman" w:hAnsi="Times New Roman"/>
          <w:sz w:val="28"/>
        </w:rPr>
        <w:t xml:space="preserve"> розробки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цим процесом. В </w:t>
      </w:r>
      <w:proofErr w:type="spellStart"/>
      <w:r w:rsidRPr="00F27420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ний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с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снує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безл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ч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зних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чень</w:t>
      </w:r>
      <w:proofErr w:type="spellEnd"/>
      <w:r w:rsidRPr="00F27420">
        <w:rPr>
          <w:rFonts w:ascii="Times New Roman" w:hAnsi="Times New Roman"/>
          <w:sz w:val="28"/>
        </w:rPr>
        <w:t xml:space="preserve"> поняття «</w:t>
      </w:r>
      <w:proofErr w:type="spellStart"/>
      <w:r w:rsidRPr="00F27420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я</w:t>
      </w:r>
      <w:proofErr w:type="spellEnd"/>
      <w:r w:rsidRPr="00F27420">
        <w:rPr>
          <w:rFonts w:ascii="Times New Roman" w:hAnsi="Times New Roman"/>
          <w:sz w:val="28"/>
        </w:rPr>
        <w:t xml:space="preserve">», </w:t>
      </w:r>
      <w:proofErr w:type="spellStart"/>
      <w:r w:rsidRPr="00F27420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юються</w:t>
      </w:r>
      <w:proofErr w:type="spellEnd"/>
      <w:r w:rsidRPr="00F27420">
        <w:rPr>
          <w:rFonts w:ascii="Times New Roman" w:hAnsi="Times New Roman"/>
          <w:sz w:val="28"/>
        </w:rPr>
        <w:t xml:space="preserve"> в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лежност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ктеру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сту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укових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нтерес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втор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([79, 87, 147, 193],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>.</w:t>
      </w:r>
      <w:r w:rsidRPr="00F2742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CCA998A" w14:textId="2771FD80" w:rsidR="002E592C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27420">
        <w:rPr>
          <w:rFonts w:ascii="Times New Roman" w:hAnsi="Times New Roman"/>
          <w:sz w:val="28"/>
        </w:rPr>
        <w:t xml:space="preserve">Особливо </w:t>
      </w:r>
      <w:proofErr w:type="spellStart"/>
      <w:r w:rsidRPr="00F2742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жливу</w:t>
      </w:r>
      <w:proofErr w:type="spellEnd"/>
      <w:r w:rsidRPr="00F27420">
        <w:rPr>
          <w:rFonts w:ascii="Times New Roman" w:hAnsi="Times New Roman"/>
          <w:sz w:val="28"/>
        </w:rPr>
        <w:t xml:space="preserve"> роль</w:t>
      </w:r>
      <w:r>
        <w:rPr>
          <w:rFonts w:ascii="Times New Roman" w:hAnsi="Times New Roman"/>
          <w:sz w:val="28"/>
        </w:rPr>
        <w:t xml:space="preserve"> в</w:t>
      </w:r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й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економ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був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є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розробк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ї</w:t>
      </w:r>
      <w:proofErr w:type="spellEnd"/>
      <w:r w:rsidRPr="00F27420">
        <w:rPr>
          <w:rFonts w:ascii="Times New Roman" w:hAnsi="Times New Roman"/>
          <w:sz w:val="28"/>
        </w:rPr>
        <w:t xml:space="preserve"> розвитку великих </w:t>
      </w:r>
      <w:proofErr w:type="spellStart"/>
      <w:r w:rsidRPr="00F27420">
        <w:rPr>
          <w:rFonts w:ascii="Times New Roman" w:hAnsi="Times New Roman"/>
          <w:sz w:val="28"/>
        </w:rPr>
        <w:t>суб'єкт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дприємницької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. </w:t>
      </w:r>
      <w:proofErr w:type="spellStart"/>
      <w:r w:rsidRPr="00F2742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дсутн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сть</w:t>
      </w:r>
      <w:proofErr w:type="spellEnd"/>
      <w:r w:rsidRPr="00F27420">
        <w:rPr>
          <w:rFonts w:ascii="Times New Roman" w:hAnsi="Times New Roman"/>
          <w:sz w:val="28"/>
        </w:rPr>
        <w:t xml:space="preserve"> чи </w:t>
      </w:r>
      <w:proofErr w:type="spellStart"/>
      <w:r w:rsidRPr="00F27420">
        <w:rPr>
          <w:rFonts w:ascii="Times New Roman" w:hAnsi="Times New Roman"/>
          <w:sz w:val="28"/>
        </w:rPr>
        <w:t>непр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вильне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формулюв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чних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лей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прям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тивної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F27420">
        <w:rPr>
          <w:rFonts w:ascii="Times New Roman" w:hAnsi="Times New Roman"/>
          <w:sz w:val="28"/>
        </w:rPr>
        <w:t xml:space="preserve">посилює ризики </w:t>
      </w:r>
      <w:proofErr w:type="spellStart"/>
      <w:r w:rsidRPr="00F27420">
        <w:rPr>
          <w:rFonts w:ascii="Times New Roman" w:hAnsi="Times New Roman"/>
          <w:sz w:val="28"/>
        </w:rPr>
        <w:t>вкл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дення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лу</w:t>
      </w:r>
      <w:proofErr w:type="spellEnd"/>
      <w:r w:rsidRPr="00F27420">
        <w:rPr>
          <w:rFonts w:ascii="Times New Roman" w:hAnsi="Times New Roman"/>
          <w:sz w:val="28"/>
        </w:rPr>
        <w:t xml:space="preserve"> в </w:t>
      </w:r>
      <w:proofErr w:type="spellStart"/>
      <w:r w:rsidRPr="00F27420">
        <w:rPr>
          <w:rFonts w:ascii="Times New Roman" w:hAnsi="Times New Roman"/>
          <w:sz w:val="28"/>
        </w:rPr>
        <w:t>неефективн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проекти, </w:t>
      </w:r>
      <w:proofErr w:type="spellStart"/>
      <w:r w:rsidRPr="00F27420">
        <w:rPr>
          <w:rFonts w:ascii="Times New Roman" w:hAnsi="Times New Roman"/>
          <w:sz w:val="28"/>
        </w:rPr>
        <w:t>пог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ршує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кроеконом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пок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зники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proofErr w:type="spellStart"/>
      <w:r w:rsidRPr="00F27420">
        <w:rPr>
          <w:rFonts w:ascii="Times New Roman" w:hAnsi="Times New Roman"/>
          <w:sz w:val="28"/>
        </w:rPr>
        <w:t>розб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нсує</w:t>
      </w:r>
      <w:proofErr w:type="spellEnd"/>
      <w:r w:rsidRPr="00F27420">
        <w:rPr>
          <w:rFonts w:ascii="Times New Roman" w:hAnsi="Times New Roman"/>
          <w:sz w:val="28"/>
        </w:rPr>
        <w:t xml:space="preserve"> систему </w:t>
      </w:r>
      <w:proofErr w:type="spellStart"/>
      <w:r w:rsidRPr="00F27420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шнього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зовн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шнього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середовищ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дрозд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proofErr w:type="spellStart"/>
      <w:r w:rsidRPr="00F27420">
        <w:rPr>
          <w:rFonts w:ascii="Times New Roman" w:hAnsi="Times New Roman"/>
          <w:sz w:val="28"/>
        </w:rPr>
        <w:t>нег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тивно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вплив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є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льну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економ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чну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ситу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ю</w:t>
      </w:r>
      <w:proofErr w:type="spellEnd"/>
      <w:r w:rsidRPr="00F27420">
        <w:rPr>
          <w:rFonts w:ascii="Times New Roman" w:hAnsi="Times New Roman"/>
          <w:sz w:val="28"/>
        </w:rPr>
        <w:t xml:space="preserve"> у </w:t>
      </w:r>
      <w:proofErr w:type="spellStart"/>
      <w:r w:rsidRPr="00F27420">
        <w:rPr>
          <w:rFonts w:ascii="Times New Roman" w:hAnsi="Times New Roman"/>
          <w:sz w:val="28"/>
        </w:rPr>
        <w:t>рег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нвестиц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йного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крокл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ту</w:t>
      </w:r>
      <w:proofErr w:type="spellEnd"/>
      <w:r w:rsidRPr="00F27420">
        <w:rPr>
          <w:rFonts w:ascii="Times New Roman" w:hAnsi="Times New Roman"/>
          <w:sz w:val="28"/>
        </w:rPr>
        <w:t>.</w:t>
      </w:r>
    </w:p>
    <w:p w14:paraId="737118A0" w14:textId="3824FACA" w:rsidR="002E592C" w:rsidRPr="00F27420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F27420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тивним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льним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лом</w:t>
      </w:r>
      <w:proofErr w:type="spellEnd"/>
      <w:r w:rsidRPr="00F27420">
        <w:rPr>
          <w:rFonts w:ascii="Times New Roman" w:hAnsi="Times New Roman"/>
          <w:sz w:val="28"/>
        </w:rPr>
        <w:t xml:space="preserve"> є </w:t>
      </w:r>
      <w:proofErr w:type="spellStart"/>
      <w:r w:rsidRPr="00F27420">
        <w:rPr>
          <w:rFonts w:ascii="Times New Roman" w:hAnsi="Times New Roman"/>
          <w:sz w:val="28"/>
        </w:rPr>
        <w:lastRenderedPageBreak/>
        <w:t>скл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довою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льної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являє собою </w:t>
      </w:r>
      <w:proofErr w:type="spellStart"/>
      <w:r w:rsidRPr="00F27420">
        <w:rPr>
          <w:rFonts w:ascii="Times New Roman" w:hAnsi="Times New Roman"/>
          <w:sz w:val="28"/>
        </w:rPr>
        <w:t>сукупн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сть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оритетних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дход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proofErr w:type="spellStart"/>
      <w:r w:rsidRPr="00F27420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proofErr w:type="spellStart"/>
      <w:r w:rsidRPr="00F27420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прям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з комплексного розвитку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лу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для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безпечення</w:t>
      </w:r>
      <w:proofErr w:type="spellEnd"/>
      <w:r w:rsidRPr="00F27420">
        <w:rPr>
          <w:rFonts w:ascii="Times New Roman" w:hAnsi="Times New Roman"/>
          <w:sz w:val="28"/>
        </w:rPr>
        <w:t xml:space="preserve"> довгострокового </w:t>
      </w:r>
      <w:proofErr w:type="spellStart"/>
      <w:r w:rsidRPr="00F27420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йкого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двищення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ефективност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його </w:t>
      </w:r>
      <w:proofErr w:type="spellStart"/>
      <w:r w:rsidRPr="00F27420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онув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у </w:t>
      </w:r>
      <w:proofErr w:type="spellStart"/>
      <w:r w:rsidRPr="00F27420">
        <w:rPr>
          <w:rFonts w:ascii="Times New Roman" w:hAnsi="Times New Roman"/>
          <w:sz w:val="28"/>
        </w:rPr>
        <w:t>меж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х</w:t>
      </w:r>
      <w:proofErr w:type="spellEnd"/>
      <w:r w:rsidRPr="00F27420">
        <w:rPr>
          <w:rFonts w:ascii="Times New Roman" w:hAnsi="Times New Roman"/>
          <w:sz w:val="28"/>
        </w:rPr>
        <w:t xml:space="preserve"> певної системи </w:t>
      </w:r>
      <w:proofErr w:type="spellStart"/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нностей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F27420">
        <w:rPr>
          <w:rFonts w:ascii="Times New Roman" w:hAnsi="Times New Roman"/>
          <w:sz w:val="28"/>
        </w:rPr>
        <w:t>льно-економ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чної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ситу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ї</w:t>
      </w:r>
      <w:proofErr w:type="spellEnd"/>
      <w:r w:rsidRPr="00F27420">
        <w:rPr>
          <w:rFonts w:ascii="Times New Roman" w:hAnsi="Times New Roman"/>
          <w:sz w:val="28"/>
        </w:rPr>
        <w:t xml:space="preserve">. </w:t>
      </w:r>
      <w:proofErr w:type="spellStart"/>
      <w:r w:rsidRPr="00F27420">
        <w:rPr>
          <w:rFonts w:ascii="Times New Roman" w:hAnsi="Times New Roman"/>
          <w:sz w:val="28"/>
        </w:rPr>
        <w:t>Вон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спрямов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двищення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ефективност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створення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стосув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явних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ктивну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ю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йних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F27420">
        <w:rPr>
          <w:rFonts w:ascii="Times New Roman" w:hAnsi="Times New Roman"/>
          <w:sz w:val="28"/>
        </w:rPr>
        <w:t xml:space="preserve">перетворень, </w:t>
      </w:r>
      <w:proofErr w:type="spellStart"/>
      <w:r w:rsidRPr="00F27420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безпечують</w:t>
      </w:r>
      <w:proofErr w:type="spellEnd"/>
      <w:r w:rsidRPr="00F27420">
        <w:rPr>
          <w:rFonts w:ascii="Times New Roman" w:hAnsi="Times New Roman"/>
          <w:sz w:val="28"/>
        </w:rPr>
        <w:t xml:space="preserve"> конкурентну </w:t>
      </w:r>
      <w:proofErr w:type="spellStart"/>
      <w:r w:rsidRPr="00F27420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гу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, зниження </w:t>
      </w:r>
      <w:proofErr w:type="spellStart"/>
      <w:r w:rsidRPr="00F27420">
        <w:rPr>
          <w:rFonts w:ascii="Times New Roman" w:hAnsi="Times New Roman"/>
          <w:sz w:val="28"/>
        </w:rPr>
        <w:t>втр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льних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ктив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>, що не використовуються.</w:t>
      </w:r>
    </w:p>
    <w:p w14:paraId="54CA95A1" w14:textId="39A73781" w:rsidR="002E592C" w:rsidRPr="00F27420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йв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шими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ктерними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довими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тивним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льним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лом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виступ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ють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комплексн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сть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proofErr w:type="spellStart"/>
      <w:r w:rsidRPr="00F27420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ємод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ємозумовлен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сть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компонент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льної</w:t>
      </w:r>
      <w:proofErr w:type="spellEnd"/>
      <w:r w:rsidRPr="00F27420">
        <w:rPr>
          <w:rFonts w:ascii="Times New Roman" w:hAnsi="Times New Roman"/>
          <w:sz w:val="28"/>
        </w:rPr>
        <w:t xml:space="preserve"> системи </w:t>
      </w:r>
      <w:proofErr w:type="spellStart"/>
      <w:r w:rsidRPr="00F27420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структурними </w:t>
      </w:r>
      <w:proofErr w:type="spellStart"/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дрозд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ми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безпечення</w:t>
      </w:r>
      <w:proofErr w:type="spellEnd"/>
      <w:r w:rsidRPr="00F27420">
        <w:rPr>
          <w:rFonts w:ascii="Times New Roman" w:hAnsi="Times New Roman"/>
          <w:sz w:val="28"/>
        </w:rPr>
        <w:t xml:space="preserve"> їхньої </w:t>
      </w:r>
      <w:proofErr w:type="spellStart"/>
      <w:r w:rsidRPr="00F27420">
        <w:rPr>
          <w:rFonts w:ascii="Times New Roman" w:hAnsi="Times New Roman"/>
          <w:sz w:val="28"/>
        </w:rPr>
        <w:t>спрямов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ност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йний</w:t>
      </w:r>
      <w:proofErr w:type="spellEnd"/>
      <w:r w:rsidRPr="00F27420">
        <w:rPr>
          <w:rFonts w:ascii="Times New Roman" w:hAnsi="Times New Roman"/>
          <w:sz w:val="28"/>
        </w:rPr>
        <w:t xml:space="preserve"> розвиток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копичення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тивного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потенц</w:t>
      </w:r>
      <w:r>
        <w:rPr>
          <w:rFonts w:ascii="Times New Roman" w:hAnsi="Times New Roman"/>
          <w:sz w:val="28"/>
        </w:rPr>
        <w:t>ia</w:t>
      </w:r>
      <w:r w:rsidRPr="00F27420">
        <w:rPr>
          <w:rFonts w:ascii="Times New Roman" w:hAnsi="Times New Roman"/>
          <w:sz w:val="28"/>
        </w:rPr>
        <w:t>лу</w:t>
      </w:r>
      <w:proofErr w:type="spellEnd"/>
      <w:r w:rsidRPr="00F27420">
        <w:rPr>
          <w:rFonts w:ascii="Times New Roman" w:hAnsi="Times New Roman"/>
          <w:sz w:val="28"/>
        </w:rPr>
        <w:t xml:space="preserve"> для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безпечення</w:t>
      </w:r>
      <w:proofErr w:type="spellEnd"/>
      <w:r w:rsidRPr="00F27420">
        <w:rPr>
          <w:rFonts w:ascii="Times New Roman" w:hAnsi="Times New Roman"/>
          <w:sz w:val="28"/>
        </w:rPr>
        <w:t xml:space="preserve"> довгострокового </w:t>
      </w:r>
      <w:proofErr w:type="spellStart"/>
      <w:r w:rsidRPr="00F27420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двищення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вня</w:t>
      </w:r>
      <w:proofErr w:type="spellEnd"/>
      <w:r w:rsidRPr="00F27420">
        <w:rPr>
          <w:rFonts w:ascii="Times New Roman" w:hAnsi="Times New Roman"/>
          <w:sz w:val="28"/>
        </w:rPr>
        <w:t xml:space="preserve"> його </w:t>
      </w:r>
      <w:proofErr w:type="spellStart"/>
      <w:r w:rsidRPr="00F27420">
        <w:rPr>
          <w:rFonts w:ascii="Times New Roman" w:hAnsi="Times New Roman"/>
          <w:sz w:val="28"/>
        </w:rPr>
        <w:t>ефективност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в </w:t>
      </w:r>
      <w:proofErr w:type="spellStart"/>
      <w:r w:rsidRPr="00F27420">
        <w:rPr>
          <w:rFonts w:ascii="Times New Roman" w:hAnsi="Times New Roman"/>
          <w:sz w:val="28"/>
        </w:rPr>
        <w:t>умов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економ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ки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нь</w:t>
      </w:r>
      <w:proofErr w:type="spellEnd"/>
      <w:r w:rsidRPr="00F27420">
        <w:rPr>
          <w:rFonts w:ascii="Times New Roman" w:hAnsi="Times New Roman"/>
          <w:sz w:val="28"/>
        </w:rPr>
        <w:t>.</w:t>
      </w:r>
    </w:p>
    <w:p w14:paraId="7ADB23B7" w14:textId="126C1F11" w:rsidR="002E592C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снують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дходи</w:t>
      </w:r>
      <w:proofErr w:type="spellEnd"/>
      <w:r w:rsidRPr="00F27420">
        <w:rPr>
          <w:rFonts w:ascii="Times New Roman" w:hAnsi="Times New Roman"/>
          <w:sz w:val="28"/>
        </w:rPr>
        <w:t xml:space="preserve"> до </w:t>
      </w:r>
      <w:proofErr w:type="spellStart"/>
      <w:r w:rsidRPr="00F27420">
        <w:rPr>
          <w:rFonts w:ascii="Times New Roman" w:hAnsi="Times New Roman"/>
          <w:sz w:val="28"/>
        </w:rPr>
        <w:t>розум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стовних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компонент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зових</w:t>
      </w:r>
      <w:proofErr w:type="spellEnd"/>
      <w:r w:rsidRPr="00F27420">
        <w:rPr>
          <w:rFonts w:ascii="Times New Roman" w:hAnsi="Times New Roman"/>
          <w:sz w:val="28"/>
        </w:rPr>
        <w:t xml:space="preserve"> моделей </w:t>
      </w:r>
      <w:proofErr w:type="spellStart"/>
      <w:r w:rsidRPr="00F27420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тивним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льним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лом</w:t>
      </w:r>
      <w:proofErr w:type="spellEnd"/>
      <w:r w:rsidRPr="00F27420">
        <w:rPr>
          <w:rFonts w:ascii="Times New Roman" w:hAnsi="Times New Roman"/>
          <w:sz w:val="28"/>
        </w:rPr>
        <w:t xml:space="preserve">.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к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r w:rsidRPr="000C17EA">
        <w:rPr>
          <w:rFonts w:ascii="Times New Roman" w:hAnsi="Times New Roman"/>
          <w:sz w:val="28"/>
        </w:rPr>
        <w:t>[56]</w:t>
      </w:r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включ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є</w:t>
      </w:r>
      <w:proofErr w:type="spellEnd"/>
      <w:r w:rsidRPr="00F27420">
        <w:rPr>
          <w:rFonts w:ascii="Times New Roman" w:hAnsi="Times New Roman"/>
          <w:sz w:val="28"/>
        </w:rPr>
        <w:t xml:space="preserve"> в цю </w:t>
      </w:r>
      <w:proofErr w:type="spellStart"/>
      <w:r w:rsidRPr="00F27420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ю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компоненти: розвиток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ду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льних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компетенц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й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proofErr w:type="spellStart"/>
      <w:r w:rsidRPr="00F27420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використ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ння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нь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proofErr w:type="spellStart"/>
      <w:r w:rsidRPr="00F27420">
        <w:rPr>
          <w:rFonts w:ascii="Times New Roman" w:hAnsi="Times New Roman"/>
          <w:sz w:val="28"/>
        </w:rPr>
        <w:t>прийом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в</w:t>
      </w:r>
      <w:proofErr w:type="spellEnd"/>
      <w:r w:rsidRPr="00F27420">
        <w:rPr>
          <w:rFonts w:ascii="Times New Roman" w:hAnsi="Times New Roman"/>
          <w:sz w:val="28"/>
        </w:rPr>
        <w:t xml:space="preserve"> у </w:t>
      </w:r>
      <w:proofErr w:type="spellStart"/>
      <w:r w:rsidRPr="00F27420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зовн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зв'язк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ї</w:t>
      </w:r>
      <w:proofErr w:type="spellEnd"/>
      <w:r w:rsidRPr="00F27420">
        <w:rPr>
          <w:rFonts w:ascii="Times New Roman" w:hAnsi="Times New Roman"/>
          <w:sz w:val="28"/>
        </w:rPr>
        <w:t xml:space="preserve">, </w:t>
      </w:r>
      <w:proofErr w:type="spellStart"/>
      <w:r w:rsidRPr="00F27420">
        <w:rPr>
          <w:rFonts w:ascii="Times New Roman" w:hAnsi="Times New Roman"/>
          <w:sz w:val="28"/>
        </w:rPr>
        <w:t>пов'яз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них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з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ємод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єю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спожив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ми</w:t>
      </w:r>
      <w:proofErr w:type="spellEnd"/>
      <w:r w:rsidRPr="00F27420">
        <w:rPr>
          <w:rFonts w:ascii="Times New Roman" w:hAnsi="Times New Roman"/>
          <w:sz w:val="28"/>
        </w:rPr>
        <w:t xml:space="preserve">, перенесення </w:t>
      </w:r>
      <w:proofErr w:type="spellStart"/>
      <w:r w:rsidRPr="00F27420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нь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сфери </w:t>
      </w:r>
      <w:proofErr w:type="spellStart"/>
      <w:r w:rsidRPr="00F27420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ємод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ї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з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зовн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ми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контр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гент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ми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у </w:t>
      </w:r>
      <w:proofErr w:type="spellStart"/>
      <w:r w:rsidRPr="00F27420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шньокорпор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тивн</w:t>
      </w:r>
      <w:r>
        <w:rPr>
          <w:rFonts w:ascii="Times New Roman" w:hAnsi="Times New Roman"/>
          <w:sz w:val="28"/>
        </w:rPr>
        <w:t>i</w:t>
      </w:r>
      <w:proofErr w:type="spellEnd"/>
      <w:r w:rsidRPr="00F27420">
        <w:rPr>
          <w:rFonts w:ascii="Times New Roman" w:hAnsi="Times New Roman"/>
          <w:sz w:val="28"/>
        </w:rPr>
        <w:t xml:space="preserve"> системи, рухи </w:t>
      </w:r>
      <w:proofErr w:type="spellStart"/>
      <w:r w:rsidRPr="00F27420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нь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одноч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сно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ж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ми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льного</w:t>
      </w:r>
      <w:proofErr w:type="spellEnd"/>
      <w:r w:rsidRPr="00F27420">
        <w:rPr>
          <w:rFonts w:ascii="Times New Roman" w:hAnsi="Times New Roman"/>
          <w:sz w:val="28"/>
        </w:rPr>
        <w:t xml:space="preserve"> </w:t>
      </w:r>
      <w:proofErr w:type="spellStart"/>
      <w:r w:rsidRPr="00F2742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F274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F27420">
        <w:rPr>
          <w:rFonts w:ascii="Times New Roman" w:hAnsi="Times New Roman"/>
          <w:sz w:val="28"/>
        </w:rPr>
        <w:t>лу</w:t>
      </w:r>
      <w:proofErr w:type="spellEnd"/>
      <w:r w:rsidRPr="00F27420">
        <w:rPr>
          <w:rFonts w:ascii="Times New Roman" w:hAnsi="Times New Roman"/>
          <w:sz w:val="28"/>
        </w:rPr>
        <w:t>.</w:t>
      </w:r>
    </w:p>
    <w:p w14:paraId="43F628B4" w14:textId="7E8FD0DB" w:rsidR="002E592C" w:rsidRPr="000C17EA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м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вляється</w:t>
      </w:r>
      <w:proofErr w:type="spellEnd"/>
      <w:r w:rsidRPr="000C17EA">
        <w:rPr>
          <w:rFonts w:ascii="Times New Roman" w:hAnsi="Times New Roman"/>
          <w:sz w:val="28"/>
        </w:rPr>
        <w:t xml:space="preserve"> можливим </w:t>
      </w:r>
      <w:proofErr w:type="spellStart"/>
      <w:r w:rsidRPr="000C17EA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лення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сиф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я</w:t>
      </w:r>
      <w:proofErr w:type="spellEnd"/>
      <w:r w:rsidRPr="000C17EA">
        <w:rPr>
          <w:rFonts w:ascii="Times New Roman" w:hAnsi="Times New Roman"/>
          <w:sz w:val="28"/>
        </w:rPr>
        <w:t xml:space="preserve"> можливих </w:t>
      </w:r>
      <w:proofErr w:type="spellStart"/>
      <w:r w:rsidRPr="000C17EA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й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ння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тивним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льним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лом</w:t>
      </w:r>
      <w:proofErr w:type="spellEnd"/>
      <w:r w:rsidRPr="000C17EA">
        <w:rPr>
          <w:rFonts w:ascii="Times New Roman" w:hAnsi="Times New Roman"/>
          <w:sz w:val="28"/>
        </w:rPr>
        <w:t xml:space="preserve">, що </w:t>
      </w:r>
      <w:proofErr w:type="spellStart"/>
      <w:r w:rsidRPr="000C17E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безпечують</w:t>
      </w:r>
      <w:proofErr w:type="spellEnd"/>
      <w:r w:rsidRPr="000C17EA">
        <w:rPr>
          <w:rFonts w:ascii="Times New Roman" w:hAnsi="Times New Roman"/>
          <w:sz w:val="28"/>
        </w:rPr>
        <w:t xml:space="preserve"> його розвиток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вдоскон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лення</w:t>
      </w:r>
      <w:proofErr w:type="spellEnd"/>
      <w:r w:rsidRPr="000C17EA">
        <w:rPr>
          <w:rFonts w:ascii="Times New Roman" w:hAnsi="Times New Roman"/>
          <w:sz w:val="28"/>
        </w:rPr>
        <w:t xml:space="preserve">, виходячи з </w:t>
      </w:r>
      <w:proofErr w:type="spellStart"/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зу</w:t>
      </w:r>
      <w:proofErr w:type="spellEnd"/>
      <w:r w:rsidRPr="000C17EA">
        <w:rPr>
          <w:rFonts w:ascii="Times New Roman" w:hAnsi="Times New Roman"/>
          <w:sz w:val="28"/>
        </w:rPr>
        <w:t xml:space="preserve"> основних </w:t>
      </w:r>
      <w:proofErr w:type="spellStart"/>
      <w:r w:rsidRPr="000C17EA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й</w:t>
      </w:r>
      <w:proofErr w:type="spellEnd"/>
      <w:r w:rsidRPr="000C17EA">
        <w:rPr>
          <w:rFonts w:ascii="Times New Roman" w:hAnsi="Times New Roman"/>
          <w:sz w:val="28"/>
        </w:rPr>
        <w:t xml:space="preserve">: </w:t>
      </w:r>
      <w:proofErr w:type="spellStart"/>
      <w:r w:rsidRPr="000C17EA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ння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льними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процес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ми</w:t>
      </w:r>
      <w:proofErr w:type="spellEnd"/>
      <w:r w:rsidRPr="000C17EA">
        <w:rPr>
          <w:rFonts w:ascii="Times New Roman" w:hAnsi="Times New Roman"/>
          <w:sz w:val="28"/>
        </w:rPr>
        <w:t xml:space="preserve">, </w:t>
      </w:r>
      <w:proofErr w:type="spellStart"/>
      <w:r w:rsidRPr="000C17EA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ia</w:t>
      </w:r>
      <w:r w:rsidRPr="000C17EA">
        <w:rPr>
          <w:rFonts w:ascii="Times New Roman" w:hAnsi="Times New Roman"/>
          <w:sz w:val="28"/>
        </w:rPr>
        <w:t>гностики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зу</w:t>
      </w:r>
      <w:proofErr w:type="spellEnd"/>
      <w:r w:rsidRPr="000C17EA">
        <w:rPr>
          <w:rFonts w:ascii="Times New Roman" w:hAnsi="Times New Roman"/>
          <w:sz w:val="28"/>
        </w:rPr>
        <w:t xml:space="preserve">, </w:t>
      </w:r>
      <w:proofErr w:type="spellStart"/>
      <w:r w:rsidRPr="000C17E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дрового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безпечення</w:t>
      </w:r>
      <w:proofErr w:type="spellEnd"/>
      <w:r w:rsidRPr="000C17EA">
        <w:rPr>
          <w:rFonts w:ascii="Times New Roman" w:hAnsi="Times New Roman"/>
          <w:sz w:val="28"/>
        </w:rPr>
        <w:t xml:space="preserve">, </w:t>
      </w:r>
      <w:proofErr w:type="spellStart"/>
      <w:r w:rsidRPr="000C17EA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ння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компетентн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сного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ння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лу</w:t>
      </w:r>
      <w:proofErr w:type="spellEnd"/>
      <w:r w:rsidRPr="000C17EA">
        <w:rPr>
          <w:rFonts w:ascii="Times New Roman" w:hAnsi="Times New Roman"/>
          <w:sz w:val="28"/>
        </w:rPr>
        <w:t xml:space="preserve">, </w:t>
      </w:r>
      <w:proofErr w:type="spellStart"/>
      <w:r w:rsidRPr="000C17EA"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нув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ння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прогнозув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ння</w:t>
      </w:r>
      <w:proofErr w:type="spellEnd"/>
      <w:r w:rsidRPr="000C17EA">
        <w:rPr>
          <w:rFonts w:ascii="Times New Roman" w:hAnsi="Times New Roman"/>
          <w:sz w:val="28"/>
        </w:rPr>
        <w:t xml:space="preserve">, </w:t>
      </w:r>
      <w:proofErr w:type="spellStart"/>
      <w:r w:rsidRPr="000C17EA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0C17EA">
        <w:rPr>
          <w:rFonts w:ascii="Times New Roman" w:hAnsi="Times New Roman"/>
          <w:sz w:val="28"/>
        </w:rPr>
        <w:t>льного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нвестув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ння</w:t>
      </w:r>
      <w:proofErr w:type="spellEnd"/>
      <w:r w:rsidRPr="000C17EA">
        <w:rPr>
          <w:rFonts w:ascii="Times New Roman" w:hAnsi="Times New Roman"/>
          <w:sz w:val="28"/>
        </w:rPr>
        <w:t>.</w:t>
      </w:r>
    </w:p>
    <w:p w14:paraId="558459BB" w14:textId="24BBAD9B" w:rsidR="002E592C" w:rsidRPr="000C17EA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C17EA">
        <w:rPr>
          <w:rFonts w:ascii="Times New Roman" w:hAnsi="Times New Roman"/>
          <w:sz w:val="28"/>
        </w:rPr>
        <w:lastRenderedPageBreak/>
        <w:t>Ре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них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й</w:t>
      </w:r>
      <w:proofErr w:type="spellEnd"/>
      <w:r w:rsidRPr="000C17EA">
        <w:rPr>
          <w:rFonts w:ascii="Times New Roman" w:hAnsi="Times New Roman"/>
          <w:sz w:val="28"/>
        </w:rPr>
        <w:t xml:space="preserve"> дозволяє </w:t>
      </w:r>
      <w:proofErr w:type="spellStart"/>
      <w:r w:rsidRPr="000C17EA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йснюв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ти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кумулюв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ння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льних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в</w:t>
      </w:r>
      <w:proofErr w:type="spellEnd"/>
      <w:r w:rsidRPr="000C17EA">
        <w:rPr>
          <w:rFonts w:ascii="Times New Roman" w:hAnsi="Times New Roman"/>
          <w:sz w:val="28"/>
        </w:rPr>
        <w:t xml:space="preserve">, </w:t>
      </w:r>
      <w:proofErr w:type="spellStart"/>
      <w:r w:rsidRPr="000C17EA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копичення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ун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льних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нь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компетенц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й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вроб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тник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в</w:t>
      </w:r>
      <w:proofErr w:type="spellEnd"/>
      <w:r w:rsidRPr="000C17EA">
        <w:rPr>
          <w:rFonts w:ascii="Times New Roman" w:hAnsi="Times New Roman"/>
          <w:sz w:val="28"/>
        </w:rPr>
        <w:t xml:space="preserve">, виявлення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розповсюдження </w:t>
      </w:r>
      <w:proofErr w:type="spellStart"/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нформ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ї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досв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ду</w:t>
      </w:r>
      <w:proofErr w:type="spellEnd"/>
      <w:r w:rsidRPr="000C17EA">
        <w:rPr>
          <w:rFonts w:ascii="Times New Roman" w:hAnsi="Times New Roman"/>
          <w:sz w:val="28"/>
        </w:rPr>
        <w:t xml:space="preserve">, створення передових </w:t>
      </w:r>
      <w:proofErr w:type="spellStart"/>
      <w:r w:rsidRPr="000C17EA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й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бренд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в</w:t>
      </w:r>
      <w:proofErr w:type="spellEnd"/>
      <w:r w:rsidRPr="000C17EA">
        <w:rPr>
          <w:rFonts w:ascii="Times New Roman" w:hAnsi="Times New Roman"/>
          <w:sz w:val="28"/>
        </w:rPr>
        <w:t xml:space="preserve">, нових моделей </w:t>
      </w:r>
      <w:proofErr w:type="spellStart"/>
      <w:r w:rsidRPr="000C17EA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знесу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нших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нем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тер</w:t>
      </w:r>
      <w:r>
        <w:rPr>
          <w:rFonts w:ascii="Times New Roman" w:hAnsi="Times New Roman"/>
          <w:sz w:val="28"/>
        </w:rPr>
        <w:t>ia</w:t>
      </w:r>
      <w:r w:rsidRPr="000C17EA">
        <w:rPr>
          <w:rFonts w:ascii="Times New Roman" w:hAnsi="Times New Roman"/>
          <w:sz w:val="28"/>
        </w:rPr>
        <w:t>льних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ктив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в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, що </w:t>
      </w:r>
      <w:proofErr w:type="spellStart"/>
      <w:r w:rsidRPr="000C17E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безпечують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його </w:t>
      </w:r>
      <w:proofErr w:type="spellStart"/>
      <w:r w:rsidRPr="000C17EA">
        <w:rPr>
          <w:rFonts w:ascii="Times New Roman" w:hAnsi="Times New Roman"/>
          <w:sz w:val="28"/>
        </w:rPr>
        <w:t>конкурентн</w:t>
      </w:r>
      <w:r>
        <w:rPr>
          <w:rFonts w:ascii="Times New Roman" w:hAnsi="Times New Roman"/>
          <w:sz w:val="28"/>
        </w:rPr>
        <w:t>i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ги</w:t>
      </w:r>
      <w:proofErr w:type="spellEnd"/>
      <w:r>
        <w:rPr>
          <w:rFonts w:ascii="Times New Roman" w:hAnsi="Times New Roman"/>
          <w:sz w:val="28"/>
        </w:rPr>
        <w:t>;</w:t>
      </w:r>
      <w:r w:rsidRPr="000C17EA">
        <w:rPr>
          <w:rFonts w:ascii="Times New Roman" w:hAnsi="Times New Roman"/>
          <w:sz w:val="28"/>
        </w:rPr>
        <w:t xml:space="preserve"> перетворення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моорг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 xml:space="preserve"> –</w:t>
      </w:r>
      <w:r w:rsidRPr="000C17EA">
        <w:rPr>
          <w:rFonts w:ascii="Times New Roman" w:hAnsi="Times New Roman"/>
          <w:sz w:val="28"/>
        </w:rPr>
        <w:t xml:space="preserve"> систему, що </w:t>
      </w:r>
      <w:proofErr w:type="spellStart"/>
      <w:r w:rsidRPr="000C17EA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онує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хунок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ння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ї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нь</w:t>
      </w:r>
      <w:proofErr w:type="spellEnd"/>
      <w:r w:rsidRPr="000C17EA">
        <w:rPr>
          <w:rFonts w:ascii="Times New Roman" w:hAnsi="Times New Roman"/>
          <w:sz w:val="28"/>
        </w:rPr>
        <w:t xml:space="preserve">, </w:t>
      </w:r>
      <w:proofErr w:type="spellStart"/>
      <w:r w:rsidRPr="000C17EA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й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систем, що </w:t>
      </w:r>
      <w:proofErr w:type="spellStart"/>
      <w:r w:rsidRPr="000C17E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безпечують</w:t>
      </w:r>
      <w:proofErr w:type="spellEnd"/>
      <w:r w:rsidRPr="000C17EA">
        <w:rPr>
          <w:rFonts w:ascii="Times New Roman" w:hAnsi="Times New Roman"/>
          <w:sz w:val="28"/>
        </w:rPr>
        <w:t xml:space="preserve"> ефективну </w:t>
      </w:r>
      <w:proofErr w:type="spellStart"/>
      <w:r w:rsidRPr="000C17EA">
        <w:rPr>
          <w:rFonts w:ascii="Times New Roman" w:hAnsi="Times New Roman"/>
          <w:sz w:val="28"/>
        </w:rPr>
        <w:t>господ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рську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сть</w:t>
      </w:r>
      <w:proofErr w:type="spellEnd"/>
      <w:r w:rsidRPr="000C17EA">
        <w:rPr>
          <w:rFonts w:ascii="Times New Roman" w:hAnsi="Times New Roman"/>
          <w:sz w:val="28"/>
        </w:rPr>
        <w:t>.</w:t>
      </w:r>
    </w:p>
    <w:p w14:paraId="51733AB1" w14:textId="58B2AB46" w:rsidR="002E592C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C17E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дно</w:t>
      </w:r>
      <w:proofErr w:type="spellEnd"/>
      <w:r w:rsidRPr="000C17EA">
        <w:rPr>
          <w:rFonts w:ascii="Times New Roman" w:hAnsi="Times New Roman"/>
          <w:sz w:val="28"/>
        </w:rPr>
        <w:t xml:space="preserve"> до </w:t>
      </w:r>
      <w:proofErr w:type="spellStart"/>
      <w:r w:rsidRPr="000C17EA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льного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дходу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ляються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proofErr w:type="spellEnd"/>
      <w:r w:rsidRPr="000C17EA">
        <w:rPr>
          <w:rFonts w:ascii="Times New Roman" w:hAnsi="Times New Roman"/>
          <w:sz w:val="28"/>
        </w:rPr>
        <w:t xml:space="preserve"> види </w:t>
      </w:r>
      <w:proofErr w:type="spellStart"/>
      <w:r w:rsidRPr="000C17EA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й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ння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тивним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льним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лом</w:t>
      </w:r>
      <w:proofErr w:type="spellEnd"/>
      <w:r w:rsidRPr="000C17EA">
        <w:rPr>
          <w:rFonts w:ascii="Times New Roman" w:hAnsi="Times New Roman"/>
          <w:sz w:val="28"/>
        </w:rPr>
        <w:t xml:space="preserve">: </w:t>
      </w:r>
      <w:proofErr w:type="spellStart"/>
      <w:r w:rsidRPr="000C17EA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нсько-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тичн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, </w:t>
      </w:r>
      <w:proofErr w:type="spellStart"/>
      <w:r w:rsidRPr="000C17EA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двищення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ефективност</w:t>
      </w:r>
      <w:r>
        <w:rPr>
          <w:rFonts w:ascii="Times New Roman" w:hAnsi="Times New Roman"/>
          <w:sz w:val="28"/>
        </w:rPr>
        <w:t>i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льного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потенц</w:t>
      </w:r>
      <w:r>
        <w:rPr>
          <w:rFonts w:ascii="Times New Roman" w:hAnsi="Times New Roman"/>
          <w:sz w:val="28"/>
        </w:rPr>
        <w:t>ia</w:t>
      </w:r>
      <w:r w:rsidRPr="000C17EA">
        <w:rPr>
          <w:rFonts w:ascii="Times New Roman" w:hAnsi="Times New Roman"/>
          <w:sz w:val="28"/>
        </w:rPr>
        <w:t>лу</w:t>
      </w:r>
      <w:proofErr w:type="spellEnd"/>
      <w:r w:rsidRPr="000C17EA">
        <w:rPr>
          <w:rFonts w:ascii="Times New Roman" w:hAnsi="Times New Roman"/>
          <w:sz w:val="28"/>
        </w:rPr>
        <w:t xml:space="preserve">, </w:t>
      </w:r>
      <w:proofErr w:type="spellStart"/>
      <w:r w:rsidRPr="000C17EA"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нсформ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ї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C17EA">
        <w:rPr>
          <w:rFonts w:ascii="Times New Roman" w:hAnsi="Times New Roman"/>
          <w:sz w:val="28"/>
        </w:rPr>
        <w:t xml:space="preserve"> </w:t>
      </w:r>
      <w:proofErr w:type="spellStart"/>
      <w:r w:rsidRPr="000C17EA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C17EA">
        <w:rPr>
          <w:rFonts w:ascii="Times New Roman" w:hAnsi="Times New Roman"/>
          <w:sz w:val="28"/>
        </w:rPr>
        <w:t>лепокл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ння</w:t>
      </w:r>
      <w:proofErr w:type="spellEnd"/>
      <w:r w:rsidRPr="000C17EA">
        <w:rPr>
          <w:rFonts w:ascii="Times New Roman" w:hAnsi="Times New Roman"/>
          <w:sz w:val="28"/>
        </w:rPr>
        <w:t xml:space="preserve">, </w:t>
      </w:r>
      <w:proofErr w:type="spellStart"/>
      <w:r w:rsidRPr="000C17EA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0C17EA">
        <w:rPr>
          <w:rFonts w:ascii="Times New Roman" w:hAnsi="Times New Roman"/>
          <w:sz w:val="28"/>
        </w:rPr>
        <w:t>льного</w:t>
      </w:r>
      <w:proofErr w:type="spellEnd"/>
      <w:r w:rsidRPr="000C17EA">
        <w:rPr>
          <w:rFonts w:ascii="Times New Roman" w:hAnsi="Times New Roman"/>
          <w:sz w:val="28"/>
        </w:rPr>
        <w:t xml:space="preserve"> розвитку (</w:t>
      </w:r>
      <w:proofErr w:type="spellStart"/>
      <w:r w:rsidRPr="000C17E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C17EA">
        <w:rPr>
          <w:rFonts w:ascii="Times New Roman" w:hAnsi="Times New Roman"/>
          <w:sz w:val="28"/>
        </w:rPr>
        <w:t>бл</w:t>
      </w:r>
      <w:proofErr w:type="spellEnd"/>
      <w:r>
        <w:rPr>
          <w:rFonts w:ascii="Times New Roman" w:hAnsi="Times New Roman"/>
          <w:sz w:val="28"/>
        </w:rPr>
        <w:t>. 3.8</w:t>
      </w:r>
      <w:r w:rsidRPr="000C17EA">
        <w:rPr>
          <w:rFonts w:ascii="Times New Roman" w:hAnsi="Times New Roman"/>
          <w:sz w:val="28"/>
        </w:rPr>
        <w:t>).</w:t>
      </w:r>
    </w:p>
    <w:p w14:paraId="4C9F7762" w14:textId="0B0026DF" w:rsidR="002E592C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блиця</w:t>
      </w:r>
      <w:proofErr w:type="spellEnd"/>
      <w:r>
        <w:rPr>
          <w:rFonts w:ascii="Times New Roman" w:hAnsi="Times New Roman"/>
          <w:sz w:val="28"/>
        </w:rPr>
        <w:t xml:space="preserve"> 3.8</w:t>
      </w:r>
    </w:p>
    <w:p w14:paraId="1CB3D7B3" w14:textId="5218F9E2" w:rsidR="002E592C" w:rsidRPr="000C17EA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ктеристик</w:t>
      </w:r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тивним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льним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лом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2E592C">
        <w:rPr>
          <w:rFonts w:ascii="Times New Roman" w:hAnsi="Times New Roman"/>
          <w:sz w:val="28"/>
        </w:rPr>
        <w:t xml:space="preserve">[розроблено </w:t>
      </w:r>
      <w:r>
        <w:rPr>
          <w:rFonts w:ascii="Times New Roman" w:hAnsi="Times New Roman"/>
          <w:sz w:val="28"/>
          <w:lang w:val="ru-RU"/>
        </w:rPr>
        <w:t>a</w:t>
      </w:r>
      <w:r w:rsidRPr="002E592C">
        <w:rPr>
          <w:rFonts w:ascii="Times New Roman" w:hAnsi="Times New Roman"/>
          <w:sz w:val="28"/>
        </w:rPr>
        <w:t>втором]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19"/>
        <w:gridCol w:w="2488"/>
        <w:gridCol w:w="5038"/>
      </w:tblGrid>
      <w:tr w:rsidR="002E592C" w:rsidRPr="000C17EA" w14:paraId="69395BC8" w14:textId="77777777" w:rsidTr="00893163">
        <w:tc>
          <w:tcPr>
            <w:tcW w:w="1845" w:type="dxa"/>
          </w:tcPr>
          <w:p w14:paraId="3A66B37D" w14:textId="63964B2E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7EA">
              <w:rPr>
                <w:rFonts w:ascii="Times New Roman" w:hAnsi="Times New Roman"/>
                <w:sz w:val="24"/>
                <w:szCs w:val="24"/>
              </w:rPr>
              <w:t xml:space="preserve">Види </w:t>
            </w:r>
            <w:proofErr w:type="spellStart"/>
            <w:r w:rsidRPr="000C17EA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тег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C1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2551" w:type="dxa"/>
          </w:tcPr>
          <w:p w14:paraId="11008480" w14:textId="7F45C953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7EA">
              <w:rPr>
                <w:rFonts w:ascii="Times New Roman" w:hAnsi="Times New Roman"/>
                <w:sz w:val="24"/>
                <w:szCs w:val="24"/>
              </w:rPr>
              <w:t>Функц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C1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C17EA">
              <w:rPr>
                <w:rFonts w:ascii="Times New Roman" w:hAnsi="Times New Roman"/>
                <w:sz w:val="24"/>
                <w:szCs w:val="24"/>
              </w:rPr>
              <w:t xml:space="preserve"> розвитком</w:t>
            </w:r>
          </w:p>
        </w:tc>
        <w:tc>
          <w:tcPr>
            <w:tcW w:w="5232" w:type="dxa"/>
          </w:tcPr>
          <w:p w14:paraId="5BE7DDEB" w14:textId="21366CF6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7EA">
              <w:rPr>
                <w:rFonts w:ascii="Times New Roman" w:hAnsi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стовн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C17EA">
              <w:rPr>
                <w:rFonts w:ascii="Times New Roman" w:hAnsi="Times New Roman"/>
                <w:sz w:val="24"/>
                <w:szCs w:val="24"/>
              </w:rPr>
              <w:t xml:space="preserve"> компоненти </w:t>
            </w:r>
            <w:proofErr w:type="spellStart"/>
            <w:r w:rsidRPr="000C17EA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тег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C1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C17EA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</w:p>
        </w:tc>
      </w:tr>
      <w:tr w:rsidR="002E592C" w:rsidRPr="000C17EA" w14:paraId="659EEA23" w14:textId="77777777" w:rsidTr="00893163">
        <w:tc>
          <w:tcPr>
            <w:tcW w:w="1845" w:type="dxa"/>
            <w:vMerge w:val="restart"/>
          </w:tcPr>
          <w:p w14:paraId="5882F892" w14:textId="08429B61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нсько-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тичн</w:t>
            </w:r>
            <w:r>
              <w:rPr>
                <w:rFonts w:ascii="Times New Roman" w:hAnsi="Times New Roman"/>
              </w:rPr>
              <w:t>a</w:t>
            </w:r>
            <w:proofErr w:type="spellEnd"/>
          </w:p>
        </w:tc>
        <w:tc>
          <w:tcPr>
            <w:tcW w:w="2551" w:type="dxa"/>
          </w:tcPr>
          <w:p w14:paraId="3386EEFA" w14:textId="5E3E9B9B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нтелекту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льними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процес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ми</w:t>
            </w:r>
            <w:proofErr w:type="spellEnd"/>
          </w:p>
        </w:tc>
        <w:tc>
          <w:tcPr>
            <w:tcW w:w="5232" w:type="dxa"/>
          </w:tcPr>
          <w:p w14:paraId="5A8AC2E9" w14:textId="7FAE7541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C17EA"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ння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ннов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йним</w:t>
            </w:r>
            <w:proofErr w:type="spellEnd"/>
            <w:r w:rsidRPr="000C17EA">
              <w:rPr>
                <w:rFonts w:ascii="Times New Roman" w:hAnsi="Times New Roman"/>
              </w:rPr>
              <w:t xml:space="preserve"> розвитком </w:t>
            </w:r>
            <w:proofErr w:type="spellStart"/>
            <w:r w:rsidRPr="000C17E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дприємств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й</w:t>
            </w:r>
            <w:proofErr w:type="spellEnd"/>
            <w:r w:rsidRPr="000C17EA">
              <w:rPr>
                <w:rFonts w:ascii="Times New Roman" w:hAnsi="Times New Roman"/>
              </w:rPr>
              <w:t>;</w:t>
            </w:r>
          </w:p>
          <w:p w14:paraId="18645989" w14:textId="46D03C92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C17EA">
              <w:rPr>
                <w:rFonts w:ascii="Times New Roman" w:hAnsi="Times New Roman"/>
              </w:rPr>
              <w:t xml:space="preserve">еретворення </w:t>
            </w:r>
            <w:proofErr w:type="spellStart"/>
            <w:r w:rsidRPr="000C17EA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ї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мон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вчену</w:t>
            </w:r>
            <w:proofErr w:type="spellEnd"/>
            <w:r w:rsidRPr="000C17EA">
              <w:rPr>
                <w:rFonts w:ascii="Times New Roman" w:hAnsi="Times New Roman"/>
              </w:rPr>
              <w:t xml:space="preserve"> систему, </w:t>
            </w:r>
            <w:proofErr w:type="spellStart"/>
            <w:r w:rsidRPr="000C17E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бор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тор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C17EA">
              <w:rPr>
                <w:rFonts w:ascii="Times New Roman" w:hAnsi="Times New Roman"/>
              </w:rPr>
              <w:t xml:space="preserve">передового </w:t>
            </w:r>
            <w:proofErr w:type="spellStart"/>
            <w:r w:rsidRPr="000C17EA">
              <w:rPr>
                <w:rFonts w:ascii="Times New Roman" w:hAnsi="Times New Roman"/>
              </w:rPr>
              <w:t>досв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ду</w:t>
            </w:r>
            <w:proofErr w:type="spellEnd"/>
            <w:r w:rsidRPr="000C17EA">
              <w:rPr>
                <w:rFonts w:ascii="Times New Roman" w:hAnsi="Times New Roman"/>
              </w:rPr>
              <w:t>;</w:t>
            </w:r>
          </w:p>
          <w:p w14:paraId="5CCB9E08" w14:textId="6C695133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C17EA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йне</w:t>
            </w:r>
            <w:proofErr w:type="spellEnd"/>
            <w:r w:rsidRPr="000C17EA">
              <w:rPr>
                <w:rFonts w:ascii="Times New Roman" w:hAnsi="Times New Roman"/>
              </w:rPr>
              <w:t xml:space="preserve">, </w:t>
            </w:r>
            <w:proofErr w:type="spellStart"/>
            <w:r w:rsidRPr="000C17EA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ia</w:t>
            </w:r>
            <w:r w:rsidRPr="000C17EA">
              <w:rPr>
                <w:rFonts w:ascii="Times New Roman" w:hAnsi="Times New Roman"/>
              </w:rPr>
              <w:t>льно-економ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чне</w:t>
            </w:r>
            <w:proofErr w:type="spellEnd"/>
            <w:r w:rsidRPr="000C17EA">
              <w:rPr>
                <w:rFonts w:ascii="Times New Roman" w:hAnsi="Times New Roman"/>
              </w:rPr>
              <w:t xml:space="preserve">, </w:t>
            </w:r>
            <w:proofErr w:type="spellStart"/>
            <w:r w:rsidRPr="000C17EA">
              <w:rPr>
                <w:rFonts w:ascii="Times New Roman" w:hAnsi="Times New Roman"/>
              </w:rPr>
              <w:t>технолог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чне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0C17EA">
              <w:rPr>
                <w:rFonts w:ascii="Times New Roman" w:hAnsi="Times New Roman"/>
              </w:rPr>
              <w:t xml:space="preserve"> ресурсне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безпечення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необх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дного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вня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нтелекту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льного</w:t>
            </w:r>
            <w:proofErr w:type="spellEnd"/>
            <w:r w:rsidRPr="000C17EA">
              <w:rPr>
                <w:rFonts w:ascii="Times New Roman" w:hAnsi="Times New Roman"/>
              </w:rPr>
              <w:t xml:space="preserve"> розвитку;</w:t>
            </w:r>
          </w:p>
          <w:p w14:paraId="0A7A7AC4" w14:textId="3C900F82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C17EA"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ння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дровими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ресурс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ми</w:t>
            </w:r>
            <w:proofErr w:type="spellEnd"/>
            <w:r w:rsidRPr="000C17EA">
              <w:rPr>
                <w:rFonts w:ascii="Times New Roman" w:hAnsi="Times New Roman"/>
              </w:rPr>
              <w:t xml:space="preserve"> з </w:t>
            </w:r>
            <w:proofErr w:type="spellStart"/>
            <w:r w:rsidRPr="000C17E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дтворення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як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сного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зрост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ння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лу</w:t>
            </w:r>
            <w:proofErr w:type="spellEnd"/>
            <w:r w:rsidRPr="000C17EA">
              <w:rPr>
                <w:rFonts w:ascii="Times New Roman" w:hAnsi="Times New Roman"/>
              </w:rPr>
              <w:t>;</w:t>
            </w:r>
          </w:p>
          <w:p w14:paraId="17C46D39" w14:textId="7AC84685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C17EA"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ння</w:t>
            </w:r>
            <w:proofErr w:type="spellEnd"/>
            <w:r w:rsidRPr="000C17EA">
              <w:rPr>
                <w:rFonts w:ascii="Times New Roman" w:hAnsi="Times New Roman"/>
              </w:rPr>
              <w:t xml:space="preserve"> виробничо-</w:t>
            </w:r>
            <w:proofErr w:type="spellStart"/>
            <w:r w:rsidRPr="000C17EA">
              <w:rPr>
                <w:rFonts w:ascii="Times New Roman" w:hAnsi="Times New Roman"/>
              </w:rPr>
              <w:t>технолог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чними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нформ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йно-комун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йними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процес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ми</w:t>
            </w:r>
            <w:proofErr w:type="spellEnd"/>
          </w:p>
        </w:tc>
      </w:tr>
      <w:tr w:rsidR="002E592C" w:rsidRPr="000C17EA" w14:paraId="5EEC45B9" w14:textId="77777777" w:rsidTr="00893163">
        <w:tc>
          <w:tcPr>
            <w:tcW w:w="1845" w:type="dxa"/>
            <w:vMerge/>
          </w:tcPr>
          <w:p w14:paraId="1C893707" w14:textId="77777777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5710DA1D" w14:textId="5688D7E8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ia</w:t>
            </w:r>
            <w:r>
              <w:rPr>
                <w:rFonts w:ascii="Times New Roman" w:hAnsi="Times New Roman"/>
              </w:rPr>
              <w:t>гностики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зу</w:t>
            </w:r>
            <w:proofErr w:type="spellEnd"/>
          </w:p>
        </w:tc>
        <w:tc>
          <w:tcPr>
            <w:tcW w:w="5232" w:type="dxa"/>
          </w:tcPr>
          <w:p w14:paraId="3C8C6AD2" w14:textId="19262A20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з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ннов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йної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яльност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функц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онув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ння</w:t>
            </w:r>
            <w:proofErr w:type="spellEnd"/>
            <w:r w:rsidRPr="000C17EA">
              <w:rPr>
                <w:rFonts w:ascii="Times New Roman" w:hAnsi="Times New Roman"/>
              </w:rPr>
              <w:t xml:space="preserve"> структурних </w:t>
            </w:r>
            <w:proofErr w:type="spellStart"/>
            <w:r w:rsidRPr="000C17E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дрозд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в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дприємств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0C17EA">
              <w:rPr>
                <w:rFonts w:ascii="Times New Roman" w:hAnsi="Times New Roman"/>
              </w:rPr>
              <w:t>;</w:t>
            </w:r>
          </w:p>
          <w:p w14:paraId="71EABD6C" w14:textId="79615E15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r w:rsidRPr="000C17E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нк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ефективност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використ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ння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ресурс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в</w:t>
            </w:r>
            <w:proofErr w:type="spellEnd"/>
            <w:r w:rsidRPr="000C17EA">
              <w:rPr>
                <w:rFonts w:ascii="Times New Roman" w:hAnsi="Times New Roman"/>
              </w:rPr>
              <w:t>;</w:t>
            </w:r>
          </w:p>
          <w:p w14:paraId="5571CED8" w14:textId="003AAF83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C17EA">
              <w:rPr>
                <w:rFonts w:ascii="Times New Roman" w:hAnsi="Times New Roman"/>
              </w:rPr>
              <w:t xml:space="preserve">иявлення </w:t>
            </w:r>
            <w:proofErr w:type="spellStart"/>
            <w:r w:rsidRPr="000C17EA">
              <w:rPr>
                <w:rFonts w:ascii="Times New Roman" w:hAnsi="Times New Roman"/>
              </w:rPr>
              <w:t>технолог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чних</w:t>
            </w:r>
            <w:proofErr w:type="spellEnd"/>
            <w:r w:rsidRPr="000C17EA">
              <w:rPr>
                <w:rFonts w:ascii="Times New Roman" w:hAnsi="Times New Roman"/>
              </w:rPr>
              <w:t xml:space="preserve"> можливостей, якими </w:t>
            </w: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дприємство</w:t>
            </w:r>
            <w:proofErr w:type="spellEnd"/>
            <w:r w:rsidRPr="000C17EA">
              <w:rPr>
                <w:rFonts w:ascii="Times New Roman" w:hAnsi="Times New Roman"/>
              </w:rPr>
              <w:t xml:space="preserve"> може </w:t>
            </w:r>
            <w:proofErr w:type="spellStart"/>
            <w:r w:rsidRPr="000C17EA">
              <w:rPr>
                <w:rFonts w:ascii="Times New Roman" w:hAnsi="Times New Roman"/>
              </w:rPr>
              <w:t>скорист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тися</w:t>
            </w:r>
            <w:proofErr w:type="spellEnd"/>
            <w:r w:rsidRPr="000C17EA">
              <w:rPr>
                <w:rFonts w:ascii="Times New Roman" w:hAnsi="Times New Roman"/>
              </w:rPr>
              <w:t xml:space="preserve"> в поточний момент </w:t>
            </w:r>
            <w:proofErr w:type="spellStart"/>
            <w:r w:rsidRPr="000C17E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су</w:t>
            </w:r>
            <w:proofErr w:type="spellEnd"/>
            <w:r w:rsidRPr="000C17EA">
              <w:rPr>
                <w:rFonts w:ascii="Times New Roman" w:hAnsi="Times New Roman"/>
              </w:rPr>
              <w:t>;</w:t>
            </w:r>
          </w:p>
          <w:p w14:paraId="0A1922FE" w14:textId="4CDDBEBA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C17EA">
              <w:rPr>
                <w:rFonts w:ascii="Times New Roman" w:hAnsi="Times New Roman"/>
              </w:rPr>
              <w:t>визн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чення</w:t>
            </w:r>
            <w:proofErr w:type="spellEnd"/>
            <w:r w:rsidRPr="000C17EA">
              <w:rPr>
                <w:rFonts w:ascii="Times New Roman" w:hAnsi="Times New Roman"/>
              </w:rPr>
              <w:t xml:space="preserve"> форм </w:t>
            </w:r>
            <w:proofErr w:type="spellStart"/>
            <w:r w:rsidRPr="000C17E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мех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зм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в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конгломер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тної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реорг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ї</w:t>
            </w:r>
            <w:proofErr w:type="spellEnd"/>
            <w:r w:rsidRPr="000C17EA">
              <w:rPr>
                <w:rFonts w:ascii="Times New Roman" w:hAnsi="Times New Roman"/>
              </w:rPr>
              <w:t xml:space="preserve"> (злиття, </w:t>
            </w:r>
            <w:proofErr w:type="spellStart"/>
            <w:r w:rsidRPr="000C17EA">
              <w:rPr>
                <w:rFonts w:ascii="Times New Roman" w:hAnsi="Times New Roman"/>
              </w:rPr>
              <w:t>поглин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ння</w:t>
            </w:r>
            <w:proofErr w:type="spellEnd"/>
            <w:r w:rsidRPr="000C17EA">
              <w:rPr>
                <w:rFonts w:ascii="Times New Roman" w:hAnsi="Times New Roman"/>
              </w:rPr>
              <w:t>);</w:t>
            </w:r>
          </w:p>
          <w:p w14:paraId="01601AAE" w14:textId="7955A6C9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r w:rsidRPr="000C17EA">
              <w:rPr>
                <w:rFonts w:ascii="Times New Roman" w:hAnsi="Times New Roman"/>
              </w:rPr>
              <w:t xml:space="preserve">контроль </w:t>
            </w:r>
            <w:proofErr w:type="spellStart"/>
            <w:r w:rsidRPr="000C17E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оц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нк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ефективност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використ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ння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нтелекту</w:t>
            </w:r>
            <w:r>
              <w:rPr>
                <w:rFonts w:ascii="Times New Roman" w:hAnsi="Times New Roman"/>
              </w:rPr>
              <w:t>a</w:t>
            </w:r>
            <w:r w:rsidRPr="000C17EA">
              <w:rPr>
                <w:rFonts w:ascii="Times New Roman" w:hAnsi="Times New Roman"/>
              </w:rPr>
              <w:t>льних</w:t>
            </w:r>
            <w:proofErr w:type="spellEnd"/>
            <w:r w:rsidRPr="000C17EA">
              <w:rPr>
                <w:rFonts w:ascii="Times New Roman" w:hAnsi="Times New Roman"/>
              </w:rPr>
              <w:t xml:space="preserve"> </w:t>
            </w:r>
            <w:proofErr w:type="spellStart"/>
            <w:r w:rsidRPr="000C17EA">
              <w:rPr>
                <w:rFonts w:ascii="Times New Roman" w:hAnsi="Times New Roman"/>
              </w:rPr>
              <w:t>ресурс</w:t>
            </w:r>
            <w:r>
              <w:rPr>
                <w:rFonts w:ascii="Times New Roman" w:hAnsi="Times New Roman"/>
              </w:rPr>
              <w:t>i</w:t>
            </w:r>
            <w:r w:rsidRPr="000C17EA">
              <w:rPr>
                <w:rFonts w:ascii="Times New Roman" w:hAnsi="Times New Roman"/>
              </w:rPr>
              <w:t>в</w:t>
            </w:r>
            <w:proofErr w:type="spellEnd"/>
          </w:p>
        </w:tc>
      </w:tr>
      <w:tr w:rsidR="002E592C" w:rsidRPr="000C17EA" w14:paraId="2FFD1B69" w14:textId="77777777" w:rsidTr="00893163">
        <w:tc>
          <w:tcPr>
            <w:tcW w:w="1845" w:type="dxa"/>
            <w:vMerge w:val="restart"/>
          </w:tcPr>
          <w:p w14:paraId="293BB31C" w14:textId="39CAD777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тег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двищення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ефективност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нтелекту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потенц</w:t>
            </w:r>
            <w:r>
              <w:rPr>
                <w:rFonts w:ascii="Times New Roman" w:hAnsi="Times New Roman"/>
              </w:rPr>
              <w:t>ia</w:t>
            </w:r>
            <w:r>
              <w:rPr>
                <w:rFonts w:ascii="Times New Roman" w:hAnsi="Times New Roman"/>
              </w:rPr>
              <w:t>лу</w:t>
            </w:r>
            <w:proofErr w:type="spellEnd"/>
          </w:p>
        </w:tc>
        <w:tc>
          <w:tcPr>
            <w:tcW w:w="2551" w:type="dxa"/>
          </w:tcPr>
          <w:p w14:paraId="7253037F" w14:textId="39E75714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дрового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безпечення</w:t>
            </w:r>
            <w:proofErr w:type="spellEnd"/>
          </w:p>
        </w:tc>
        <w:tc>
          <w:tcPr>
            <w:tcW w:w="5232" w:type="dxa"/>
          </w:tcPr>
          <w:p w14:paraId="75BA2687" w14:textId="10D85064" w:rsidR="002E592C" w:rsidRPr="00D94B3F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D94B3F">
              <w:rPr>
                <w:rFonts w:ascii="Times New Roman" w:hAnsi="Times New Roman"/>
              </w:rPr>
              <w:t>формув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ння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D94B3F">
              <w:rPr>
                <w:rFonts w:ascii="Times New Roman" w:hAnsi="Times New Roman"/>
              </w:rPr>
              <w:t xml:space="preserve"> розвиток </w:t>
            </w:r>
            <w:proofErr w:type="spellStart"/>
            <w:r w:rsidRPr="00D94B3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дрового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потенц</w:t>
            </w:r>
            <w:r>
              <w:rPr>
                <w:rFonts w:ascii="Times New Roman" w:hAnsi="Times New Roman"/>
              </w:rPr>
              <w:t>ia</w:t>
            </w:r>
            <w:r w:rsidRPr="00D94B3F">
              <w:rPr>
                <w:rFonts w:ascii="Times New Roman" w:hAnsi="Times New Roman"/>
              </w:rPr>
              <w:t>лу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ї</w:t>
            </w:r>
            <w:proofErr w:type="spellEnd"/>
            <w:r w:rsidRPr="00D94B3F">
              <w:rPr>
                <w:rFonts w:ascii="Times New Roman" w:hAnsi="Times New Roman"/>
              </w:rPr>
              <w:t>;</w:t>
            </w:r>
          </w:p>
          <w:p w14:paraId="016511F1" w14:textId="7A3C1EE4" w:rsidR="002E592C" w:rsidRPr="00D94B3F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D94B3F">
              <w:rPr>
                <w:rFonts w:ascii="Times New Roman" w:hAnsi="Times New Roman"/>
              </w:rPr>
              <w:t>изн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чення</w:t>
            </w:r>
            <w:proofErr w:type="spellEnd"/>
            <w:r w:rsidRPr="00D94B3F">
              <w:rPr>
                <w:rFonts w:ascii="Times New Roman" w:hAnsi="Times New Roman"/>
              </w:rPr>
              <w:t xml:space="preserve"> порядку </w:t>
            </w:r>
            <w:proofErr w:type="spellStart"/>
            <w:r w:rsidRPr="00D94B3F">
              <w:rPr>
                <w:rFonts w:ascii="Times New Roman" w:hAnsi="Times New Roman"/>
              </w:rPr>
              <w:t>вир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шення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льк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сних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як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сних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вд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нь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дрової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пол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тики</w:t>
            </w:r>
            <w:proofErr w:type="spellEnd"/>
            <w:r w:rsidRPr="00D94B3F">
              <w:rPr>
                <w:rFonts w:ascii="Times New Roman" w:hAnsi="Times New Roman"/>
              </w:rPr>
              <w:t>;</w:t>
            </w:r>
          </w:p>
          <w:p w14:paraId="1D6DF8A2" w14:textId="455D6A48" w:rsidR="002E592C" w:rsidRPr="00D94B3F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D94B3F"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нув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ння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дрових</w:t>
            </w:r>
            <w:proofErr w:type="spellEnd"/>
            <w:r w:rsidRPr="00D94B3F">
              <w:rPr>
                <w:rFonts w:ascii="Times New Roman" w:hAnsi="Times New Roman"/>
              </w:rPr>
              <w:t xml:space="preserve"> потреб, </w:t>
            </w:r>
            <w:proofErr w:type="spellStart"/>
            <w:r w:rsidRPr="00D94B3F">
              <w:rPr>
                <w:rFonts w:ascii="Times New Roman" w:hAnsi="Times New Roman"/>
              </w:rPr>
              <w:t>використ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ння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r w:rsidRPr="00D94B3F">
              <w:rPr>
                <w:rFonts w:ascii="Times New Roman" w:hAnsi="Times New Roman"/>
              </w:rPr>
              <w:lastRenderedPageBreak/>
              <w:t xml:space="preserve">збереження </w:t>
            </w:r>
            <w:proofErr w:type="spellStart"/>
            <w:r w:rsidRPr="00D94B3F"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лу</w:t>
            </w:r>
            <w:proofErr w:type="spellEnd"/>
            <w:r w:rsidRPr="00D94B3F">
              <w:rPr>
                <w:rFonts w:ascii="Times New Roman" w:hAnsi="Times New Roman"/>
              </w:rPr>
              <w:t>;</w:t>
            </w:r>
          </w:p>
          <w:p w14:paraId="1EE82D88" w14:textId="29ECCED9" w:rsidR="002E592C" w:rsidRPr="00D94B3F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D94B3F">
              <w:rPr>
                <w:rFonts w:ascii="Times New Roman" w:hAnsi="Times New Roman"/>
              </w:rPr>
              <w:t>удоскон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лення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дрової</w:t>
            </w:r>
            <w:proofErr w:type="spellEnd"/>
            <w:r w:rsidRPr="00D94B3F">
              <w:rPr>
                <w:rFonts w:ascii="Times New Roman" w:hAnsi="Times New Roman"/>
              </w:rPr>
              <w:t xml:space="preserve"> структури </w:t>
            </w:r>
            <w:proofErr w:type="spellStart"/>
            <w:r w:rsidRPr="00D94B3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дпов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дно</w:t>
            </w:r>
            <w:proofErr w:type="spellEnd"/>
            <w:r w:rsidRPr="00D94B3F"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ннов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йного</w:t>
            </w:r>
            <w:proofErr w:type="spellEnd"/>
            <w:r w:rsidRPr="00D94B3F">
              <w:rPr>
                <w:rFonts w:ascii="Times New Roman" w:hAnsi="Times New Roman"/>
              </w:rPr>
              <w:t xml:space="preserve"> розвитку;</w:t>
            </w:r>
          </w:p>
          <w:p w14:paraId="4C276EBE" w14:textId="150A5188" w:rsidR="002E592C" w:rsidRPr="00D94B3F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D94B3F">
              <w:rPr>
                <w:rFonts w:ascii="Times New Roman" w:hAnsi="Times New Roman"/>
              </w:rPr>
              <w:t>розробк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впров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дження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мотив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йних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мех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зм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в</w:t>
            </w:r>
            <w:proofErr w:type="spellEnd"/>
            <w:r w:rsidRPr="00D94B3F">
              <w:rPr>
                <w:rFonts w:ascii="Times New Roman" w:hAnsi="Times New Roman"/>
              </w:rPr>
              <w:t xml:space="preserve"> щодо </w:t>
            </w:r>
            <w:proofErr w:type="spellStart"/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ктив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ї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яльност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лу</w:t>
            </w:r>
            <w:proofErr w:type="spellEnd"/>
            <w:r w:rsidRPr="00D94B3F">
              <w:rPr>
                <w:rFonts w:ascii="Times New Roman" w:hAnsi="Times New Roman"/>
              </w:rPr>
              <w:t>;</w:t>
            </w:r>
          </w:p>
          <w:p w14:paraId="1FD0574A" w14:textId="6FC13BE7" w:rsidR="002E592C" w:rsidRPr="00D94B3F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D94B3F"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пшення</w:t>
            </w:r>
            <w:proofErr w:type="spellEnd"/>
            <w:r w:rsidRPr="00D94B3F">
              <w:rPr>
                <w:rFonts w:ascii="Times New Roman" w:hAnsi="Times New Roman"/>
              </w:rPr>
              <w:t xml:space="preserve"> умов охорони </w:t>
            </w:r>
            <w:proofErr w:type="spellStart"/>
            <w:r w:rsidRPr="00D94B3F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D94B3F">
              <w:rPr>
                <w:rFonts w:ascii="Times New Roman" w:hAnsi="Times New Roman"/>
              </w:rPr>
              <w:t xml:space="preserve">, </w:t>
            </w:r>
            <w:proofErr w:type="spellStart"/>
            <w:r w:rsidRPr="00D94B3F">
              <w:rPr>
                <w:rFonts w:ascii="Times New Roman" w:hAnsi="Times New Roman"/>
              </w:rPr>
              <w:t>зм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цнення</w:t>
            </w:r>
            <w:proofErr w:type="spellEnd"/>
            <w:r w:rsidRPr="00D94B3F">
              <w:rPr>
                <w:rFonts w:ascii="Times New Roman" w:hAnsi="Times New Roman"/>
              </w:rPr>
              <w:t xml:space="preserve"> здоров'я </w:t>
            </w:r>
            <w:proofErr w:type="spellStart"/>
            <w:r w:rsidRPr="00D94B3F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в</w:t>
            </w:r>
            <w:proofErr w:type="spellEnd"/>
            <w:r w:rsidRPr="00D94B3F">
              <w:rPr>
                <w:rFonts w:ascii="Times New Roman" w:hAnsi="Times New Roman"/>
              </w:rPr>
              <w:t>;</w:t>
            </w:r>
          </w:p>
          <w:p w14:paraId="16B16F07" w14:textId="775B5533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D94B3F">
              <w:rPr>
                <w:rFonts w:ascii="Times New Roman" w:hAnsi="Times New Roman"/>
              </w:rPr>
              <w:t>формув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ння</w:t>
            </w:r>
            <w:proofErr w:type="spellEnd"/>
            <w:r w:rsidRPr="00D94B3F">
              <w:rPr>
                <w:rFonts w:ascii="Times New Roman" w:hAnsi="Times New Roman"/>
              </w:rPr>
              <w:t xml:space="preserve"> нової виробничої культури, </w:t>
            </w:r>
            <w:proofErr w:type="spellStart"/>
            <w:r w:rsidRPr="00D94B3F"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єнтов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ної</w:t>
            </w:r>
            <w:proofErr w:type="spellEnd"/>
            <w:r w:rsidRPr="00D94B3F">
              <w:rPr>
                <w:rFonts w:ascii="Times New Roman" w:hAnsi="Times New Roman"/>
              </w:rPr>
              <w:t xml:space="preserve"> </w:t>
            </w:r>
            <w:proofErr w:type="spellStart"/>
            <w:r w:rsidRPr="00D94B3F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D94B3F">
              <w:rPr>
                <w:rFonts w:ascii="Times New Roman" w:hAnsi="Times New Roman"/>
              </w:rPr>
              <w:t xml:space="preserve"> людину </w:t>
            </w:r>
            <w:proofErr w:type="spellStart"/>
            <w:r w:rsidRPr="00D94B3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D94B3F">
              <w:rPr>
                <w:rFonts w:ascii="Times New Roman" w:hAnsi="Times New Roman"/>
              </w:rPr>
              <w:t xml:space="preserve"> її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D94B3F">
              <w:rPr>
                <w:rFonts w:ascii="Times New Roman" w:hAnsi="Times New Roman"/>
              </w:rPr>
              <w:t>нтелекту</w:t>
            </w:r>
            <w:r>
              <w:rPr>
                <w:rFonts w:ascii="Times New Roman" w:hAnsi="Times New Roman"/>
              </w:rPr>
              <w:t>a</w:t>
            </w:r>
            <w:r w:rsidRPr="00D94B3F">
              <w:rPr>
                <w:rFonts w:ascii="Times New Roman" w:hAnsi="Times New Roman"/>
              </w:rPr>
              <w:t>льний</w:t>
            </w:r>
            <w:proofErr w:type="spellEnd"/>
            <w:r w:rsidRPr="00D94B3F">
              <w:rPr>
                <w:rFonts w:ascii="Times New Roman" w:hAnsi="Times New Roman"/>
              </w:rPr>
              <w:t xml:space="preserve"> розвиток</w:t>
            </w:r>
          </w:p>
        </w:tc>
      </w:tr>
      <w:tr w:rsidR="002E592C" w:rsidRPr="000C17EA" w14:paraId="31AB0509" w14:textId="77777777" w:rsidTr="00893163">
        <w:tc>
          <w:tcPr>
            <w:tcW w:w="1845" w:type="dxa"/>
            <w:vMerge/>
          </w:tcPr>
          <w:p w14:paraId="1C116A02" w14:textId="77777777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631C808D" w14:textId="34C13BD0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компетент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стного</w:t>
            </w:r>
            <w:proofErr w:type="spellEnd"/>
            <w:r>
              <w:rPr>
                <w:rFonts w:ascii="Times New Roman" w:hAnsi="Times New Roman"/>
              </w:rPr>
              <w:t xml:space="preserve"> росту </w:t>
            </w:r>
            <w:proofErr w:type="spellStart"/>
            <w:r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лу</w:t>
            </w:r>
            <w:proofErr w:type="spellEnd"/>
          </w:p>
        </w:tc>
        <w:tc>
          <w:tcPr>
            <w:tcW w:w="5232" w:type="dxa"/>
          </w:tcPr>
          <w:p w14:paraId="577C9968" w14:textId="2AFDEE2D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030A2">
              <w:rPr>
                <w:rFonts w:ascii="Times New Roman" w:hAnsi="Times New Roman"/>
              </w:rPr>
              <w:t>придб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вник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ми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нь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компетенц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й</w:t>
            </w:r>
            <w:proofErr w:type="spellEnd"/>
            <w:r w:rsidRPr="006030A2">
              <w:rPr>
                <w:rFonts w:ascii="Times New Roman" w:hAnsi="Times New Roman"/>
              </w:rPr>
              <w:t xml:space="preserve">, </w:t>
            </w:r>
            <w:proofErr w:type="spellStart"/>
            <w:r w:rsidRPr="006030A2">
              <w:rPr>
                <w:rFonts w:ascii="Times New Roman" w:hAnsi="Times New Roman"/>
              </w:rPr>
              <w:t>необх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дних</w:t>
            </w:r>
            <w:proofErr w:type="spellEnd"/>
            <w:r w:rsidRPr="006030A2">
              <w:rPr>
                <w:rFonts w:ascii="Times New Roman" w:hAnsi="Times New Roman"/>
              </w:rPr>
              <w:t xml:space="preserve"> для </w:t>
            </w:r>
            <w:proofErr w:type="spellStart"/>
            <w:r w:rsidRPr="006030A2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шного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функц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онув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виробництв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процв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дприємств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>;</w:t>
            </w:r>
          </w:p>
          <w:p w14:paraId="6216121B" w14:textId="20EE8B81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030A2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я</w:t>
            </w:r>
            <w:proofErr w:type="spellEnd"/>
            <w:r w:rsidRPr="006030A2">
              <w:rPr>
                <w:rFonts w:ascii="Times New Roman" w:hAnsi="Times New Roman"/>
              </w:rPr>
              <w:t xml:space="preserve"> системи безперервної </w:t>
            </w:r>
            <w:proofErr w:type="spellStart"/>
            <w:r w:rsidRPr="006030A2">
              <w:rPr>
                <w:rFonts w:ascii="Times New Roman" w:hAnsi="Times New Roman"/>
              </w:rPr>
              <w:t>осв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ти</w:t>
            </w:r>
            <w:proofErr w:type="spellEnd"/>
            <w:r w:rsidRPr="006030A2">
              <w:rPr>
                <w:rFonts w:ascii="Times New Roman" w:hAnsi="Times New Roman"/>
              </w:rPr>
              <w:t xml:space="preserve"> через створення </w:t>
            </w:r>
            <w:proofErr w:type="spellStart"/>
            <w:r w:rsidRPr="006030A2">
              <w:rPr>
                <w:rFonts w:ascii="Times New Roman" w:hAnsi="Times New Roman"/>
              </w:rPr>
              <w:t>рег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льних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ннов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йно-осв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тн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х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стер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>;</w:t>
            </w:r>
          </w:p>
          <w:p w14:paraId="03C18229" w14:textId="5A89D82D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ктив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я</w:t>
            </w:r>
            <w:proofErr w:type="spellEnd"/>
            <w:r w:rsidRPr="006030A2">
              <w:rPr>
                <w:rFonts w:ascii="Times New Roman" w:hAnsi="Times New Roman"/>
              </w:rPr>
              <w:t xml:space="preserve"> творчих можливостей </w:t>
            </w:r>
            <w:proofErr w:type="spellStart"/>
            <w:r w:rsidRPr="006030A2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вник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 xml:space="preserve">, їхня </w:t>
            </w:r>
            <w:proofErr w:type="spellStart"/>
            <w:r w:rsidRPr="006030A2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влен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сть</w:t>
            </w:r>
            <w:proofErr w:type="spellEnd"/>
            <w:r w:rsidRPr="006030A2">
              <w:rPr>
                <w:rFonts w:ascii="Times New Roman" w:hAnsi="Times New Roman"/>
              </w:rPr>
              <w:t xml:space="preserve"> у </w:t>
            </w:r>
            <w:proofErr w:type="spellStart"/>
            <w:r w:rsidRPr="006030A2">
              <w:rPr>
                <w:rFonts w:ascii="Times New Roman" w:hAnsi="Times New Roman"/>
              </w:rPr>
              <w:t>результ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х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ннов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йної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яльност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дприємств</w:t>
            </w:r>
            <w:proofErr w:type="spellEnd"/>
          </w:p>
        </w:tc>
      </w:tr>
      <w:tr w:rsidR="002E592C" w:rsidRPr="000C17EA" w14:paraId="4B0F8884" w14:textId="77777777" w:rsidTr="00893163">
        <w:tc>
          <w:tcPr>
            <w:tcW w:w="1845" w:type="dxa"/>
          </w:tcPr>
          <w:p w14:paraId="08ECEF35" w14:textId="66F14EA8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тег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нсформ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лепокл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ння</w:t>
            </w:r>
            <w:proofErr w:type="spellEnd"/>
          </w:p>
        </w:tc>
        <w:tc>
          <w:tcPr>
            <w:tcW w:w="2551" w:type="dxa"/>
          </w:tcPr>
          <w:p w14:paraId="04A17BEE" w14:textId="54555DF1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нув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прогнозув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ння</w:t>
            </w:r>
            <w:proofErr w:type="spellEnd"/>
          </w:p>
        </w:tc>
        <w:tc>
          <w:tcPr>
            <w:tcW w:w="5232" w:type="dxa"/>
          </w:tcPr>
          <w:p w14:paraId="421C0B5D" w14:textId="5B39BA74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030A2">
              <w:rPr>
                <w:rFonts w:ascii="Times New Roman" w:hAnsi="Times New Roman"/>
              </w:rPr>
              <w:t>визн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чення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лей</w:t>
            </w:r>
            <w:proofErr w:type="spellEnd"/>
            <w:r w:rsidRPr="006030A2">
              <w:rPr>
                <w:rFonts w:ascii="Times New Roman" w:hAnsi="Times New Roman"/>
              </w:rPr>
              <w:t xml:space="preserve">, </w:t>
            </w:r>
            <w:proofErr w:type="spellStart"/>
            <w:r w:rsidRPr="006030A2">
              <w:rPr>
                <w:rFonts w:ascii="Times New Roman" w:hAnsi="Times New Roman"/>
              </w:rPr>
              <w:t>передб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чув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них</w:t>
            </w:r>
            <w:proofErr w:type="spellEnd"/>
            <w:r w:rsidRPr="006030A2">
              <w:rPr>
                <w:rFonts w:ascii="Times New Roman" w:hAnsi="Times New Roman"/>
              </w:rPr>
              <w:t xml:space="preserve"> умов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зд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йснення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довгострокової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ннов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йної</w:t>
            </w:r>
            <w:proofErr w:type="spellEnd"/>
            <w:r w:rsidRPr="006030A2">
              <w:rPr>
                <w:rFonts w:ascii="Times New Roman" w:hAnsi="Times New Roman"/>
              </w:rPr>
              <w:t xml:space="preserve">, виробничої, </w:t>
            </w:r>
            <w:proofErr w:type="spellStart"/>
            <w:r w:rsidRPr="006030A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дрової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ia</w:t>
            </w:r>
            <w:r w:rsidRPr="006030A2">
              <w:rPr>
                <w:rFonts w:ascii="Times New Roman" w:hAnsi="Times New Roman"/>
              </w:rPr>
              <w:t>льної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пол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тики</w:t>
            </w:r>
            <w:proofErr w:type="spellEnd"/>
            <w:r w:rsidRPr="006030A2">
              <w:rPr>
                <w:rFonts w:ascii="Times New Roman" w:hAnsi="Times New Roman"/>
              </w:rPr>
              <w:t>;</w:t>
            </w:r>
          </w:p>
          <w:p w14:paraId="48ECC793" w14:textId="3B635269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030A2">
              <w:rPr>
                <w:rFonts w:ascii="Times New Roman" w:hAnsi="Times New Roman"/>
              </w:rPr>
              <w:t xml:space="preserve">иявлення </w:t>
            </w:r>
            <w:proofErr w:type="spellStart"/>
            <w:r w:rsidRPr="006030A2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прям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перспектив розвитку </w:t>
            </w: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дприємств</w:t>
            </w:r>
            <w:proofErr w:type="spellEnd"/>
            <w:r w:rsidRPr="006030A2">
              <w:rPr>
                <w:rFonts w:ascii="Times New Roman" w:hAnsi="Times New Roman"/>
              </w:rPr>
              <w:t>;</w:t>
            </w:r>
          </w:p>
          <w:p w14:paraId="3EB1359C" w14:textId="533EDC26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030A2"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лення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оритетних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яльност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6030A2">
              <w:rPr>
                <w:rFonts w:ascii="Times New Roman" w:hAnsi="Times New Roman"/>
              </w:rPr>
              <w:t xml:space="preserve">, </w:t>
            </w:r>
            <w:proofErr w:type="spellStart"/>
            <w:r w:rsidRPr="006030A2">
              <w:rPr>
                <w:rFonts w:ascii="Times New Roman" w:hAnsi="Times New Roman"/>
              </w:rPr>
              <w:t>способ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технолог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й</w:t>
            </w:r>
            <w:proofErr w:type="spellEnd"/>
            <w:r w:rsidRPr="006030A2">
              <w:rPr>
                <w:rFonts w:ascii="Times New Roman" w:hAnsi="Times New Roman"/>
              </w:rPr>
              <w:t xml:space="preserve"> створення конкурентних </w:t>
            </w:r>
            <w:proofErr w:type="spellStart"/>
            <w:r w:rsidRPr="006030A2">
              <w:rPr>
                <w:rFonts w:ascii="Times New Roman" w:hAnsi="Times New Roman"/>
              </w:rPr>
              <w:t>перев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г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дприємств</w:t>
            </w:r>
            <w:proofErr w:type="spellEnd"/>
            <w:r w:rsidRPr="006030A2">
              <w:rPr>
                <w:rFonts w:ascii="Times New Roman" w:hAnsi="Times New Roman"/>
              </w:rPr>
              <w:t>;</w:t>
            </w:r>
          </w:p>
          <w:p w14:paraId="2F626808" w14:textId="3F68133D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030A2">
              <w:rPr>
                <w:rFonts w:ascii="Times New Roman" w:hAnsi="Times New Roman"/>
              </w:rPr>
              <w:t>визн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чення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норм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тив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нових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пок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зник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корпор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тивного</w:t>
            </w:r>
            <w:proofErr w:type="spellEnd"/>
            <w:r w:rsidRPr="006030A2">
              <w:rPr>
                <w:rFonts w:ascii="Times New Roman" w:hAnsi="Times New Roman"/>
              </w:rPr>
              <w:t xml:space="preserve"> розвитку;</w:t>
            </w:r>
          </w:p>
          <w:p w14:paraId="6D3DC3E2" w14:textId="5331BB17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030A2">
              <w:rPr>
                <w:rFonts w:ascii="Times New Roman" w:hAnsi="Times New Roman"/>
              </w:rPr>
              <w:t>прогнозув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тенденц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й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нтелекту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льного</w:t>
            </w:r>
            <w:proofErr w:type="spellEnd"/>
            <w:r w:rsidRPr="006030A2">
              <w:rPr>
                <w:rFonts w:ascii="Times New Roman" w:hAnsi="Times New Roman"/>
              </w:rPr>
              <w:t xml:space="preserve"> розвитку;</w:t>
            </w:r>
          </w:p>
          <w:p w14:paraId="7590B227" w14:textId="22A449AE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030A2">
              <w:rPr>
                <w:rFonts w:ascii="Times New Roman" w:hAnsi="Times New Roman"/>
              </w:rPr>
              <w:t xml:space="preserve">иявлення можливостей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нтегр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ї</w:t>
            </w:r>
            <w:proofErr w:type="spellEnd"/>
            <w:r w:rsidRPr="006030A2">
              <w:rPr>
                <w:rFonts w:ascii="Times New Roman" w:hAnsi="Times New Roman"/>
              </w:rPr>
              <w:t xml:space="preserve"> з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ншими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елемент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ркетингової</w:t>
            </w:r>
            <w:proofErr w:type="spellEnd"/>
            <w:r w:rsidRPr="006030A2">
              <w:rPr>
                <w:rFonts w:ascii="Times New Roman" w:hAnsi="Times New Roman"/>
              </w:rPr>
              <w:t xml:space="preserve"> системи </w:t>
            </w:r>
            <w:proofErr w:type="spellStart"/>
            <w:r w:rsidRPr="006030A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луз</w:t>
            </w:r>
            <w:r>
              <w:rPr>
                <w:rFonts w:ascii="Times New Roman" w:hAnsi="Times New Roman"/>
              </w:rPr>
              <w:t>i</w:t>
            </w:r>
            <w:proofErr w:type="spellEnd"/>
          </w:p>
        </w:tc>
      </w:tr>
      <w:tr w:rsidR="002E592C" w:rsidRPr="000C17EA" w14:paraId="2732C9D9" w14:textId="77777777" w:rsidTr="00893163">
        <w:tc>
          <w:tcPr>
            <w:tcW w:w="1845" w:type="dxa"/>
          </w:tcPr>
          <w:p w14:paraId="2DF4FDA8" w14:textId="44A22ECB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тег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ia</w:t>
            </w:r>
            <w:r>
              <w:rPr>
                <w:rFonts w:ascii="Times New Roman" w:hAnsi="Times New Roman"/>
              </w:rPr>
              <w:t>льного</w:t>
            </w:r>
            <w:proofErr w:type="spellEnd"/>
            <w:r>
              <w:rPr>
                <w:rFonts w:ascii="Times New Roman" w:hAnsi="Times New Roman"/>
              </w:rPr>
              <w:t xml:space="preserve"> розвитку</w:t>
            </w:r>
          </w:p>
        </w:tc>
        <w:tc>
          <w:tcPr>
            <w:tcW w:w="2551" w:type="dxa"/>
          </w:tcPr>
          <w:p w14:paraId="2AB3D75F" w14:textId="4AA77863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ia</w:t>
            </w:r>
            <w:r>
              <w:rPr>
                <w:rFonts w:ascii="Times New Roman" w:hAnsi="Times New Roman"/>
              </w:rPr>
              <w:t>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нвестув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ння</w:t>
            </w:r>
            <w:proofErr w:type="spellEnd"/>
          </w:p>
        </w:tc>
        <w:tc>
          <w:tcPr>
            <w:tcW w:w="5232" w:type="dxa"/>
          </w:tcPr>
          <w:p w14:paraId="505A19F9" w14:textId="76F8AABC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030A2">
              <w:rPr>
                <w:rFonts w:ascii="Times New Roman" w:hAnsi="Times New Roman"/>
              </w:rPr>
              <w:t>обґрунтув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розробк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ia</w:t>
            </w:r>
            <w:r w:rsidRPr="006030A2">
              <w:rPr>
                <w:rFonts w:ascii="Times New Roman" w:hAnsi="Times New Roman"/>
              </w:rPr>
              <w:t>льної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пол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тики</w:t>
            </w:r>
            <w:proofErr w:type="spellEnd"/>
            <w:r w:rsidRPr="006030A2">
              <w:rPr>
                <w:rFonts w:ascii="Times New Roman" w:hAnsi="Times New Roman"/>
              </w:rPr>
              <w:t xml:space="preserve"> щодо </w:t>
            </w:r>
            <w:proofErr w:type="spellStart"/>
            <w:r w:rsidRPr="006030A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дтворення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лу</w:t>
            </w:r>
            <w:proofErr w:type="spellEnd"/>
            <w:r w:rsidRPr="006030A2">
              <w:rPr>
                <w:rFonts w:ascii="Times New Roman" w:hAnsi="Times New Roman"/>
              </w:rPr>
              <w:t>;</w:t>
            </w:r>
          </w:p>
          <w:p w14:paraId="2BA343B8" w14:textId="768B66C3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030A2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я</w:t>
            </w:r>
            <w:proofErr w:type="spellEnd"/>
            <w:r w:rsidRPr="006030A2">
              <w:rPr>
                <w:rFonts w:ascii="Times New Roman" w:hAnsi="Times New Roman"/>
              </w:rPr>
              <w:t xml:space="preserve"> комплексних </w:t>
            </w:r>
            <w:proofErr w:type="spellStart"/>
            <w:r w:rsidRPr="006030A2">
              <w:rPr>
                <w:rFonts w:ascii="Times New Roman" w:hAnsi="Times New Roman"/>
              </w:rPr>
              <w:t>прогр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м</w:t>
            </w:r>
            <w:proofErr w:type="spellEnd"/>
            <w:r w:rsidRPr="006030A2">
              <w:rPr>
                <w:rFonts w:ascii="Times New Roman" w:hAnsi="Times New Roman"/>
              </w:rPr>
              <w:t xml:space="preserve"> щодо </w:t>
            </w:r>
            <w:proofErr w:type="spellStart"/>
            <w:r w:rsidRPr="006030A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двищення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якост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6030A2">
              <w:rPr>
                <w:rFonts w:ascii="Times New Roman" w:hAnsi="Times New Roman"/>
              </w:rPr>
              <w:t xml:space="preserve"> життя </w:t>
            </w:r>
            <w:proofErr w:type="spellStart"/>
            <w:r w:rsidRPr="006030A2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дприємств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 xml:space="preserve"> їх </w:t>
            </w:r>
            <w:proofErr w:type="spellStart"/>
            <w:r w:rsidRPr="006030A2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мей</w:t>
            </w:r>
            <w:proofErr w:type="spellEnd"/>
            <w:r w:rsidRPr="006030A2">
              <w:rPr>
                <w:rFonts w:ascii="Times New Roman" w:hAnsi="Times New Roman"/>
              </w:rPr>
              <w:t>;</w:t>
            </w:r>
          </w:p>
          <w:p w14:paraId="3169B0A7" w14:textId="5AC71C1B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6030A2"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пшення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житлово-побутових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ia</w:t>
            </w:r>
            <w:r w:rsidRPr="006030A2">
              <w:rPr>
                <w:rFonts w:ascii="Times New Roman" w:hAnsi="Times New Roman"/>
              </w:rPr>
              <w:t>льно</w:t>
            </w:r>
            <w:proofErr w:type="spellEnd"/>
            <w:r w:rsidRPr="006030A2">
              <w:rPr>
                <w:rFonts w:ascii="Times New Roman" w:hAnsi="Times New Roman"/>
              </w:rPr>
              <w:t xml:space="preserve">-культурних умов </w:t>
            </w:r>
            <w:proofErr w:type="spellStart"/>
            <w:r w:rsidRPr="006030A2">
              <w:rPr>
                <w:rFonts w:ascii="Times New Roman" w:hAnsi="Times New Roman"/>
              </w:rPr>
              <w:t>життєд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яльност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>;</w:t>
            </w:r>
          </w:p>
          <w:p w14:paraId="3EAAC318" w14:textId="4FAA533C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030A2">
              <w:rPr>
                <w:rFonts w:ascii="Times New Roman" w:hAnsi="Times New Roman"/>
              </w:rPr>
              <w:t xml:space="preserve">творення сприятливого </w:t>
            </w:r>
            <w:proofErr w:type="spellStart"/>
            <w:r w:rsidRPr="006030A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крокл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ту</w:t>
            </w:r>
            <w:proofErr w:type="spellEnd"/>
            <w:r w:rsidRPr="006030A2">
              <w:rPr>
                <w:rFonts w:ascii="Times New Roman" w:hAnsi="Times New Roman"/>
              </w:rPr>
              <w:t xml:space="preserve"> в </w:t>
            </w:r>
            <w:proofErr w:type="spellStart"/>
            <w:r w:rsidRPr="006030A2">
              <w:rPr>
                <w:rFonts w:ascii="Times New Roman" w:hAnsi="Times New Roman"/>
              </w:rPr>
              <w:t>колектив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х</w:t>
            </w:r>
            <w:proofErr w:type="spellEnd"/>
            <w:r w:rsidRPr="006030A2">
              <w:rPr>
                <w:rFonts w:ascii="Times New Roman" w:hAnsi="Times New Roman"/>
              </w:rPr>
              <w:t>;</w:t>
            </w:r>
          </w:p>
          <w:p w14:paraId="380B540C" w14:textId="091A9AAF" w:rsidR="002E592C" w:rsidRPr="006030A2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030A2">
              <w:rPr>
                <w:rFonts w:ascii="Times New Roman" w:hAnsi="Times New Roman"/>
              </w:rPr>
              <w:t>вз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ємод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я</w:t>
            </w:r>
            <w:proofErr w:type="spellEnd"/>
            <w:r w:rsidRPr="006030A2">
              <w:rPr>
                <w:rFonts w:ascii="Times New Roman" w:hAnsi="Times New Roman"/>
              </w:rPr>
              <w:t xml:space="preserve"> з </w:t>
            </w:r>
            <w:proofErr w:type="spellStart"/>
            <w:r w:rsidRPr="006030A2">
              <w:rPr>
                <w:rFonts w:ascii="Times New Roman" w:hAnsi="Times New Roman"/>
              </w:rPr>
              <w:t>рег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льними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держ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вними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структур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ми</w:t>
            </w:r>
            <w:proofErr w:type="spellEnd"/>
            <w:r w:rsidRPr="006030A2">
              <w:rPr>
                <w:rFonts w:ascii="Times New Roman" w:hAnsi="Times New Roman"/>
              </w:rPr>
              <w:t xml:space="preserve"> щодо </w:t>
            </w:r>
            <w:proofErr w:type="spellStart"/>
            <w:r w:rsidRPr="006030A2">
              <w:rPr>
                <w:rFonts w:ascii="Times New Roman" w:hAnsi="Times New Roman"/>
              </w:rPr>
              <w:t>вир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шення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ia</w:t>
            </w:r>
            <w:r w:rsidRPr="006030A2">
              <w:rPr>
                <w:rFonts w:ascii="Times New Roman" w:hAnsi="Times New Roman"/>
              </w:rPr>
              <w:t>льно-економ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чних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еколог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чних</w:t>
            </w:r>
            <w:proofErr w:type="spellEnd"/>
            <w:r w:rsidRPr="006030A2">
              <w:rPr>
                <w:rFonts w:ascii="Times New Roman" w:hAnsi="Times New Roman"/>
              </w:rPr>
              <w:t xml:space="preserve"> проблем;</w:t>
            </w:r>
          </w:p>
          <w:p w14:paraId="25A43284" w14:textId="19F0B281" w:rsidR="002E592C" w:rsidRPr="000C17EA" w:rsidRDefault="002E592C" w:rsidP="00893163">
            <w:pPr>
              <w:pStyle w:val="a3"/>
              <w:tabs>
                <w:tab w:val="left" w:pos="3252"/>
                <w:tab w:val="left" w:pos="3912"/>
                <w:tab w:val="left" w:pos="4999"/>
                <w:tab w:val="left" w:pos="8603"/>
                <w:tab w:val="left" w:pos="8983"/>
                <w:tab w:val="left" w:pos="93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030A2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безпечення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ia</w:t>
            </w:r>
            <w:r w:rsidRPr="006030A2">
              <w:rPr>
                <w:rFonts w:ascii="Times New Roman" w:hAnsi="Times New Roman"/>
              </w:rPr>
              <w:t>льної</w:t>
            </w:r>
            <w:proofErr w:type="spellEnd"/>
            <w:r w:rsidRPr="006030A2">
              <w:rPr>
                <w:rFonts w:ascii="Times New Roman" w:hAnsi="Times New Roman"/>
              </w:rPr>
              <w:t xml:space="preserve"> безпеки </w:t>
            </w:r>
            <w:proofErr w:type="spellStart"/>
            <w:r w:rsidRPr="006030A2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вник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в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дприємств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, </w:t>
            </w:r>
            <w:proofErr w:type="spellStart"/>
            <w:r w:rsidRPr="006030A2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допомоги </w:t>
            </w:r>
            <w:proofErr w:type="spellStart"/>
            <w:r w:rsidRPr="006030A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дтримки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ia</w:t>
            </w:r>
            <w:r w:rsidRPr="006030A2">
              <w:rPr>
                <w:rFonts w:ascii="Times New Roman" w:hAnsi="Times New Roman"/>
              </w:rPr>
              <w:t>льно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нез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хищеним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верств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м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6030A2">
              <w:rPr>
                <w:rFonts w:ascii="Times New Roman" w:hAnsi="Times New Roman"/>
              </w:rPr>
              <w:t>селення</w:t>
            </w:r>
            <w:proofErr w:type="spellEnd"/>
            <w:r w:rsidRPr="006030A2">
              <w:rPr>
                <w:rFonts w:ascii="Times New Roman" w:hAnsi="Times New Roman"/>
              </w:rPr>
              <w:t xml:space="preserve"> </w:t>
            </w:r>
            <w:proofErr w:type="spellStart"/>
            <w:r w:rsidRPr="006030A2">
              <w:rPr>
                <w:rFonts w:ascii="Times New Roman" w:hAnsi="Times New Roman"/>
              </w:rPr>
              <w:t>рег</w:t>
            </w:r>
            <w:r>
              <w:rPr>
                <w:rFonts w:ascii="Times New Roman" w:hAnsi="Times New Roman"/>
              </w:rPr>
              <w:t>i</w:t>
            </w:r>
            <w:r w:rsidRPr="006030A2">
              <w:rPr>
                <w:rFonts w:ascii="Times New Roman" w:hAnsi="Times New Roman"/>
              </w:rPr>
              <w:t>ону</w:t>
            </w:r>
            <w:proofErr w:type="spellEnd"/>
          </w:p>
        </w:tc>
      </w:tr>
    </w:tbl>
    <w:p w14:paraId="62763FC7" w14:textId="77777777" w:rsidR="002E592C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D79AD1A" w14:textId="72595A0C" w:rsidR="002E592C" w:rsidRPr="006030A2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030A2">
        <w:rPr>
          <w:rFonts w:ascii="Times New Roman" w:hAnsi="Times New Roman"/>
          <w:sz w:val="28"/>
        </w:rPr>
        <w:t xml:space="preserve">В </w:t>
      </w:r>
      <w:proofErr w:type="spellStart"/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лому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тивним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льним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лом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своїми </w:t>
      </w:r>
      <w:proofErr w:type="spellStart"/>
      <w:r w:rsidRPr="006030A2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стовними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компонент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ми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прямк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ми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сно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ємопов'яз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один з одним, </w:t>
      </w:r>
      <w:proofErr w:type="spellStart"/>
      <w:r w:rsidRPr="006030A2">
        <w:rPr>
          <w:rFonts w:ascii="Times New Roman" w:hAnsi="Times New Roman"/>
          <w:sz w:val="28"/>
        </w:rPr>
        <w:t>обумовлен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льною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єю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системою </w:t>
      </w:r>
      <w:proofErr w:type="spellStart"/>
      <w:r w:rsidRPr="006030A2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леною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безпечення</w:t>
      </w:r>
      <w:proofErr w:type="spellEnd"/>
      <w:r w:rsidRPr="006030A2">
        <w:rPr>
          <w:rFonts w:ascii="Times New Roman" w:hAnsi="Times New Roman"/>
          <w:sz w:val="28"/>
        </w:rPr>
        <w:t xml:space="preserve"> довгострокового </w:t>
      </w:r>
      <w:proofErr w:type="spellStart"/>
      <w:r w:rsidRPr="006030A2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йкого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двищення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ефективност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онув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його</w:t>
      </w:r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конкурентност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в </w:t>
      </w:r>
      <w:proofErr w:type="spellStart"/>
      <w:r w:rsidRPr="006030A2">
        <w:rPr>
          <w:rFonts w:ascii="Times New Roman" w:hAnsi="Times New Roman"/>
          <w:sz w:val="28"/>
        </w:rPr>
        <w:t>умов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х</w:t>
      </w:r>
      <w:proofErr w:type="spellEnd"/>
      <w:r w:rsidRPr="006030A2">
        <w:rPr>
          <w:rFonts w:ascii="Times New Roman" w:hAnsi="Times New Roman"/>
          <w:sz w:val="28"/>
        </w:rPr>
        <w:t xml:space="preserve"> розвитку </w:t>
      </w:r>
      <w:proofErr w:type="spellStart"/>
      <w:r w:rsidRPr="006030A2">
        <w:rPr>
          <w:rFonts w:ascii="Times New Roman" w:hAnsi="Times New Roman"/>
          <w:sz w:val="28"/>
        </w:rPr>
        <w:t>економ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ки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нь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нформ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йно-комун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йних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</w:t>
      </w:r>
      <w:proofErr w:type="spellEnd"/>
      <w:r w:rsidRPr="006030A2">
        <w:rPr>
          <w:rFonts w:ascii="Times New Roman" w:hAnsi="Times New Roman"/>
          <w:sz w:val="28"/>
        </w:rPr>
        <w:t>.</w:t>
      </w:r>
    </w:p>
    <w:p w14:paraId="6FF2A94A" w14:textId="761C55DE" w:rsidR="002E592C" w:rsidRPr="006030A2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6030A2">
        <w:rPr>
          <w:rFonts w:ascii="Times New Roman" w:hAnsi="Times New Roman"/>
          <w:sz w:val="28"/>
        </w:rPr>
        <w:t>Виб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р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єю</w:t>
      </w:r>
      <w:proofErr w:type="spellEnd"/>
      <w:r w:rsidRPr="006030A2">
        <w:rPr>
          <w:rFonts w:ascii="Times New Roman" w:hAnsi="Times New Roman"/>
          <w:sz w:val="28"/>
        </w:rPr>
        <w:t xml:space="preserve"> конкурентної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звич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й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йснюється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хунок</w:t>
      </w:r>
      <w:proofErr w:type="spellEnd"/>
      <w:r w:rsidRPr="006030A2">
        <w:rPr>
          <w:rFonts w:ascii="Times New Roman" w:hAnsi="Times New Roman"/>
          <w:sz w:val="28"/>
        </w:rPr>
        <w:t xml:space="preserve"> синтезу </w:t>
      </w:r>
      <w:proofErr w:type="spellStart"/>
      <w:r w:rsidRPr="006030A2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зних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ia</w:t>
      </w:r>
      <w:r w:rsidRPr="006030A2">
        <w:rPr>
          <w:rFonts w:ascii="Times New Roman" w:hAnsi="Times New Roman"/>
          <w:sz w:val="28"/>
        </w:rPr>
        <w:t>нт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льним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лом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</w:t>
      </w:r>
      <w:proofErr w:type="spellEnd"/>
      <w:r w:rsidRPr="006030A2">
        <w:rPr>
          <w:rFonts w:ascii="Times New Roman" w:hAnsi="Times New Roman"/>
          <w:sz w:val="28"/>
        </w:rPr>
        <w:t xml:space="preserve"> розвитку його конкретних </w:t>
      </w:r>
      <w:proofErr w:type="spellStart"/>
      <w:r w:rsidRPr="006030A2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дом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нуючих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6030A2">
        <w:rPr>
          <w:rFonts w:ascii="Times New Roman" w:hAnsi="Times New Roman"/>
          <w:sz w:val="28"/>
        </w:rPr>
        <w:t xml:space="preserve">цьому </w:t>
      </w:r>
      <w:proofErr w:type="spellStart"/>
      <w:r w:rsidRPr="006030A2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тивного</w:t>
      </w:r>
      <w:proofErr w:type="spellEnd"/>
      <w:r w:rsidRPr="006030A2">
        <w:rPr>
          <w:rFonts w:ascii="Times New Roman" w:hAnsi="Times New Roman"/>
          <w:sz w:val="28"/>
        </w:rPr>
        <w:t xml:space="preserve"> розвитку 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у </w:t>
      </w:r>
      <w:proofErr w:type="spellStart"/>
      <w:r w:rsidRPr="006030A2">
        <w:rPr>
          <w:rFonts w:ascii="Times New Roman" w:hAnsi="Times New Roman"/>
          <w:sz w:val="28"/>
        </w:rPr>
        <w:t>рол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нем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тер</w:t>
      </w:r>
      <w:r>
        <w:rPr>
          <w:rFonts w:ascii="Times New Roman" w:hAnsi="Times New Roman"/>
          <w:sz w:val="28"/>
        </w:rPr>
        <w:t>ia</w:t>
      </w:r>
      <w:r w:rsidRPr="006030A2">
        <w:rPr>
          <w:rFonts w:ascii="Times New Roman" w:hAnsi="Times New Roman"/>
          <w:sz w:val="28"/>
        </w:rPr>
        <w:t>льних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чинник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ринкової </w:t>
      </w:r>
      <w:proofErr w:type="spellStart"/>
      <w:r w:rsidRPr="006030A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ртост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. Сюди </w:t>
      </w:r>
      <w:proofErr w:type="spellStart"/>
      <w:r w:rsidRPr="006030A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дносяться</w:t>
      </w:r>
      <w:proofErr w:type="spellEnd"/>
      <w:r w:rsidRPr="006030A2">
        <w:rPr>
          <w:rFonts w:ascii="Times New Roman" w:hAnsi="Times New Roman"/>
          <w:sz w:val="28"/>
        </w:rPr>
        <w:t xml:space="preserve">: збереження </w:t>
      </w:r>
      <w:proofErr w:type="spellStart"/>
      <w:r w:rsidRPr="006030A2">
        <w:rPr>
          <w:rFonts w:ascii="Times New Roman" w:hAnsi="Times New Roman"/>
          <w:sz w:val="28"/>
        </w:rPr>
        <w:t>ун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, розвиток його </w:t>
      </w:r>
      <w:proofErr w:type="spellStart"/>
      <w:r w:rsidRPr="006030A2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єнтської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зи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цнення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лової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репут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, створення бренду, </w:t>
      </w:r>
      <w:proofErr w:type="spellStart"/>
      <w:r w:rsidRPr="006030A2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ксим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я</w:t>
      </w:r>
      <w:proofErr w:type="spellEnd"/>
      <w:r w:rsidRPr="006030A2">
        <w:rPr>
          <w:rFonts w:ascii="Times New Roman" w:hAnsi="Times New Roman"/>
          <w:sz w:val="28"/>
        </w:rPr>
        <w:t xml:space="preserve"> ринкової </w:t>
      </w:r>
      <w:proofErr w:type="spellStart"/>
      <w:r w:rsidRPr="006030A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ртост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</w:t>
      </w:r>
      <w:proofErr w:type="spellEnd"/>
      <w:r w:rsidRPr="006030A2">
        <w:rPr>
          <w:rFonts w:ascii="Times New Roman" w:hAnsi="Times New Roman"/>
          <w:sz w:val="28"/>
        </w:rPr>
        <w:t>.</w:t>
      </w:r>
    </w:p>
    <w:p w14:paraId="4B557CFC" w14:textId="16451686" w:rsidR="002E592C" w:rsidRPr="006030A2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снують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певн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нност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у </w:t>
      </w:r>
      <w:proofErr w:type="spellStart"/>
      <w:r w:rsidRPr="006030A2">
        <w:rPr>
          <w:rFonts w:ascii="Times New Roman" w:hAnsi="Times New Roman"/>
          <w:sz w:val="28"/>
        </w:rPr>
        <w:t>погляд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х</w:t>
      </w:r>
      <w:proofErr w:type="spellEnd"/>
      <w:r w:rsidRPr="006030A2">
        <w:rPr>
          <w:rFonts w:ascii="Times New Roman" w:hAnsi="Times New Roman"/>
          <w:sz w:val="28"/>
        </w:rPr>
        <w:t xml:space="preserve"> вчених </w:t>
      </w:r>
      <w:proofErr w:type="spellStart"/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нку</w:t>
      </w:r>
      <w:proofErr w:type="spellEnd"/>
      <w:r w:rsidRPr="006030A2">
        <w:rPr>
          <w:rFonts w:ascii="Times New Roman" w:hAnsi="Times New Roman"/>
          <w:sz w:val="28"/>
        </w:rPr>
        <w:t xml:space="preserve"> основних </w:t>
      </w:r>
      <w:proofErr w:type="spellStart"/>
      <w:r w:rsidRPr="006030A2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льним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лом</w:t>
      </w:r>
      <w:proofErr w:type="spellEnd"/>
      <w:r w:rsidRPr="006030A2">
        <w:rPr>
          <w:rFonts w:ascii="Times New Roman" w:hAnsi="Times New Roman"/>
          <w:sz w:val="28"/>
        </w:rPr>
        <w:t xml:space="preserve"> ([135, 163, 206, 226]).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лом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голосити</w:t>
      </w:r>
      <w:proofErr w:type="spellEnd"/>
      <w:r w:rsidRPr="006030A2">
        <w:rPr>
          <w:rFonts w:ascii="Times New Roman" w:hAnsi="Times New Roman"/>
          <w:sz w:val="28"/>
        </w:rPr>
        <w:t xml:space="preserve">, що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пропонов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зними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втор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ми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лгоритми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льним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лом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включ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ють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ємопов'яз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ємозумовлен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структурн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компоненти, схеми </w:t>
      </w:r>
      <w:proofErr w:type="spellStart"/>
      <w:r w:rsidRPr="006030A2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шляхи </w:t>
      </w:r>
      <w:proofErr w:type="spellStart"/>
      <w:r w:rsidRPr="006030A2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. </w:t>
      </w:r>
      <w:proofErr w:type="spellStart"/>
      <w:r w:rsidRPr="006030A2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зом</w:t>
      </w:r>
      <w:proofErr w:type="spellEnd"/>
      <w:r w:rsidRPr="006030A2">
        <w:rPr>
          <w:rFonts w:ascii="Times New Roman" w:hAnsi="Times New Roman"/>
          <w:sz w:val="28"/>
        </w:rPr>
        <w:t xml:space="preserve"> з тим, </w:t>
      </w:r>
      <w:proofErr w:type="spellStart"/>
      <w:r w:rsidRPr="006030A2">
        <w:rPr>
          <w:rFonts w:ascii="Times New Roman" w:hAnsi="Times New Roman"/>
          <w:sz w:val="28"/>
        </w:rPr>
        <w:t>основн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лу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ють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специф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особливост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дно</w:t>
      </w:r>
      <w:proofErr w:type="spellEnd"/>
      <w:r w:rsidRPr="006030A2">
        <w:rPr>
          <w:rFonts w:ascii="Times New Roman" w:hAnsi="Times New Roman"/>
          <w:sz w:val="28"/>
        </w:rPr>
        <w:t xml:space="preserve"> до </w:t>
      </w:r>
      <w:proofErr w:type="spellStart"/>
      <w:r w:rsidRPr="006030A2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специф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ки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його</w:t>
      </w:r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лей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вд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нь</w:t>
      </w:r>
      <w:proofErr w:type="spellEnd"/>
      <w:r w:rsidRPr="006030A2">
        <w:rPr>
          <w:rFonts w:ascii="Times New Roman" w:hAnsi="Times New Roman"/>
          <w:sz w:val="28"/>
        </w:rPr>
        <w:t xml:space="preserve">, ресурсної </w:t>
      </w:r>
      <w:proofErr w:type="spellStart"/>
      <w:r w:rsidRPr="006030A2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зи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чних</w:t>
      </w:r>
      <w:proofErr w:type="spellEnd"/>
      <w:r w:rsidRPr="006030A2">
        <w:rPr>
          <w:rFonts w:ascii="Times New Roman" w:hAnsi="Times New Roman"/>
          <w:sz w:val="28"/>
        </w:rPr>
        <w:t xml:space="preserve"> можливостей.</w:t>
      </w:r>
    </w:p>
    <w:p w14:paraId="29A8A830" w14:textId="30F863FA" w:rsidR="002E592C" w:rsidRPr="000F5556" w:rsidRDefault="002E592C" w:rsidP="002E592C">
      <w:pPr>
        <w:pStyle w:val="a3"/>
        <w:tabs>
          <w:tab w:val="left" w:pos="3252"/>
          <w:tab w:val="left" w:pos="3912"/>
          <w:tab w:val="left" w:pos="4999"/>
          <w:tab w:val="left" w:pos="8603"/>
          <w:tab w:val="left" w:pos="8983"/>
          <w:tab w:val="left" w:pos="93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 xml:space="preserve"> погляд, </w:t>
      </w:r>
      <w:proofErr w:type="spellStart"/>
      <w:r w:rsidRPr="006030A2">
        <w:rPr>
          <w:rFonts w:ascii="Times New Roman" w:hAnsi="Times New Roman"/>
          <w:sz w:val="28"/>
        </w:rPr>
        <w:t>необх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дно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ляти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пи</w:t>
      </w:r>
      <w:proofErr w:type="spellEnd"/>
      <w:r w:rsidRPr="006030A2">
        <w:rPr>
          <w:rFonts w:ascii="Times New Roman" w:hAnsi="Times New Roman"/>
          <w:sz w:val="28"/>
        </w:rPr>
        <w:t xml:space="preserve"> розробки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тивним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льним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лом</w:t>
      </w:r>
      <w:proofErr w:type="spellEnd"/>
      <w:r w:rsidRPr="006030A2">
        <w:rPr>
          <w:rFonts w:ascii="Times New Roman" w:hAnsi="Times New Roman"/>
          <w:sz w:val="28"/>
        </w:rPr>
        <w:t>:</w:t>
      </w:r>
    </w:p>
    <w:p w14:paraId="46490EB5" w14:textId="35786FDF" w:rsidR="002E592C" w:rsidRPr="006030A2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030A2">
        <w:rPr>
          <w:rFonts w:ascii="Times New Roman" w:hAnsi="Times New Roman"/>
          <w:sz w:val="28"/>
        </w:rPr>
        <w:t xml:space="preserve">Перший </w:t>
      </w:r>
      <w:proofErr w:type="spellStart"/>
      <w:r w:rsidRPr="006030A2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ну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нсової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господ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рської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техн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чної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чної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тентної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дрових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, їх </w:t>
      </w:r>
      <w:proofErr w:type="spellStart"/>
      <w:r w:rsidRPr="006030A2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бностей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профес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йних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компетенц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мотив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об'єкт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сност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, їх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лучення</w:t>
      </w:r>
      <w:proofErr w:type="spellEnd"/>
      <w:r w:rsidRPr="006030A2">
        <w:rPr>
          <w:rFonts w:ascii="Times New Roman" w:hAnsi="Times New Roman"/>
          <w:sz w:val="28"/>
        </w:rPr>
        <w:t xml:space="preserve"> до </w:t>
      </w:r>
      <w:proofErr w:type="spellStart"/>
      <w:r w:rsidRPr="006030A2">
        <w:rPr>
          <w:rFonts w:ascii="Times New Roman" w:hAnsi="Times New Roman"/>
          <w:sz w:val="28"/>
        </w:rPr>
        <w:t>господ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рського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гу</w:t>
      </w:r>
      <w:proofErr w:type="spellEnd"/>
      <w:r w:rsidRPr="006030A2">
        <w:rPr>
          <w:rFonts w:ascii="Times New Roman" w:hAnsi="Times New Roman"/>
          <w:sz w:val="28"/>
        </w:rPr>
        <w:t xml:space="preserve">. Проводиться </w:t>
      </w:r>
      <w:proofErr w:type="spellStart"/>
      <w:r w:rsidRPr="006030A2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торинг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норм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тивно-пр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вової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зи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керув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льним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лом</w:t>
      </w:r>
      <w:proofErr w:type="spellEnd"/>
      <w:r w:rsidRPr="006030A2">
        <w:rPr>
          <w:rFonts w:ascii="Times New Roman" w:hAnsi="Times New Roman"/>
          <w:sz w:val="28"/>
        </w:rPr>
        <w:t xml:space="preserve">. </w:t>
      </w:r>
      <w:proofErr w:type="spellStart"/>
      <w:r w:rsidRPr="006030A2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йснюється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чення</w:t>
      </w:r>
      <w:proofErr w:type="spellEnd"/>
      <w:r w:rsidRPr="006030A2">
        <w:rPr>
          <w:rFonts w:ascii="Times New Roman" w:hAnsi="Times New Roman"/>
          <w:sz w:val="28"/>
        </w:rPr>
        <w:t xml:space="preserve"> ключових </w:t>
      </w:r>
      <w:proofErr w:type="spellStart"/>
      <w:r w:rsidRPr="006030A2">
        <w:rPr>
          <w:rFonts w:ascii="Times New Roman" w:hAnsi="Times New Roman"/>
          <w:sz w:val="28"/>
        </w:rPr>
        <w:t>компетенц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</w:t>
      </w:r>
      <w:proofErr w:type="spellEnd"/>
      <w:r w:rsidRPr="006030A2">
        <w:rPr>
          <w:rFonts w:ascii="Times New Roman" w:hAnsi="Times New Roman"/>
          <w:sz w:val="28"/>
        </w:rPr>
        <w:t xml:space="preserve"> холдингу, що зумовлюють його </w:t>
      </w:r>
      <w:proofErr w:type="spellStart"/>
      <w:r w:rsidRPr="006030A2">
        <w:rPr>
          <w:rFonts w:ascii="Times New Roman" w:hAnsi="Times New Roman"/>
          <w:sz w:val="28"/>
        </w:rPr>
        <w:t>конкурентн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ги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дентиф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ю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сту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основних </w:t>
      </w:r>
      <w:proofErr w:type="spellStart"/>
      <w:r w:rsidRPr="006030A2">
        <w:rPr>
          <w:rFonts w:ascii="Times New Roman" w:hAnsi="Times New Roman"/>
          <w:sz w:val="28"/>
        </w:rPr>
        <w:t>компонент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системи </w:t>
      </w:r>
      <w:proofErr w:type="spellStart"/>
      <w:r w:rsidRPr="006030A2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тивного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лу</w:t>
      </w:r>
      <w:proofErr w:type="spellEnd"/>
      <w:r w:rsidRPr="006030A2">
        <w:rPr>
          <w:rFonts w:ascii="Times New Roman" w:hAnsi="Times New Roman"/>
          <w:sz w:val="28"/>
        </w:rPr>
        <w:t xml:space="preserve">. В </w:t>
      </w:r>
      <w:proofErr w:type="spellStart"/>
      <w:r w:rsidRPr="006030A2"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збору, </w:t>
      </w:r>
      <w:proofErr w:type="spellStart"/>
      <w:r w:rsidRPr="006030A2">
        <w:rPr>
          <w:rFonts w:ascii="Times New Roman" w:hAnsi="Times New Roman"/>
          <w:sz w:val="28"/>
        </w:rPr>
        <w:t>уз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льнення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комплексного </w:t>
      </w:r>
      <w:proofErr w:type="spellStart"/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зу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ну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зних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тивної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lastRenderedPageBreak/>
        <w:t>вст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новлюються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основн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прямки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дтворення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стосув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лу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почин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ючи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</w:t>
      </w:r>
      <w:proofErr w:type="spellEnd"/>
      <w:r w:rsidRPr="006030A2">
        <w:rPr>
          <w:rFonts w:ascii="Times New Roman" w:hAnsi="Times New Roman"/>
          <w:sz w:val="28"/>
        </w:rPr>
        <w:t xml:space="preserve"> його створення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нчуючи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хистом</w:t>
      </w:r>
      <w:proofErr w:type="spellEnd"/>
      <w:r w:rsidRPr="006030A2">
        <w:rPr>
          <w:rFonts w:ascii="Times New Roman" w:hAnsi="Times New Roman"/>
          <w:sz w:val="28"/>
        </w:rPr>
        <w:t xml:space="preserve"> порушених </w:t>
      </w:r>
      <w:proofErr w:type="spellStart"/>
      <w:r w:rsidRPr="006030A2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>.</w:t>
      </w:r>
    </w:p>
    <w:p w14:paraId="7BC6045A" w14:textId="2637ABBA" w:rsidR="002E592C" w:rsidRPr="006030A2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030A2">
        <w:rPr>
          <w:rFonts w:ascii="Times New Roman" w:hAnsi="Times New Roman"/>
          <w:sz w:val="28"/>
        </w:rPr>
        <w:t xml:space="preserve">Другий </w:t>
      </w:r>
      <w:proofErr w:type="spellStart"/>
      <w:r w:rsidRPr="006030A2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proofErr w:type="spellEnd"/>
      <w:r w:rsidRPr="006030A2">
        <w:rPr>
          <w:rFonts w:ascii="Times New Roman" w:hAnsi="Times New Roman"/>
          <w:sz w:val="28"/>
        </w:rPr>
        <w:t xml:space="preserve"> – </w:t>
      </w:r>
      <w:proofErr w:type="spellStart"/>
      <w:r w:rsidRPr="006030A2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йснення</w:t>
      </w:r>
      <w:proofErr w:type="spellEnd"/>
      <w:r w:rsidRPr="006030A2">
        <w:rPr>
          <w:rFonts w:ascii="Times New Roman" w:hAnsi="Times New Roman"/>
          <w:sz w:val="28"/>
        </w:rPr>
        <w:t xml:space="preserve"> експертної </w:t>
      </w:r>
      <w:proofErr w:type="spellStart"/>
      <w:r w:rsidRPr="006030A2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нки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достов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рност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одерж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них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чення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сцен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їв</w:t>
      </w:r>
      <w:proofErr w:type="spellEnd"/>
      <w:r w:rsidRPr="006030A2">
        <w:rPr>
          <w:rFonts w:ascii="Times New Roman" w:hAnsi="Times New Roman"/>
          <w:sz w:val="28"/>
        </w:rPr>
        <w:t xml:space="preserve"> розвитку </w:t>
      </w:r>
      <w:proofErr w:type="spellStart"/>
      <w:r w:rsidRPr="006030A2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тивного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лу</w:t>
      </w:r>
      <w:proofErr w:type="spellEnd"/>
      <w:r w:rsidRPr="006030A2">
        <w:rPr>
          <w:rFonts w:ascii="Times New Roman" w:hAnsi="Times New Roman"/>
          <w:sz w:val="28"/>
        </w:rPr>
        <w:t xml:space="preserve">, його ресурсної </w:t>
      </w:r>
      <w:proofErr w:type="spellStart"/>
      <w:r w:rsidRPr="006030A2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зи</w:t>
      </w:r>
      <w:proofErr w:type="spellEnd"/>
      <w:r w:rsidRPr="006030A2">
        <w:rPr>
          <w:rFonts w:ascii="Times New Roman" w:hAnsi="Times New Roman"/>
          <w:sz w:val="28"/>
        </w:rPr>
        <w:t xml:space="preserve">, людських, структурних, ринкових </w:t>
      </w:r>
      <w:proofErr w:type="spellStart"/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ктив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 розвитку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чення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сця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рол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 розвитку </w:t>
      </w:r>
      <w:proofErr w:type="spellStart"/>
      <w:r w:rsidRPr="006030A2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тивного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лу</w:t>
      </w:r>
      <w:proofErr w:type="spellEnd"/>
      <w:r w:rsidRPr="006030A2">
        <w:rPr>
          <w:rFonts w:ascii="Times New Roman" w:hAnsi="Times New Roman"/>
          <w:sz w:val="28"/>
        </w:rPr>
        <w:t xml:space="preserve"> у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розвитку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>.</w:t>
      </w:r>
    </w:p>
    <w:p w14:paraId="76A1DF49" w14:textId="7F4A70EB" w:rsidR="002E592C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6030A2">
        <w:rPr>
          <w:rFonts w:ascii="Times New Roman" w:hAnsi="Times New Roman"/>
          <w:sz w:val="28"/>
        </w:rPr>
        <w:t>Трет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чення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чних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лей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вд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нь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мех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льним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лом</w:t>
      </w:r>
      <w:proofErr w:type="spellEnd"/>
      <w:r w:rsidRPr="006030A2">
        <w:rPr>
          <w:rFonts w:ascii="Times New Roman" w:hAnsi="Times New Roman"/>
          <w:sz w:val="28"/>
        </w:rPr>
        <w:t xml:space="preserve">, виявлення </w:t>
      </w:r>
      <w:proofErr w:type="spellStart"/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явних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удоскон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лення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потенц</w:t>
      </w:r>
      <w:r>
        <w:rPr>
          <w:rFonts w:ascii="Times New Roman" w:hAnsi="Times New Roman"/>
          <w:sz w:val="28"/>
        </w:rPr>
        <w:t>ia</w:t>
      </w:r>
      <w:r w:rsidRPr="006030A2">
        <w:rPr>
          <w:rFonts w:ascii="Times New Roman" w:hAnsi="Times New Roman"/>
          <w:sz w:val="28"/>
        </w:rPr>
        <w:t>лу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безпечення</w:t>
      </w:r>
      <w:proofErr w:type="spellEnd"/>
      <w:r w:rsidRPr="006030A2">
        <w:rPr>
          <w:rFonts w:ascii="Times New Roman" w:hAnsi="Times New Roman"/>
          <w:sz w:val="28"/>
        </w:rPr>
        <w:t xml:space="preserve"> конкурентних </w:t>
      </w:r>
      <w:proofErr w:type="spellStart"/>
      <w:r w:rsidRPr="006030A2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г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. </w:t>
      </w:r>
      <w:proofErr w:type="spellStart"/>
      <w:r w:rsidRPr="006030A2"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нформ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йних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поток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у </w:t>
      </w:r>
      <w:proofErr w:type="spellStart"/>
      <w:r w:rsidRPr="006030A2"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льним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лом</w:t>
      </w:r>
      <w:proofErr w:type="spellEnd"/>
      <w:r w:rsidRPr="006030A2">
        <w:rPr>
          <w:rFonts w:ascii="Times New Roman" w:hAnsi="Times New Roman"/>
          <w:sz w:val="28"/>
        </w:rPr>
        <w:t xml:space="preserve">, виявлення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лу</w:t>
      </w:r>
      <w:proofErr w:type="spellEnd"/>
      <w:r w:rsidRPr="006030A2">
        <w:rPr>
          <w:rFonts w:ascii="Times New Roman" w:hAnsi="Times New Roman"/>
          <w:sz w:val="28"/>
        </w:rPr>
        <w:t xml:space="preserve">, що </w:t>
      </w:r>
      <w:proofErr w:type="spellStart"/>
      <w:r w:rsidRPr="006030A2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ють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йб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льшу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дин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ку</w:t>
      </w:r>
      <w:proofErr w:type="spellEnd"/>
      <w:r w:rsidRPr="006030A2">
        <w:rPr>
          <w:rFonts w:ascii="Times New Roman" w:hAnsi="Times New Roman"/>
          <w:sz w:val="28"/>
        </w:rPr>
        <w:t xml:space="preserve"> розвитку, </w:t>
      </w:r>
      <w:proofErr w:type="spellStart"/>
      <w:r w:rsidRPr="006030A2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чення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необх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дних</w:t>
      </w:r>
      <w:proofErr w:type="spellEnd"/>
      <w:r w:rsidRPr="006030A2">
        <w:rPr>
          <w:rFonts w:ascii="Times New Roman" w:hAnsi="Times New Roman"/>
          <w:sz w:val="28"/>
        </w:rPr>
        <w:t xml:space="preserve"> для досягнення </w:t>
      </w:r>
      <w:proofErr w:type="spellStart"/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нов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ної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ефективност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тивност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 конкурентної </w:t>
      </w:r>
      <w:proofErr w:type="spellStart"/>
      <w:r w:rsidRPr="006030A2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ї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в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льного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лу</w:t>
      </w:r>
      <w:proofErr w:type="spellEnd"/>
      <w:r w:rsidRPr="006030A2">
        <w:rPr>
          <w:rFonts w:ascii="Times New Roman" w:hAnsi="Times New Roman"/>
          <w:sz w:val="28"/>
        </w:rPr>
        <w:t xml:space="preserve">, </w:t>
      </w:r>
      <w:proofErr w:type="spellStart"/>
      <w:r w:rsidRPr="006030A2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необх</w:t>
      </w:r>
      <w:r>
        <w:rPr>
          <w:rFonts w:ascii="Times New Roman" w:hAnsi="Times New Roman"/>
          <w:sz w:val="28"/>
        </w:rPr>
        <w:t>i</w:t>
      </w:r>
      <w:r w:rsidRPr="006030A2">
        <w:rPr>
          <w:rFonts w:ascii="Times New Roman" w:hAnsi="Times New Roman"/>
          <w:sz w:val="28"/>
        </w:rPr>
        <w:t>дно</w:t>
      </w:r>
      <w:proofErr w:type="spellEnd"/>
      <w:r w:rsidRPr="006030A2">
        <w:rPr>
          <w:rFonts w:ascii="Times New Roman" w:hAnsi="Times New Roman"/>
          <w:sz w:val="28"/>
        </w:rPr>
        <w:t xml:space="preserve"> </w:t>
      </w:r>
      <w:proofErr w:type="spellStart"/>
      <w:r w:rsidRPr="006030A2">
        <w:rPr>
          <w:rFonts w:ascii="Times New Roman" w:hAnsi="Times New Roman"/>
          <w:sz w:val="28"/>
        </w:rPr>
        <w:t>придб</w:t>
      </w:r>
      <w:r>
        <w:rPr>
          <w:rFonts w:ascii="Times New Roman" w:hAnsi="Times New Roman"/>
          <w:sz w:val="28"/>
        </w:rPr>
        <w:t>a</w:t>
      </w:r>
      <w:r w:rsidRPr="006030A2">
        <w:rPr>
          <w:rFonts w:ascii="Times New Roman" w:hAnsi="Times New Roman"/>
          <w:sz w:val="28"/>
        </w:rPr>
        <w:t>ти</w:t>
      </w:r>
      <w:proofErr w:type="spellEnd"/>
      <w:r w:rsidRPr="006030A2">
        <w:rPr>
          <w:rFonts w:ascii="Times New Roman" w:hAnsi="Times New Roman"/>
          <w:sz w:val="28"/>
        </w:rPr>
        <w:t>.</w:t>
      </w:r>
    </w:p>
    <w:p w14:paraId="3AFFF79E" w14:textId="3D2F92F9" w:rsidR="002E592C" w:rsidRPr="0065595E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5595E">
        <w:rPr>
          <w:rFonts w:ascii="Times New Roman" w:hAnsi="Times New Roman"/>
          <w:sz w:val="28"/>
        </w:rPr>
        <w:t xml:space="preserve">Четвертий </w:t>
      </w:r>
      <w:proofErr w:type="spellStart"/>
      <w:r w:rsidRPr="0065595E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льтерн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тивних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й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льним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лом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</w:t>
      </w:r>
      <w:proofErr w:type="spellStart"/>
      <w:r w:rsidRPr="0065595E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льшого</w:t>
      </w:r>
      <w:proofErr w:type="spellEnd"/>
      <w:r w:rsidRPr="0065595E">
        <w:rPr>
          <w:rFonts w:ascii="Times New Roman" w:hAnsi="Times New Roman"/>
          <w:sz w:val="28"/>
        </w:rPr>
        <w:t xml:space="preserve"> вибору можливих 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ia</w:t>
      </w:r>
      <w:r w:rsidRPr="0065595E">
        <w:rPr>
          <w:rFonts w:ascii="Times New Roman" w:hAnsi="Times New Roman"/>
          <w:sz w:val="28"/>
        </w:rPr>
        <w:t>нт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 розвитку </w:t>
      </w:r>
      <w:proofErr w:type="spellStart"/>
      <w:r w:rsidRPr="0065595E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дових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льного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лу</w:t>
      </w:r>
      <w:proofErr w:type="spellEnd"/>
      <w:r w:rsidRPr="0065595E">
        <w:rPr>
          <w:rFonts w:ascii="Times New Roman" w:hAnsi="Times New Roman"/>
          <w:sz w:val="28"/>
        </w:rPr>
        <w:t xml:space="preserve">. 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дбув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ється</w:t>
      </w:r>
      <w:proofErr w:type="spellEnd"/>
      <w:r w:rsidRPr="0065595E">
        <w:rPr>
          <w:rFonts w:ascii="Times New Roman" w:hAnsi="Times New Roman"/>
          <w:sz w:val="28"/>
        </w:rPr>
        <w:t xml:space="preserve"> розгляд </w:t>
      </w:r>
      <w:proofErr w:type="spellStart"/>
      <w:r w:rsidRPr="0065595E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них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й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ється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й</w:t>
      </w:r>
      <w:proofErr w:type="spellEnd"/>
      <w:r w:rsidRPr="0065595E">
        <w:rPr>
          <w:rFonts w:ascii="Times New Roman" w:hAnsi="Times New Roman"/>
          <w:sz w:val="28"/>
        </w:rPr>
        <w:t xml:space="preserve">, що </w:t>
      </w:r>
      <w:proofErr w:type="spellStart"/>
      <w:r w:rsidRPr="0065595E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стить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можлив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ia</w:t>
      </w:r>
      <w:r w:rsidRPr="0065595E">
        <w:rPr>
          <w:rFonts w:ascii="Times New Roman" w:hAnsi="Times New Roman"/>
          <w:sz w:val="28"/>
        </w:rPr>
        <w:t>нти</w:t>
      </w:r>
      <w:proofErr w:type="spellEnd"/>
      <w:r w:rsidRPr="0065595E">
        <w:rPr>
          <w:rFonts w:ascii="Times New Roman" w:hAnsi="Times New Roman"/>
          <w:sz w:val="28"/>
        </w:rPr>
        <w:t xml:space="preserve"> розвитку 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льного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лу</w:t>
      </w:r>
      <w:proofErr w:type="spellEnd"/>
      <w:r w:rsidRPr="0065595E">
        <w:rPr>
          <w:rFonts w:ascii="Times New Roman" w:hAnsi="Times New Roman"/>
          <w:sz w:val="28"/>
        </w:rPr>
        <w:t xml:space="preserve"> з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бором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льових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критер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їв</w:t>
      </w:r>
      <w:proofErr w:type="spellEnd"/>
      <w:r w:rsidRPr="0065595E">
        <w:rPr>
          <w:rFonts w:ascii="Times New Roman" w:hAnsi="Times New Roman"/>
          <w:sz w:val="28"/>
        </w:rPr>
        <w:t xml:space="preserve"> вибору </w:t>
      </w:r>
      <w:proofErr w:type="spellStart"/>
      <w:r w:rsidRPr="0065595E">
        <w:rPr>
          <w:rFonts w:ascii="Times New Roman" w:hAnsi="Times New Roman"/>
          <w:sz w:val="28"/>
        </w:rPr>
        <w:t>оптим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льної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ї</w:t>
      </w:r>
      <w:proofErr w:type="spellEnd"/>
      <w:r w:rsidRPr="0065595E">
        <w:rPr>
          <w:rFonts w:ascii="Times New Roman" w:hAnsi="Times New Roman"/>
          <w:sz w:val="28"/>
        </w:rPr>
        <w:t>.</w:t>
      </w:r>
    </w:p>
    <w:p w14:paraId="08CB4B3C" w14:textId="3FC3A569" w:rsidR="002E592C" w:rsidRPr="0065595E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5595E">
        <w:rPr>
          <w:rFonts w:ascii="Times New Roman" w:hAnsi="Times New Roman"/>
          <w:sz w:val="28"/>
        </w:rPr>
        <w:t xml:space="preserve">П'ятий </w:t>
      </w:r>
      <w:proofErr w:type="spellStart"/>
      <w:r w:rsidRPr="0065595E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Pr="0065595E">
        <w:rPr>
          <w:rFonts w:ascii="Times New Roman" w:hAnsi="Times New Roman"/>
          <w:sz w:val="28"/>
        </w:rPr>
        <w:t xml:space="preserve">для </w:t>
      </w:r>
      <w:proofErr w:type="spellStart"/>
      <w:r>
        <w:rPr>
          <w:rFonts w:ascii="Times New Roman" w:hAnsi="Times New Roman"/>
          <w:sz w:val="28"/>
        </w:rPr>
        <w:t>керув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мех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змом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перспективного</w:t>
      </w:r>
      <w:r w:rsidRPr="0065595E">
        <w:rPr>
          <w:rFonts w:ascii="Times New Roman" w:hAnsi="Times New Roman"/>
          <w:sz w:val="28"/>
        </w:rPr>
        <w:t xml:space="preserve"> розвитку 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льного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лу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потр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бне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йснення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65595E">
        <w:rPr>
          <w:rFonts w:ascii="Times New Roman" w:hAnsi="Times New Roman"/>
          <w:sz w:val="28"/>
        </w:rPr>
        <w:t>льно</w:t>
      </w:r>
      <w:proofErr w:type="spellEnd"/>
      <w:r w:rsidRPr="0065595E">
        <w:rPr>
          <w:rFonts w:ascii="Times New Roman" w:hAnsi="Times New Roman"/>
          <w:sz w:val="28"/>
        </w:rPr>
        <w:t xml:space="preserve">-трудового 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торингу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якого </w:t>
      </w:r>
      <w:proofErr w:type="spellStart"/>
      <w:r w:rsidRPr="0065595E"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диться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всеб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тивност</w:t>
      </w:r>
      <w:r>
        <w:rPr>
          <w:rFonts w:ascii="Times New Roman" w:hAnsi="Times New Roman"/>
          <w:sz w:val="28"/>
        </w:rPr>
        <w:t>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нських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вплив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їх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дк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>.</w:t>
      </w:r>
    </w:p>
    <w:p w14:paraId="7A11E04F" w14:textId="5A39ACBB" w:rsidR="002E592C" w:rsidRPr="0065595E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5595E">
        <w:rPr>
          <w:rFonts w:ascii="Times New Roman" w:hAnsi="Times New Roman"/>
          <w:sz w:val="28"/>
        </w:rPr>
        <w:t xml:space="preserve">Для уточнення </w:t>
      </w:r>
      <w:proofErr w:type="spellStart"/>
      <w:r w:rsidRPr="0065595E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сту</w:t>
      </w:r>
      <w:proofErr w:type="spellEnd"/>
      <w:r w:rsidRPr="0065595E">
        <w:rPr>
          <w:rFonts w:ascii="Times New Roman" w:hAnsi="Times New Roman"/>
          <w:sz w:val="28"/>
        </w:rPr>
        <w:t xml:space="preserve"> поняття </w:t>
      </w:r>
      <w:proofErr w:type="spellStart"/>
      <w:r w:rsidRPr="0065595E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65595E">
        <w:rPr>
          <w:rFonts w:ascii="Times New Roman" w:hAnsi="Times New Roman"/>
          <w:sz w:val="28"/>
        </w:rPr>
        <w:t>льно</w:t>
      </w:r>
      <w:proofErr w:type="spellEnd"/>
      <w:r w:rsidRPr="0065595E">
        <w:rPr>
          <w:rFonts w:ascii="Times New Roman" w:hAnsi="Times New Roman"/>
          <w:sz w:val="28"/>
        </w:rPr>
        <w:t xml:space="preserve">-трудового 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торингу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крор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обґрунтув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йно</w:t>
      </w:r>
      <w:proofErr w:type="spellEnd"/>
      <w:r w:rsidRPr="0065595E">
        <w:rPr>
          <w:rFonts w:ascii="Times New Roman" w:hAnsi="Times New Roman"/>
          <w:sz w:val="28"/>
        </w:rPr>
        <w:t xml:space="preserve">-методичного </w:t>
      </w:r>
      <w:proofErr w:type="spellStart"/>
      <w:r w:rsidRPr="0065595E">
        <w:rPr>
          <w:rFonts w:ascii="Times New Roman" w:hAnsi="Times New Roman"/>
          <w:sz w:val="28"/>
        </w:rPr>
        <w:t>мех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зму</w:t>
      </w:r>
      <w:proofErr w:type="spellEnd"/>
      <w:r w:rsidRPr="0065595E">
        <w:rPr>
          <w:rFonts w:ascii="Times New Roman" w:hAnsi="Times New Roman"/>
          <w:sz w:val="28"/>
        </w:rPr>
        <w:t xml:space="preserve"> його </w:t>
      </w:r>
      <w:proofErr w:type="spellStart"/>
      <w:r w:rsidRPr="0065595E">
        <w:rPr>
          <w:rFonts w:ascii="Times New Roman" w:hAnsi="Times New Roman"/>
          <w:sz w:val="28"/>
        </w:rPr>
        <w:lastRenderedPageBreak/>
        <w:t>ре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ї</w:t>
      </w:r>
      <w:proofErr w:type="spellEnd"/>
      <w:r w:rsidRPr="0065595E">
        <w:rPr>
          <w:rFonts w:ascii="Times New Roman" w:hAnsi="Times New Roman"/>
          <w:sz w:val="28"/>
        </w:rPr>
        <w:t xml:space="preserve"> проведено </w:t>
      </w:r>
      <w:proofErr w:type="spellStart"/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з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дход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 до </w:t>
      </w:r>
      <w:proofErr w:type="spellStart"/>
      <w:r w:rsidRPr="0065595E"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ктув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ння</w:t>
      </w:r>
      <w:proofErr w:type="spellEnd"/>
      <w:r w:rsidRPr="0065595E">
        <w:rPr>
          <w:rFonts w:ascii="Times New Roman" w:hAnsi="Times New Roman"/>
          <w:sz w:val="28"/>
        </w:rPr>
        <w:t xml:space="preserve"> поняття "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</w:t>
      </w:r>
      <w:proofErr w:type="spellEnd"/>
      <w:r w:rsidRPr="0065595E">
        <w:rPr>
          <w:rFonts w:ascii="Times New Roman" w:hAnsi="Times New Roman"/>
          <w:sz w:val="28"/>
        </w:rPr>
        <w:t>" (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</w:t>
      </w:r>
      <w:proofErr w:type="spellEnd"/>
      <w:r w:rsidRPr="0065595E">
        <w:rPr>
          <w:rFonts w:ascii="Times New Roman" w:hAnsi="Times New Roman"/>
          <w:sz w:val="28"/>
        </w:rPr>
        <w:t xml:space="preserve">. </w:t>
      </w:r>
      <w:proofErr w:type="spellStart"/>
      <w:r w:rsidRPr="0065595E">
        <w:rPr>
          <w:rFonts w:ascii="Times New Roman" w:hAnsi="Times New Roman"/>
          <w:sz w:val="28"/>
        </w:rPr>
        <w:t>monitor</w:t>
      </w:r>
      <w:proofErr w:type="spellEnd"/>
      <w:r w:rsidRPr="0065595E">
        <w:rPr>
          <w:rFonts w:ascii="Times New Roman" w:hAnsi="Times New Roman"/>
          <w:sz w:val="28"/>
        </w:rPr>
        <w:t xml:space="preserve"> -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дує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гляд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є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попередж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є</w:t>
      </w:r>
      <w:proofErr w:type="spellEnd"/>
      <w:r w:rsidRPr="0065595E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  <w:r w:rsidRPr="0065595E">
        <w:rPr>
          <w:rFonts w:ascii="Times New Roman" w:hAnsi="Times New Roman"/>
          <w:sz w:val="28"/>
        </w:rPr>
        <w:t xml:space="preserve">Принциповими 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нностями</w:t>
      </w:r>
      <w:proofErr w:type="spellEnd"/>
      <w:r w:rsidRPr="0065595E">
        <w:rPr>
          <w:rFonts w:ascii="Times New Roman" w:hAnsi="Times New Roman"/>
          <w:sz w:val="28"/>
        </w:rPr>
        <w:t xml:space="preserve"> у </w:t>
      </w:r>
      <w:proofErr w:type="spellStart"/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дход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х</w:t>
      </w:r>
      <w:proofErr w:type="spellEnd"/>
      <w:r w:rsidRPr="0065595E">
        <w:rPr>
          <w:rFonts w:ascii="Times New Roman" w:hAnsi="Times New Roman"/>
          <w:sz w:val="28"/>
        </w:rPr>
        <w:t xml:space="preserve"> до </w:t>
      </w:r>
      <w:proofErr w:type="spellStart"/>
      <w:r w:rsidRPr="0065595E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чення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сутност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поняття "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</w:t>
      </w:r>
      <w:proofErr w:type="spellEnd"/>
      <w:r w:rsidRPr="0065595E">
        <w:rPr>
          <w:rFonts w:ascii="Times New Roman" w:hAnsi="Times New Roman"/>
          <w:sz w:val="28"/>
        </w:rPr>
        <w:t>" є:</w:t>
      </w:r>
    </w:p>
    <w:p w14:paraId="1AD73AA7" w14:textId="52B49276" w:rsidR="002E592C" w:rsidRPr="0065595E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65595E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ктер</w:t>
      </w:r>
      <w:proofErr w:type="spellEnd"/>
      <w:r w:rsidRPr="0065595E">
        <w:rPr>
          <w:rFonts w:ascii="Times New Roman" w:hAnsi="Times New Roman"/>
          <w:sz w:val="28"/>
        </w:rPr>
        <w:t xml:space="preserve"> процесу: безперервний, </w:t>
      </w:r>
      <w:proofErr w:type="spellStart"/>
      <w:r w:rsidRPr="0065595E"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одичний</w:t>
      </w:r>
      <w:proofErr w:type="spellEnd"/>
      <w:r w:rsidRPr="0065595E">
        <w:rPr>
          <w:rFonts w:ascii="Times New Roman" w:hAnsi="Times New Roman"/>
          <w:sz w:val="28"/>
        </w:rPr>
        <w:t xml:space="preserve"> (у </w:t>
      </w:r>
      <w:proofErr w:type="spellStart"/>
      <w:r w:rsidRPr="0065595E">
        <w:rPr>
          <w:rFonts w:ascii="Times New Roman" w:hAnsi="Times New Roman"/>
          <w:sz w:val="28"/>
        </w:rPr>
        <w:t>прив'язц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до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ленд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рного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оду</w:t>
      </w:r>
      <w:proofErr w:type="spellEnd"/>
      <w:r w:rsidRPr="0065595E">
        <w:rPr>
          <w:rFonts w:ascii="Times New Roman" w:hAnsi="Times New Roman"/>
          <w:sz w:val="28"/>
        </w:rPr>
        <w:t xml:space="preserve">), </w:t>
      </w:r>
      <w:proofErr w:type="spellStart"/>
      <w:r w:rsidRPr="0065595E"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тичний</w:t>
      </w:r>
      <w:proofErr w:type="spellEnd"/>
      <w:r w:rsidRPr="0065595E">
        <w:rPr>
          <w:rFonts w:ascii="Times New Roman" w:hAnsi="Times New Roman"/>
          <w:sz w:val="28"/>
        </w:rPr>
        <w:t xml:space="preserve"> (у </w:t>
      </w:r>
      <w:proofErr w:type="spellStart"/>
      <w:r w:rsidRPr="0065595E">
        <w:rPr>
          <w:rFonts w:ascii="Times New Roman" w:hAnsi="Times New Roman"/>
          <w:sz w:val="28"/>
        </w:rPr>
        <w:t>прив'язц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до </w:t>
      </w:r>
      <w:proofErr w:type="spellStart"/>
      <w:r w:rsidRPr="0065595E">
        <w:rPr>
          <w:rFonts w:ascii="Times New Roman" w:hAnsi="Times New Roman"/>
          <w:sz w:val="28"/>
        </w:rPr>
        <w:t>процес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онув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об'єкт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торингу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вплив </w:t>
      </w:r>
      <w:proofErr w:type="spellStart"/>
      <w:r w:rsidRPr="0065595E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ктор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, що </w:t>
      </w:r>
      <w:proofErr w:type="spellStart"/>
      <w:r w:rsidRPr="0065595E">
        <w:rPr>
          <w:rFonts w:ascii="Times New Roman" w:hAnsi="Times New Roman"/>
          <w:sz w:val="28"/>
        </w:rPr>
        <w:t>вплив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ють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цей процес);</w:t>
      </w:r>
    </w:p>
    <w:p w14:paraId="4DF1C733" w14:textId="13DEBEFD" w:rsidR="002E592C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5595E">
        <w:rPr>
          <w:rFonts w:ascii="Times New Roman" w:hAnsi="Times New Roman"/>
          <w:sz w:val="28"/>
        </w:rPr>
        <w:t xml:space="preserve">елементи 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торингу</w:t>
      </w:r>
      <w:proofErr w:type="spellEnd"/>
      <w:r w:rsidRPr="0065595E">
        <w:rPr>
          <w:rFonts w:ascii="Times New Roman" w:hAnsi="Times New Roman"/>
          <w:sz w:val="28"/>
        </w:rPr>
        <w:t xml:space="preserve"> як процесу: спостереження; контроль (спостереження </w:t>
      </w:r>
      <w:proofErr w:type="spellStart"/>
      <w:r w:rsidRPr="0065595E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контрольов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ними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метр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ми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кс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я</w:t>
      </w:r>
      <w:proofErr w:type="spellEnd"/>
      <w:r w:rsidRPr="0065595E">
        <w:rPr>
          <w:rFonts w:ascii="Times New Roman" w:hAnsi="Times New Roman"/>
          <w:sz w:val="28"/>
        </w:rPr>
        <w:t xml:space="preserve"> їх </w:t>
      </w:r>
      <w:proofErr w:type="spellStart"/>
      <w:r w:rsidRPr="0065595E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чень</w:t>
      </w:r>
      <w:proofErr w:type="spellEnd"/>
      <w:r w:rsidRPr="0065595E">
        <w:rPr>
          <w:rFonts w:ascii="Times New Roman" w:hAnsi="Times New Roman"/>
          <w:sz w:val="28"/>
        </w:rPr>
        <w:t xml:space="preserve">, виявлення 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дхилень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ного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вня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з</w:t>
      </w:r>
      <w:proofErr w:type="spellEnd"/>
      <w:r w:rsidRPr="0065595E">
        <w:rPr>
          <w:rFonts w:ascii="Times New Roman" w:hAnsi="Times New Roman"/>
          <w:sz w:val="28"/>
        </w:rPr>
        <w:t xml:space="preserve"> причин 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дхилень</w:t>
      </w:r>
      <w:proofErr w:type="spellEnd"/>
      <w:r w:rsidRPr="0065595E">
        <w:rPr>
          <w:rFonts w:ascii="Times New Roman" w:hAnsi="Times New Roman"/>
          <w:sz w:val="28"/>
        </w:rPr>
        <w:t>).</w:t>
      </w:r>
    </w:p>
    <w:p w14:paraId="4F73C1A6" w14:textId="37329D30" w:rsidR="002E592C" w:rsidRPr="0065595E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сть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зумовлен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, з одного боку, </w:t>
      </w:r>
      <w:proofErr w:type="spellStart"/>
      <w:r w:rsidRPr="0065595E">
        <w:rPr>
          <w:rFonts w:ascii="Times New Roman" w:hAnsi="Times New Roman"/>
          <w:sz w:val="28"/>
        </w:rPr>
        <w:t>специф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кою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об'єкт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спостереження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прийнятих </w:t>
      </w:r>
      <w:proofErr w:type="spellStart"/>
      <w:r w:rsidRPr="0065595E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нських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шень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ншого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явн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стю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можливост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вст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новлення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нцевого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числ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метр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об'єкт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торингу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протягом певного </w:t>
      </w:r>
      <w:proofErr w:type="spellStart"/>
      <w:r w:rsidRPr="0065595E"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оду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су</w:t>
      </w:r>
      <w:proofErr w:type="spellEnd"/>
      <w:r w:rsidRPr="0065595E">
        <w:rPr>
          <w:rFonts w:ascii="Times New Roman" w:hAnsi="Times New Roman"/>
          <w:sz w:val="28"/>
        </w:rPr>
        <w:t xml:space="preserve"> не </w:t>
      </w:r>
      <w:proofErr w:type="spellStart"/>
      <w:r w:rsidRPr="0065595E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нюються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кож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необх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стю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безпечення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ефективност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торингу</w:t>
      </w:r>
      <w:proofErr w:type="spellEnd"/>
      <w:r w:rsidRPr="0065595E">
        <w:rPr>
          <w:rFonts w:ascii="Times New Roman" w:hAnsi="Times New Roman"/>
          <w:sz w:val="28"/>
        </w:rPr>
        <w:t xml:space="preserve"> як з </w:t>
      </w:r>
      <w:proofErr w:type="spellStart"/>
      <w:r w:rsidRPr="0065595E">
        <w:rPr>
          <w:rFonts w:ascii="Times New Roman" w:hAnsi="Times New Roman"/>
          <w:sz w:val="28"/>
        </w:rPr>
        <w:t>економ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чної</w:t>
      </w:r>
      <w:proofErr w:type="spellEnd"/>
      <w:r w:rsidRPr="0065595E">
        <w:rPr>
          <w:rFonts w:ascii="Times New Roman" w:hAnsi="Times New Roman"/>
          <w:sz w:val="28"/>
        </w:rPr>
        <w:t xml:space="preserve"> точки зору,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 xml:space="preserve"> з точки зору </w:t>
      </w:r>
      <w:proofErr w:type="spellStart"/>
      <w:r w:rsidRPr="0065595E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65595E">
        <w:rPr>
          <w:rFonts w:ascii="Times New Roman" w:hAnsi="Times New Roman"/>
          <w:sz w:val="28"/>
        </w:rPr>
        <w:t>льної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тимч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сової</w:t>
      </w:r>
      <w:proofErr w:type="spellEnd"/>
      <w:r w:rsidRPr="0065595E">
        <w:rPr>
          <w:rFonts w:ascii="Times New Roman" w:hAnsi="Times New Roman"/>
          <w:sz w:val="28"/>
        </w:rPr>
        <w:t>.</w:t>
      </w:r>
    </w:p>
    <w:p w14:paraId="26D8DA25" w14:textId="75D8125B" w:rsidR="002E592C" w:rsidRPr="0065595E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5595E">
        <w:rPr>
          <w:rFonts w:ascii="Times New Roman" w:hAnsi="Times New Roman"/>
          <w:sz w:val="28"/>
        </w:rPr>
        <w:t xml:space="preserve">Коли об'єктом 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торингу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виступ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є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льний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</w:t>
      </w:r>
      <w:proofErr w:type="spellEnd"/>
      <w:r w:rsidRPr="0065595E">
        <w:rPr>
          <w:rFonts w:ascii="Times New Roman" w:hAnsi="Times New Roman"/>
          <w:sz w:val="28"/>
        </w:rPr>
        <w:t xml:space="preserve">, то </w:t>
      </w:r>
      <w:proofErr w:type="spellStart"/>
      <w:r w:rsidRPr="0065595E">
        <w:rPr>
          <w:rFonts w:ascii="Times New Roman" w:hAnsi="Times New Roman"/>
          <w:sz w:val="28"/>
        </w:rPr>
        <w:t>потр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комплексн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спостережень, </w:t>
      </w:r>
      <w:proofErr w:type="spellStart"/>
      <w:r w:rsidRPr="0065595E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нки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прогнозу </w:t>
      </w:r>
      <w:proofErr w:type="spellStart"/>
      <w:r w:rsidRPr="0065595E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ни</w:t>
      </w:r>
      <w:proofErr w:type="spellEnd"/>
      <w:r w:rsidRPr="0065595E">
        <w:rPr>
          <w:rFonts w:ascii="Times New Roman" w:hAnsi="Times New Roman"/>
          <w:sz w:val="28"/>
        </w:rPr>
        <w:t xml:space="preserve"> як </w:t>
      </w:r>
      <w:proofErr w:type="spellStart"/>
      <w:r w:rsidRPr="0065595E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сне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метр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, що </w:t>
      </w:r>
      <w:proofErr w:type="spellStart"/>
      <w:r w:rsidRPr="0065595E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ктеризують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льний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</w:t>
      </w:r>
      <w:proofErr w:type="spellEnd"/>
      <w:r w:rsidRPr="0065595E">
        <w:rPr>
          <w:rFonts w:ascii="Times New Roman" w:hAnsi="Times New Roman"/>
          <w:sz w:val="28"/>
        </w:rPr>
        <w:t xml:space="preserve"> кожного </w:t>
      </w:r>
      <w:proofErr w:type="spellStart"/>
      <w:r w:rsidRPr="0065595E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вроб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тник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, їх </w:t>
      </w:r>
      <w:proofErr w:type="spellStart"/>
      <w:r w:rsidRPr="0065595E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ю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керуюч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впливи,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 xml:space="preserve"> умов його </w:t>
      </w:r>
      <w:proofErr w:type="spellStart"/>
      <w:r w:rsidRPr="0065595E"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ння</w:t>
      </w:r>
      <w:proofErr w:type="spellEnd"/>
      <w:r w:rsidRPr="0065595E">
        <w:rPr>
          <w:rFonts w:ascii="Times New Roman" w:hAnsi="Times New Roman"/>
          <w:sz w:val="28"/>
        </w:rPr>
        <w:t xml:space="preserve">/скорочення </w:t>
      </w:r>
      <w:proofErr w:type="spellStart"/>
      <w:r w:rsidRPr="0065595E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хунок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безпосередн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х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опосередков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них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ємод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й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 у трудовому </w:t>
      </w:r>
      <w:proofErr w:type="spellStart"/>
      <w:r w:rsidRPr="0065595E">
        <w:rPr>
          <w:rFonts w:ascii="Times New Roman" w:hAnsi="Times New Roman"/>
          <w:sz w:val="28"/>
        </w:rPr>
        <w:t>процес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>.</w:t>
      </w:r>
    </w:p>
    <w:p w14:paraId="683572F0" w14:textId="6CC1AA55" w:rsidR="002E592C" w:rsidRPr="0065595E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65595E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65595E">
        <w:rPr>
          <w:rFonts w:ascii="Times New Roman" w:hAnsi="Times New Roman"/>
          <w:sz w:val="28"/>
        </w:rPr>
        <w:t>льно</w:t>
      </w:r>
      <w:proofErr w:type="spellEnd"/>
      <w:r w:rsidRPr="0065595E">
        <w:rPr>
          <w:rFonts w:ascii="Times New Roman" w:hAnsi="Times New Roman"/>
          <w:sz w:val="28"/>
        </w:rPr>
        <w:t xml:space="preserve">-трудовий 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зняється</w:t>
      </w:r>
      <w:proofErr w:type="spellEnd"/>
      <w:r w:rsidRPr="0065595E">
        <w:rPr>
          <w:rFonts w:ascii="Times New Roman" w:hAnsi="Times New Roman"/>
          <w:sz w:val="28"/>
        </w:rPr>
        <w:t xml:space="preserve"> безперервним </w:t>
      </w:r>
      <w:proofErr w:type="spellStart"/>
      <w:r w:rsidRPr="0065595E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ктером</w:t>
      </w:r>
      <w:proofErr w:type="spellEnd"/>
      <w:r w:rsidRPr="0065595E">
        <w:rPr>
          <w:rFonts w:ascii="Times New Roman" w:hAnsi="Times New Roman"/>
          <w:sz w:val="28"/>
        </w:rPr>
        <w:t xml:space="preserve"> спостереження </w:t>
      </w:r>
      <w:proofErr w:type="spellStart"/>
      <w:r w:rsidRPr="0065595E">
        <w:rPr>
          <w:rFonts w:ascii="Times New Roman" w:hAnsi="Times New Roman"/>
          <w:sz w:val="28"/>
        </w:rPr>
        <w:t>процес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 створення, </w:t>
      </w:r>
      <w:proofErr w:type="spellStart"/>
      <w:r w:rsidRPr="0065595E">
        <w:rPr>
          <w:rFonts w:ascii="Times New Roman" w:hAnsi="Times New Roman"/>
          <w:sz w:val="28"/>
        </w:rPr>
        <w:t>перед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дифуз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ї</w:t>
      </w:r>
      <w:proofErr w:type="spellEnd"/>
      <w:r w:rsidRPr="0065595E">
        <w:rPr>
          <w:rFonts w:ascii="Times New Roman" w:hAnsi="Times New Roman"/>
          <w:sz w:val="28"/>
        </w:rPr>
        <w:t xml:space="preserve"> нових </w:t>
      </w:r>
      <w:proofErr w:type="spellStart"/>
      <w:r w:rsidRPr="0065595E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кв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ї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лих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нки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рол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у цих </w:t>
      </w:r>
      <w:proofErr w:type="spellStart"/>
      <w:r w:rsidRPr="0065595E">
        <w:rPr>
          <w:rFonts w:ascii="Times New Roman" w:hAnsi="Times New Roman"/>
          <w:sz w:val="28"/>
        </w:rPr>
        <w:t>процес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х</w:t>
      </w:r>
      <w:proofErr w:type="spellEnd"/>
      <w:r w:rsidRPr="0065595E">
        <w:rPr>
          <w:rFonts w:ascii="Times New Roman" w:hAnsi="Times New Roman"/>
          <w:sz w:val="28"/>
        </w:rPr>
        <w:t xml:space="preserve">. Метою </w:t>
      </w:r>
      <w:proofErr w:type="spellStart"/>
      <w:r w:rsidRPr="0065595E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65595E">
        <w:rPr>
          <w:rFonts w:ascii="Times New Roman" w:hAnsi="Times New Roman"/>
          <w:sz w:val="28"/>
        </w:rPr>
        <w:t>льно</w:t>
      </w:r>
      <w:proofErr w:type="spellEnd"/>
      <w:r w:rsidRPr="0065595E">
        <w:rPr>
          <w:rFonts w:ascii="Times New Roman" w:hAnsi="Times New Roman"/>
          <w:sz w:val="28"/>
        </w:rPr>
        <w:t xml:space="preserve">-трудового 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торингу</w:t>
      </w:r>
      <w:proofErr w:type="spellEnd"/>
      <w:r w:rsidRPr="0065595E">
        <w:rPr>
          <w:rFonts w:ascii="Times New Roman" w:hAnsi="Times New Roman"/>
          <w:sz w:val="28"/>
        </w:rPr>
        <w:t xml:space="preserve"> є виявлення суб'єктивних </w:t>
      </w:r>
      <w:proofErr w:type="spellStart"/>
      <w:r w:rsidRPr="0065595E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ктор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, що </w:t>
      </w:r>
      <w:proofErr w:type="spellStart"/>
      <w:r w:rsidRPr="0065595E">
        <w:rPr>
          <w:rFonts w:ascii="Times New Roman" w:hAnsi="Times New Roman"/>
          <w:sz w:val="28"/>
        </w:rPr>
        <w:t>вплив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ють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дтворення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ia</w:t>
      </w:r>
      <w:r w:rsidRPr="0065595E">
        <w:rPr>
          <w:rFonts w:ascii="Times New Roman" w:hAnsi="Times New Roman"/>
          <w:sz w:val="28"/>
        </w:rPr>
        <w:t>ди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льний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л-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ї-конкурентоспроможн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сть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>»</w:t>
      </w:r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ктор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, що прискорюють процес </w:t>
      </w:r>
      <w:proofErr w:type="spellStart"/>
      <w:r w:rsidRPr="0065595E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тер</w:t>
      </w:r>
      <w:r>
        <w:rPr>
          <w:rFonts w:ascii="Times New Roman" w:hAnsi="Times New Roman"/>
          <w:sz w:val="28"/>
        </w:rPr>
        <w:t>ia</w:t>
      </w:r>
      <w:r w:rsidRPr="0065595E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ї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дифуз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ї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нь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кож</w:t>
      </w:r>
      <w:proofErr w:type="spellEnd"/>
      <w:r w:rsidRPr="0065595E">
        <w:rPr>
          <w:rFonts w:ascii="Times New Roman" w:hAnsi="Times New Roman"/>
          <w:sz w:val="28"/>
        </w:rPr>
        <w:t xml:space="preserve"> породжують </w:t>
      </w:r>
      <w:proofErr w:type="spellStart"/>
      <w:r w:rsidRPr="0065595E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65595E">
        <w:rPr>
          <w:rFonts w:ascii="Times New Roman" w:hAnsi="Times New Roman"/>
          <w:sz w:val="28"/>
        </w:rPr>
        <w:t>льну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пружен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сть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чення</w:t>
      </w:r>
      <w:proofErr w:type="spellEnd"/>
      <w:r w:rsidRPr="0065595E">
        <w:rPr>
          <w:rFonts w:ascii="Times New Roman" w:hAnsi="Times New Roman"/>
          <w:sz w:val="28"/>
        </w:rPr>
        <w:t xml:space="preserve"> критичних меж </w:t>
      </w:r>
      <w:proofErr w:type="spellStart"/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єї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пруженост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>.</w:t>
      </w:r>
    </w:p>
    <w:p w14:paraId="6587558D" w14:textId="557273D3" w:rsidR="002E592C" w:rsidRPr="0065595E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кту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сть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кого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торингу</w:t>
      </w:r>
      <w:proofErr w:type="spellEnd"/>
      <w:r w:rsidRPr="0065595E">
        <w:rPr>
          <w:rFonts w:ascii="Times New Roman" w:hAnsi="Times New Roman"/>
          <w:sz w:val="28"/>
        </w:rPr>
        <w:t xml:space="preserve"> в тому, що 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д-нов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тор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тний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lastRenderedPageBreak/>
        <w:t>вир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шув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ти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неструктуров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проблеми, </w:t>
      </w:r>
      <w:proofErr w:type="spellStart"/>
      <w:r w:rsidRPr="0065595E">
        <w:rPr>
          <w:rFonts w:ascii="Times New Roman" w:hAnsi="Times New Roman"/>
          <w:sz w:val="28"/>
        </w:rPr>
        <w:t>генерув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ти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нов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ння</w:t>
      </w:r>
      <w:proofErr w:type="spellEnd"/>
      <w:r w:rsidRPr="0065595E">
        <w:rPr>
          <w:rFonts w:ascii="Times New Roman" w:hAnsi="Times New Roman"/>
          <w:sz w:val="28"/>
        </w:rPr>
        <w:t xml:space="preserve">, що </w:t>
      </w:r>
      <w:proofErr w:type="spellStart"/>
      <w:r w:rsidRPr="0065595E">
        <w:rPr>
          <w:rFonts w:ascii="Times New Roman" w:hAnsi="Times New Roman"/>
          <w:sz w:val="28"/>
        </w:rPr>
        <w:t>вт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люються</w:t>
      </w:r>
      <w:proofErr w:type="spellEnd"/>
      <w:r w:rsidRPr="0065595E">
        <w:rPr>
          <w:rFonts w:ascii="Times New Roman" w:hAnsi="Times New Roman"/>
          <w:sz w:val="28"/>
        </w:rPr>
        <w:t xml:space="preserve"> в нових </w:t>
      </w:r>
      <w:proofErr w:type="spellStart"/>
      <w:r w:rsidRPr="0065595E">
        <w:rPr>
          <w:rFonts w:ascii="Times New Roman" w:hAnsi="Times New Roman"/>
          <w:sz w:val="28"/>
        </w:rPr>
        <w:t>продукт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х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нест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ртних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нських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шеннях</w:t>
      </w:r>
      <w:proofErr w:type="spellEnd"/>
      <w:r w:rsidRPr="0065595E">
        <w:rPr>
          <w:rFonts w:ascii="Times New Roman" w:hAnsi="Times New Roman"/>
          <w:sz w:val="28"/>
        </w:rPr>
        <w:t xml:space="preserve">, потребує особливих </w:t>
      </w:r>
      <w:proofErr w:type="spellStart"/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дход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 до </w:t>
      </w:r>
      <w:proofErr w:type="spellStart"/>
      <w:r w:rsidRPr="0065595E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нки</w:t>
      </w:r>
      <w:proofErr w:type="spellEnd"/>
      <w:r w:rsidRPr="0065595E">
        <w:rPr>
          <w:rFonts w:ascii="Times New Roman" w:hAnsi="Times New Roman"/>
          <w:sz w:val="28"/>
        </w:rPr>
        <w:t xml:space="preserve"> його </w:t>
      </w:r>
      <w:proofErr w:type="spellStart"/>
      <w:r w:rsidRPr="0065595E">
        <w:rPr>
          <w:rFonts w:ascii="Times New Roman" w:hAnsi="Times New Roman"/>
          <w:sz w:val="28"/>
        </w:rPr>
        <w:t>компетенц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й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нув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ї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>, розробки KPI.</w:t>
      </w:r>
    </w:p>
    <w:p w14:paraId="13E9DF70" w14:textId="6D4DD5DA" w:rsidR="002E592C" w:rsidRPr="0065595E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5595E">
        <w:rPr>
          <w:rFonts w:ascii="Times New Roman" w:hAnsi="Times New Roman"/>
          <w:sz w:val="28"/>
        </w:rPr>
        <w:t xml:space="preserve">Отже, </w:t>
      </w:r>
      <w:proofErr w:type="spellStart"/>
      <w:r w:rsidRPr="0065595E">
        <w:rPr>
          <w:rFonts w:ascii="Times New Roman" w:hAnsi="Times New Roman"/>
          <w:sz w:val="28"/>
        </w:rPr>
        <w:t>можн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лити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обл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(процеси), у </w:t>
      </w:r>
      <w:proofErr w:type="spellStart"/>
      <w:r w:rsidRPr="0065595E">
        <w:rPr>
          <w:rFonts w:ascii="Times New Roman" w:hAnsi="Times New Roman"/>
          <w:sz w:val="28"/>
        </w:rPr>
        <w:t>меж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х</w:t>
      </w:r>
      <w:proofErr w:type="spellEnd"/>
      <w:r w:rsidRPr="0065595E">
        <w:rPr>
          <w:rFonts w:ascii="Times New Roman" w:hAnsi="Times New Roman"/>
          <w:sz w:val="28"/>
        </w:rPr>
        <w:t xml:space="preserve"> яких </w:t>
      </w:r>
      <w:proofErr w:type="spellStart"/>
      <w:r w:rsidRPr="0065595E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йснюється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65595E">
        <w:rPr>
          <w:rFonts w:ascii="Times New Roman" w:hAnsi="Times New Roman"/>
          <w:sz w:val="28"/>
        </w:rPr>
        <w:t>льно</w:t>
      </w:r>
      <w:proofErr w:type="spellEnd"/>
      <w:r w:rsidRPr="0065595E">
        <w:rPr>
          <w:rFonts w:ascii="Times New Roman" w:hAnsi="Times New Roman"/>
          <w:sz w:val="28"/>
        </w:rPr>
        <w:t xml:space="preserve">-трудовий </w:t>
      </w:r>
      <w:proofErr w:type="spellStart"/>
      <w:r w:rsidRPr="0065595E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торинг</w:t>
      </w:r>
      <w:proofErr w:type="spellEnd"/>
      <w:r w:rsidRPr="0065595E">
        <w:rPr>
          <w:rFonts w:ascii="Times New Roman" w:hAnsi="Times New Roman"/>
          <w:sz w:val="28"/>
        </w:rPr>
        <w:t>:</w:t>
      </w:r>
    </w:p>
    <w:p w14:paraId="0E2D7DAB" w14:textId="6812297E" w:rsidR="002E592C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65595E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сть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як </w:t>
      </w:r>
      <w:proofErr w:type="spellStart"/>
      <w:r w:rsidRPr="0065595E">
        <w:rPr>
          <w:rFonts w:ascii="Times New Roman" w:hAnsi="Times New Roman"/>
          <w:sz w:val="28"/>
        </w:rPr>
        <w:t>нос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їв</w:t>
      </w:r>
      <w:proofErr w:type="spellEnd"/>
      <w:r w:rsidRPr="0065595E">
        <w:rPr>
          <w:rFonts w:ascii="Times New Roman" w:hAnsi="Times New Roman"/>
          <w:sz w:val="28"/>
        </w:rPr>
        <w:t xml:space="preserve"> людського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лу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генер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тор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нових </w:t>
      </w:r>
      <w:proofErr w:type="spellStart"/>
      <w:r w:rsidRPr="0065595E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нь</w:t>
      </w:r>
      <w:proofErr w:type="spellEnd"/>
      <w:r w:rsidRPr="0065595E">
        <w:rPr>
          <w:rFonts w:ascii="Times New Roman" w:hAnsi="Times New Roman"/>
          <w:sz w:val="28"/>
        </w:rPr>
        <w:t>;</w:t>
      </w:r>
    </w:p>
    <w:p w14:paraId="023AC285" w14:textId="775B787E" w:rsidR="002E592C" w:rsidRPr="0065595E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65595E">
        <w:rPr>
          <w:rFonts w:ascii="Times New Roman" w:hAnsi="Times New Roman"/>
          <w:sz w:val="28"/>
        </w:rPr>
        <w:t>поточн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сть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 з </w:t>
      </w:r>
      <w:proofErr w:type="spellStart"/>
      <w:r w:rsidRPr="0065595E">
        <w:rPr>
          <w:rFonts w:ascii="Times New Roman" w:hAnsi="Times New Roman"/>
          <w:sz w:val="28"/>
        </w:rPr>
        <w:t>ур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хув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нням</w:t>
      </w:r>
      <w:proofErr w:type="spellEnd"/>
      <w:r w:rsidRPr="0065595E">
        <w:rPr>
          <w:rFonts w:ascii="Times New Roman" w:hAnsi="Times New Roman"/>
          <w:sz w:val="28"/>
        </w:rPr>
        <w:t xml:space="preserve"> зони </w:t>
      </w:r>
      <w:proofErr w:type="spellStart"/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льност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>;</w:t>
      </w:r>
    </w:p>
    <w:p w14:paraId="2345210A" w14:textId="133E38A0" w:rsidR="002E592C" w:rsidRPr="0065595E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65595E">
        <w:rPr>
          <w:rFonts w:ascii="Times New Roman" w:hAnsi="Times New Roman"/>
          <w:sz w:val="28"/>
        </w:rPr>
        <w:t>функц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онув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ння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сне</w:t>
      </w:r>
      <w:proofErr w:type="spellEnd"/>
      <w:r w:rsidRPr="0065595E">
        <w:rPr>
          <w:rFonts w:ascii="Times New Roman" w:hAnsi="Times New Roman"/>
          <w:sz w:val="28"/>
        </w:rPr>
        <w:t xml:space="preserve"> системи </w:t>
      </w:r>
      <w:proofErr w:type="spellStart"/>
      <w:r w:rsidRPr="0065595E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ння</w:t>
      </w:r>
      <w:proofErr w:type="spellEnd"/>
      <w:r w:rsidRPr="0065595E">
        <w:rPr>
          <w:rFonts w:ascii="Times New Roman" w:hAnsi="Times New Roman"/>
          <w:sz w:val="28"/>
        </w:rPr>
        <w:t xml:space="preserve"> людськими </w:t>
      </w:r>
      <w:proofErr w:type="spellStart"/>
      <w:r w:rsidRPr="0065595E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ми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її </w:t>
      </w:r>
      <w:proofErr w:type="spellStart"/>
      <w:r w:rsidRPr="0065595E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ємод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я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ємовплив</w:t>
      </w:r>
      <w:proofErr w:type="spellEnd"/>
      <w:r w:rsidRPr="0065595E"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ншими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дсистем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ми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тивного</w:t>
      </w:r>
      <w:proofErr w:type="spellEnd"/>
      <w:r w:rsidRPr="0065595E">
        <w:rPr>
          <w:rFonts w:ascii="Times New Roman" w:hAnsi="Times New Roman"/>
          <w:sz w:val="28"/>
        </w:rPr>
        <w:t xml:space="preserve"> менеджменту.</w:t>
      </w:r>
    </w:p>
    <w:p w14:paraId="2E11435E" w14:textId="4A27FD5E" w:rsidR="002E592C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дст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ведених</w:t>
      </w:r>
      <w:proofErr w:type="spellEnd"/>
      <w:r w:rsidRPr="0065595E">
        <w:rPr>
          <w:rFonts w:ascii="Times New Roman" w:hAnsi="Times New Roman"/>
          <w:sz w:val="28"/>
        </w:rPr>
        <w:t xml:space="preserve"> вище </w:t>
      </w:r>
      <w:proofErr w:type="spellStart"/>
      <w:r w:rsidRPr="0065595E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в</w:t>
      </w:r>
      <w:proofErr w:type="spellEnd"/>
      <w:r w:rsidRPr="0065595E">
        <w:rPr>
          <w:rFonts w:ascii="Times New Roman" w:hAnsi="Times New Roman"/>
          <w:sz w:val="28"/>
        </w:rPr>
        <w:t xml:space="preserve">, </w:t>
      </w:r>
      <w:proofErr w:type="spellStart"/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ми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сформульов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концепту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риси</w:t>
      </w:r>
      <w:r w:rsidRPr="0026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перспективного розвитку</w:t>
      </w:r>
      <w:r w:rsidRPr="0065595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ого</w:t>
      </w:r>
      <w:proofErr w:type="spellEnd"/>
      <w:r w:rsidRPr="0065595E">
        <w:rPr>
          <w:rFonts w:ascii="Times New Roman" w:hAnsi="Times New Roman"/>
          <w:sz w:val="28"/>
        </w:rPr>
        <w:t xml:space="preserve"> </w:t>
      </w:r>
      <w:proofErr w:type="spellStart"/>
      <w:r w:rsidRPr="0065595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65595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65595E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у</w:t>
      </w:r>
      <w:proofErr w:type="spellEnd"/>
      <w:r w:rsidRPr="0065595E">
        <w:rPr>
          <w:rFonts w:ascii="Times New Roman" w:hAnsi="Times New Roman"/>
          <w:sz w:val="28"/>
        </w:rPr>
        <w:t xml:space="preserve"> (рис</w:t>
      </w:r>
      <w:r>
        <w:rPr>
          <w:rFonts w:ascii="Times New Roman" w:hAnsi="Times New Roman"/>
          <w:sz w:val="28"/>
        </w:rPr>
        <w:t>. 3.4</w:t>
      </w:r>
      <w:r w:rsidRPr="0065595E">
        <w:rPr>
          <w:rFonts w:ascii="Times New Roman" w:hAnsi="Times New Roman"/>
          <w:sz w:val="28"/>
        </w:rPr>
        <w:t>).</w:t>
      </w:r>
    </w:p>
    <w:p w14:paraId="6752499C" w14:textId="77777777" w:rsidR="002E592C" w:rsidRDefault="002E592C" w:rsidP="002E592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c">
            <w:drawing>
              <wp:inline distT="0" distB="0" distL="0" distR="0" wp14:anchorId="39D9179E" wp14:editId="586BE010">
                <wp:extent cx="6092825" cy="3434763"/>
                <wp:effectExtent l="0" t="0" r="3175" b="0"/>
                <wp:docPr id="245" name="Полотно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7" name="Надпись 247"/>
                        <wps:cNvSpPr txBox="1"/>
                        <wps:spPr>
                          <a:xfrm>
                            <a:off x="399530" y="53975"/>
                            <a:ext cx="5417243" cy="4764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A6B63B" w14:textId="43FF0C13" w:rsidR="002E592C" w:rsidRPr="00D94B3F" w:rsidRDefault="002E592C" w:rsidP="002E59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Концепту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льн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56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риси перспективного розвитку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нтелекту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льн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ого</w:t>
                              </w:r>
                              <w:proofErr w:type="spellEnd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Надпись 247"/>
                        <wps:cNvSpPr txBox="1"/>
                        <wps:spPr>
                          <a:xfrm>
                            <a:off x="410439" y="610367"/>
                            <a:ext cx="5416550" cy="6269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A04721" w14:textId="118AE90D" w:rsidR="002E592C" w:rsidRPr="00D94B3F" w:rsidRDefault="002E592C" w:rsidP="002E59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тег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</w:t>
                              </w:r>
                              <w:proofErr w:type="spellEnd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упр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ння</w:t>
                              </w:r>
                              <w:proofErr w:type="spellEnd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нтелекту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льним</w:t>
                              </w:r>
                              <w:proofErr w:type="spellEnd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лом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є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дпов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льн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тег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дприємств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диверсиф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концентров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нтегров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зрост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скорочення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Надпись 247"/>
                        <wps:cNvSpPr txBox="1"/>
                        <wps:spPr>
                          <a:xfrm>
                            <a:off x="425846" y="1324975"/>
                            <a:ext cx="5415915" cy="3733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0DD46D" w14:textId="7C2FAFC1" w:rsidR="002E592C" w:rsidRPr="00D94B3F" w:rsidRDefault="002E592C" w:rsidP="002E59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Скл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дники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тег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ого</w:t>
                              </w:r>
                              <w:proofErr w:type="spellEnd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упр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ння</w:t>
                              </w:r>
                              <w:proofErr w:type="spellEnd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нтелекту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льним</w:t>
                              </w:r>
                              <w:proofErr w:type="spellEnd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лом</w:t>
                              </w:r>
                              <w:proofErr w:type="spellEnd"/>
                              <w:r w:rsidRPr="00D94B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Надпись 247"/>
                        <wps:cNvSpPr txBox="1"/>
                        <wps:spPr>
                          <a:xfrm>
                            <a:off x="991240" y="1685861"/>
                            <a:ext cx="4858248" cy="16876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838527" w14:textId="04D19423" w:rsidR="002E592C" w:rsidRDefault="002E592C" w:rsidP="002E592C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ind w:left="284" w:hanging="28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6129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26129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леполяг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26129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ння</w:t>
                              </w:r>
                              <w:proofErr w:type="spellEnd"/>
                              <w:r w:rsidRPr="0026129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Pr="0026129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визн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26129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чення</w:t>
                              </w:r>
                              <w:proofErr w:type="spellEnd"/>
                              <w:r w:rsidRPr="0026129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основної мети) </w:t>
                              </w:r>
                            </w:p>
                            <w:p w14:paraId="4497E4E3" w14:textId="5FDC46E6" w:rsidR="002E592C" w:rsidRDefault="002E592C" w:rsidP="002E592C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ind w:left="284" w:hanging="28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дин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розвитку</w:t>
                              </w:r>
                            </w:p>
                            <w:p w14:paraId="1234A964" w14:textId="4C2CB000" w:rsidR="002E592C" w:rsidRDefault="002E592C" w:rsidP="002E592C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ind w:left="284" w:hanging="28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нув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розвитку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К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дпов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дно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до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тег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дприємств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</w:p>
                            <w:p w14:paraId="09531B67" w14:textId="08AC1B89" w:rsidR="002E592C" w:rsidRDefault="002E592C" w:rsidP="002E592C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ind w:left="284" w:hanging="28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Орг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них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ход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spellEnd"/>
                            </w:p>
                            <w:p w14:paraId="544EE920" w14:textId="5A5D6482" w:rsidR="002E592C" w:rsidRDefault="002E592C" w:rsidP="002E592C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ind w:left="284" w:hanging="28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Контроль ходу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spellEnd"/>
                            </w:p>
                            <w:p w14:paraId="72525EFE" w14:textId="0C2A1B6B" w:rsidR="002E592C" w:rsidRDefault="002E592C" w:rsidP="002E592C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ind w:left="284" w:hanging="28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Коригув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ходу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spellEnd"/>
                            </w:p>
                            <w:p w14:paraId="5D132577" w14:textId="48C23993" w:rsidR="002E592C" w:rsidRDefault="002E592C" w:rsidP="002E592C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ind w:left="284" w:hanging="28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нюв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ступен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досягнення основної мети;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дност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коригув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метод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нюв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ння</w:t>
                              </w:r>
                              <w:proofErr w:type="spellEnd"/>
                            </w:p>
                            <w:p w14:paraId="42913559" w14:textId="6136D375" w:rsidR="002E592C" w:rsidRPr="00261292" w:rsidRDefault="002E592C" w:rsidP="002E592C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ind w:left="284" w:hanging="28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Пост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новк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нової основної мети в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ситу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досягнення попередньої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Соединитель: уступ 249"/>
                        <wps:cNvCnPr>
                          <a:stCxn id="247" idx="1"/>
                          <a:endCxn id="134" idx="1"/>
                        </wps:cNvCnPr>
                        <wps:spPr>
                          <a:xfrm rot="10800000" flipH="1" flipV="1">
                            <a:off x="399530" y="292166"/>
                            <a:ext cx="26316" cy="1219417"/>
                          </a:xfrm>
                          <a:prstGeom prst="bentConnector3">
                            <a:avLst>
                              <a:gd name="adj1" fmla="val -86867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Соединитель: уступ 251"/>
                        <wps:cNvCnPr>
                          <a:stCxn id="247" idx="1"/>
                          <a:endCxn id="132" idx="1"/>
                        </wps:cNvCnPr>
                        <wps:spPr>
                          <a:xfrm rot="10800000" flipH="1" flipV="1">
                            <a:off x="399529" y="292166"/>
                            <a:ext cx="10909" cy="631625"/>
                          </a:xfrm>
                          <a:prstGeom prst="bentConnector3">
                            <a:avLst>
                              <a:gd name="adj1" fmla="val -209551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D9179E" id="Полотно 245" o:spid="_x0000_s1026" editas="canvas" style="width:479.75pt;height:270.45pt;mso-position-horizontal-relative:char;mso-position-vertical-relative:line" coordsize="60928,3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28;height:34347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47" o:spid="_x0000_s1028" type="#_x0000_t202" style="position:absolute;left:3995;top:539;width:54172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" fillcolor="white [3201]" strokeweight=".5pt">
                  <v:textbox>
                    <w:txbxContent>
                      <w:p w14:paraId="6AA6B63B" w14:textId="43FF0C13" w:rsidR="002E592C" w:rsidRPr="00D94B3F" w:rsidRDefault="002E592C" w:rsidP="002E592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Концепту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льн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F56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риси перспективного розвитку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нтелекту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льн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ого</w:t>
                        </w:r>
                        <w:proofErr w:type="spellEnd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proofErr w:type="spellEnd"/>
                      </w:p>
                    </w:txbxContent>
                  </v:textbox>
                </v:shape>
                <v:shape id="Надпись 247" o:spid="_x0000_s1029" type="#_x0000_t202" style="position:absolute;left:4104;top:6103;width:54165;height:6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" fillcolor="white [3201]" strokeweight=".5pt">
                  <v:textbox>
                    <w:txbxContent>
                      <w:p w14:paraId="4AA04721" w14:textId="118AE90D" w:rsidR="002E592C" w:rsidRPr="00D94B3F" w:rsidRDefault="002E592C" w:rsidP="002E592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ння</w:t>
                        </w:r>
                        <w:proofErr w:type="spellEnd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нтелекту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льним</w:t>
                        </w:r>
                        <w:proofErr w:type="spellEnd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є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дпов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льн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дприємств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диверсиф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концентров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нтегров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зрост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скорочення</w:t>
                        </w:r>
                      </w:p>
                    </w:txbxContent>
                  </v:textbox>
                </v:shape>
                <v:shape id="Надпись 247" o:spid="_x0000_s1030" type="#_x0000_t202" style="position:absolute;left:4258;top:13249;width:54159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" fillcolor="white [3201]" strokeweight=".5pt">
                  <v:textbox>
                    <w:txbxContent>
                      <w:p w14:paraId="7A0DD46D" w14:textId="7C2FAFC1" w:rsidR="002E592C" w:rsidRPr="00D94B3F" w:rsidRDefault="002E592C" w:rsidP="002E592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дники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ого</w:t>
                        </w:r>
                        <w:proofErr w:type="spellEnd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ння</w:t>
                        </w:r>
                        <w:proofErr w:type="spellEnd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нтелекту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льним</w:t>
                        </w:r>
                        <w:proofErr w:type="spellEnd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лом</w:t>
                        </w:r>
                        <w:proofErr w:type="spellEnd"/>
                        <w:r w:rsidRPr="00D94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Надпись 247" o:spid="_x0000_s1031" type="#_x0000_t202" style="position:absolute;left:9912;top:16858;width:48582;height:16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" fillcolor="white [3201]" strokeweight=".5pt">
                  <v:textbox>
                    <w:txbxContent>
                      <w:p w14:paraId="04838527" w14:textId="04D19423" w:rsidR="002E592C" w:rsidRDefault="002E592C" w:rsidP="002E592C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ind w:left="284" w:hanging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2612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2612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леполяг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2612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ння</w:t>
                        </w:r>
                        <w:proofErr w:type="spellEnd"/>
                        <w:r w:rsidRPr="002612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2612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визн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2612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чення</w:t>
                        </w:r>
                        <w:proofErr w:type="spellEnd"/>
                        <w:r w:rsidRPr="002612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основної мети) </w:t>
                        </w:r>
                      </w:p>
                      <w:p w14:paraId="4497E4E3" w14:textId="5FDC46E6" w:rsidR="002E592C" w:rsidRDefault="002E592C" w:rsidP="002E592C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ind w:left="284" w:hanging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розвитку</w:t>
                        </w:r>
                      </w:p>
                      <w:p w14:paraId="1234A964" w14:textId="4C2CB000" w:rsidR="002E592C" w:rsidRDefault="002E592C" w:rsidP="002E592C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ind w:left="284" w:hanging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нув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розвитку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дпов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дприємств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</w:p>
                      <w:p w14:paraId="09531B67" w14:textId="08AC1B89" w:rsidR="002E592C" w:rsidRDefault="002E592C" w:rsidP="002E592C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ind w:left="284" w:hanging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</w:p>
                      <w:p w14:paraId="544EE920" w14:textId="5A5D6482" w:rsidR="002E592C" w:rsidRDefault="002E592C" w:rsidP="002E592C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ind w:left="284" w:hanging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Контроль ходу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</w:p>
                      <w:p w14:paraId="72525EFE" w14:textId="0C2A1B6B" w:rsidR="002E592C" w:rsidRDefault="002E592C" w:rsidP="002E592C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ind w:left="284" w:hanging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Коригув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ходу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</w:p>
                      <w:p w14:paraId="5D132577" w14:textId="48C23993" w:rsidR="002E592C" w:rsidRDefault="002E592C" w:rsidP="002E592C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ind w:left="284" w:hanging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нюв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ступен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досягнення основної мети;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дност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коригув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метод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нюв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ння</w:t>
                        </w:r>
                        <w:proofErr w:type="spellEnd"/>
                      </w:p>
                      <w:p w14:paraId="42913559" w14:textId="6136D375" w:rsidR="002E592C" w:rsidRPr="00261292" w:rsidRDefault="002E592C" w:rsidP="002E592C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ind w:left="284" w:hanging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Пост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новк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нової основної мети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ситу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досягнення попередньої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249" o:spid="_x0000_s1032" type="#_x0000_t34" style="position:absolute;left:3995;top:2921;width:263;height:12194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" adj="-187633" strokecolor="black [3200]" strokeweight=".5pt">
                  <v:stroke endarrow="block"/>
                </v:shape>
                <v:shape id="Соединитель: уступ 251" o:spid="_x0000_s1033" type="#_x0000_t34" style="position:absolute;left:3995;top:2921;width:109;height:6316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" adj="-452632" strokecolor="black [3200]" strokeweight=".5pt">
                  <v:stroke endarrow="block"/>
                </v:shape>
                <w10:anchorlock/>
              </v:group>
            </w:pict>
          </mc:Fallback>
        </mc:AlternateContent>
      </w:r>
    </w:p>
    <w:p w14:paraId="5ADEC50E" w14:textId="3E94280F" w:rsidR="002E592C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292">
        <w:rPr>
          <w:rFonts w:ascii="Times New Roman" w:hAnsi="Times New Roman"/>
          <w:sz w:val="28"/>
          <w:szCs w:val="28"/>
        </w:rPr>
        <w:t xml:space="preserve">Рис. 3.4. </w:t>
      </w:r>
      <w:proofErr w:type="spellStart"/>
      <w:r w:rsidRPr="00261292">
        <w:rPr>
          <w:rFonts w:ascii="Times New Roman" w:hAnsi="Times New Roman" w:cs="Times New Roman"/>
          <w:sz w:val="28"/>
          <w:szCs w:val="28"/>
        </w:rPr>
        <w:t>Концепту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6129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6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риси</w:t>
      </w:r>
      <w:r w:rsidRPr="0026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перспективного розвитку</w:t>
      </w:r>
      <w:r w:rsidRPr="00261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261292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6129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61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2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612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612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6129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14:paraId="2F3A8CB1" w14:textId="77777777" w:rsidR="002E592C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4343DA3" w14:textId="7685D011" w:rsidR="002E592C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висновку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a</w:t>
      </w:r>
      <w:r>
        <w:rPr>
          <w:rFonts w:ascii="Times New Roman" w:hAnsi="Times New Roman"/>
          <w:sz w:val="28"/>
          <w:szCs w:val="28"/>
          <w:lang w:val="ru-RU"/>
        </w:rPr>
        <w:t>зн</w:t>
      </w:r>
      <w:r>
        <w:rPr>
          <w:rFonts w:ascii="Times New Roman" w:hAnsi="Times New Roman"/>
          <w:sz w:val="28"/>
          <w:szCs w:val="28"/>
          <w:lang w:val="ru-RU"/>
        </w:rPr>
        <w:t>a</w:t>
      </w:r>
      <w:r>
        <w:rPr>
          <w:rFonts w:ascii="Times New Roman" w:hAnsi="Times New Roman"/>
          <w:sz w:val="28"/>
          <w:szCs w:val="28"/>
          <w:lang w:val="ru-RU"/>
        </w:rPr>
        <w:t>чимо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a</w:t>
      </w:r>
      <w:r>
        <w:rPr>
          <w:rFonts w:ascii="Times New Roman" w:hAnsi="Times New Roman"/>
          <w:sz w:val="28"/>
          <w:szCs w:val="28"/>
          <w:lang w:val="ru-RU"/>
        </w:rPr>
        <w:t>веден</w:t>
      </w:r>
      <w:r>
        <w:rPr>
          <w:rFonts w:ascii="Times New Roman" w:hAnsi="Times New Roman"/>
          <w:sz w:val="28"/>
          <w:szCs w:val="28"/>
          <w:lang w:val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предст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влен</w:t>
      </w:r>
      <w:r>
        <w:rPr>
          <w:rFonts w:ascii="Times New Roman" w:hAnsi="Times New Roman"/>
          <w:sz w:val="28"/>
          <w:szCs w:val="28"/>
          <w:lang w:val="ru-RU"/>
        </w:rPr>
        <w:t>i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корпор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тивн</w:t>
      </w:r>
      <w:r>
        <w:rPr>
          <w:rFonts w:ascii="Times New Roman" w:hAnsi="Times New Roman"/>
          <w:sz w:val="28"/>
          <w:szCs w:val="28"/>
          <w:lang w:val="ru-RU"/>
        </w:rPr>
        <w:t>i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стр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тег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ї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прийм</w:t>
      </w:r>
      <w:r>
        <w:rPr>
          <w:rFonts w:ascii="Times New Roman" w:hAnsi="Times New Roman"/>
          <w:sz w:val="28"/>
          <w:szCs w:val="28"/>
          <w:lang w:val="ru-RU"/>
        </w:rPr>
        <w:t>a</w:t>
      </w:r>
      <w:r>
        <w:rPr>
          <w:rFonts w:ascii="Times New Roman" w:hAnsi="Times New Roman"/>
          <w:sz w:val="28"/>
          <w:szCs w:val="28"/>
          <w:lang w:val="ru-RU"/>
        </w:rPr>
        <w:t>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структурн</w:t>
      </w:r>
      <w:r>
        <w:rPr>
          <w:rFonts w:ascii="Times New Roman" w:hAnsi="Times New Roman"/>
          <w:sz w:val="28"/>
          <w:szCs w:val="28"/>
          <w:lang w:val="ru-RU"/>
        </w:rPr>
        <w:t>i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компоненти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нтелекту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льного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лу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lastRenderedPageBreak/>
        <w:t>їхню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вз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ємод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a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вз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ємопроникнення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одн</w:t>
      </w:r>
      <w:r>
        <w:rPr>
          <w:rFonts w:ascii="Times New Roman" w:hAnsi="Times New Roman"/>
          <w:sz w:val="28"/>
          <w:szCs w:val="28"/>
          <w:lang w:val="ru-RU"/>
        </w:rPr>
        <w:t>a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в одну,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визн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ють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вектор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усп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шного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стр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тег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чного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</w:t>
      </w:r>
      <w:r>
        <w:rPr>
          <w:rFonts w:ascii="Times New Roman" w:hAnsi="Times New Roman"/>
          <w:sz w:val="28"/>
          <w:szCs w:val="28"/>
          <w:lang w:val="ru-RU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ону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створюючи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систему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ст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йких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конкурентних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перев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г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Побудов</w:t>
      </w:r>
      <w:r>
        <w:rPr>
          <w:rFonts w:ascii="Times New Roman" w:hAnsi="Times New Roman"/>
          <w:sz w:val="28"/>
          <w:szCs w:val="28"/>
          <w:lang w:val="ru-RU"/>
        </w:rPr>
        <w:t>a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повнофункц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он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льної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оц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нки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a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упр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вл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ння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нтелекту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льним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лом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сприятиме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ксим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ц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ї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ц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Pr="0065595E">
        <w:rPr>
          <w:rFonts w:ascii="Times New Roman" w:hAnsi="Times New Roman"/>
          <w:sz w:val="28"/>
          <w:szCs w:val="28"/>
          <w:lang w:val="ru-RU"/>
        </w:rPr>
        <w:t>нност</w:t>
      </w:r>
      <w:r>
        <w:rPr>
          <w:rFonts w:ascii="Times New Roman" w:hAnsi="Times New Roman"/>
          <w:sz w:val="28"/>
          <w:szCs w:val="28"/>
          <w:lang w:val="ru-RU"/>
        </w:rPr>
        <w:t>i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a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5595E">
        <w:rPr>
          <w:rFonts w:ascii="Times New Roman" w:hAnsi="Times New Roman"/>
          <w:sz w:val="28"/>
          <w:szCs w:val="28"/>
          <w:lang w:val="ru-RU"/>
        </w:rPr>
        <w:t>життєзд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Pr="0065595E">
        <w:rPr>
          <w:rFonts w:ascii="Times New Roman" w:hAnsi="Times New Roman"/>
          <w:sz w:val="28"/>
          <w:szCs w:val="28"/>
          <w:lang w:val="ru-RU"/>
        </w:rPr>
        <w:t>тност</w:t>
      </w:r>
      <w:r>
        <w:rPr>
          <w:rFonts w:ascii="Times New Roman" w:hAnsi="Times New Roman"/>
          <w:sz w:val="28"/>
          <w:szCs w:val="28"/>
          <w:lang w:val="ru-RU"/>
        </w:rPr>
        <w:t>i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дприємств</w:t>
      </w:r>
      <w:proofErr w:type="spellEnd"/>
      <w:r w:rsidRPr="0065595E">
        <w:rPr>
          <w:rFonts w:ascii="Times New Roman" w:hAnsi="Times New Roman"/>
          <w:sz w:val="28"/>
          <w:szCs w:val="28"/>
          <w:lang w:val="ru-RU"/>
        </w:rPr>
        <w:t>.</w:t>
      </w:r>
    </w:p>
    <w:p w14:paraId="132D802B" w14:textId="77777777" w:rsidR="002E592C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39A9F1A" w14:textId="7D1890CC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556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proofErr w:type="spellStart"/>
      <w:r w:rsidRPr="000F5556">
        <w:rPr>
          <w:rFonts w:ascii="Times New Roman" w:hAnsi="Times New Roman" w:cs="Times New Roman"/>
          <w:b/>
          <w:bCs/>
          <w:sz w:val="28"/>
          <w:szCs w:val="28"/>
        </w:rPr>
        <w:t>Удоскон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лення</w:t>
      </w:r>
      <w:proofErr w:type="spellEnd"/>
      <w:r w:rsidRPr="000F5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нституц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дносин</w:t>
      </w:r>
      <w:proofErr w:type="spellEnd"/>
      <w:r w:rsidRPr="000F555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b/>
          <w:bCs/>
          <w:sz w:val="28"/>
          <w:szCs w:val="28"/>
        </w:rPr>
        <w:t>процес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b/>
          <w:bCs/>
          <w:sz w:val="28"/>
          <w:szCs w:val="28"/>
        </w:rPr>
        <w:t>формув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нтелекту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F5556">
        <w:rPr>
          <w:rFonts w:ascii="Times New Roman" w:hAnsi="Times New Roman" w:cs="Times New Roman"/>
          <w:b/>
          <w:bCs/>
          <w:sz w:val="28"/>
          <w:szCs w:val="28"/>
        </w:rPr>
        <w:t>лу</w:t>
      </w:r>
      <w:proofErr w:type="spellEnd"/>
    </w:p>
    <w:p w14:paraId="6DD68C19" w14:textId="77777777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98B40" w14:textId="5EDF2950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8148717"/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ресурсу,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йвером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розвитку, зумовлює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удоскон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дносин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експ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ключов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сегменти ринку.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типу,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ментують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леж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доволення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своїх потреб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генти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неминуче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конфл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зумовлено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неоднор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суперечлив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мотив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повед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господ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рських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67908081"/>
      <w:r w:rsidRPr="000F5556">
        <w:rPr>
          <w:rFonts w:ascii="Times New Roman" w:hAnsi="Times New Roman" w:cs="Times New Roman"/>
          <w:sz w:val="28"/>
          <w:szCs w:val="28"/>
        </w:rPr>
        <w:t xml:space="preserve">Узгодження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координ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bookmarkEnd w:id="4"/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системою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природу. Якщо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леж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дцентров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сили,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детерм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зном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лями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господ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рюючих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поклик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ментуюч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льно-економ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доцентрового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 цьому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координ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узгоджен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сприяє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дтворюв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процесу.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виклик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сумн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лектичного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ємозв'язку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незв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їхнє протиборство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суперечност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вони можуть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єдност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гент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лежить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будь-якого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господ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рського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процесу, в тому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пов'яз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виробництвом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00EFECF2" w14:textId="69CEA5D6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7907955"/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коли йдеться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в його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леж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ннєв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ресурси,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вони, зрештою, утворюють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ключов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детерм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нують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дихотом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ння-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якою, з одного боку, «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стовною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ктеристикою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будь-якого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дтворення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позиц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тичного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дходу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школи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можн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  <w:bookmarkEnd w:id="5"/>
    </w:p>
    <w:bookmarkEnd w:id="3"/>
    <w:p w14:paraId="0F61B976" w14:textId="4BA63033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Концентров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колишн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способи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повед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способи мислення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гром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дження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первинних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вляє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прямий вплив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дтворення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«лише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розвинен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змогу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генерув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нслюв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використовув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нове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»</w:t>
      </w:r>
      <w:r w:rsidRPr="002260ED">
        <w:rPr>
          <w:rFonts w:ascii="Times New Roman" w:hAnsi="Times New Roman" w:cs="Times New Roman"/>
          <w:sz w:val="28"/>
          <w:szCs w:val="28"/>
        </w:rPr>
        <w:t xml:space="preserve"> [68]</w:t>
      </w:r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3314AA87" w14:textId="4AE735B8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сце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прояв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рефлексивност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когн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вплив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нсових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ринк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призводять до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вплив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величини.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Дихотом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ння-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передб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ефект – проявляється вплив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процес створення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вплив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сформов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льший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розвиток. Т.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Веблен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джуючи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розвиток,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людини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творчою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тичною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експериментув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дкриття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зрештою зумовлюють прогресивний розвиток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льно-економ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системи. Високий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потенц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творчої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зном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джує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причини появи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стереотипи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нюють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повед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зумовлює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двищуючи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ефективн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чинних.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генти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своєю чергою, через свою «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дозв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кож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формують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норми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процеси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еволюц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чином,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йефективн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Pr="000F5556">
        <w:rPr>
          <w:rFonts w:ascii="Times New Roman" w:hAnsi="Times New Roman" w:cs="Times New Roman"/>
          <w:sz w:val="28"/>
          <w:szCs w:val="28"/>
        </w:rPr>
        <w:lastRenderedPageBreak/>
        <w:t xml:space="preserve">норм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конкурентн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боротьб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плює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робить їх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через нововведення.</w:t>
      </w:r>
    </w:p>
    <w:p w14:paraId="3ADEC709" w14:textId="6FAC25D4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8148567"/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явище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впорядкув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сприяє прискоренню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енергетичного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ядр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господ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рюючих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середовищ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дбув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ривок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який передує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прорив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Розвиток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створює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передумови перетворення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системоутворюв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ктор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природу.</w:t>
      </w:r>
    </w:p>
    <w:p w14:paraId="0F867921" w14:textId="4A63FC39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величезн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сукупн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яких утворює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середовище,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вплив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процес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Ключовими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ктеристик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середовищ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прийнято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повнен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цих двох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можуть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суб'єктивне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дчуття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ступеня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регулюв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тнього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 не дуже,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34E1A27B" w14:textId="621CC77B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сце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прояви сильної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бкої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сиченост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простору,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зумовлюють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ефективност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включно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» через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недост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сичен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детерм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кууму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який своєю чергою породжує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Зворотн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ктеризується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рною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середовищ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несе ризик виникнення суперечливих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неузгоджених норм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його прояву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дприємницької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льноти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можуть бути несприятливими –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координ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гент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порушується,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виходить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Родовою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особлив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середовищ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господ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рюючих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суперечлив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неузгоджен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Водноч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об'єднуючим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влен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йкост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середовищ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ефективност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14:paraId="4F232B10" w14:textId="2058B53C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[48]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: «кожен суб'єкт ринкової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лише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влений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роблять це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можливим».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передб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новлення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дносин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зуються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проте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ксим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кож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суперечностей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конфл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Суперечн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гент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потужним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р'єром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який суттєво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перешкодж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зрост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Посилює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тивний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вплив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неузгодженост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зном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повнюють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якого в цьому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дку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зово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зрост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1337F19D" w14:textId="7C94ABF8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8148539"/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критер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оптим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простору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обсяг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ймн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їхня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д'ємн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узгоджується з теоремою Р.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Коуз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ефективн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ринкового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нульових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643CBD9E" w14:textId="5F9CFCFA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пропонов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лч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Коузом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виокремлюють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види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[46]:</w:t>
      </w:r>
    </w:p>
    <w:p w14:paraId="09434F56" w14:textId="1CE89740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пошуку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потенц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покупц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ведення пошуку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кож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зумовлених неминучою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недоскон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отрим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76475029" w14:textId="3B65843D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ведення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переговор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процес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гент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певних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кошт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особливо, якщо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бно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узгодити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вимоги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гент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28DB1E65" w14:textId="0B3E4D38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Будь-який продукт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являють собою комплекс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ктеристик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обм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ховуються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леко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стивост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послуг, отже, велике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цьому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дку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 w:rsidRPr="000F5556">
        <w:rPr>
          <w:rFonts w:ascii="Times New Roman" w:hAnsi="Times New Roman" w:cs="Times New Roman"/>
          <w:sz w:val="28"/>
          <w:szCs w:val="28"/>
        </w:rPr>
        <w:lastRenderedPageBreak/>
        <w:t xml:space="preserve">послуг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7929D8F0" w14:textId="0B2FD116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специф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хисту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Сюди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дносяться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судов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порушення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тощо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прикл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Норт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дносять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сюди ж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розвиток консенсусної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деолог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спрямов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потреби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дотрим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новлених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норм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що, зрештою, обходиться дешевше,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жорсткий контроль;</w:t>
      </w:r>
    </w:p>
    <w:p w14:paraId="55745DA1" w14:textId="5AEF782A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опортун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стичної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повед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виявляється вид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який, проте, може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стотної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шкоди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угоди.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опортун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стичної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повед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об'єднуючим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тком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яких служить, в основному,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симетр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6C38DFCC" w14:textId="04C19352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чином, якщо обсяг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ближ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до нуля,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специф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досяг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оптим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простору,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нтує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ктор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умови їхньої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5CEE8E0B" w14:textId="747BDC90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Нин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умов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хист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особливого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Повсюдне поширення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використ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мереж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зумовлює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певних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р'єр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новленн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порушення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їхньої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юрисдикц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порушення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вторських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врегульов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родному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лученням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причин є досить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жкоре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двищити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ефективн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можливо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стосув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Збереження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продукту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публ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чному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розпод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леному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реєстр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дуже добре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дходить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вторських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вняно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процедурою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депонув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нин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змогу спростити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вторств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скоротити її строки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Велике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ще й той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писи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лиш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реєстр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лежно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депозит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цифров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0F5556">
        <w:rPr>
          <w:rFonts w:ascii="Times New Roman" w:hAnsi="Times New Roman" w:cs="Times New Roman"/>
          <w:sz w:val="28"/>
          <w:szCs w:val="28"/>
        </w:rPr>
        <w:t>нструменти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новою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можливо,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судов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прийм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дтвердження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вторського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ксов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розпод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леного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реєстру.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потенц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дмови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пов'яз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дсутн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конкретного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вового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тусу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опер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реєстр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їхньої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достов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домостей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стяться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них.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стосув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нструменту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хисту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вельми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ефективним, особливо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умов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розширення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нтернет-торг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розвитку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мереж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бних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льнот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Об'єкти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вторських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можуть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використовув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юрисдикц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було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чено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вище.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дсутн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реєстр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днює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 пошук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днює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новлення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вовл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отрим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дозволу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використ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46CC1C6E" w14:textId="0B60EF31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використ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розпод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леного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реєстру, безумовно, сприятиме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вдоскон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ленню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детерм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нуючи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1F6B7909" w14:textId="4B32BF30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ступним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формує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середовище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Незв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те,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дсумк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побудов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кореляц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попередньому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демонструє прямої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лежност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послуг, проте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виклик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сумн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високого його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жливим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чинником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дтворення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дрове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уково-досл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яке може бути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лише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умови ефективного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тчизняних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вищих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вищої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створює основу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дтворюється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790F1646" w14:textId="4393A4C6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особлив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системи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тир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етногенеруючу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роль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високу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ефективн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дтворюв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процесу,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кож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льно-економ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системи.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грегов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можн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виокремити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виробничо-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середньої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медичної,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повед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вник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групу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вляють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вищої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нженерного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нженерно-економ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нського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чити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системою,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не деяким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бором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льностей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дтворюв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розвинених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суттєво сприяють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регулюють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людини,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52D66A9F" w14:textId="7754A31A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Скорочення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чисельност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професорсько-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цького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зокрем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тих,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уковий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безсумн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чинить деструктивний вплив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06C544E2" w14:textId="62B43A2A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розроблення комплексної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зується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глибоких теоретичних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дженнях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поточної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цьому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сегмент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поточний момент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луз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призводить:</w:t>
      </w:r>
    </w:p>
    <w:p w14:paraId="58F053E3" w14:textId="4C55779E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по-перше, до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нтських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диспропорц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розвитку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16CF17BD" w14:textId="6FB6B57C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по-друге, до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дискредит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цької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укової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док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дсутност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мотив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отрим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укового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ступеня;</w:t>
      </w:r>
    </w:p>
    <w:p w14:paraId="21CE7332" w14:textId="32BF5D9A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по-третє, до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вищої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зниження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укового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потенц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їни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08260E39" w14:textId="69D88E9A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по-четверте, до витоку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висококв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споч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тку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центр,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кордон; </w:t>
      </w:r>
    </w:p>
    <w:p w14:paraId="36FC5801" w14:textId="4361C340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по-п'яте, до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зрост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експлу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професорсько-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цького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хунок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нтенсивност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зрост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роб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8FA27" w14:textId="399975D5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думку</w:t>
      </w:r>
      <w:r w:rsidRPr="000F5556">
        <w:rPr>
          <w:rFonts w:ascii="Times New Roman" w:hAnsi="Times New Roman" w:cs="Times New Roman"/>
          <w:sz w:val="28"/>
          <w:szCs w:val="28"/>
        </w:rPr>
        <w:t xml:space="preserve">,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супроводжув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великою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до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виш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кумулюють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7E317132" w14:textId="0341E026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lastRenderedPageBreak/>
        <w:t>Незн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обсяг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прямого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зумовлює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бкий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НДДКР, який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ключову роль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дтворення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Побудов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дженн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високу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чущ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цього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ктору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49D092DC" w14:textId="6FE7885C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нвестиц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стотну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споч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тку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ризиковий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нвестиц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прикл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знес-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нгел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венчурними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нвестиц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проєкт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венчурного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нвестув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ключову роль,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погляд,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використовуючи свої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публ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чно-пр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йно-економ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створити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мпер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розвитку. </w:t>
      </w:r>
    </w:p>
    <w:p w14:paraId="619ED9F6" w14:textId="4EE1C6B7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У 2020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роц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незв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обмеження,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венчурному ринку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зросл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Потужний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мпульс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дист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нтинн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обмеження,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супроводжув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зрост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угод по всьому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Сьогодн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спостер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ємо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конкуренц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вже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боротьбу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глоб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екосистем,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форми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знесу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це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яскр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прояв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ядром якої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сшт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венчурного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сприятливо вплине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форми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знесу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вдяки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венчурним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знес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зольов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ємод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структуроутворюв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системи,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знес-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нкуб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тори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територ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випередж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льно-економ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 тощо.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коопер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вельми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ефективн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являють собою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довол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велик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центри,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йснюють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одноч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тьох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261C9C9E" w14:textId="41BA22E5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Ще одним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метром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середовищ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детерм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тор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регулюв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32B1229B" w14:textId="49504084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чином, ключовим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регулюв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створення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зрост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нвестиц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рощув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Розвиток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їх ефективне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сприятливе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влення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до новостворених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послуг, що зумовлює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джу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послуг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розширення ринку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потребує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всеб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вдоскон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ринкових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спрямов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двищення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хисту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регулюв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процесу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ефективне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нсових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доступн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нвестиц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Удоскон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регулюв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погляд,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прями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ходи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:</w:t>
      </w:r>
    </w:p>
    <w:p w14:paraId="5089598B" w14:textId="12516616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сфери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основними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йвер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; створення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умов для розвитку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укових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уково-пед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мереж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кож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цензув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метою поширення розробок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луз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нових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403CFD0B" w14:textId="17805D5F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створення системи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дготовки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переп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дготовки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двищення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їхньої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виробництвом;</w:t>
      </w:r>
    </w:p>
    <w:p w14:paraId="7EC456C6" w14:textId="3FE962F2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специф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продукти, з метою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хисту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продукту; створення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вових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вдяки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вдоскон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ленню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основних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тивно-пр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вових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положень з усуненням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явних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суперечностей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зночит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4D41EA95" w14:textId="72182FC1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стимулюв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тоспроможного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попиту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хунок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зрост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їхньої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доступност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спожив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74D12B52" w14:textId="28497718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використ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дходу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шення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координ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lastRenderedPageBreak/>
        <w:t>гром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дських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ринкових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1777D6C9" w14:textId="680B46AB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Стимулюв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нвестиц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життєвого циклу розроблення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продукц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включно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6B77A95E" w14:textId="327EA286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дсумку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можн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зробити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висновк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:</w:t>
      </w:r>
    </w:p>
    <w:p w14:paraId="68A97EDF" w14:textId="5E0966B2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руш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силою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льно-економ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 зумовлює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удоскон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дносин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формують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двищення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ефективност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ключових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ринкових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можливе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узгодження численних,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зном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суперечливих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господ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рюючих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49751770" w14:textId="6E8BCEF5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являє собою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ннєвий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ресурс,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з одного боку,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ментуюч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норми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створюються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хунок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кумулюв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ншого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– вони ж,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регулюв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дтворення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продукту, прискорюючи при цьому процес створення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2C110924" w14:textId="3A7106D5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розвиток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ринкових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формують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зумовлює перетворення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системоутворюв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чний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чинник.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сичен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середовищ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виступ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своєр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ндик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тором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ефективност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норм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вил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при цьому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їхньої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зумовлен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льшою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рою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суб'єктивними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дчуттями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господ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рюючих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суб'єкт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комфортност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процесу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249881AC" w14:textId="3D456567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серед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зових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детерм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нують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виокремити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хист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творц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продукту,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кож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регл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ментує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порушення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вторських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Удоскон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є особливо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умов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використ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мереж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днює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дентиф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, особливо, притягнення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недобросов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гент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У зв'язку з цим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стосув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цифрових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прикл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двищить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ефективн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онув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09B363ED" w14:textId="115B49A2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56">
        <w:rPr>
          <w:rFonts w:ascii="Times New Roman" w:hAnsi="Times New Roman" w:cs="Times New Roman"/>
          <w:sz w:val="28"/>
          <w:szCs w:val="28"/>
        </w:rPr>
        <w:t xml:space="preserve">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НДДКР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виклик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певн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побоюв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зв'язку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позиц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луз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нентне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реформув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системи вищої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призвело до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вищої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дчить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про зниження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Незв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ходи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дтримки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вони, в основному,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точковий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ктер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допомогою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нтової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дтримки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можливост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НДДКР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незб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основну питому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йм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бюджету, в той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їн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з розвиненою ринковою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кою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дення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НДДКР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йснюються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;</w:t>
      </w:r>
    </w:p>
    <w:p w14:paraId="420D36AA" w14:textId="4F41C2A1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тег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рощув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хунок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ктивного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поширення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розвитку, основне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яких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поляг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нвестиц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зних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почин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тутному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дприємств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нчуючи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безопл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тними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стимулюв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нвестиц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яльност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безпечує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експ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дно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йснюв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життєвого циклу розроблення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розробки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виробництв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нтелекту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використ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прикл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дної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фунд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, що формує ключовий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мпер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0F5556">
        <w:rPr>
          <w:rFonts w:ascii="Times New Roman" w:hAnsi="Times New Roman" w:cs="Times New Roman"/>
          <w:sz w:val="28"/>
          <w:szCs w:val="28"/>
        </w:rPr>
        <w:t>льно-економ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F5556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0F5556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5556">
        <w:rPr>
          <w:rFonts w:ascii="Times New Roman" w:hAnsi="Times New Roman" w:cs="Times New Roman"/>
          <w:sz w:val="28"/>
          <w:szCs w:val="28"/>
        </w:rPr>
        <w:t>їни</w:t>
      </w:r>
      <w:proofErr w:type="spellEnd"/>
      <w:r w:rsidRPr="000F5556">
        <w:rPr>
          <w:rFonts w:ascii="Times New Roman" w:hAnsi="Times New Roman" w:cs="Times New Roman"/>
          <w:sz w:val="28"/>
          <w:szCs w:val="28"/>
        </w:rPr>
        <w:t>.</w:t>
      </w:r>
    </w:p>
    <w:p w14:paraId="0FF7011C" w14:textId="77777777" w:rsidR="002E592C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2517D" w14:textId="77777777" w:rsidR="002E592C" w:rsidRPr="000F5556" w:rsidRDefault="002E592C" w:rsidP="002E5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CD25F" w14:textId="249F36D1" w:rsidR="002E592C" w:rsidRPr="000F5556" w:rsidRDefault="002E592C" w:rsidP="002E592C">
      <w:pPr>
        <w:tabs>
          <w:tab w:val="left" w:pos="3956"/>
          <w:tab w:val="left" w:pos="4620"/>
          <w:tab w:val="left" w:pos="6680"/>
          <w:tab w:val="left" w:pos="8038"/>
          <w:tab w:val="left" w:pos="9051"/>
          <w:tab w:val="left" w:pos="9119"/>
        </w:tabs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</w:rPr>
      </w:pPr>
      <w:r w:rsidRPr="000F5556">
        <w:rPr>
          <w:rFonts w:ascii="Times New Roman" w:hAnsi="Times New Roman"/>
          <w:b/>
          <w:bCs/>
          <w:sz w:val="28"/>
        </w:rPr>
        <w:lastRenderedPageBreak/>
        <w:t xml:space="preserve">3.3. </w:t>
      </w:r>
      <w:proofErr w:type="spellStart"/>
      <w:r w:rsidRPr="000F5556">
        <w:rPr>
          <w:rFonts w:ascii="Times New Roman" w:hAnsi="Times New Roman"/>
          <w:b/>
          <w:bCs/>
          <w:sz w:val="28"/>
        </w:rPr>
        <w:t>Розробк</w:t>
      </w:r>
      <w:r>
        <w:rPr>
          <w:rFonts w:ascii="Times New Roman" w:hAnsi="Times New Roman"/>
          <w:b/>
          <w:bCs/>
          <w:sz w:val="28"/>
        </w:rPr>
        <w:t>a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рекоменд</w:t>
      </w:r>
      <w:r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ц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й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щодо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з</w:t>
      </w:r>
      <w:r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безпечення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нтелекту</w:t>
      </w:r>
      <w:r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льного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к</w:t>
      </w:r>
      <w:r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п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т</w:t>
      </w:r>
      <w:r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лу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з метою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п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двищення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ннов</w:t>
      </w:r>
      <w:r>
        <w:rPr>
          <w:rFonts w:ascii="Times New Roman" w:hAnsi="Times New Roman"/>
          <w:b/>
          <w:bCs/>
          <w:sz w:val="28"/>
        </w:rPr>
        <w:t>a</w:t>
      </w:r>
      <w:r w:rsidRPr="000F5556">
        <w:rPr>
          <w:rFonts w:ascii="Times New Roman" w:hAnsi="Times New Roman"/>
          <w:b/>
          <w:bCs/>
          <w:sz w:val="28"/>
        </w:rPr>
        <w:t>ц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йного</w:t>
      </w:r>
      <w:proofErr w:type="spellEnd"/>
      <w:r w:rsidRPr="000F5556">
        <w:rPr>
          <w:rFonts w:ascii="Times New Roman" w:hAnsi="Times New Roman"/>
          <w:b/>
          <w:bCs/>
          <w:sz w:val="28"/>
        </w:rPr>
        <w:t xml:space="preserve"> розвитку </w:t>
      </w:r>
      <w:proofErr w:type="spellStart"/>
      <w:r w:rsidRPr="000F5556">
        <w:rPr>
          <w:rFonts w:ascii="Times New Roman" w:hAnsi="Times New Roman"/>
          <w:b/>
          <w:bCs/>
          <w:sz w:val="28"/>
        </w:rPr>
        <w:t>п</w:t>
      </w:r>
      <w:r>
        <w:rPr>
          <w:rFonts w:ascii="Times New Roman" w:hAnsi="Times New Roman"/>
          <w:b/>
          <w:bCs/>
          <w:sz w:val="28"/>
        </w:rPr>
        <w:t>i</w:t>
      </w:r>
      <w:r w:rsidRPr="000F5556">
        <w:rPr>
          <w:rFonts w:ascii="Times New Roman" w:hAnsi="Times New Roman"/>
          <w:b/>
          <w:bCs/>
          <w:sz w:val="28"/>
        </w:rPr>
        <w:t>дприємств</w:t>
      </w:r>
      <w:proofErr w:type="spellEnd"/>
    </w:p>
    <w:p w14:paraId="0A8F5591" w14:textId="77777777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7D240FE" w14:textId="7C6CE2A2" w:rsidR="002E592C" w:rsidRPr="000F5556" w:rsidRDefault="002E592C" w:rsidP="002E592C">
      <w:pPr>
        <w:tabs>
          <w:tab w:val="left" w:pos="2332"/>
          <w:tab w:val="left" w:pos="2727"/>
          <w:tab w:val="left" w:pos="3163"/>
          <w:tab w:val="left" w:pos="4426"/>
          <w:tab w:val="left" w:pos="5070"/>
          <w:tab w:val="left" w:pos="5166"/>
          <w:tab w:val="left" w:pos="6316"/>
          <w:tab w:val="left" w:pos="6458"/>
          <w:tab w:val="left" w:pos="6897"/>
          <w:tab w:val="left" w:pos="824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8" w:name="_Hlk167909018"/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що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добр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вплив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</w:t>
      </w:r>
      <w:proofErr w:type="spellEnd"/>
      <w:r w:rsidRPr="000F5556">
        <w:rPr>
          <w:rFonts w:ascii="Times New Roman" w:hAnsi="Times New Roman"/>
          <w:sz w:val="28"/>
        </w:rPr>
        <w:t xml:space="preserve"> розвиток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, були </w:t>
      </w:r>
      <w:proofErr w:type="spellStart"/>
      <w:r w:rsidRPr="000F5556">
        <w:rPr>
          <w:rFonts w:ascii="Times New Roman" w:hAnsi="Times New Roman"/>
          <w:sz w:val="28"/>
        </w:rPr>
        <w:t>виявлен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оритетн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сфери розвитку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сфери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рюються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bookmarkEnd w:id="8"/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чином, </w:t>
      </w:r>
      <w:bookmarkStart w:id="9" w:name="_Hlk167909150"/>
      <w:r w:rsidRPr="000F5556">
        <w:rPr>
          <w:rFonts w:ascii="Times New Roman" w:hAnsi="Times New Roman"/>
          <w:sz w:val="28"/>
        </w:rPr>
        <w:t xml:space="preserve">були </w:t>
      </w:r>
      <w:proofErr w:type="spellStart"/>
      <w:r w:rsidRPr="000F5556">
        <w:rPr>
          <w:rFonts w:ascii="Times New Roman" w:hAnsi="Times New Roman"/>
          <w:sz w:val="28"/>
        </w:rPr>
        <w:t>сформов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рекоменд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окремо для кожного структурного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К,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ведено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ктичн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стосув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розвитку у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чи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>
        <w:rPr>
          <w:rFonts w:ascii="Times New Roman" w:hAnsi="Times New Roman"/>
          <w:sz w:val="28"/>
        </w:rPr>
        <w:t>i</w:t>
      </w:r>
      <w:bookmarkEnd w:id="9"/>
      <w:proofErr w:type="spellEnd"/>
      <w:r w:rsidRPr="000F5556">
        <w:rPr>
          <w:rFonts w:ascii="Times New Roman" w:hAnsi="Times New Roman"/>
          <w:sz w:val="28"/>
        </w:rPr>
        <w:t>.</w:t>
      </w:r>
    </w:p>
    <w:p w14:paraId="18141549" w14:textId="677F9615" w:rsidR="002E592C" w:rsidRPr="000F5556" w:rsidRDefault="002E592C" w:rsidP="002E592C">
      <w:pPr>
        <w:tabs>
          <w:tab w:val="left" w:pos="4365"/>
          <w:tab w:val="left" w:pos="5414"/>
          <w:tab w:val="left" w:pos="5881"/>
          <w:tab w:val="left" w:pos="6854"/>
          <w:tab w:val="left" w:pos="7187"/>
          <w:tab w:val="left" w:pos="7995"/>
          <w:tab w:val="left" w:pos="903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через </w:t>
      </w:r>
      <w:proofErr w:type="spellStart"/>
      <w:r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тер</w:t>
      </w:r>
      <w:r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особливої </w:t>
      </w:r>
      <w:proofErr w:type="spellStart"/>
      <w:r w:rsidRPr="000F5556">
        <w:rPr>
          <w:rFonts w:ascii="Times New Roman" w:hAnsi="Times New Roman"/>
          <w:sz w:val="28"/>
        </w:rPr>
        <w:t>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нетр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льно</w:t>
      </w:r>
      <w:r>
        <w:rPr>
          <w:rFonts w:ascii="Times New Roman" w:hAnsi="Times New Roman"/>
          <w:sz w:val="28"/>
        </w:rPr>
        <w:t>-</w:t>
      </w:r>
      <w:r w:rsidRPr="000F5556">
        <w:rPr>
          <w:rFonts w:ascii="Times New Roman" w:hAnsi="Times New Roman"/>
          <w:sz w:val="28"/>
        </w:rPr>
        <w:t>психолог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ктеру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5815029" w14:textId="3941DD46" w:rsidR="002E592C" w:rsidRPr="000F5556" w:rsidRDefault="002E592C" w:rsidP="002E592C">
      <w:pPr>
        <w:tabs>
          <w:tab w:val="left" w:pos="1186"/>
          <w:tab w:val="left" w:pos="2835"/>
          <w:tab w:val="left" w:pos="3413"/>
          <w:tab w:val="left" w:pos="4610"/>
          <w:tab w:val="left" w:pos="7398"/>
          <w:tab w:val="left" w:pos="7888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В </w:t>
      </w:r>
      <w:proofErr w:type="spellStart"/>
      <w:r w:rsidRPr="000F5556"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роботи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, що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розвив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, у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середовищ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леж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вички</w:t>
      </w:r>
      <w:proofErr w:type="spellEnd"/>
      <w:r w:rsidRPr="000F5556">
        <w:rPr>
          <w:rFonts w:ascii="Times New Roman" w:hAnsi="Times New Roman"/>
          <w:sz w:val="28"/>
        </w:rPr>
        <w:t xml:space="preserve"> його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вроб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специф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чним</w:t>
      </w:r>
      <w:proofErr w:type="spellEnd"/>
      <w:r w:rsidRPr="000F5556">
        <w:rPr>
          <w:rFonts w:ascii="Times New Roman" w:hAnsi="Times New Roman"/>
          <w:sz w:val="28"/>
        </w:rPr>
        <w:t xml:space="preserve"> людським ресурсом, </w:t>
      </w:r>
      <w:proofErr w:type="spellStart"/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використовув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свої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вички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конкретн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сфер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CED090A" w14:textId="55050AC4" w:rsidR="002E592C" w:rsidRPr="000F5556" w:rsidRDefault="002E592C" w:rsidP="002E592C">
      <w:pPr>
        <w:tabs>
          <w:tab w:val="left" w:pos="1553"/>
          <w:tab w:val="left" w:pos="2135"/>
          <w:tab w:val="left" w:pos="2397"/>
          <w:tab w:val="left" w:pos="3890"/>
          <w:tab w:val="left" w:pos="4789"/>
          <w:tab w:val="left" w:pos="6495"/>
          <w:tab w:val="left" w:pos="7815"/>
          <w:tab w:val="left" w:pos="839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людських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кожного конкретного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проявляється у </w:t>
      </w:r>
      <w:proofErr w:type="spellStart"/>
      <w:r w:rsidRPr="000F5556">
        <w:rPr>
          <w:rFonts w:ascii="Times New Roman" w:hAnsi="Times New Roman"/>
          <w:sz w:val="28"/>
        </w:rPr>
        <w:t>вигляд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виробничої сили 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витр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C809DCD" w14:textId="04D4414F" w:rsidR="002E592C" w:rsidRPr="000F5556" w:rsidRDefault="002E592C" w:rsidP="002E592C">
      <w:pPr>
        <w:tabs>
          <w:tab w:val="left" w:pos="2846"/>
          <w:tab w:val="left" w:pos="4144"/>
          <w:tab w:val="left" w:pos="5713"/>
          <w:tab w:val="left" w:pos="6168"/>
          <w:tab w:val="left" w:pos="6710"/>
          <w:tab w:val="left" w:pos="832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воно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добр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снуючий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профес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вички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трив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оду</w:t>
      </w:r>
      <w:proofErr w:type="spellEnd"/>
      <w:r w:rsidRPr="000F5556">
        <w:rPr>
          <w:rFonts w:ascii="Times New Roman" w:hAnsi="Times New Roman"/>
          <w:sz w:val="28"/>
        </w:rPr>
        <w:t xml:space="preserve"> роботи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спец</w:t>
      </w:r>
      <w:r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умови 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людських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обумовлюється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</w:t>
      </w:r>
      <w:proofErr w:type="spellEnd"/>
      <w:r w:rsidRPr="000F5556">
        <w:rPr>
          <w:rFonts w:ascii="Times New Roman" w:hAnsi="Times New Roman"/>
          <w:sz w:val="28"/>
        </w:rPr>
        <w:t xml:space="preserve"> культурним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бностями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їх </w:t>
      </w:r>
      <w:proofErr w:type="spellStart"/>
      <w:r w:rsidRPr="000F5556">
        <w:rPr>
          <w:rFonts w:ascii="Times New Roman" w:hAnsi="Times New Roman"/>
          <w:sz w:val="28"/>
        </w:rPr>
        <w:t>мор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вольовими якостями, системою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снуючих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нностей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ктивною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гром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дянською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позиц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ншими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бутими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зник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бностей</w:t>
      </w:r>
      <w:proofErr w:type="spellEnd"/>
      <w:r w:rsidRPr="000F5556">
        <w:rPr>
          <w:rFonts w:ascii="Times New Roman" w:hAnsi="Times New Roman"/>
          <w:sz w:val="28"/>
        </w:rPr>
        <w:t xml:space="preserve"> окремих людей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копичув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вчитися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його </w:t>
      </w:r>
      <w:proofErr w:type="spellStart"/>
      <w:r w:rsidRPr="000F5556"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гнучк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пристосов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D327ACB" w14:textId="0D9C7A5A" w:rsidR="002E592C" w:rsidRPr="000F5556" w:rsidRDefault="002E592C" w:rsidP="002E592C">
      <w:pPr>
        <w:pStyle w:val="a3"/>
        <w:tabs>
          <w:tab w:val="left" w:pos="1938"/>
          <w:tab w:val="left" w:pos="3251"/>
          <w:tab w:val="left" w:pos="3681"/>
          <w:tab w:val="left" w:pos="4359"/>
          <w:tab w:val="left" w:pos="4641"/>
          <w:tab w:val="left" w:pos="4851"/>
          <w:tab w:val="left" w:pos="5419"/>
          <w:tab w:val="left" w:pos="5676"/>
          <w:tab w:val="left" w:pos="7250"/>
          <w:tab w:val="left" w:pos="8176"/>
          <w:tab w:val="left" w:pos="85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Суч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од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трив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лим</w:t>
      </w:r>
      <w:proofErr w:type="spellEnd"/>
      <w:r w:rsidRPr="000F5556">
        <w:rPr>
          <w:rFonts w:ascii="Times New Roman" w:hAnsi="Times New Roman"/>
          <w:sz w:val="28"/>
        </w:rPr>
        <w:t xml:space="preserve"> процесом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дтворення</w:t>
      </w:r>
      <w:proofErr w:type="spellEnd"/>
      <w:r w:rsidRPr="000F5556">
        <w:rPr>
          <w:rFonts w:ascii="Times New Roman" w:hAnsi="Times New Roman"/>
          <w:sz w:val="28"/>
        </w:rPr>
        <w:t xml:space="preserve"> трудових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що </w:t>
      </w:r>
      <w:proofErr w:type="spellStart"/>
      <w:r w:rsidRPr="000F5556">
        <w:rPr>
          <w:rFonts w:ascii="Times New Roman" w:hAnsi="Times New Roman"/>
          <w:sz w:val="28"/>
        </w:rPr>
        <w:t>прот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безпосередн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впливом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уково-техн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чної</w:t>
      </w:r>
      <w:proofErr w:type="spellEnd"/>
      <w:r w:rsidRPr="000F5556">
        <w:rPr>
          <w:rFonts w:ascii="Times New Roman" w:hAnsi="Times New Roman"/>
          <w:sz w:val="28"/>
        </w:rPr>
        <w:t xml:space="preserve">  </w:t>
      </w:r>
      <w:proofErr w:type="spellStart"/>
      <w:r w:rsidRPr="000F5556">
        <w:rPr>
          <w:rFonts w:ascii="Times New Roman" w:hAnsi="Times New Roman"/>
          <w:sz w:val="28"/>
        </w:rPr>
        <w:lastRenderedPageBreak/>
        <w:t>революц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експерт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сходяться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думц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з приводу того, що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випускник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ВНЗ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сля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вершення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протягом чотирьох </w:t>
      </w:r>
      <w:proofErr w:type="spellStart"/>
      <w:r w:rsidRPr="000F5556">
        <w:rPr>
          <w:rFonts w:ascii="Times New Roman" w:hAnsi="Times New Roman"/>
          <w:sz w:val="28"/>
        </w:rPr>
        <w:t>рок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досяг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50% у тому </w:t>
      </w:r>
      <w:proofErr w:type="spellStart"/>
      <w:r w:rsidRPr="000F5556">
        <w:rPr>
          <w:rFonts w:ascii="Times New Roman" w:hAnsi="Times New Roman"/>
          <w:sz w:val="28"/>
        </w:rPr>
        <w:t>вип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дку</w:t>
      </w:r>
      <w:proofErr w:type="spellEnd"/>
      <w:r w:rsidRPr="000F5556">
        <w:rPr>
          <w:rFonts w:ascii="Times New Roman" w:hAnsi="Times New Roman"/>
          <w:sz w:val="28"/>
        </w:rPr>
        <w:t xml:space="preserve">, якщо вони не поповнюють регулярно </w:t>
      </w:r>
      <w:proofErr w:type="spellStart"/>
      <w:r w:rsidRPr="000F5556">
        <w:rPr>
          <w:rFonts w:ascii="Times New Roman" w:hAnsi="Times New Roman"/>
          <w:sz w:val="28"/>
        </w:rPr>
        <w:t>отрим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49D95DC" w14:textId="432ACE43" w:rsidR="002E592C" w:rsidRPr="000F5556" w:rsidRDefault="002E592C" w:rsidP="002E592C">
      <w:pPr>
        <w:pStyle w:val="a3"/>
        <w:tabs>
          <w:tab w:val="left" w:pos="2015"/>
          <w:tab w:val="left" w:pos="3854"/>
          <w:tab w:val="left" w:pos="4605"/>
          <w:tab w:val="left" w:pos="5109"/>
          <w:tab w:val="left" w:pos="719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вники</w:t>
      </w:r>
      <w:proofErr w:type="spellEnd"/>
      <w:r w:rsidRPr="000F5556">
        <w:rPr>
          <w:rFonts w:ascii="Times New Roman" w:hAnsi="Times New Roman"/>
          <w:sz w:val="28"/>
        </w:rPr>
        <w:t xml:space="preserve"> XXI </w:t>
      </w:r>
      <w:proofErr w:type="spellStart"/>
      <w:r w:rsidRPr="000F5556">
        <w:rPr>
          <w:rFonts w:ascii="Times New Roman" w:hAnsi="Times New Roman"/>
          <w:sz w:val="28"/>
        </w:rPr>
        <w:t>стол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ття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зняються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трив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одом</w:t>
      </w:r>
      <w:proofErr w:type="spellEnd"/>
      <w:r w:rsidRPr="000F5556">
        <w:rPr>
          <w:rFonts w:ascii="Times New Roman" w:hAnsi="Times New Roman"/>
          <w:sz w:val="28"/>
        </w:rPr>
        <w:t xml:space="preserve"> трудової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пред'явленням до умов 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високих вимог.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вроб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тники</w:t>
      </w:r>
      <w:proofErr w:type="spellEnd"/>
      <w:r w:rsidRPr="000F5556">
        <w:rPr>
          <w:rFonts w:ascii="Times New Roman" w:hAnsi="Times New Roman"/>
          <w:sz w:val="28"/>
        </w:rPr>
        <w:t xml:space="preserve"> беруть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. Вони добре </w:t>
      </w:r>
      <w:proofErr w:type="spellStart"/>
      <w:r w:rsidRPr="000F5556">
        <w:rPr>
          <w:rFonts w:ascii="Times New Roman" w:hAnsi="Times New Roman"/>
          <w:sz w:val="28"/>
        </w:rPr>
        <w:t>розум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перед ними </w:t>
      </w: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отримують </w:t>
      </w:r>
      <w:proofErr w:type="spellStart"/>
      <w:r w:rsidRPr="000F5556">
        <w:rPr>
          <w:rFonts w:ascii="Times New Roman" w:hAnsi="Times New Roman"/>
          <w:sz w:val="28"/>
        </w:rPr>
        <w:t>мор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доволення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домлення</w:t>
      </w:r>
      <w:proofErr w:type="spellEnd"/>
      <w:r w:rsidRPr="000F5556">
        <w:rPr>
          <w:rFonts w:ascii="Times New Roman" w:hAnsi="Times New Roman"/>
          <w:sz w:val="28"/>
        </w:rPr>
        <w:t xml:space="preserve"> своєї </w:t>
      </w:r>
      <w:proofErr w:type="spellStart"/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процес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їх досягнення.</w:t>
      </w:r>
    </w:p>
    <w:p w14:paraId="3C8B0A24" w14:textId="3A73818D" w:rsidR="002E592C" w:rsidRPr="000F5556" w:rsidRDefault="002E592C" w:rsidP="002E592C">
      <w:pPr>
        <w:pStyle w:val="a3"/>
        <w:tabs>
          <w:tab w:val="left" w:pos="2534"/>
          <w:tab w:val="left" w:pos="3680"/>
          <w:tab w:val="left" w:pos="4285"/>
          <w:tab w:val="left" w:pos="4366"/>
          <w:tab w:val="left" w:pos="5749"/>
          <w:tab w:val="left" w:pos="6612"/>
          <w:tab w:val="left" w:pos="7214"/>
          <w:tab w:val="left" w:pos="7534"/>
          <w:tab w:val="left" w:pos="8031"/>
          <w:tab w:val="left" w:pos="9554"/>
          <w:tab w:val="left" w:pos="1015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Феноменолог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стивост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йної</w:t>
      </w:r>
      <w:proofErr w:type="spellEnd"/>
      <w:r w:rsidRPr="000F5556">
        <w:rPr>
          <w:rFonts w:ascii="Times New Roman" w:hAnsi="Times New Roman"/>
          <w:sz w:val="28"/>
        </w:rPr>
        <w:t xml:space="preserve"> системи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людського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зумовлюють </w:t>
      </w:r>
      <w:proofErr w:type="spellStart"/>
      <w:r w:rsidRPr="000F5556">
        <w:rPr>
          <w:rFonts w:ascii="Times New Roman" w:hAnsi="Times New Roman"/>
          <w:sz w:val="28"/>
        </w:rPr>
        <w:t>необх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життєвого циклу уточнення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снуючих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ситу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ктор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оритет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лей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критер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нки</w:t>
      </w:r>
      <w:proofErr w:type="spellEnd"/>
      <w:r w:rsidRPr="000F5556">
        <w:rPr>
          <w:rFonts w:ascii="Times New Roman" w:hAnsi="Times New Roman"/>
          <w:sz w:val="28"/>
        </w:rPr>
        <w:t xml:space="preserve"> ефективної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сфер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людських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proofErr w:type="spellStart"/>
      <w:r w:rsidRPr="000F5556">
        <w:rPr>
          <w:rFonts w:ascii="Times New Roman" w:hAnsi="Times New Roman"/>
          <w:sz w:val="28"/>
        </w:rPr>
        <w:t>мех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. При низькому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уково-техн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чному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потенц</w:t>
      </w:r>
      <w:r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ючого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використовується </w:t>
      </w:r>
      <w:proofErr w:type="spellStart"/>
      <w:r w:rsidRPr="000F5556"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стимулюв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генерув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необх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роботи </w:t>
      </w:r>
      <w:proofErr w:type="spellStart"/>
      <w:r w:rsidRPr="000F5556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. Ця </w:t>
      </w:r>
      <w:proofErr w:type="spellStart"/>
      <w:r w:rsidRPr="000F5556"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формується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принципом «</w:t>
      </w:r>
      <w:proofErr w:type="spellStart"/>
      <w:r w:rsidRPr="000F5556">
        <w:rPr>
          <w:rFonts w:ascii="Times New Roman" w:hAnsi="Times New Roman"/>
          <w:sz w:val="28"/>
        </w:rPr>
        <w:t>вин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будь-яку корисну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дею</w:t>
      </w:r>
      <w:proofErr w:type="spellEnd"/>
      <w:r w:rsidRPr="000F5556">
        <w:rPr>
          <w:rFonts w:ascii="Times New Roman" w:hAnsi="Times New Roman"/>
          <w:sz w:val="28"/>
        </w:rPr>
        <w:t xml:space="preserve">». В </w:t>
      </w:r>
      <w:proofErr w:type="spellStart"/>
      <w:r w:rsidRPr="000F5556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льшому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вон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нюється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звучить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proofErr w:type="spellEnd"/>
      <w:r w:rsidRPr="000F5556">
        <w:rPr>
          <w:rFonts w:ascii="Times New Roman" w:hAnsi="Times New Roman"/>
          <w:sz w:val="28"/>
        </w:rPr>
        <w:t>: «</w:t>
      </w:r>
      <w:proofErr w:type="spellStart"/>
      <w:r w:rsidRPr="000F5556">
        <w:rPr>
          <w:rFonts w:ascii="Times New Roman" w:hAnsi="Times New Roman"/>
          <w:sz w:val="28"/>
        </w:rPr>
        <w:t>Вин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деї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дприємство</w:t>
      </w:r>
      <w:proofErr w:type="spellEnd"/>
      <w:r w:rsidRPr="000F5556">
        <w:rPr>
          <w:rFonts w:ascii="Times New Roman" w:hAnsi="Times New Roman"/>
          <w:sz w:val="28"/>
        </w:rPr>
        <w:t>».</w:t>
      </w:r>
    </w:p>
    <w:p w14:paraId="3D10CC2A" w14:textId="483384B8" w:rsidR="002E592C" w:rsidRDefault="002E592C" w:rsidP="002E592C">
      <w:pPr>
        <w:pStyle w:val="a3"/>
        <w:tabs>
          <w:tab w:val="left" w:pos="3082"/>
          <w:tab w:val="left" w:pos="3214"/>
          <w:tab w:val="left" w:pos="3517"/>
          <w:tab w:val="left" w:pos="4529"/>
          <w:tab w:val="left" w:pos="5375"/>
          <w:tab w:val="left" w:pos="6056"/>
          <w:tab w:val="left" w:pos="6987"/>
          <w:tab w:val="left" w:pos="8557"/>
          <w:tab w:val="left" w:pos="955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емп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ричних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джень</w:t>
      </w:r>
      <w:proofErr w:type="spellEnd"/>
      <w:r w:rsidRPr="000F5556">
        <w:rPr>
          <w:rFonts w:ascii="Times New Roman" w:hAnsi="Times New Roman"/>
          <w:sz w:val="28"/>
        </w:rPr>
        <w:t xml:space="preserve">, що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добр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вплив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льного</w:t>
      </w:r>
      <w:proofErr w:type="spellEnd"/>
      <w:r w:rsidRPr="000F5556">
        <w:rPr>
          <w:rFonts w:ascii="Times New Roman" w:hAnsi="Times New Roman"/>
          <w:sz w:val="28"/>
        </w:rPr>
        <w:t xml:space="preserve"> 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</w:t>
      </w:r>
      <w:proofErr w:type="spellEnd"/>
      <w:r w:rsidRPr="000F5556">
        <w:rPr>
          <w:rFonts w:ascii="Times New Roman" w:hAnsi="Times New Roman"/>
          <w:sz w:val="28"/>
        </w:rPr>
        <w:t xml:space="preserve"> розвиток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були </w:t>
      </w:r>
      <w:proofErr w:type="spellStart"/>
      <w:r w:rsidRPr="000F5556">
        <w:rPr>
          <w:rFonts w:ascii="Times New Roman" w:hAnsi="Times New Roman"/>
          <w:sz w:val="28"/>
        </w:rPr>
        <w:t>сформов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рекоменд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щодо розвитку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людського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прями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>. 3.14.</w:t>
      </w:r>
    </w:p>
    <w:p w14:paraId="48752CDE" w14:textId="30E1276D" w:rsidR="002E592C" w:rsidRPr="000F5556" w:rsidRDefault="002E592C" w:rsidP="002E592C">
      <w:pPr>
        <w:pStyle w:val="a3"/>
        <w:tabs>
          <w:tab w:val="left" w:pos="3295"/>
          <w:tab w:val="left" w:pos="3652"/>
          <w:tab w:val="left" w:pos="6682"/>
          <w:tab w:val="left" w:pos="8909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3.14</w:t>
      </w:r>
    </w:p>
    <w:p w14:paraId="524710AC" w14:textId="4C3D8307" w:rsidR="002E592C" w:rsidRPr="005F664F" w:rsidRDefault="002E592C" w:rsidP="002E592C">
      <w:pPr>
        <w:pStyle w:val="a3"/>
        <w:tabs>
          <w:tab w:val="left" w:pos="3295"/>
          <w:tab w:val="left" w:pos="3652"/>
          <w:tab w:val="left" w:pos="6682"/>
          <w:tab w:val="left" w:pos="8909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прями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особливост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людського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2E592C">
        <w:rPr>
          <w:rFonts w:ascii="Times New Roman" w:hAnsi="Times New Roman"/>
          <w:sz w:val="28"/>
        </w:rPr>
        <w:t xml:space="preserve">[розроблено </w:t>
      </w:r>
      <w:r>
        <w:rPr>
          <w:rFonts w:ascii="Times New Roman" w:hAnsi="Times New Roman"/>
          <w:sz w:val="28"/>
          <w:lang w:val="ru-RU"/>
        </w:rPr>
        <w:t>a</w:t>
      </w:r>
      <w:r w:rsidRPr="002E592C">
        <w:rPr>
          <w:rFonts w:ascii="Times New Roman" w:hAnsi="Times New Roman"/>
          <w:sz w:val="28"/>
        </w:rPr>
        <w:t>втором]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53"/>
        <w:gridCol w:w="8261"/>
      </w:tblGrid>
      <w:tr w:rsidR="002E592C" w:rsidRPr="00A828DA" w14:paraId="7F3C5D7A" w14:textId="77777777" w:rsidTr="00893163">
        <w:tc>
          <w:tcPr>
            <w:tcW w:w="1045" w:type="dxa"/>
          </w:tcPr>
          <w:p w14:paraId="0B577007" w14:textId="77777777" w:rsidR="002E592C" w:rsidRPr="00A828DA" w:rsidRDefault="002E592C" w:rsidP="0089316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28DA">
              <w:rPr>
                <w:rFonts w:ascii="Times New Roman" w:hAnsi="Times New Roman"/>
                <w:sz w:val="23"/>
                <w:szCs w:val="23"/>
              </w:rPr>
              <w:t>Елемент</w:t>
            </w:r>
          </w:p>
        </w:tc>
        <w:tc>
          <w:tcPr>
            <w:tcW w:w="8583" w:type="dxa"/>
            <w:gridSpan w:val="2"/>
          </w:tcPr>
          <w:p w14:paraId="34717258" w14:textId="02338DC2" w:rsidR="002E592C" w:rsidRPr="00A828DA" w:rsidRDefault="002E592C" w:rsidP="0089316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</w:t>
            </w:r>
            <w:proofErr w:type="spellEnd"/>
          </w:p>
        </w:tc>
      </w:tr>
      <w:tr w:rsidR="002E592C" w:rsidRPr="00A828DA" w14:paraId="5D9CDA38" w14:textId="77777777" w:rsidTr="00893163">
        <w:tc>
          <w:tcPr>
            <w:tcW w:w="1045" w:type="dxa"/>
          </w:tcPr>
          <w:p w14:paraId="49DB0469" w14:textId="2A201D74" w:rsidR="002E592C" w:rsidRPr="00A828DA" w:rsidRDefault="002E592C" w:rsidP="00893163">
            <w:pPr>
              <w:tabs>
                <w:tab w:val="left" w:pos="36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</w:t>
            </w:r>
            <w:proofErr w:type="spellEnd"/>
          </w:p>
        </w:tc>
        <w:tc>
          <w:tcPr>
            <w:tcW w:w="8583" w:type="dxa"/>
            <w:gridSpan w:val="2"/>
          </w:tcPr>
          <w:p w14:paraId="724509FB" w14:textId="14986E18" w:rsidR="002E592C" w:rsidRPr="00A828DA" w:rsidRDefault="002E592C" w:rsidP="0089316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внутр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шн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розвиток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компетенц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їх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спрямов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досягнення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лей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ким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чином, щоб вони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створюв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ефект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синерг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ї</w:t>
            </w:r>
            <w:proofErr w:type="spellEnd"/>
          </w:p>
        </w:tc>
      </w:tr>
      <w:tr w:rsidR="002E592C" w:rsidRPr="00A828DA" w14:paraId="0C0D0D44" w14:textId="77777777" w:rsidTr="00893163">
        <w:tc>
          <w:tcPr>
            <w:tcW w:w="9628" w:type="dxa"/>
            <w:gridSpan w:val="3"/>
          </w:tcPr>
          <w:p w14:paraId="656C6FE2" w14:textId="265999BB" w:rsidR="002E592C" w:rsidRPr="00A828DA" w:rsidRDefault="002E592C" w:rsidP="0089316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прями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розвитку ЛК:</w:t>
            </w:r>
          </w:p>
        </w:tc>
      </w:tr>
      <w:tr w:rsidR="002E592C" w:rsidRPr="00A828DA" w14:paraId="7B88EFEB" w14:textId="77777777" w:rsidTr="00893163">
        <w:trPr>
          <w:cantSplit/>
          <w:trHeight w:val="1134"/>
        </w:trPr>
        <w:tc>
          <w:tcPr>
            <w:tcW w:w="1045" w:type="dxa"/>
            <w:textDirection w:val="btLr"/>
          </w:tcPr>
          <w:p w14:paraId="6BC2AD36" w14:textId="6DD42201" w:rsidR="002E592C" w:rsidRPr="00A828DA" w:rsidRDefault="002E592C" w:rsidP="0089316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28DA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Розкриття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потенц</w:t>
            </w:r>
            <w:r>
              <w:rPr>
                <w:rFonts w:ascii="Times New Roman" w:hAnsi="Times New Roman"/>
                <w:sz w:val="23"/>
                <w:szCs w:val="23"/>
              </w:rPr>
              <w:t>ia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</w:p>
        </w:tc>
        <w:tc>
          <w:tcPr>
            <w:tcW w:w="8583" w:type="dxa"/>
            <w:gridSpan w:val="2"/>
          </w:tcPr>
          <w:p w14:paraId="267BE3B5" w14:textId="6FF8056F" w:rsidR="002E592C" w:rsidRPr="00A828DA" w:rsidRDefault="002E592C" w:rsidP="00893163">
            <w:pPr>
              <w:pStyle w:val="a5"/>
              <w:tabs>
                <w:tab w:val="left" w:pos="2365"/>
                <w:tab w:val="left" w:pos="3585"/>
                <w:tab w:val="left" w:pos="3619"/>
                <w:tab w:val="left" w:pos="4363"/>
                <w:tab w:val="left" w:pos="7471"/>
                <w:tab w:val="left" w:pos="8798"/>
                <w:tab w:val="left" w:pos="10108"/>
                <w:tab w:val="left" w:pos="10716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28DA">
              <w:rPr>
                <w:rFonts w:ascii="Times New Roman" w:hAnsi="Times New Roman"/>
                <w:sz w:val="23"/>
                <w:szCs w:val="23"/>
              </w:rPr>
              <w:t xml:space="preserve">Кожен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отримує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можливост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для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сної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море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прояву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ндив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ду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потреб.</w:t>
            </w:r>
          </w:p>
          <w:p w14:paraId="79DB7097" w14:textId="1B0AC4E8" w:rsidR="002E592C" w:rsidRPr="00A828DA" w:rsidRDefault="002E592C" w:rsidP="00893163">
            <w:pPr>
              <w:pStyle w:val="a5"/>
              <w:tabs>
                <w:tab w:val="left" w:pos="2365"/>
                <w:tab w:val="left" w:pos="3585"/>
                <w:tab w:val="left" w:pos="3619"/>
                <w:tab w:val="left" w:pos="4363"/>
                <w:tab w:val="left" w:pos="7471"/>
                <w:tab w:val="left" w:pos="8798"/>
                <w:tab w:val="left" w:pos="10108"/>
                <w:tab w:val="left" w:pos="10716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28DA">
              <w:rPr>
                <w:rFonts w:ascii="Times New Roman" w:hAnsi="Times New Roman"/>
                <w:sz w:val="23"/>
                <w:szCs w:val="23"/>
              </w:rPr>
              <w:t>Проводиться «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дчинених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дверей»,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спрямов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охочення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виносити свої проблеми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розгляд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вництв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дозволяє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протягом робочого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ч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зверт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тися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вництв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сними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женнями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чи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пропозиц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щодо роботи системи.</w:t>
            </w:r>
          </w:p>
          <w:p w14:paraId="727B48E3" w14:textId="217DA7A6" w:rsidR="002E592C" w:rsidRPr="00A828DA" w:rsidRDefault="002E592C" w:rsidP="00893163">
            <w:pPr>
              <w:pStyle w:val="a3"/>
              <w:tabs>
                <w:tab w:val="left" w:pos="2720"/>
                <w:tab w:val="left" w:pos="3489"/>
                <w:tab w:val="left" w:pos="6922"/>
                <w:tab w:val="left" w:pos="7411"/>
                <w:tab w:val="left" w:pos="8765"/>
                <w:tab w:val="left" w:pos="925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отримують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йскл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ш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жлив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ш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йснення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яких ґрунтується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висок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ступен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дов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моконтролю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При цьому вони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повинн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необх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профес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йну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ф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ю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ресурси.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дто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просте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може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виклик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почуття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недооц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неност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дто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скл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дне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лити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непосильною роботою.</w:t>
            </w:r>
          </w:p>
          <w:p w14:paraId="7EA82C5D" w14:textId="0B90C994" w:rsidR="002E592C" w:rsidRPr="00A828DA" w:rsidRDefault="002E592C" w:rsidP="00893163">
            <w:pPr>
              <w:pStyle w:val="a5"/>
              <w:tabs>
                <w:tab w:val="left" w:pos="2365"/>
                <w:tab w:val="left" w:pos="4470"/>
                <w:tab w:val="left" w:pos="5236"/>
                <w:tab w:val="left" w:pos="7613"/>
                <w:tab w:val="left" w:pos="8335"/>
                <w:tab w:val="left" w:pos="8990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28DA">
              <w:rPr>
                <w:rFonts w:ascii="Times New Roman" w:hAnsi="Times New Roman"/>
                <w:sz w:val="23"/>
                <w:szCs w:val="23"/>
              </w:rPr>
              <w:t xml:space="preserve">Включення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 процесу прийняття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шень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хунок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опитув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нкетув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обговорення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стр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тег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чних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14BAEE63" w14:textId="1A91100D" w:rsidR="002E592C" w:rsidRPr="00A828DA" w:rsidRDefault="002E592C" w:rsidP="00893163">
            <w:pPr>
              <w:pStyle w:val="a5"/>
              <w:tabs>
                <w:tab w:val="left" w:pos="2365"/>
                <w:tab w:val="left" w:pos="2702"/>
                <w:tab w:val="left" w:pos="3422"/>
                <w:tab w:val="left" w:pos="3870"/>
                <w:tab w:val="left" w:pos="4667"/>
                <w:tab w:val="left" w:pos="6381"/>
                <w:tab w:val="left" w:pos="6811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лучення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 нових розробок тих, хто,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перший погляд, не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це.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Деяк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новищ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можуть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генерув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ун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деї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62581684" w14:textId="7A388180" w:rsidR="002E592C" w:rsidRPr="00A828DA" w:rsidRDefault="002E592C" w:rsidP="00893163">
            <w:pPr>
              <w:pStyle w:val="a5"/>
              <w:tabs>
                <w:tab w:val="left" w:pos="2365"/>
                <w:tab w:val="left" w:pos="3876"/>
                <w:tab w:val="left" w:pos="4645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деякого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ч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свої проекти. Це сприяє не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розвитку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ле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розробц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нових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непрогнозов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дей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ход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6864BBE3" w14:textId="50750FCD" w:rsidR="002E592C" w:rsidRPr="00A828DA" w:rsidRDefault="002E592C" w:rsidP="0089316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необх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дност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створення робочих груп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необх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гр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мотно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сформув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їхн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скл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льш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ефективною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ється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груп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уч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погляд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єдиним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гненням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ємод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2E592C" w:rsidRPr="00A828DA" w14:paraId="12016D93" w14:textId="77777777" w:rsidTr="00893163">
        <w:trPr>
          <w:cantSplit/>
          <w:trHeight w:val="1134"/>
        </w:trPr>
        <w:tc>
          <w:tcPr>
            <w:tcW w:w="1045" w:type="dxa"/>
            <w:textDirection w:val="btLr"/>
          </w:tcPr>
          <w:p w14:paraId="4F68FF42" w14:textId="6D06826B" w:rsidR="002E592C" w:rsidRPr="00A828DA" w:rsidRDefault="002E592C" w:rsidP="00893163">
            <w:pPr>
              <w:pStyle w:val="a3"/>
              <w:ind w:left="113" w:right="11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Формув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лояльност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сприятливого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ту</w:t>
            </w:r>
            <w:proofErr w:type="spellEnd"/>
          </w:p>
        </w:tc>
        <w:tc>
          <w:tcPr>
            <w:tcW w:w="8583" w:type="dxa"/>
            <w:gridSpan w:val="2"/>
          </w:tcPr>
          <w:p w14:paraId="0A156E9B" w14:textId="513B9080" w:rsidR="002E592C" w:rsidRPr="00A828DA" w:rsidRDefault="002E592C" w:rsidP="00893163">
            <w:pPr>
              <w:pStyle w:val="a5"/>
              <w:tabs>
                <w:tab w:val="left" w:pos="2629"/>
                <w:tab w:val="left" w:pos="9419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28DA">
              <w:rPr>
                <w:rFonts w:ascii="Times New Roman" w:hAnsi="Times New Roman"/>
                <w:sz w:val="23"/>
                <w:szCs w:val="23"/>
              </w:rPr>
              <w:t xml:space="preserve">Створення 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розум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того, що вони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причетн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формув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йбутнього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дприємств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кож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його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ре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7340EBCD" w14:textId="347FF3C7" w:rsidR="002E592C" w:rsidRPr="00A828DA" w:rsidRDefault="002E592C" w:rsidP="00893163">
            <w:pPr>
              <w:pStyle w:val="a5"/>
              <w:tabs>
                <w:tab w:val="left" w:pos="2629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йної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йнятост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умови, що вони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волод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ють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ключовими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вичк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розвиток яких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дбув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ється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дпов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 тих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що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йснюються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1CA2F9DB" w14:textId="43C535A8" w:rsidR="002E592C" w:rsidRPr="00A828DA" w:rsidRDefault="002E592C" w:rsidP="00893163">
            <w:pPr>
              <w:pStyle w:val="a5"/>
              <w:tabs>
                <w:tab w:val="left" w:pos="2629"/>
                <w:tab w:val="left" w:pos="4964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Демонстр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 кожного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кож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охочення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його високої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продуктивност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впливу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створення дружньої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обст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новки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колектив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33580D11" w14:textId="4C32100A" w:rsidR="002E592C" w:rsidRPr="00A828DA" w:rsidRDefault="002E592C" w:rsidP="00893163">
            <w:pPr>
              <w:pStyle w:val="a5"/>
              <w:tabs>
                <w:tab w:val="left" w:pos="2629"/>
                <w:tab w:val="left" w:pos="3914"/>
                <w:tab w:val="left" w:pos="5603"/>
                <w:tab w:val="left" w:pos="7803"/>
                <w:tab w:val="left" w:pos="9975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стосув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ртних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форм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утрим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Їм можуть бути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безкоштовн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перельоти,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корпор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тивний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доступ до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нтернету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 дому,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безкоштовн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бо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вечер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льгов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сця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 дитячому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дку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спец</w:t>
            </w:r>
            <w:r>
              <w:rPr>
                <w:rFonts w:ascii="Times New Roman" w:hAnsi="Times New Roman"/>
                <w:sz w:val="23"/>
                <w:szCs w:val="23"/>
              </w:rPr>
              <w:t>ia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нян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тощо.</w:t>
            </w:r>
          </w:p>
          <w:p w14:paraId="53FA1C17" w14:textId="3C699142" w:rsidR="002E592C" w:rsidRPr="00A828DA" w:rsidRDefault="002E592C" w:rsidP="00893163">
            <w:pPr>
              <w:pStyle w:val="a5"/>
              <w:tabs>
                <w:tab w:val="left" w:pos="2629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28DA">
              <w:rPr>
                <w:rFonts w:ascii="Times New Roman" w:hAnsi="Times New Roman"/>
                <w:sz w:val="23"/>
                <w:szCs w:val="23"/>
              </w:rPr>
              <w:t xml:space="preserve">Вияв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висок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їхнього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гнення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безпечення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бл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гополуччя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дприємств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3D14932B" w14:textId="6A00EF9C" w:rsidR="002E592C" w:rsidRPr="00A828DA" w:rsidRDefault="002E592C" w:rsidP="00893163">
            <w:pPr>
              <w:pStyle w:val="a5"/>
              <w:tabs>
                <w:tab w:val="left" w:pos="2629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Всеб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чн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дтримк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дов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рчого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дкритого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влення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 один до одного,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кож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дб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йливе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влення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 творчих особистостей.</w:t>
            </w:r>
          </w:p>
          <w:p w14:paraId="595EB947" w14:textId="562C12AD" w:rsidR="002E592C" w:rsidRPr="00A828DA" w:rsidRDefault="002E592C" w:rsidP="00893163">
            <w:pPr>
              <w:pStyle w:val="a5"/>
              <w:tabs>
                <w:tab w:val="left" w:pos="2629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28DA">
              <w:rPr>
                <w:rFonts w:ascii="Times New Roman" w:hAnsi="Times New Roman"/>
                <w:sz w:val="23"/>
                <w:szCs w:val="23"/>
              </w:rPr>
              <w:t xml:space="preserve">Проведення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ход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спрямов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покр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щення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єморозум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Ця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груп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ход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може виявлятися 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вигляд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орг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льного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проведення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ч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сля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роботи,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прикл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проведення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свят,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дтримк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бл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год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бо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культурних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ход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чити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що шляхом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опитув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у цьому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вип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дку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йснюється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сця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проведення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ходу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кий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спос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б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дозволяє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ксим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вити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персон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кож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вивчити його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перев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21F6BEC6" w14:textId="38BF615E" w:rsidR="002E592C" w:rsidRPr="00A828DA" w:rsidRDefault="002E592C" w:rsidP="00893163">
            <w:pPr>
              <w:pStyle w:val="a5"/>
              <w:tabs>
                <w:tab w:val="left" w:pos="2629"/>
                <w:tab w:val="left" w:pos="3436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безпеки щодо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неотрим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невд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ч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проекту. При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остр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ху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отрим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перест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ють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виявляти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кре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тивн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побоюються ризику,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почин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ють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дотримув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тися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вил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роботи, що призводить до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втр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кре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тивного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потенц</w:t>
            </w:r>
            <w:r>
              <w:rPr>
                <w:rFonts w:ascii="Times New Roman" w:hAnsi="Times New Roman"/>
                <w:sz w:val="23"/>
                <w:szCs w:val="23"/>
              </w:rPr>
              <w:t>ia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2E592C" w:rsidRPr="00A828DA" w14:paraId="3759B317" w14:textId="77777777" w:rsidTr="00893163">
        <w:trPr>
          <w:cantSplit/>
          <w:trHeight w:val="1134"/>
        </w:trPr>
        <w:tc>
          <w:tcPr>
            <w:tcW w:w="1045" w:type="dxa"/>
            <w:textDirection w:val="btLr"/>
          </w:tcPr>
          <w:p w14:paraId="5BD56A5B" w14:textId="43F24955" w:rsidR="002E592C" w:rsidRPr="00A828DA" w:rsidRDefault="002E592C" w:rsidP="0089316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лкув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ми</w:t>
            </w:r>
            <w:proofErr w:type="spellEnd"/>
          </w:p>
        </w:tc>
        <w:tc>
          <w:tcPr>
            <w:tcW w:w="8583" w:type="dxa"/>
            <w:gridSpan w:val="2"/>
          </w:tcPr>
          <w:p w14:paraId="255E099D" w14:textId="319A8AC2" w:rsidR="002E592C" w:rsidRPr="00A828DA" w:rsidRDefault="002E592C" w:rsidP="00893163">
            <w:pPr>
              <w:pStyle w:val="a5"/>
              <w:tabs>
                <w:tab w:val="left" w:pos="2638"/>
                <w:tab w:val="left" w:pos="4942"/>
                <w:tab w:val="left" w:pos="4997"/>
                <w:tab w:val="left" w:pos="6142"/>
                <w:tab w:val="left" w:pos="6411"/>
                <w:tab w:val="left" w:pos="6795"/>
                <w:tab w:val="left" w:pos="7506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28DA">
              <w:rPr>
                <w:rFonts w:ascii="Times New Roman" w:hAnsi="Times New Roman"/>
                <w:sz w:val="23"/>
                <w:szCs w:val="23"/>
              </w:rPr>
              <w:t xml:space="preserve">Скорочення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дист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кож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пров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дження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зворотного зв'язку «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длеглий-кер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».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є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можлив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своєч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тися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про проблеми,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як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є у трудовому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колектив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льш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того,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середньої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можуть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вступ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комун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тивн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зв'язки з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дрозд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що не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перебув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є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у їхньому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дпорядкув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при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торгових точок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прод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можуть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з'ясовув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думки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 приводу процесу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ре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кож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ховув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їх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процес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ступної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яльност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сцях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швидше виявити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недол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систем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кож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способи їх усунення.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Побудов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зворотнього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зв’язку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lastRenderedPageBreak/>
              <w:t>можлив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керуючому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отримув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необх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дну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нформ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ю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снуюч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недол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робот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системи,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ємод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ю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усередин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дприємств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своєч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виявляти 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процес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бк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сця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кож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ефект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зворотного зв'язку може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тися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як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усв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домлення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своєї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чимост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яльност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всього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дприємств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23A39CBC" w14:textId="0C3BA38A" w:rsidR="002E592C" w:rsidRPr="00A828DA" w:rsidRDefault="002E592C" w:rsidP="00893163">
            <w:pPr>
              <w:pStyle w:val="a5"/>
              <w:tabs>
                <w:tab w:val="left" w:pos="2638"/>
                <w:tab w:val="left" w:pos="7752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Формув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зворотного зв'язку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хунок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ч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прийому.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Формув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зворотного зв'язку через проведення регулярних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опитув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бо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нкетув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зними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тем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56C0A3D3" w14:textId="7AAF8E2D" w:rsidR="002E592C" w:rsidRPr="00A828DA" w:rsidRDefault="002E592C" w:rsidP="0089316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Допуск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ється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орг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скриньки,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призн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ченої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для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жень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пропозиц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як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дозволить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нон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висловлюв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свою особисту думку щодо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пит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2E592C" w:rsidRPr="00A828DA" w14:paraId="3FBD88F6" w14:textId="77777777" w:rsidTr="00893163">
        <w:trPr>
          <w:cantSplit/>
          <w:trHeight w:val="1134"/>
        </w:trPr>
        <w:tc>
          <w:tcPr>
            <w:tcW w:w="1100" w:type="dxa"/>
            <w:gridSpan w:val="2"/>
            <w:textDirection w:val="btLr"/>
          </w:tcPr>
          <w:p w14:paraId="0738403E" w14:textId="294E5123" w:rsidR="002E592C" w:rsidRPr="00A828DA" w:rsidRDefault="002E592C" w:rsidP="00893163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lastRenderedPageBreak/>
              <w:t>Генер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прирост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нь</w:t>
            </w:r>
            <w:proofErr w:type="spellEnd"/>
          </w:p>
        </w:tc>
        <w:tc>
          <w:tcPr>
            <w:tcW w:w="8528" w:type="dxa"/>
          </w:tcPr>
          <w:p w14:paraId="1405378F" w14:textId="2AC5E341" w:rsidR="002E592C" w:rsidRPr="00A828DA" w:rsidRDefault="002E592C" w:rsidP="00893163">
            <w:pPr>
              <w:pStyle w:val="a5"/>
              <w:tabs>
                <w:tab w:val="left" w:pos="2656"/>
                <w:tab w:val="left" w:pos="3397"/>
                <w:tab w:val="left" w:pos="3774"/>
                <w:tab w:val="left" w:pos="4414"/>
                <w:tab w:val="left" w:pos="5572"/>
                <w:tab w:val="left" w:pos="7215"/>
                <w:tab w:val="left" w:pos="8045"/>
                <w:tab w:val="left" w:pos="8829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Моб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вичок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кож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стимулюв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перед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своїх </w:t>
            </w:r>
            <w:proofErr w:type="spellStart"/>
            <w:r w:rsidRPr="00A828DA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ншим</w:t>
            </w:r>
            <w:proofErr w:type="spellEnd"/>
            <w:r w:rsidRPr="00A828DA">
              <w:rPr>
                <w:rFonts w:ascii="Times New Roman" w:hAnsi="Times New Roman"/>
              </w:rPr>
              <w:t>.</w:t>
            </w:r>
          </w:p>
          <w:p w14:paraId="273122CC" w14:textId="31D29417" w:rsidR="002E592C" w:rsidRPr="00A828DA" w:rsidRDefault="002E592C" w:rsidP="00893163">
            <w:pPr>
              <w:pStyle w:val="a5"/>
              <w:tabs>
                <w:tab w:val="left" w:pos="2656"/>
                <w:tab w:val="left" w:pos="3193"/>
                <w:tab w:val="left" w:pos="5737"/>
                <w:tab w:val="left" w:pos="7285"/>
                <w:tab w:val="left" w:pos="7789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ця</w:t>
            </w:r>
            <w:proofErr w:type="spellEnd"/>
            <w:r w:rsidRPr="00A828DA">
              <w:rPr>
                <w:rFonts w:ascii="Times New Roman" w:hAnsi="Times New Roman"/>
              </w:rPr>
              <w:t xml:space="preserve"> з </w:t>
            </w:r>
            <w:proofErr w:type="spellStart"/>
            <w:r w:rsidRPr="00A828DA">
              <w:rPr>
                <w:rFonts w:ascii="Times New Roman" w:hAnsi="Times New Roman"/>
              </w:rPr>
              <w:t>вуз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ми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ншими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осв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тн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ми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нов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ми</w:t>
            </w:r>
            <w:proofErr w:type="spellEnd"/>
            <w:r w:rsidRPr="00A828DA">
              <w:rPr>
                <w:rFonts w:ascii="Times New Roman" w:hAnsi="Times New Roman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дбув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ється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основ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проходження </w:t>
            </w:r>
            <w:proofErr w:type="spellStart"/>
            <w:r w:rsidRPr="00A828DA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ктики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студент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дприємств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кож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можливост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поєднув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ти</w:t>
            </w:r>
            <w:proofErr w:type="spellEnd"/>
            <w:r w:rsidRPr="00A828DA">
              <w:rPr>
                <w:rFonts w:ascii="Times New Roman" w:hAnsi="Times New Roman"/>
              </w:rPr>
              <w:t xml:space="preserve"> роботу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рших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курс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х</w:t>
            </w:r>
            <w:proofErr w:type="spellEnd"/>
            <w:r w:rsidRPr="00A828DA">
              <w:rPr>
                <w:rFonts w:ascii="Times New Roman" w:hAnsi="Times New Roman"/>
              </w:rPr>
              <w:t xml:space="preserve"> з </w:t>
            </w:r>
            <w:proofErr w:type="spellStart"/>
            <w:r w:rsidRPr="00A828DA">
              <w:rPr>
                <w:rFonts w:ascii="Times New Roman" w:hAnsi="Times New Roman"/>
              </w:rPr>
              <w:t>можлив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стю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льшого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цевл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штув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дприємств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кож</w:t>
            </w:r>
            <w:proofErr w:type="spellEnd"/>
            <w:r w:rsidRPr="00A828DA">
              <w:rPr>
                <w:rFonts w:ascii="Times New Roman" w:hAnsi="Times New Roman"/>
              </w:rPr>
              <w:t xml:space="preserve"> можуть </w:t>
            </w:r>
            <w:proofErr w:type="spellStart"/>
            <w:r w:rsidRPr="00A828DA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зовув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ти</w:t>
            </w:r>
            <w:proofErr w:type="spellEnd"/>
            <w:r w:rsidRPr="00A828DA">
              <w:rPr>
                <w:rFonts w:ascii="Times New Roman" w:hAnsi="Times New Roman"/>
              </w:rPr>
              <w:t xml:space="preserve"> конкурси, </w:t>
            </w:r>
            <w:proofErr w:type="spellStart"/>
            <w:r w:rsidRPr="00A828DA">
              <w:rPr>
                <w:rFonts w:ascii="Times New Roman" w:hAnsi="Times New Roman"/>
              </w:rPr>
              <w:t>переможц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яких отримують </w:t>
            </w:r>
            <w:proofErr w:type="spellStart"/>
            <w:r w:rsidRPr="00A828DA">
              <w:rPr>
                <w:rFonts w:ascii="Times New Roman" w:hAnsi="Times New Roman"/>
              </w:rPr>
              <w:t>пут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вку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кордонне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жув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з </w:t>
            </w:r>
            <w:proofErr w:type="spellStart"/>
            <w:r w:rsidRPr="00A828DA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нтов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ним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цевл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штув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нням</w:t>
            </w:r>
            <w:proofErr w:type="spellEnd"/>
            <w:r w:rsidRPr="00A828DA">
              <w:rPr>
                <w:rFonts w:ascii="Times New Roman" w:hAnsi="Times New Roman"/>
              </w:rPr>
              <w:t xml:space="preserve"> з високою </w:t>
            </w:r>
            <w:proofErr w:type="spellStart"/>
            <w:r w:rsidRPr="00A828DA">
              <w:rPr>
                <w:rFonts w:ascii="Times New Roman" w:hAnsi="Times New Roman"/>
              </w:rPr>
              <w:t>опл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тою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>.</w:t>
            </w:r>
          </w:p>
          <w:p w14:paraId="2310A847" w14:textId="526C8BB1" w:rsidR="002E592C" w:rsidRPr="00A828DA" w:rsidRDefault="002E592C" w:rsidP="00893163">
            <w:pPr>
              <w:pStyle w:val="a5"/>
              <w:tabs>
                <w:tab w:val="left" w:pos="2656"/>
                <w:tab w:val="left" w:pos="3417"/>
                <w:tab w:val="left" w:pos="3845"/>
                <w:tab w:val="left" w:pos="4057"/>
                <w:tab w:val="left" w:pos="7218"/>
                <w:tab w:val="left" w:pos="8071"/>
                <w:tab w:val="left" w:pos="9414"/>
                <w:tab w:val="left" w:pos="9988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ннов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йне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дбув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ється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х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внях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дприємств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, воно </w:t>
            </w:r>
            <w:proofErr w:type="spellStart"/>
            <w:r w:rsidRPr="00A828DA">
              <w:rPr>
                <w:rFonts w:ascii="Times New Roman" w:hAnsi="Times New Roman"/>
              </w:rPr>
              <w:t>визн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є</w:t>
            </w:r>
            <w:proofErr w:type="spellEnd"/>
            <w:r w:rsidRPr="00A828DA">
              <w:rPr>
                <w:rFonts w:ascii="Times New Roman" w:hAnsi="Times New Roman"/>
              </w:rPr>
              <w:t xml:space="preserve"> форму </w:t>
            </w:r>
            <w:proofErr w:type="spellStart"/>
            <w:r w:rsidRPr="00A828DA">
              <w:rPr>
                <w:rFonts w:ascii="Times New Roman" w:hAnsi="Times New Roman"/>
              </w:rPr>
              <w:t>вз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ємод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особливост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повед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нки</w:t>
            </w:r>
            <w:proofErr w:type="spellEnd"/>
            <w:r w:rsidRPr="00A828DA">
              <w:rPr>
                <w:rFonts w:ascii="Times New Roman" w:hAnsi="Times New Roman"/>
              </w:rPr>
              <w:t xml:space="preserve"> у </w:t>
            </w:r>
            <w:proofErr w:type="spellStart"/>
            <w:r w:rsidRPr="00A828DA">
              <w:rPr>
                <w:rFonts w:ascii="Times New Roman" w:hAnsi="Times New Roman"/>
              </w:rPr>
              <w:t>процес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перед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нь</w:t>
            </w:r>
            <w:proofErr w:type="spellEnd"/>
            <w:r w:rsidRPr="00A828DA">
              <w:rPr>
                <w:rFonts w:ascii="Times New Roman" w:hAnsi="Times New Roman"/>
              </w:rPr>
              <w:t xml:space="preserve">. До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ннов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йних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метод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леж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проблемн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гри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</w:rPr>
              <w:t>симуляц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</w:rPr>
              <w:t>трен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нги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</w:rPr>
              <w:t>створен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для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дготовки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до роботи у нових </w:t>
            </w:r>
            <w:proofErr w:type="spellStart"/>
            <w:r w:rsidRPr="00A828DA">
              <w:rPr>
                <w:rFonts w:ascii="Times New Roman" w:hAnsi="Times New Roman"/>
              </w:rPr>
              <w:t>умов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х</w:t>
            </w:r>
            <w:proofErr w:type="spellEnd"/>
            <w:r w:rsidRPr="00A828DA">
              <w:rPr>
                <w:rFonts w:ascii="Times New Roman" w:hAnsi="Times New Roman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</w:rPr>
              <w:t>Симуляц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  </w:t>
            </w:r>
            <w:proofErr w:type="spellStart"/>
            <w:r w:rsidRPr="00A828D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ють</w:t>
            </w:r>
            <w:proofErr w:type="spellEnd"/>
            <w:r w:rsidRPr="00A828DA">
              <w:rPr>
                <w:rFonts w:ascii="Times New Roman" w:hAnsi="Times New Roman"/>
              </w:rPr>
              <w:t xml:space="preserve"> змогу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своїти</w:t>
            </w:r>
            <w:proofErr w:type="spellEnd"/>
            <w:r w:rsidRPr="00A828DA">
              <w:rPr>
                <w:rFonts w:ascii="Times New Roman" w:hAnsi="Times New Roman"/>
              </w:rPr>
              <w:t xml:space="preserve"> великий обсяг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нформ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  </w:t>
            </w:r>
            <w:proofErr w:type="spellStart"/>
            <w:r w:rsidRPr="00A828DA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м</w:t>
            </w:r>
            <w:proofErr w:type="spellEnd"/>
            <w:r w:rsidRPr="00A828DA">
              <w:rPr>
                <w:rFonts w:ascii="Times New Roman" w:hAnsi="Times New Roman"/>
              </w:rPr>
              <w:t xml:space="preserve"> з невеликим </w:t>
            </w:r>
            <w:proofErr w:type="spellStart"/>
            <w:r w:rsidRPr="00A828DA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жем</w:t>
            </w:r>
            <w:proofErr w:type="spellEnd"/>
            <w:r w:rsidRPr="00A828DA">
              <w:rPr>
                <w:rFonts w:ascii="Times New Roman" w:hAnsi="Times New Roman"/>
              </w:rPr>
              <w:t xml:space="preserve"> роботи, </w:t>
            </w:r>
            <w:proofErr w:type="spellStart"/>
            <w:r w:rsidRPr="00A828DA">
              <w:rPr>
                <w:rFonts w:ascii="Times New Roman" w:hAnsi="Times New Roman"/>
              </w:rPr>
              <w:t>перед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копичений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досв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</w:t>
            </w:r>
            <w:proofErr w:type="spellEnd"/>
            <w:r w:rsidRPr="00A828DA">
              <w:rPr>
                <w:rFonts w:ascii="Times New Roman" w:hAnsi="Times New Roman"/>
              </w:rPr>
              <w:t xml:space="preserve"> молодим </w:t>
            </w:r>
            <w:proofErr w:type="spellStart"/>
            <w:r w:rsidRPr="00A828DA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м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кож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нтуїтивно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розум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ти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тег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ю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дприємств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>.</w:t>
            </w:r>
          </w:p>
          <w:p w14:paraId="51148029" w14:textId="79B777C5" w:rsidR="002E592C" w:rsidRPr="00A828DA" w:rsidRDefault="002E592C" w:rsidP="00893163">
            <w:pPr>
              <w:pStyle w:val="a5"/>
              <w:tabs>
                <w:tab w:val="left" w:pos="2656"/>
                <w:tab w:val="left" w:pos="3750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диц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йне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корпор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тивне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. Воно може </w:t>
            </w:r>
            <w:proofErr w:type="spellStart"/>
            <w:r w:rsidRPr="00A828DA">
              <w:rPr>
                <w:rFonts w:ascii="Times New Roman" w:hAnsi="Times New Roman"/>
              </w:rPr>
              <w:t>включ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сем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ри</w:t>
            </w:r>
            <w:proofErr w:type="spellEnd"/>
            <w:r w:rsidRPr="00A828DA">
              <w:rPr>
                <w:rFonts w:ascii="Times New Roman" w:hAnsi="Times New Roman"/>
              </w:rPr>
              <w:t xml:space="preserve">, гуртки </w:t>
            </w:r>
            <w:proofErr w:type="spellStart"/>
            <w:r w:rsidRPr="00A828DA">
              <w:rPr>
                <w:rFonts w:ascii="Times New Roman" w:hAnsi="Times New Roman"/>
              </w:rPr>
              <w:t>якост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двищення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, електронне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дист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йне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, курси 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т.д</w:t>
            </w:r>
            <w:proofErr w:type="spellEnd"/>
            <w:r w:rsidRPr="00A828DA">
              <w:rPr>
                <w:rFonts w:ascii="Times New Roman" w:hAnsi="Times New Roman"/>
              </w:rPr>
              <w:t xml:space="preserve">. Для цих </w:t>
            </w:r>
            <w:proofErr w:type="spellStart"/>
            <w:r w:rsidRPr="00A828DA"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може бути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лучен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як </w:t>
            </w:r>
            <w:proofErr w:type="spellStart"/>
            <w:r w:rsidRPr="00A828DA"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тн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к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поз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тн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лектори. Цей метод </w:t>
            </w:r>
            <w:proofErr w:type="spellStart"/>
            <w:r w:rsidRPr="00A828DA">
              <w:rPr>
                <w:rFonts w:ascii="Times New Roman" w:hAnsi="Times New Roman"/>
              </w:rPr>
              <w:t>вв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ється</w:t>
            </w:r>
            <w:proofErr w:type="spellEnd"/>
            <w:r w:rsidRPr="00A828DA">
              <w:rPr>
                <w:rFonts w:ascii="Times New Roman" w:hAnsi="Times New Roman"/>
              </w:rPr>
              <w:t xml:space="preserve"> досить </w:t>
            </w:r>
            <w:proofErr w:type="spellStart"/>
            <w:r w:rsidRPr="00A828DA">
              <w:rPr>
                <w:rFonts w:ascii="Times New Roman" w:hAnsi="Times New Roman"/>
              </w:rPr>
              <w:t>витр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тним</w:t>
            </w:r>
            <w:proofErr w:type="spellEnd"/>
            <w:r w:rsidRPr="00A828DA">
              <w:rPr>
                <w:rFonts w:ascii="Times New Roman" w:hAnsi="Times New Roman"/>
              </w:rPr>
              <w:t xml:space="preserve">, тому </w:t>
            </w:r>
            <w:proofErr w:type="spellStart"/>
            <w:r w:rsidRPr="00A828DA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є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дод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тковим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женням</w:t>
            </w:r>
            <w:proofErr w:type="spellEnd"/>
            <w:r w:rsidRPr="00A828DA">
              <w:rPr>
                <w:rFonts w:ascii="Times New Roman" w:hAnsi="Times New Roman"/>
              </w:rPr>
              <w:t xml:space="preserve"> у </w:t>
            </w:r>
            <w:proofErr w:type="spellStart"/>
            <w:r w:rsidRPr="00A828DA">
              <w:rPr>
                <w:rFonts w:ascii="Times New Roman" w:hAnsi="Times New Roman"/>
              </w:rPr>
              <w:t>кризов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оди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яльност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дприємств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</w:rPr>
              <w:t>Необх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дно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формув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всередин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 свою </w:t>
            </w:r>
            <w:proofErr w:type="spellStart"/>
            <w:r w:rsidRPr="00A828DA"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сну</w:t>
            </w:r>
            <w:proofErr w:type="spellEnd"/>
            <w:r w:rsidRPr="00A828DA">
              <w:rPr>
                <w:rFonts w:ascii="Times New Roman" w:hAnsi="Times New Roman"/>
              </w:rPr>
              <w:t xml:space="preserve"> систему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</w:rPr>
              <w:t>як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передб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є</w:t>
            </w:r>
            <w:proofErr w:type="spellEnd"/>
            <w:r w:rsidRPr="00A828DA">
              <w:rPr>
                <w:rFonts w:ascii="Times New Roman" w:hAnsi="Times New Roman"/>
              </w:rPr>
              <w:t xml:space="preserve"> проведення </w:t>
            </w:r>
            <w:proofErr w:type="spellStart"/>
            <w:r w:rsidRPr="00A828DA">
              <w:rPr>
                <w:rFonts w:ascii="Times New Roman" w:hAnsi="Times New Roman"/>
              </w:rPr>
              <w:t>сем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пров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дження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корпор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тивної</w:t>
            </w:r>
            <w:proofErr w:type="spellEnd"/>
            <w:r w:rsidRPr="00A828DA">
              <w:rPr>
                <w:rFonts w:ascii="Times New Roman" w:hAnsi="Times New Roman"/>
              </w:rPr>
              <w:t xml:space="preserve"> системи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чен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методи дозволять </w:t>
            </w:r>
            <w:proofErr w:type="spellStart"/>
            <w:r w:rsidRPr="00A828DA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м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обм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нюв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тися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копиченою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нформ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єю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проводити </w:t>
            </w:r>
            <w:proofErr w:type="spellStart"/>
            <w:r w:rsidRPr="00A828DA">
              <w:rPr>
                <w:rFonts w:ascii="Times New Roman" w:hAnsi="Times New Roman"/>
              </w:rPr>
              <w:t>консульт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, в </w:t>
            </w:r>
            <w:proofErr w:type="spellStart"/>
            <w:r w:rsidRPr="00A828DA">
              <w:rPr>
                <w:rFonts w:ascii="Times New Roman" w:hAnsi="Times New Roman"/>
              </w:rPr>
              <w:t>результ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цього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дприємство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витр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тиме</w:t>
            </w:r>
            <w:proofErr w:type="spellEnd"/>
            <w:r w:rsidRPr="00A828DA">
              <w:rPr>
                <w:rFonts w:ascii="Times New Roman" w:hAnsi="Times New Roman"/>
              </w:rPr>
              <w:t xml:space="preserve"> меншу </w:t>
            </w:r>
            <w:proofErr w:type="spellStart"/>
            <w:r w:rsidRPr="00A828D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льк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сть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кошт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лу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кож</w:t>
            </w:r>
            <w:proofErr w:type="spellEnd"/>
            <w:r w:rsidRPr="00A828DA">
              <w:rPr>
                <w:rFonts w:ascii="Times New Roman" w:hAnsi="Times New Roman"/>
              </w:rPr>
              <w:t xml:space="preserve"> зможе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двищити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нформов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сть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кого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двищенню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льного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вня</w:t>
            </w:r>
            <w:proofErr w:type="spellEnd"/>
            <w:r w:rsidRPr="00A828DA">
              <w:rPr>
                <w:rFonts w:ascii="Times New Roman" w:hAnsi="Times New Roman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нформов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сть</w:t>
            </w:r>
            <w:proofErr w:type="spellEnd"/>
            <w:r w:rsidRPr="00A828DA">
              <w:rPr>
                <w:rFonts w:ascii="Times New Roman" w:hAnsi="Times New Roman"/>
              </w:rPr>
              <w:t xml:space="preserve"> сприяє </w:t>
            </w:r>
            <w:proofErr w:type="spellStart"/>
            <w:r w:rsidRPr="00A828DA">
              <w:rPr>
                <w:rFonts w:ascii="Times New Roman" w:hAnsi="Times New Roman"/>
              </w:rPr>
              <w:t>компетентност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дпов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льност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вник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прийнят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шення</w:t>
            </w:r>
            <w:proofErr w:type="spellEnd"/>
            <w:r w:rsidRPr="00A828DA">
              <w:rPr>
                <w:rFonts w:ascii="Times New Roman" w:hAnsi="Times New Roman"/>
              </w:rPr>
              <w:t>.</w:t>
            </w:r>
          </w:p>
          <w:p w14:paraId="1A8592F8" w14:textId="4A2AD8E3" w:rsidR="002E592C" w:rsidRPr="00A828DA" w:rsidRDefault="002E592C" w:rsidP="00893163">
            <w:pPr>
              <w:pStyle w:val="a5"/>
              <w:tabs>
                <w:tab w:val="left" w:pos="2625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двищення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профес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йного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лу</w:t>
            </w:r>
            <w:proofErr w:type="spellEnd"/>
            <w:r w:rsidRPr="00A828DA">
              <w:rPr>
                <w:rFonts w:ascii="Times New Roman" w:hAnsi="Times New Roman"/>
              </w:rPr>
              <w:t xml:space="preserve"> конкретних </w:t>
            </w:r>
            <w:proofErr w:type="spellStart"/>
            <w:r w:rsidRPr="00A828DA">
              <w:rPr>
                <w:rFonts w:ascii="Times New Roman" w:hAnsi="Times New Roman"/>
              </w:rPr>
              <w:t>функц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льних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дд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лв</w:t>
            </w:r>
            <w:proofErr w:type="spellEnd"/>
            <w:r w:rsidRPr="00A828DA">
              <w:rPr>
                <w:rFonts w:ascii="Times New Roman" w:hAnsi="Times New Roman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прикл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д</w:t>
            </w:r>
            <w:proofErr w:type="spellEnd"/>
            <w:r w:rsidRPr="00A828DA">
              <w:rPr>
                <w:rFonts w:ascii="Times New Roman" w:hAnsi="Times New Roman"/>
              </w:rPr>
              <w:t xml:space="preserve">, проходження </w:t>
            </w:r>
            <w:proofErr w:type="spellStart"/>
            <w:r w:rsidRPr="00A828DA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ми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дд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лу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прод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жу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торговим </w:t>
            </w:r>
            <w:proofErr w:type="spellStart"/>
            <w:r w:rsidRPr="00A828DA"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лом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трен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нг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з </w:t>
            </w:r>
            <w:proofErr w:type="spellStart"/>
            <w:r w:rsidRPr="00A828DA">
              <w:rPr>
                <w:rFonts w:ascii="Times New Roman" w:hAnsi="Times New Roman"/>
              </w:rPr>
              <w:t>техн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к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прод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розвив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є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ун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льну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комб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ю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зд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бностей</w:t>
            </w:r>
            <w:proofErr w:type="spellEnd"/>
            <w:r w:rsidRPr="00A828DA">
              <w:rPr>
                <w:rFonts w:ascii="Times New Roman" w:hAnsi="Times New Roman"/>
              </w:rPr>
              <w:t xml:space="preserve">, що </w:t>
            </w:r>
            <w:proofErr w:type="spellStart"/>
            <w:r w:rsidRPr="00A828DA">
              <w:rPr>
                <w:rFonts w:ascii="Times New Roman" w:hAnsi="Times New Roman"/>
              </w:rPr>
              <w:t>скл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ється</w:t>
            </w:r>
            <w:proofErr w:type="spellEnd"/>
            <w:r w:rsidRPr="00A828DA">
              <w:rPr>
                <w:rFonts w:ascii="Times New Roman" w:hAnsi="Times New Roman"/>
              </w:rPr>
              <w:t xml:space="preserve"> з особливостей </w:t>
            </w:r>
            <w:proofErr w:type="spellStart"/>
            <w:r w:rsidRPr="00A828DA">
              <w:rPr>
                <w:rFonts w:ascii="Times New Roman" w:hAnsi="Times New Roman"/>
              </w:rPr>
              <w:t>особистост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прод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вця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ндив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ду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льних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техн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к</w:t>
            </w:r>
            <w:proofErr w:type="spellEnd"/>
            <w:r w:rsidRPr="00A828DA">
              <w:rPr>
                <w:rFonts w:ascii="Times New Roman" w:hAnsi="Times New Roman"/>
              </w:rPr>
              <w:t xml:space="preserve"> поводження з </w:t>
            </w:r>
            <w:proofErr w:type="spellStart"/>
            <w:r w:rsidRPr="00A828DA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єнт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ми</w:t>
            </w:r>
            <w:proofErr w:type="spellEnd"/>
            <w:r w:rsidRPr="00A828DA">
              <w:rPr>
                <w:rFonts w:ascii="Times New Roman" w:hAnsi="Times New Roman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</w:rPr>
              <w:t>Виб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р</w:t>
            </w:r>
            <w:proofErr w:type="spellEnd"/>
            <w:r w:rsidRPr="00A828DA">
              <w:rPr>
                <w:rFonts w:ascii="Times New Roman" w:hAnsi="Times New Roman"/>
              </w:rPr>
              <w:t xml:space="preserve"> стилю </w:t>
            </w:r>
            <w:proofErr w:type="spellStart"/>
            <w:r w:rsidRPr="00A828DA">
              <w:rPr>
                <w:rFonts w:ascii="Times New Roman" w:hAnsi="Times New Roman"/>
              </w:rPr>
              <w:t>прод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лежить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</w:t>
            </w:r>
            <w:proofErr w:type="spellEnd"/>
            <w:r w:rsidRPr="00A828DA">
              <w:rPr>
                <w:rFonts w:ascii="Times New Roman" w:hAnsi="Times New Roman"/>
              </w:rPr>
              <w:t xml:space="preserve"> особливостей </w:t>
            </w:r>
            <w:proofErr w:type="spellStart"/>
            <w:r w:rsidRPr="00A828D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яльност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дприємств</w:t>
            </w:r>
            <w:proofErr w:type="spellEnd"/>
            <w:r w:rsidRPr="00A828DA">
              <w:rPr>
                <w:rFonts w:ascii="Times New Roman" w:hAnsi="Times New Roman"/>
              </w:rPr>
              <w:t xml:space="preserve"> (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прикл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д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</w:rPr>
              <w:t>прод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ж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ювел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рних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вироб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су</w:t>
            </w:r>
            <w:proofErr w:type="spellEnd"/>
            <w:r w:rsidRPr="00A828DA">
              <w:rPr>
                <w:rFonts w:ascii="Times New Roman" w:hAnsi="Times New Roman"/>
              </w:rPr>
              <w:t xml:space="preserve"> люкс потребує доброзичливого, чуйного,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нтел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гентного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лу</w:t>
            </w:r>
            <w:proofErr w:type="spellEnd"/>
            <w:r w:rsidRPr="00A828DA">
              <w:rPr>
                <w:rFonts w:ascii="Times New Roman" w:hAnsi="Times New Roman"/>
              </w:rPr>
              <w:t>).</w:t>
            </w:r>
          </w:p>
          <w:p w14:paraId="1163E10E" w14:textId="0DFECC24" w:rsidR="002E592C" w:rsidRPr="00A828DA" w:rsidRDefault="002E592C" w:rsidP="00893163">
            <w:pPr>
              <w:pStyle w:val="a5"/>
              <w:tabs>
                <w:tab w:val="left" w:pos="2625"/>
                <w:tab w:val="left" w:pos="6183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мон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лу</w:t>
            </w:r>
            <w:proofErr w:type="spellEnd"/>
            <w:r w:rsidRPr="00A828DA">
              <w:rPr>
                <w:rFonts w:ascii="Times New Roman" w:hAnsi="Times New Roman"/>
              </w:rPr>
              <w:t xml:space="preserve"> з </w:t>
            </w:r>
            <w:proofErr w:type="spellStart"/>
            <w:r w:rsidRPr="00A828DA"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сної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ia</w:t>
            </w:r>
            <w:r w:rsidRPr="00A828DA">
              <w:rPr>
                <w:rFonts w:ascii="Times New Roman" w:hAnsi="Times New Roman"/>
              </w:rPr>
              <w:t>тиви</w:t>
            </w:r>
            <w:proofErr w:type="spellEnd"/>
            <w:r w:rsidRPr="00A828DA">
              <w:rPr>
                <w:rFonts w:ascii="Times New Roman" w:hAnsi="Times New Roman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льше</w:t>
            </w:r>
            <w:proofErr w:type="spellEnd"/>
            <w:r w:rsidRPr="00A828DA">
              <w:rPr>
                <w:rFonts w:ascii="Times New Roman" w:hAnsi="Times New Roman"/>
              </w:rPr>
              <w:t xml:space="preserve"> того, </w:t>
            </w:r>
            <w:proofErr w:type="spellStart"/>
            <w:r w:rsidRPr="00A828DA"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м</w:t>
            </w:r>
            <w:proofErr w:type="spellEnd"/>
            <w:r w:rsidRPr="00A828DA">
              <w:rPr>
                <w:rFonts w:ascii="Times New Roman" w:hAnsi="Times New Roman"/>
              </w:rPr>
              <w:t xml:space="preserve"> може </w:t>
            </w:r>
            <w:proofErr w:type="spellStart"/>
            <w:r w:rsidRPr="00A828DA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гнути</w:t>
            </w:r>
            <w:proofErr w:type="spellEnd"/>
            <w:r w:rsidRPr="00A828DA">
              <w:rPr>
                <w:rFonts w:ascii="Times New Roman" w:hAnsi="Times New Roman"/>
              </w:rPr>
              <w:t xml:space="preserve"> до </w:t>
            </w:r>
            <w:proofErr w:type="spellStart"/>
            <w:r w:rsidRPr="00A828D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морозвитку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</w:rPr>
              <w:t>придб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нових </w:t>
            </w:r>
            <w:proofErr w:type="spellStart"/>
            <w:r w:rsidRPr="00A828DA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двищення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сл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док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зм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внутр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шнього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ту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дприємств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конкурентоспроможност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двищення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чущост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у </w:t>
            </w:r>
            <w:proofErr w:type="spellStart"/>
            <w:r w:rsidRPr="00A828DA">
              <w:rPr>
                <w:rFonts w:ascii="Times New Roman" w:hAnsi="Times New Roman"/>
              </w:rPr>
              <w:t>сусп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льств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>.</w:t>
            </w:r>
          </w:p>
        </w:tc>
      </w:tr>
      <w:tr w:rsidR="002E592C" w:rsidRPr="00A828DA" w14:paraId="7078999A" w14:textId="77777777" w:rsidTr="00893163">
        <w:trPr>
          <w:cantSplit/>
          <w:trHeight w:val="1134"/>
        </w:trPr>
        <w:tc>
          <w:tcPr>
            <w:tcW w:w="1045" w:type="dxa"/>
            <w:textDirection w:val="btLr"/>
          </w:tcPr>
          <w:p w14:paraId="653C2C04" w14:textId="70841F83" w:rsidR="002E592C" w:rsidRPr="00A828DA" w:rsidRDefault="002E592C" w:rsidP="0089316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Мотив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583" w:type="dxa"/>
            <w:gridSpan w:val="2"/>
          </w:tcPr>
          <w:p w14:paraId="50718FCF" w14:textId="16401DD3" w:rsidR="002E592C" w:rsidRPr="00A828DA" w:rsidRDefault="002E592C" w:rsidP="00893163">
            <w:pPr>
              <w:pStyle w:val="a5"/>
              <w:tabs>
                <w:tab w:val="left" w:pos="2625"/>
                <w:tab w:val="left" w:pos="5843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28DA">
              <w:rPr>
                <w:rFonts w:ascii="Times New Roman" w:hAnsi="Times New Roman"/>
                <w:sz w:val="23"/>
                <w:szCs w:val="23"/>
              </w:rPr>
              <w:t xml:space="preserve">Регулярне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охочення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прояв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тиви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тником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кож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створення умов для розвитку особистого творчого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потенц</w:t>
            </w:r>
            <w:r>
              <w:rPr>
                <w:rFonts w:ascii="Times New Roman" w:hAnsi="Times New Roman"/>
                <w:sz w:val="23"/>
                <w:szCs w:val="23"/>
              </w:rPr>
              <w:t>ia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2FA6E9CB" w14:textId="562CFCB2" w:rsidR="002E592C" w:rsidRPr="00A828DA" w:rsidRDefault="002E592C" w:rsidP="00893163">
            <w:pPr>
              <w:pStyle w:val="a5"/>
              <w:tabs>
                <w:tab w:val="left" w:pos="2625"/>
                <w:tab w:val="left" w:pos="4331"/>
                <w:tab w:val="left" w:pos="6125"/>
                <w:tab w:val="left" w:pos="8742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дтримк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не лише 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форм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охочення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створення нових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дей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й 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вигляд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необх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ресурс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вичок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ум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3163D24F" w14:textId="0CC9415F" w:rsidR="002E592C" w:rsidRPr="00A828DA" w:rsidRDefault="002E592C" w:rsidP="00893163">
            <w:pPr>
              <w:pStyle w:val="a5"/>
              <w:tabs>
                <w:tab w:val="left" w:pos="2625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охочення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взяту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себе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дпов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непередб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чених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скл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ситу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5D87F810" w14:textId="6D34A813" w:rsidR="002E592C" w:rsidRPr="00A828DA" w:rsidRDefault="002E592C" w:rsidP="00893163">
            <w:pPr>
              <w:pStyle w:val="a5"/>
              <w:tabs>
                <w:tab w:val="left" w:pos="2625"/>
                <w:tab w:val="left" w:pos="5497"/>
                <w:tab w:val="left" w:pos="6013"/>
                <w:tab w:val="left" w:pos="6050"/>
                <w:tab w:val="left" w:pos="10077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двищення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дпов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льност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кер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вного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скл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розвиток трудового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потенц</w:t>
            </w:r>
            <w:r>
              <w:rPr>
                <w:rFonts w:ascii="Times New Roman" w:hAnsi="Times New Roman"/>
                <w:sz w:val="23"/>
                <w:szCs w:val="23"/>
              </w:rPr>
              <w:t>ia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їх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длеглих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профес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йний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розвиток,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вництво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висув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дей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уч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lastRenderedPageBreak/>
              <w:t>повсякденн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яльност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дприємств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). Менеджери,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як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не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ють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своїх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длеглих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викон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їх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вок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й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всеб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чно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допом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ють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їм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дом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тися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вленої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мети,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дточують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свою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Для цього дуже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жливо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розум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того, що вони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повинн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мост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шув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проблеми, що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виник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ють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кож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пропонув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ia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їх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шення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44447613" w14:textId="1C7D162F" w:rsidR="002E592C" w:rsidRPr="00A828DA" w:rsidRDefault="002E592C" w:rsidP="00893163">
            <w:pPr>
              <w:pStyle w:val="a5"/>
              <w:tabs>
                <w:tab w:val="left" w:pos="2636"/>
                <w:tab w:val="left" w:pos="3306"/>
                <w:tab w:val="left" w:pos="3463"/>
                <w:tab w:val="left" w:pos="3888"/>
                <w:tab w:val="left" w:pos="4269"/>
                <w:tab w:val="left" w:pos="5416"/>
                <w:tab w:val="left" w:pos="5522"/>
                <w:tab w:val="left" w:pos="6440"/>
                <w:tab w:val="left" w:pos="7349"/>
                <w:tab w:val="left" w:pos="7482"/>
                <w:tab w:val="left" w:pos="7802"/>
                <w:tab w:val="left" w:pos="8097"/>
                <w:tab w:val="left" w:pos="8436"/>
                <w:tab w:val="left" w:pos="9094"/>
                <w:tab w:val="left" w:pos="9849"/>
              </w:tabs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Побудов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систем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мотив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для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зних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покол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(X, Y, Z).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прикл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для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покол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Y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ф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нсов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город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не є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оритетним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спектом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вибору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дприємств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для них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потр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бно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розробляти окрему систему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мотив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ї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Покол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Y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х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ктеризується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гненнями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мб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нег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йним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нням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р'єрного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зрост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пор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вняно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ншими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покол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ннями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11727ED6" w14:textId="5698819E" w:rsidR="002E592C" w:rsidRPr="00A828DA" w:rsidRDefault="002E592C" w:rsidP="0089316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28DA">
              <w:rPr>
                <w:rFonts w:ascii="Times New Roman" w:hAnsi="Times New Roman"/>
                <w:sz w:val="23"/>
                <w:szCs w:val="23"/>
              </w:rPr>
              <w:t xml:space="preserve">Рекомендується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створюв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якщо не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ф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ктичне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вертик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льне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р'єрне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зрост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то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хоч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б його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горизонт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льну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бо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льно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висх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дну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лог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ю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Можливе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перекид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з одних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проект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нш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поступово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двищуючи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скл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дн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охочуючи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усп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хи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. Якщо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сп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вроб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тник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являє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ння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освоїти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сум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жну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обл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рто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розглянути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можлив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сть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перекл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ду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A828DA">
              <w:rPr>
                <w:rFonts w:ascii="Times New Roman" w:hAnsi="Times New Roman"/>
                <w:sz w:val="23"/>
                <w:szCs w:val="23"/>
              </w:rPr>
              <w:t>нший</w:t>
            </w:r>
            <w:proofErr w:type="spellEnd"/>
            <w:r w:rsidRPr="00A828DA">
              <w:rPr>
                <w:rFonts w:ascii="Times New Roman" w:hAnsi="Times New Roman"/>
                <w:sz w:val="23"/>
                <w:szCs w:val="23"/>
              </w:rPr>
              <w:t xml:space="preserve"> проект.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8268"/>
      </w:tblGrid>
      <w:tr w:rsidR="002E592C" w:rsidRPr="00A828DA" w14:paraId="5C012C01" w14:textId="77777777" w:rsidTr="00893163">
        <w:trPr>
          <w:cantSplit/>
          <w:trHeight w:val="2719"/>
        </w:trPr>
        <w:tc>
          <w:tcPr>
            <w:tcW w:w="1100" w:type="dxa"/>
            <w:textDirection w:val="btLr"/>
          </w:tcPr>
          <w:p w14:paraId="5DA99C2F" w14:textId="58C33173" w:rsidR="002E592C" w:rsidRPr="00A828DA" w:rsidRDefault="002E592C" w:rsidP="00893163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Особливост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людськими </w:t>
            </w:r>
            <w:proofErr w:type="spellStart"/>
            <w:r w:rsidRPr="00A828DA">
              <w:rPr>
                <w:rFonts w:ascii="Times New Roman" w:hAnsi="Times New Roman"/>
              </w:rPr>
              <w:t>ресурс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ми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критер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К</w:t>
            </w:r>
          </w:p>
        </w:tc>
        <w:tc>
          <w:tcPr>
            <w:tcW w:w="8528" w:type="dxa"/>
          </w:tcPr>
          <w:p w14:paraId="4ED99F00" w14:textId="50A2C5EF" w:rsidR="002E592C" w:rsidRPr="00A828DA" w:rsidRDefault="002E592C" w:rsidP="00893163">
            <w:pPr>
              <w:tabs>
                <w:tab w:val="left" w:pos="4335"/>
                <w:tab w:val="left" w:pos="5033"/>
                <w:tab w:val="left" w:pos="5720"/>
                <w:tab w:val="left" w:pos="6452"/>
                <w:tab w:val="left" w:pos="7650"/>
                <w:tab w:val="left" w:pos="7921"/>
                <w:tab w:val="left" w:pos="8323"/>
                <w:tab w:val="left" w:pos="8849"/>
                <w:tab w:val="left" w:pos="924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Оц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нк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персон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лу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х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х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критер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ями</w:t>
            </w:r>
            <w:proofErr w:type="spellEnd"/>
            <w:r w:rsidRPr="00A828DA">
              <w:rPr>
                <w:rFonts w:ascii="Times New Roman" w:hAnsi="Times New Roman"/>
              </w:rPr>
              <w:t xml:space="preserve">, що </w:t>
            </w:r>
            <w:proofErr w:type="spellStart"/>
            <w:r w:rsidRPr="00A828DA">
              <w:rPr>
                <w:rFonts w:ascii="Times New Roman" w:hAnsi="Times New Roman"/>
              </w:rPr>
              <w:t>оц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нюють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профес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йну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шн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сть</w:t>
            </w:r>
            <w:proofErr w:type="spellEnd"/>
          </w:p>
          <w:p w14:paraId="0DB59A5F" w14:textId="52571765" w:rsidR="002E592C" w:rsidRPr="00A828DA" w:rsidRDefault="002E592C" w:rsidP="00893163">
            <w:pPr>
              <w:pStyle w:val="a5"/>
              <w:tabs>
                <w:tab w:val="left" w:pos="1000"/>
                <w:tab w:val="left" w:pos="1782"/>
                <w:tab w:val="left" w:pos="2452"/>
                <w:tab w:val="left" w:pos="3009"/>
                <w:tab w:val="left" w:pos="4098"/>
                <w:tab w:val="left" w:pos="5151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ндив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ду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стимул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</w:rPr>
              <w:t>метод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впливу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контролю</w:t>
            </w:r>
          </w:p>
          <w:p w14:paraId="0AEFDA0C" w14:textId="724FAF07" w:rsidR="002E592C" w:rsidRPr="00A828DA" w:rsidRDefault="002E592C" w:rsidP="00893163">
            <w:pPr>
              <w:pStyle w:val="a5"/>
              <w:tabs>
                <w:tab w:val="left" w:pos="1000"/>
                <w:tab w:val="left" w:pos="4606"/>
                <w:tab w:val="left" w:pos="5229"/>
                <w:tab w:val="left" w:pos="6017"/>
                <w:tab w:val="left" w:pos="7410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Удоскон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лення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системи </w:t>
            </w:r>
            <w:proofErr w:type="spellStart"/>
            <w:r w:rsidRPr="00A828DA">
              <w:rPr>
                <w:rFonts w:ascii="Times New Roman" w:hAnsi="Times New Roman"/>
              </w:rPr>
              <w:t>мотив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, </w:t>
            </w:r>
            <w:proofErr w:type="spellStart"/>
            <w:r w:rsidRPr="00A828DA"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єнт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дресн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сть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стимулюв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</w:p>
          <w:p w14:paraId="2E8CC64B" w14:textId="749BB5F8" w:rsidR="002E592C" w:rsidRPr="00A828DA" w:rsidRDefault="002E592C" w:rsidP="00893163">
            <w:pPr>
              <w:pStyle w:val="a5"/>
              <w:tabs>
                <w:tab w:val="left" w:pos="1000"/>
                <w:tab w:val="left" w:pos="1970"/>
                <w:tab w:val="left" w:pos="2782"/>
                <w:tab w:val="left" w:pos="3486"/>
                <w:tab w:val="left" w:pos="4167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основ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ннов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йних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метод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</w:p>
          <w:p w14:paraId="699FED1B" w14:textId="64ED952F" w:rsidR="002E592C" w:rsidRPr="00A828DA" w:rsidRDefault="002E592C" w:rsidP="00893163">
            <w:pPr>
              <w:pStyle w:val="a5"/>
              <w:tabs>
                <w:tab w:val="left" w:pos="1000"/>
                <w:tab w:val="left" w:pos="1970"/>
                <w:tab w:val="left" w:pos="2782"/>
                <w:tab w:val="left" w:pos="3486"/>
                <w:tab w:val="left" w:pos="4167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Лояльн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сть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</w:p>
          <w:p w14:paraId="3758180D" w14:textId="58103A5B" w:rsidR="002E592C" w:rsidRPr="00A828DA" w:rsidRDefault="002E592C" w:rsidP="00893163">
            <w:pPr>
              <w:pStyle w:val="a5"/>
              <w:tabs>
                <w:tab w:val="left" w:pos="1000"/>
                <w:tab w:val="left" w:pos="1924"/>
                <w:tab w:val="left" w:pos="4703"/>
                <w:tab w:val="left" w:pos="5407"/>
                <w:tab w:val="left" w:pos="6089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Питом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вкл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дення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у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>, їх розвиток</w:t>
            </w:r>
          </w:p>
          <w:p w14:paraId="499F6C23" w14:textId="25A504C9" w:rsidR="002E592C" w:rsidRPr="00A828DA" w:rsidRDefault="002E592C" w:rsidP="00893163">
            <w:pPr>
              <w:tabs>
                <w:tab w:val="left" w:pos="2443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Критер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основн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пок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зники</w:t>
            </w:r>
            <w:proofErr w:type="spellEnd"/>
          </w:p>
          <w:p w14:paraId="04044426" w14:textId="01F90429" w:rsidR="002E592C" w:rsidRPr="00A828DA" w:rsidRDefault="002E592C" w:rsidP="00893163">
            <w:pPr>
              <w:pStyle w:val="a5"/>
              <w:tabs>
                <w:tab w:val="left" w:pos="965"/>
                <w:tab w:val="left" w:pos="1623"/>
                <w:tab w:val="left" w:pos="2179"/>
                <w:tab w:val="left" w:pos="2270"/>
                <w:tab w:val="left" w:pos="3052"/>
                <w:tab w:val="left" w:pos="3357"/>
                <w:tab w:val="left" w:pos="3885"/>
                <w:tab w:val="left" w:pos="4059"/>
                <w:tab w:val="left" w:pos="5000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доволен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сть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вник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корпор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тивною</w:t>
            </w:r>
            <w:proofErr w:type="spellEnd"/>
            <w:r w:rsidRPr="00A828DA">
              <w:rPr>
                <w:rFonts w:ascii="Times New Roman" w:hAnsi="Times New Roman"/>
              </w:rPr>
              <w:t xml:space="preserve"> системою </w:t>
            </w:r>
            <w:proofErr w:type="spellStart"/>
            <w:r w:rsidRPr="00A828DA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ia</w:t>
            </w:r>
            <w:r w:rsidRPr="00A828DA">
              <w:rPr>
                <w:rFonts w:ascii="Times New Roman" w:hAnsi="Times New Roman"/>
              </w:rPr>
              <w:t>льних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дносин</w:t>
            </w:r>
            <w:proofErr w:type="spellEnd"/>
            <w:r w:rsidRPr="00A828DA">
              <w:rPr>
                <w:rFonts w:ascii="Times New Roman" w:hAnsi="Times New Roman"/>
              </w:rPr>
              <w:t xml:space="preserve">, що </w:t>
            </w:r>
            <w:proofErr w:type="spellStart"/>
            <w:r w:rsidRPr="00A828DA">
              <w:rPr>
                <w:rFonts w:ascii="Times New Roman" w:hAnsi="Times New Roman"/>
              </w:rPr>
              <w:t>скл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лися</w:t>
            </w:r>
            <w:proofErr w:type="spellEnd"/>
          </w:p>
          <w:p w14:paraId="32B71995" w14:textId="572CA268" w:rsidR="002E592C" w:rsidRPr="00A828DA" w:rsidRDefault="002E592C" w:rsidP="00893163">
            <w:pPr>
              <w:pStyle w:val="a5"/>
              <w:tabs>
                <w:tab w:val="left" w:pos="965"/>
                <w:tab w:val="left" w:pos="2329"/>
                <w:tab w:val="left" w:pos="2500"/>
                <w:tab w:val="left" w:pos="3033"/>
                <w:tab w:val="left" w:pos="4286"/>
                <w:tab w:val="left" w:pos="4643"/>
                <w:tab w:val="left" w:pos="5208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Витр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ти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двищення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з </w:t>
            </w:r>
            <w:proofErr w:type="spellStart"/>
            <w:r w:rsidRPr="00A828DA">
              <w:rPr>
                <w:rFonts w:ascii="Times New Roman" w:hAnsi="Times New Roman"/>
              </w:rPr>
              <w:t>розр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хунку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одного </w:t>
            </w:r>
            <w:proofErr w:type="spellStart"/>
            <w:r w:rsidRPr="00A828DA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вроб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тник</w:t>
            </w:r>
            <w:r>
              <w:rPr>
                <w:rFonts w:ascii="Times New Roman" w:hAnsi="Times New Roman"/>
              </w:rPr>
              <w:t>a</w:t>
            </w:r>
            <w:proofErr w:type="spellEnd"/>
          </w:p>
          <w:p w14:paraId="355D3050" w14:textId="3ABBC64A" w:rsidR="002E592C" w:rsidRPr="00A828DA" w:rsidRDefault="002E592C" w:rsidP="00893163">
            <w:pPr>
              <w:pStyle w:val="a5"/>
              <w:tabs>
                <w:tab w:val="left" w:pos="1194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стк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ї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вник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  <w:r w:rsidRPr="00A828DA">
              <w:rPr>
                <w:rFonts w:ascii="Times New Roman" w:hAnsi="Times New Roman"/>
              </w:rPr>
              <w:t xml:space="preserve">, що пройшли </w:t>
            </w:r>
            <w:proofErr w:type="spellStart"/>
            <w:r w:rsidRPr="00A828D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двищення</w:t>
            </w:r>
            <w:proofErr w:type="spellEnd"/>
          </w:p>
          <w:p w14:paraId="531335F8" w14:textId="42F53C68" w:rsidR="002E592C" w:rsidRPr="00A828DA" w:rsidRDefault="002E592C" w:rsidP="00893163">
            <w:pPr>
              <w:pStyle w:val="a5"/>
              <w:tabs>
                <w:tab w:val="left" w:pos="3772"/>
                <w:tab w:val="left" w:pos="941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A828DA">
              <w:rPr>
                <w:rFonts w:ascii="Times New Roman" w:hAnsi="Times New Roman"/>
              </w:rPr>
              <w:t xml:space="preserve">Число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пропонов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них</w:t>
            </w:r>
            <w:proofErr w:type="spellEnd"/>
            <w:r w:rsidRPr="00A828DA">
              <w:rPr>
                <w:rFonts w:ascii="Times New Roman" w:hAnsi="Times New Roman"/>
              </w:rPr>
              <w:t xml:space="preserve"> нововведень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одного </w:t>
            </w:r>
            <w:proofErr w:type="spellStart"/>
            <w:r w:rsidRPr="00A828DA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вник</w:t>
            </w:r>
            <w:r>
              <w:rPr>
                <w:rFonts w:ascii="Times New Roman" w:hAnsi="Times New Roman"/>
              </w:rPr>
              <w:t>a</w:t>
            </w:r>
            <w:proofErr w:type="spellEnd"/>
          </w:p>
          <w:p w14:paraId="230A3AD2" w14:textId="04609C00" w:rsidR="002E592C" w:rsidRPr="00A828DA" w:rsidRDefault="002E592C" w:rsidP="00893163">
            <w:pPr>
              <w:pStyle w:val="a5"/>
              <w:tabs>
                <w:tab w:val="left" w:pos="3772"/>
                <w:tab w:val="left" w:pos="6688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стк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су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вч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ння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д</w:t>
            </w:r>
            <w:proofErr w:type="spellEnd"/>
            <w:r w:rsidRPr="00A828DA">
              <w:rPr>
                <w:rFonts w:ascii="Times New Roman" w:hAnsi="Times New Roman"/>
              </w:rPr>
              <w:t xml:space="preserve"> робочого фонду </w:t>
            </w:r>
            <w:proofErr w:type="spellStart"/>
            <w:r w:rsidRPr="00A828D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су</w:t>
            </w:r>
            <w:proofErr w:type="spellEnd"/>
          </w:p>
          <w:p w14:paraId="5A7F47F4" w14:textId="758BBD10" w:rsidR="002E592C" w:rsidRPr="00A828DA" w:rsidRDefault="002E592C" w:rsidP="00893163">
            <w:pPr>
              <w:pStyle w:val="a5"/>
              <w:tabs>
                <w:tab w:val="left" w:pos="3772"/>
                <w:tab w:val="left" w:pos="4647"/>
                <w:tab w:val="left" w:pos="5704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Плинн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сть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др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в</w:t>
            </w:r>
            <w:proofErr w:type="spellEnd"/>
          </w:p>
          <w:p w14:paraId="5FF84849" w14:textId="2407E148" w:rsidR="002E592C" w:rsidRPr="00A828DA" w:rsidRDefault="002E592C" w:rsidP="00893163">
            <w:pPr>
              <w:pStyle w:val="a5"/>
              <w:tabs>
                <w:tab w:val="left" w:pos="3772"/>
                <w:tab w:val="left" w:pos="7369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стк</w:t>
            </w:r>
            <w:r>
              <w:rPr>
                <w:rFonts w:ascii="Times New Roman" w:hAnsi="Times New Roman"/>
              </w:rPr>
              <w:t>a</w:t>
            </w:r>
            <w:proofErr w:type="spellEnd"/>
            <w:r w:rsidRPr="00A828DA">
              <w:rPr>
                <w:rFonts w:ascii="Times New Roman" w:hAnsi="Times New Roman"/>
              </w:rPr>
              <w:t xml:space="preserve"> </w:t>
            </w:r>
            <w:proofErr w:type="spellStart"/>
            <w:r w:rsidRPr="00A828DA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тестов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них</w:t>
            </w:r>
            <w:proofErr w:type="spellEnd"/>
            <w:r w:rsidRPr="00A828DA">
              <w:rPr>
                <w:rFonts w:ascii="Times New Roman" w:hAnsi="Times New Roman"/>
              </w:rPr>
              <w:t xml:space="preserve"> робочих </w:t>
            </w:r>
            <w:proofErr w:type="spellStart"/>
            <w:r w:rsidRPr="00A828D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i</w:t>
            </w:r>
            <w:r w:rsidRPr="00A828DA">
              <w:rPr>
                <w:rFonts w:ascii="Times New Roman" w:hAnsi="Times New Roman"/>
              </w:rPr>
              <w:t>сць</w:t>
            </w:r>
            <w:proofErr w:type="spellEnd"/>
          </w:p>
          <w:p w14:paraId="52FA00E5" w14:textId="38E20A1D" w:rsidR="002E592C" w:rsidRPr="00A828DA" w:rsidRDefault="002E592C" w:rsidP="00893163">
            <w:pPr>
              <w:pStyle w:val="a5"/>
              <w:tabs>
                <w:tab w:val="left" w:pos="1000"/>
                <w:tab w:val="left" w:pos="3439"/>
                <w:tab w:val="left" w:pos="4404"/>
                <w:tab w:val="left" w:pos="5790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A828DA">
              <w:rPr>
                <w:rFonts w:ascii="Times New Roman" w:hAnsi="Times New Roman"/>
              </w:rPr>
              <w:t>Прод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ж</w:t>
            </w:r>
            <w:proofErr w:type="spellEnd"/>
            <w:r w:rsidRPr="00A828DA">
              <w:rPr>
                <w:rFonts w:ascii="Times New Roman" w:hAnsi="Times New Roman"/>
              </w:rPr>
              <w:t xml:space="preserve"> для кожного </w:t>
            </w:r>
            <w:proofErr w:type="spellStart"/>
            <w:r w:rsidRPr="00A828D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a</w:t>
            </w:r>
            <w:r w:rsidRPr="00A828DA">
              <w:rPr>
                <w:rFonts w:ascii="Times New Roman" w:hAnsi="Times New Roman"/>
              </w:rPr>
              <w:t>йнятого</w:t>
            </w:r>
            <w:proofErr w:type="spellEnd"/>
          </w:p>
        </w:tc>
      </w:tr>
    </w:tbl>
    <w:p w14:paraId="340201E6" w14:textId="77777777" w:rsidR="002E592C" w:rsidRPr="000F5556" w:rsidRDefault="002E592C" w:rsidP="002E592C">
      <w:pPr>
        <w:pStyle w:val="a3"/>
        <w:tabs>
          <w:tab w:val="left" w:pos="3592"/>
          <w:tab w:val="left" w:pos="3949"/>
          <w:tab w:val="left" w:pos="4557"/>
          <w:tab w:val="left" w:pos="5606"/>
          <w:tab w:val="left" w:pos="6180"/>
          <w:tab w:val="left" w:pos="9671"/>
        </w:tabs>
        <w:jc w:val="both"/>
        <w:rPr>
          <w:rFonts w:ascii="Times New Roman" w:hAnsi="Times New Roman"/>
          <w:sz w:val="28"/>
        </w:rPr>
      </w:pPr>
    </w:p>
    <w:p w14:paraId="4C0F9EBC" w14:textId="2A601B03" w:rsidR="002E592C" w:rsidRPr="000F5556" w:rsidRDefault="002E592C" w:rsidP="002E592C">
      <w:pPr>
        <w:tabs>
          <w:tab w:val="left" w:pos="2188"/>
          <w:tab w:val="left" w:pos="3676"/>
          <w:tab w:val="left" w:pos="4251"/>
          <w:tab w:val="left" w:pos="4407"/>
          <w:tab w:val="left" w:pos="5135"/>
          <w:tab w:val="left" w:pos="5226"/>
          <w:tab w:val="left" w:pos="6708"/>
          <w:tab w:val="left" w:pos="7632"/>
          <w:tab w:val="left" w:pos="845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Уз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льнюючи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 xml:space="preserve">. 3.14, </w:t>
      </w:r>
      <w:proofErr w:type="spellStart"/>
      <w:r w:rsidRPr="000F5556">
        <w:rPr>
          <w:rFonts w:ascii="Times New Roman" w:hAnsi="Times New Roman"/>
          <w:sz w:val="28"/>
        </w:rPr>
        <w:t>можн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, що основними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ЛК є розвиток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ндив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льної</w:t>
      </w:r>
      <w:proofErr w:type="spellEnd"/>
      <w:r w:rsidRPr="000F5556">
        <w:rPr>
          <w:rFonts w:ascii="Times New Roman" w:hAnsi="Times New Roman"/>
          <w:sz w:val="28"/>
        </w:rPr>
        <w:t xml:space="preserve"> свободи, </w:t>
      </w:r>
      <w:proofErr w:type="spellStart"/>
      <w:r w:rsidRPr="000F5556"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дресне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стимулюв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вроб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до </w:t>
      </w:r>
      <w:proofErr w:type="spellStart"/>
      <w:r w:rsidRPr="000F5556">
        <w:rPr>
          <w:rFonts w:ascii="Times New Roman" w:hAnsi="Times New Roman"/>
          <w:sz w:val="28"/>
        </w:rPr>
        <w:t>генер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, поширення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стосув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вроб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менеджер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Пост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торинг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кре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стимулюв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вроб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до продуктивної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E496565" w14:textId="2D173CA2" w:rsidR="002E592C" w:rsidRPr="000F5556" w:rsidRDefault="002E592C" w:rsidP="002E592C">
      <w:pPr>
        <w:tabs>
          <w:tab w:val="left" w:pos="2654"/>
          <w:tab w:val="left" w:pos="3024"/>
          <w:tab w:val="left" w:pos="4223"/>
          <w:tab w:val="left" w:pos="4883"/>
          <w:tab w:val="left" w:pos="5353"/>
          <w:tab w:val="left" w:pos="5935"/>
          <w:tab w:val="left" w:pos="823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дком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ефективност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використ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людського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перетворення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нформ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є структурний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поняттям «структурний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»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можливост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вимог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ринку. Розвиток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структурного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лежить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: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</w:t>
      </w:r>
      <w:proofErr w:type="spellEnd"/>
      <w:r w:rsidRPr="000F5556">
        <w:rPr>
          <w:rFonts w:ascii="Times New Roman" w:hAnsi="Times New Roman"/>
          <w:sz w:val="28"/>
        </w:rPr>
        <w:t xml:space="preserve"> довело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. Нижче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рекоменд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пряму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proofErr w:type="spellStart"/>
      <w:r w:rsidRPr="000F5556">
        <w:rPr>
          <w:rFonts w:ascii="Times New Roman" w:hAnsi="Times New Roman"/>
          <w:sz w:val="28"/>
        </w:rPr>
        <w:lastRenderedPageBreak/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СК, </w:t>
      </w:r>
      <w:proofErr w:type="spellStart"/>
      <w:r w:rsidRPr="000F5556">
        <w:rPr>
          <w:rFonts w:ascii="Times New Roman" w:hAnsi="Times New Roman"/>
          <w:sz w:val="28"/>
        </w:rPr>
        <w:t>почин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льної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лузей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корпор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тивної</w:t>
      </w:r>
      <w:proofErr w:type="spellEnd"/>
      <w:r w:rsidRPr="000F5556">
        <w:rPr>
          <w:rFonts w:ascii="Times New Roman" w:hAnsi="Times New Roman"/>
          <w:sz w:val="28"/>
        </w:rPr>
        <w:t xml:space="preserve"> культури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нчуючи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тними</w:t>
      </w:r>
      <w:proofErr w:type="spellEnd"/>
      <w:r w:rsidRPr="000F5556">
        <w:rPr>
          <w:rFonts w:ascii="Times New Roman" w:hAnsi="Times New Roman"/>
          <w:sz w:val="28"/>
        </w:rPr>
        <w:t xml:space="preserve"> торговими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торг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тентно-л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ценз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йною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промисловост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30C39807" w14:textId="00BC4CB0" w:rsidR="002E592C" w:rsidRPr="000F5556" w:rsidRDefault="002E592C" w:rsidP="002E592C">
      <w:pPr>
        <w:pStyle w:val="a3"/>
        <w:tabs>
          <w:tab w:val="left" w:pos="1583"/>
          <w:tab w:val="left" w:pos="2107"/>
          <w:tab w:val="left" w:pos="2473"/>
          <w:tab w:val="left" w:pos="3667"/>
          <w:tab w:val="left" w:pos="525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 xml:space="preserve"> про </w:t>
      </w:r>
      <w:proofErr w:type="spellStart"/>
      <w:r w:rsidRPr="000F5556">
        <w:rPr>
          <w:rFonts w:ascii="Times New Roman" w:hAnsi="Times New Roman"/>
          <w:sz w:val="28"/>
        </w:rPr>
        <w:t>вд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використ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суч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нформ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створенн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зном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знес-процес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. Ними користуються </w:t>
      </w:r>
      <w:proofErr w:type="spellStart"/>
      <w:r w:rsidRPr="000F5556">
        <w:rPr>
          <w:rFonts w:ascii="Times New Roman" w:hAnsi="Times New Roman"/>
          <w:sz w:val="28"/>
        </w:rPr>
        <w:t>держ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структури, </w:t>
      </w:r>
      <w:proofErr w:type="spellStart"/>
      <w:r w:rsidRPr="000F5556">
        <w:rPr>
          <w:rFonts w:ascii="Times New Roman" w:hAnsi="Times New Roman"/>
          <w:sz w:val="28"/>
        </w:rPr>
        <w:t>прив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нформ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для обробки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них</w:t>
      </w:r>
      <w:proofErr w:type="spellEnd"/>
      <w:r w:rsidRPr="000F5556">
        <w:rPr>
          <w:rFonts w:ascii="Times New Roman" w:hAnsi="Times New Roman"/>
          <w:sz w:val="28"/>
        </w:rPr>
        <w:t xml:space="preserve">, для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процес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. З огляду 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чного</w:t>
      </w:r>
      <w:proofErr w:type="spellEnd"/>
      <w:r w:rsidRPr="000F5556">
        <w:rPr>
          <w:rFonts w:ascii="Times New Roman" w:hAnsi="Times New Roman"/>
          <w:sz w:val="28"/>
        </w:rPr>
        <w:t xml:space="preserve"> прогресу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нових можливостей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Т, вони в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чному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ступен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розширюють </w:t>
      </w:r>
      <w:proofErr w:type="spellStart"/>
      <w:r w:rsidRPr="000F5556">
        <w:rPr>
          <w:rFonts w:ascii="Times New Roman" w:hAnsi="Times New Roman"/>
          <w:sz w:val="28"/>
        </w:rPr>
        <w:t>можливост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ефективного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proofErr w:type="spellEnd"/>
      <w:r w:rsidRPr="000F5556">
        <w:rPr>
          <w:rFonts w:ascii="Times New Roman" w:hAnsi="Times New Roman"/>
          <w:sz w:val="28"/>
        </w:rPr>
        <w:tab/>
      </w:r>
      <w:proofErr w:type="spellStart"/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дприємством</w:t>
      </w:r>
      <w:proofErr w:type="spellEnd"/>
      <w:r w:rsidRPr="000F5556">
        <w:rPr>
          <w:rFonts w:ascii="Times New Roman" w:hAnsi="Times New Roman"/>
          <w:sz w:val="28"/>
        </w:rPr>
        <w:t xml:space="preserve">. Вони дозволяють </w:t>
      </w:r>
      <w:proofErr w:type="spellStart"/>
      <w:r w:rsidRPr="000F5556">
        <w:rPr>
          <w:rFonts w:ascii="Times New Roman" w:hAnsi="Times New Roman"/>
          <w:sz w:val="28"/>
        </w:rPr>
        <w:t>менеджер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ркетолог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нсист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ходити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нов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методи </w:t>
      </w:r>
      <w:proofErr w:type="spellStart"/>
      <w:r w:rsidRPr="000F5556">
        <w:rPr>
          <w:rFonts w:ascii="Times New Roman" w:hAnsi="Times New Roman"/>
          <w:sz w:val="28"/>
        </w:rPr>
        <w:t>отрим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цюв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льної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економ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нформ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необх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прийняття ефективних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нських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5AAC1131" w14:textId="1F08295A" w:rsidR="002E592C" w:rsidRPr="000F5556" w:rsidRDefault="002E592C" w:rsidP="002E592C">
      <w:pPr>
        <w:pStyle w:val="a3"/>
        <w:tabs>
          <w:tab w:val="left" w:pos="2312"/>
          <w:tab w:val="left" w:pos="3710"/>
          <w:tab w:val="left" w:pos="4237"/>
          <w:tab w:val="left" w:pos="5774"/>
          <w:tab w:val="left" w:pos="6845"/>
          <w:tab w:val="left" w:pos="7047"/>
          <w:tab w:val="left" w:pos="818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техн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ко-технолог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вня</w:t>
      </w:r>
      <w:proofErr w:type="spellEnd"/>
      <w:r w:rsidRPr="000F5556">
        <w:rPr>
          <w:rFonts w:ascii="Times New Roman" w:hAnsi="Times New Roman"/>
          <w:sz w:val="28"/>
        </w:rPr>
        <w:t xml:space="preserve"> є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дком</w:t>
      </w:r>
      <w:proofErr w:type="spellEnd"/>
      <w:r w:rsidRPr="000F5556">
        <w:rPr>
          <w:rFonts w:ascii="Times New Roman" w:hAnsi="Times New Roman"/>
          <w:sz w:val="28"/>
        </w:rPr>
        <w:t xml:space="preserve"> ефективного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ннями</w:t>
      </w:r>
      <w:proofErr w:type="spellEnd"/>
      <w:r w:rsidRPr="000F5556">
        <w:rPr>
          <w:rFonts w:ascii="Times New Roman" w:hAnsi="Times New Roman"/>
          <w:sz w:val="28"/>
        </w:rPr>
        <w:t xml:space="preserve">. При </w:t>
      </w:r>
      <w:proofErr w:type="spellStart"/>
      <w:r w:rsidRPr="000F5556">
        <w:rPr>
          <w:rFonts w:ascii="Times New Roman" w:hAnsi="Times New Roman"/>
          <w:sz w:val="28"/>
        </w:rPr>
        <w:t>переход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до «</w:t>
      </w:r>
      <w:proofErr w:type="spellStart"/>
      <w:r w:rsidRPr="000F5556">
        <w:rPr>
          <w:rFonts w:ascii="Times New Roman" w:hAnsi="Times New Roman"/>
          <w:sz w:val="28"/>
        </w:rPr>
        <w:t>сусп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»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йв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виявляються </w:t>
      </w:r>
      <w:proofErr w:type="spellStart"/>
      <w:r w:rsidRPr="000F5556">
        <w:rPr>
          <w:rFonts w:ascii="Times New Roman" w:hAnsi="Times New Roman"/>
          <w:sz w:val="28"/>
        </w:rPr>
        <w:t>дед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пов'яз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їхн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бностями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отримув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економ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вигоди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чних</w:t>
      </w:r>
      <w:proofErr w:type="spellEnd"/>
      <w:r w:rsidRPr="000F5556">
        <w:rPr>
          <w:rFonts w:ascii="Times New Roman" w:hAnsi="Times New Roman"/>
          <w:sz w:val="28"/>
        </w:rPr>
        <w:t xml:space="preserve"> нововведень.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вдоскон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процес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пояснюється </w:t>
      </w:r>
      <w:proofErr w:type="spellStart"/>
      <w:r w:rsidRPr="000F5556">
        <w:rPr>
          <w:rFonts w:ascii="Times New Roman" w:hAnsi="Times New Roman"/>
          <w:sz w:val="28"/>
        </w:rPr>
        <w:t>ускл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дненням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виробництв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двищенням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льнодоступност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льшенням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витр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НДДКР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61C7E0A" w14:textId="496C1583" w:rsidR="002E592C" w:rsidRPr="000F5556" w:rsidRDefault="002E592C" w:rsidP="002E592C">
      <w:pPr>
        <w:tabs>
          <w:tab w:val="left" w:pos="4226"/>
          <w:tab w:val="left" w:pos="6885"/>
          <w:tab w:val="left" w:pos="8359"/>
          <w:tab w:val="left" w:pos="925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До структурного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ть</w:t>
      </w:r>
      <w:proofErr w:type="spellEnd"/>
      <w:r w:rsidRPr="000F5556">
        <w:rPr>
          <w:rFonts w:ascii="Times New Roman" w:hAnsi="Times New Roman"/>
          <w:sz w:val="28"/>
        </w:rPr>
        <w:t xml:space="preserve"> бренди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торгов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рки</w:t>
      </w:r>
      <w:proofErr w:type="spellEnd"/>
      <w:r w:rsidRPr="000F5556">
        <w:rPr>
          <w:rFonts w:ascii="Times New Roman" w:hAnsi="Times New Roman"/>
          <w:sz w:val="28"/>
        </w:rPr>
        <w:t xml:space="preserve">. Їх розвиток особливо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льний</w:t>
      </w:r>
      <w:proofErr w:type="spellEnd"/>
      <w:r w:rsidRPr="000F5556">
        <w:rPr>
          <w:rFonts w:ascii="Times New Roman" w:hAnsi="Times New Roman"/>
          <w:sz w:val="28"/>
        </w:rPr>
        <w:t xml:space="preserve"> для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в </w:t>
      </w:r>
      <w:proofErr w:type="spellStart"/>
      <w:r w:rsidRPr="000F5556">
        <w:rPr>
          <w:rFonts w:ascii="Times New Roman" w:hAnsi="Times New Roman"/>
          <w:sz w:val="28"/>
        </w:rPr>
        <w:t>умов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кризи.</w:t>
      </w:r>
    </w:p>
    <w:p w14:paraId="5E1BF510" w14:textId="28FC20F3" w:rsidR="002E592C" w:rsidRPr="000F5556" w:rsidRDefault="002E592C" w:rsidP="002E592C">
      <w:pPr>
        <w:tabs>
          <w:tab w:val="left" w:pos="1932"/>
          <w:tab w:val="left" w:pos="2254"/>
          <w:tab w:val="left" w:pos="3690"/>
          <w:tab w:val="left" w:pos="5226"/>
          <w:tab w:val="left" w:pos="6310"/>
          <w:tab w:val="left" w:pos="7940"/>
          <w:tab w:val="left" w:pos="8320"/>
          <w:tab w:val="left" w:pos="9204"/>
          <w:tab w:val="left" w:pos="1094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, для </w:t>
      </w:r>
      <w:proofErr w:type="spellStart"/>
      <w:r w:rsidRPr="000F5556">
        <w:rPr>
          <w:rFonts w:ascii="Times New Roman" w:hAnsi="Times New Roman"/>
          <w:sz w:val="28"/>
        </w:rPr>
        <w:t>роздр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бних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ситу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, коли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позич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терм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нового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шення</w:t>
      </w:r>
      <w:proofErr w:type="spellEnd"/>
      <w:r w:rsidRPr="000F5556">
        <w:rPr>
          <w:rFonts w:ascii="Times New Roman" w:hAnsi="Times New Roman"/>
          <w:sz w:val="28"/>
        </w:rPr>
        <w:t xml:space="preserve"> кредиту,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льники</w:t>
      </w:r>
      <w:proofErr w:type="spellEnd"/>
      <w:r w:rsidRPr="000F5556">
        <w:rPr>
          <w:rFonts w:ascii="Times New Roman" w:hAnsi="Times New Roman"/>
          <w:sz w:val="28"/>
        </w:rPr>
        <w:t xml:space="preserve"> припиняють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ження</w:t>
      </w:r>
      <w:proofErr w:type="spellEnd"/>
      <w:r w:rsidRPr="000F5556">
        <w:rPr>
          <w:rFonts w:ascii="Times New Roman" w:hAnsi="Times New Roman"/>
          <w:sz w:val="28"/>
        </w:rPr>
        <w:t xml:space="preserve"> через </w:t>
      </w:r>
      <w:proofErr w:type="spellStart"/>
      <w:r w:rsidRPr="000F5556">
        <w:rPr>
          <w:rFonts w:ascii="Times New Roman" w:hAnsi="Times New Roman"/>
          <w:sz w:val="28"/>
        </w:rPr>
        <w:t>незд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контр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гент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хунки</w:t>
      </w:r>
      <w:proofErr w:type="spellEnd"/>
      <w:r w:rsidRPr="000F5556">
        <w:rPr>
          <w:rFonts w:ascii="Times New Roman" w:hAnsi="Times New Roman"/>
          <w:sz w:val="28"/>
        </w:rPr>
        <w:t xml:space="preserve"> є типовою. </w:t>
      </w:r>
      <w:proofErr w:type="spellStart"/>
      <w:r w:rsidRPr="000F5556">
        <w:rPr>
          <w:rFonts w:ascii="Times New Roman" w:hAnsi="Times New Roman"/>
          <w:sz w:val="28"/>
        </w:rPr>
        <w:t>Ситу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ршується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куп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вельної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дев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люти</w:t>
      </w:r>
      <w:proofErr w:type="spellEnd"/>
      <w:r w:rsidRPr="000F5556">
        <w:rPr>
          <w:rFonts w:ascii="Times New Roman" w:hAnsi="Times New Roman"/>
          <w:sz w:val="28"/>
        </w:rPr>
        <w:t xml:space="preserve">. В </w:t>
      </w:r>
      <w:proofErr w:type="spellStart"/>
      <w:r w:rsidRPr="000F5556"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– </w:t>
      </w:r>
      <w:proofErr w:type="spellStart"/>
      <w:r w:rsidRPr="000F5556">
        <w:rPr>
          <w:rFonts w:ascii="Times New Roman" w:hAnsi="Times New Roman"/>
          <w:sz w:val="28"/>
        </w:rPr>
        <w:t>прострочен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боргов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торг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скорочення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сортименту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рооб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гу</w:t>
      </w:r>
      <w:proofErr w:type="spellEnd"/>
      <w:r w:rsidRPr="000F5556">
        <w:rPr>
          <w:rFonts w:ascii="Times New Roman" w:hAnsi="Times New Roman"/>
          <w:sz w:val="28"/>
        </w:rPr>
        <w:t xml:space="preserve">. У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проблемою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прод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безпечити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дходження</w:t>
      </w:r>
      <w:proofErr w:type="spellEnd"/>
      <w:r w:rsidRPr="000F5556">
        <w:rPr>
          <w:rFonts w:ascii="Times New Roman" w:hAnsi="Times New Roman"/>
          <w:sz w:val="28"/>
        </w:rPr>
        <w:t xml:space="preserve"> грошових </w:t>
      </w:r>
      <w:proofErr w:type="spellStart"/>
      <w:r w:rsidRPr="000F5556">
        <w:rPr>
          <w:rFonts w:ascii="Times New Roman" w:hAnsi="Times New Roman"/>
          <w:sz w:val="28"/>
        </w:rPr>
        <w:t>кошт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Деяк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для того, щоб </w:t>
      </w:r>
      <w:proofErr w:type="spellStart"/>
      <w:r w:rsidRPr="000F5556">
        <w:rPr>
          <w:rFonts w:ascii="Times New Roman" w:hAnsi="Times New Roman"/>
          <w:sz w:val="28"/>
        </w:rPr>
        <w:t>зб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льшити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торговельн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обороти,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нити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мпортн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тчизнян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перегляд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lastRenderedPageBreak/>
        <w:t>a</w:t>
      </w:r>
      <w:r w:rsidRPr="000F5556">
        <w:rPr>
          <w:rFonts w:ascii="Times New Roman" w:hAnsi="Times New Roman"/>
          <w:sz w:val="28"/>
        </w:rPr>
        <w:t>сортимент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гу</w:t>
      </w:r>
      <w:proofErr w:type="spellEnd"/>
      <w:r w:rsidRPr="000F5556">
        <w:rPr>
          <w:rFonts w:ascii="Times New Roman" w:hAnsi="Times New Roman"/>
          <w:sz w:val="28"/>
        </w:rPr>
        <w:t xml:space="preserve"> дешевшим </w:t>
      </w:r>
      <w:proofErr w:type="spellStart"/>
      <w:r w:rsidRPr="000F5556">
        <w:rPr>
          <w:rFonts w:ascii="Times New Roman" w:hAnsi="Times New Roman"/>
          <w:sz w:val="28"/>
        </w:rPr>
        <w:t>позиц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ям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бо</w:t>
      </w:r>
      <w:proofErr w:type="spellEnd"/>
      <w:r w:rsidRPr="000F5556">
        <w:rPr>
          <w:rFonts w:ascii="Times New Roman" w:hAnsi="Times New Roman"/>
          <w:sz w:val="28"/>
        </w:rPr>
        <w:t xml:space="preserve"> пропонують </w:t>
      </w:r>
      <w:proofErr w:type="spellStart"/>
      <w:r w:rsidRPr="000F5556">
        <w:rPr>
          <w:rFonts w:ascii="Times New Roman" w:hAnsi="Times New Roman"/>
          <w:sz w:val="28"/>
        </w:rPr>
        <w:t>тов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випущен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тними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. Для промислових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створення сильного бренду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вплив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: сильний бренд дозволяє </w:t>
      </w:r>
      <w:proofErr w:type="spellStart"/>
      <w:r w:rsidRPr="000F5556">
        <w:rPr>
          <w:rFonts w:ascii="Times New Roman" w:hAnsi="Times New Roman"/>
          <w:sz w:val="28"/>
        </w:rPr>
        <w:t>впор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тися</w:t>
      </w:r>
      <w:proofErr w:type="spellEnd"/>
      <w:r w:rsidRPr="000F5556">
        <w:rPr>
          <w:rFonts w:ascii="Times New Roman" w:hAnsi="Times New Roman"/>
          <w:sz w:val="28"/>
        </w:rPr>
        <w:t xml:space="preserve"> з уявленням </w:t>
      </w:r>
      <w:proofErr w:type="spellStart"/>
      <w:r w:rsidRPr="000F5556">
        <w:rPr>
          <w:rFonts w:ascii="Times New Roman" w:hAnsi="Times New Roman"/>
          <w:sz w:val="28"/>
        </w:rPr>
        <w:t>спожив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про продукт як про незвичне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що потребує </w:t>
      </w:r>
      <w:proofErr w:type="spellStart"/>
      <w:r w:rsidRPr="000F5556">
        <w:rPr>
          <w:rFonts w:ascii="Times New Roman" w:hAnsi="Times New Roman"/>
          <w:sz w:val="28"/>
        </w:rPr>
        <w:t>дод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ткових</w:t>
      </w:r>
      <w:proofErr w:type="spellEnd"/>
      <w:r w:rsidRPr="000F5556">
        <w:rPr>
          <w:rFonts w:ascii="Times New Roman" w:hAnsi="Times New Roman"/>
          <w:sz w:val="28"/>
        </w:rPr>
        <w:t xml:space="preserve"> зусиль для освоєння.</w:t>
      </w:r>
    </w:p>
    <w:p w14:paraId="71953FD3" w14:textId="08A2734F" w:rsidR="002E592C" w:rsidRPr="000F5556" w:rsidRDefault="002E592C" w:rsidP="002E592C">
      <w:pPr>
        <w:tabs>
          <w:tab w:val="left" w:pos="3153"/>
          <w:tab w:val="left" w:pos="4005"/>
          <w:tab w:val="left" w:pos="6003"/>
          <w:tab w:val="left" w:pos="6242"/>
          <w:tab w:val="left" w:pos="760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У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 xml:space="preserve">. 3.15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рекоменд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розроблен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щодо розвитку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структурного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5BE79C4" w14:textId="7D99F16D" w:rsidR="002E592C" w:rsidRPr="000F5556" w:rsidRDefault="002E592C" w:rsidP="002E592C">
      <w:pPr>
        <w:tabs>
          <w:tab w:val="left" w:pos="371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Основними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СК є створення сприятливого 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хунок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proofErr w:type="spellStart"/>
      <w:r w:rsidRPr="000F5556">
        <w:rPr>
          <w:rFonts w:ascii="Times New Roman" w:hAnsi="Times New Roman"/>
          <w:sz w:val="28"/>
        </w:rPr>
        <w:t>внутр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шньоф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рмових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комун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гнення</w:t>
      </w:r>
      <w:proofErr w:type="spellEnd"/>
      <w:r w:rsidRPr="000F5556">
        <w:rPr>
          <w:rFonts w:ascii="Times New Roman" w:hAnsi="Times New Roman"/>
          <w:sz w:val="28"/>
        </w:rPr>
        <w:t xml:space="preserve"> до досягнення 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хунок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, розробок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комплексний регулярний менеджмент побудови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покр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щення</w:t>
      </w:r>
      <w:proofErr w:type="spellEnd"/>
      <w:r w:rsidRPr="000F5556">
        <w:rPr>
          <w:rFonts w:ascii="Times New Roman" w:hAnsi="Times New Roman"/>
          <w:sz w:val="28"/>
        </w:rPr>
        <w:t xml:space="preserve"> портфеля бренду.</w:t>
      </w:r>
    </w:p>
    <w:p w14:paraId="77520E45" w14:textId="61E0D3F1" w:rsidR="002E592C" w:rsidRPr="000F5556" w:rsidRDefault="002E592C" w:rsidP="002E592C">
      <w:pPr>
        <w:tabs>
          <w:tab w:val="left" w:pos="3393"/>
          <w:tab w:val="left" w:pos="3768"/>
          <w:tab w:val="left" w:pos="6942"/>
          <w:tab w:val="left" w:pos="9275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3.15</w:t>
      </w:r>
    </w:p>
    <w:p w14:paraId="21FA6481" w14:textId="0DB2D311" w:rsidR="002E592C" w:rsidRPr="000F5556" w:rsidRDefault="002E592C" w:rsidP="002E592C">
      <w:pPr>
        <w:tabs>
          <w:tab w:val="left" w:pos="3393"/>
          <w:tab w:val="left" w:pos="3768"/>
          <w:tab w:val="left" w:pos="6942"/>
          <w:tab w:val="left" w:pos="9275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прями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особливост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структурного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[</w:t>
      </w:r>
      <w:proofErr w:type="spellStart"/>
      <w:r w:rsidRPr="000F5556">
        <w:rPr>
          <w:rFonts w:ascii="Times New Roman" w:hAnsi="Times New Roman"/>
          <w:sz w:val="28"/>
        </w:rPr>
        <w:t>структуров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втором</w:t>
      </w:r>
      <w:proofErr w:type="spellEnd"/>
      <w:r w:rsidRPr="000F5556">
        <w:rPr>
          <w:rFonts w:ascii="Times New Roman" w:hAnsi="Times New Roman"/>
          <w:sz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261"/>
      </w:tblGrid>
      <w:tr w:rsidR="002E592C" w:rsidRPr="000F5556" w14:paraId="4BFA7201" w14:textId="77777777" w:rsidTr="00893163">
        <w:tc>
          <w:tcPr>
            <w:tcW w:w="1100" w:type="dxa"/>
          </w:tcPr>
          <w:p w14:paraId="1DEE7106" w14:textId="77777777" w:rsidR="002E592C" w:rsidRPr="000F5556" w:rsidRDefault="002E592C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Елемент</w:t>
            </w:r>
          </w:p>
        </w:tc>
        <w:tc>
          <w:tcPr>
            <w:tcW w:w="8528" w:type="dxa"/>
          </w:tcPr>
          <w:p w14:paraId="5F72A395" w14:textId="3404B6A8" w:rsidR="002E592C" w:rsidRPr="000F5556" w:rsidRDefault="002E592C" w:rsidP="00893163">
            <w:pPr>
              <w:tabs>
                <w:tab w:val="left" w:pos="41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</w:tc>
      </w:tr>
      <w:tr w:rsidR="002E592C" w:rsidRPr="000F5556" w14:paraId="073977BB" w14:textId="77777777" w:rsidTr="00893163">
        <w:tc>
          <w:tcPr>
            <w:tcW w:w="1100" w:type="dxa"/>
          </w:tcPr>
          <w:p w14:paraId="61F47943" w14:textId="39D94657" w:rsidR="002E592C" w:rsidRPr="000F5556" w:rsidRDefault="002E592C" w:rsidP="00893163">
            <w:pPr>
              <w:tabs>
                <w:tab w:val="left" w:pos="18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8528" w:type="dxa"/>
          </w:tcPr>
          <w:p w14:paraId="7ADCE491" w14:textId="363A3615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нтегр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нших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обов'язков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умов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зниження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зниження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терм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виведення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ринок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продукц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двищення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корисност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продукту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йкост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ринку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лом</w:t>
            </w:r>
            <w:proofErr w:type="spellEnd"/>
          </w:p>
        </w:tc>
      </w:tr>
      <w:tr w:rsidR="002E592C" w:rsidRPr="000F5556" w14:paraId="6468C80F" w14:textId="77777777" w:rsidTr="00893163">
        <w:tc>
          <w:tcPr>
            <w:tcW w:w="9628" w:type="dxa"/>
            <w:gridSpan w:val="2"/>
          </w:tcPr>
          <w:p w14:paraId="42B2E786" w14:textId="241EFB83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прями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розвитку:</w:t>
            </w:r>
          </w:p>
        </w:tc>
      </w:tr>
      <w:tr w:rsidR="002E592C" w:rsidRPr="000F5556" w14:paraId="0A7E1BF0" w14:textId="77777777" w:rsidTr="00893163">
        <w:trPr>
          <w:cantSplit/>
          <w:trHeight w:val="1134"/>
        </w:trPr>
        <w:tc>
          <w:tcPr>
            <w:tcW w:w="1100" w:type="dxa"/>
            <w:textDirection w:val="btLr"/>
          </w:tcPr>
          <w:p w14:paraId="22CFD320" w14:textId="6D073316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28" w:type="dxa"/>
          </w:tcPr>
          <w:p w14:paraId="19E326C7" w14:textId="7A8F80D6" w:rsidR="002E592C" w:rsidRPr="000F5556" w:rsidRDefault="002E592C" w:rsidP="00893163">
            <w:pPr>
              <w:pStyle w:val="a5"/>
              <w:tabs>
                <w:tab w:val="left" w:pos="2641"/>
                <w:tab w:val="left" w:pos="3595"/>
                <w:tab w:val="left" w:pos="4232"/>
                <w:tab w:val="left" w:pos="72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льш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демокр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тичних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рис.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кцент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переноситься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охочення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особистої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вленост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роботу,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особливої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кожного окремого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розвиток усього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5363F4" w14:textId="51111D90" w:rsidR="002E592C" w:rsidRPr="000F5556" w:rsidRDefault="002E592C" w:rsidP="00893163">
            <w:pPr>
              <w:pStyle w:val="a5"/>
              <w:tabs>
                <w:tab w:val="left" w:pos="2641"/>
                <w:tab w:val="left" w:pos="3443"/>
                <w:tab w:val="left" w:pos="3843"/>
                <w:tab w:val="left" w:pos="3919"/>
                <w:tab w:val="left" w:pos="4089"/>
                <w:tab w:val="left" w:pos="4162"/>
                <w:tab w:val="left" w:pos="4747"/>
                <w:tab w:val="left" w:pos="4852"/>
                <w:tab w:val="left" w:pos="5626"/>
                <w:tab w:val="left" w:pos="5944"/>
                <w:tab w:val="left" w:pos="6061"/>
                <w:tab w:val="left" w:pos="6369"/>
                <w:tab w:val="left" w:pos="6585"/>
                <w:tab w:val="left" w:pos="7660"/>
                <w:tab w:val="left" w:pos="8035"/>
                <w:tab w:val="left" w:pos="8735"/>
                <w:tab w:val="left" w:pos="8781"/>
                <w:tab w:val="left" w:pos="8887"/>
                <w:tab w:val="left" w:pos="9451"/>
                <w:tab w:val="left" w:pos="9558"/>
                <w:tab w:val="left" w:pos="1000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Формув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сприятливого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Позитивний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колектив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стотно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знижує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льно-психолог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конфл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льшує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мотив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стотно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знижується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плинн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ксим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згуртов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колективу,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прискорюються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процеси прийняття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допомогою високої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длеглих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вництв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2E624E" w14:textId="4010DE2D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Об'єдн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нностей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вництв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може бути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спрямов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об'єдн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особистих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нностей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нностей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формується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вдяки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вник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дчув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тиме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себе єдиним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лим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дприємством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виконув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тиме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свої обов'язки в повному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обсяз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цнення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позиц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персон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ситу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можливе досягнення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конвергенц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розвитку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його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що супроводжується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ємним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посиленням ефекту: розвиток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позитивно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вплив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розвиток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592C" w:rsidRPr="000F5556" w14:paraId="1E59BEF5" w14:textId="77777777" w:rsidTr="00893163">
        <w:trPr>
          <w:cantSplit/>
          <w:trHeight w:val="1134"/>
        </w:trPr>
        <w:tc>
          <w:tcPr>
            <w:tcW w:w="1100" w:type="dxa"/>
            <w:textDirection w:val="btLr"/>
          </w:tcPr>
          <w:p w14:paraId="2302723F" w14:textId="54610D14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lastRenderedPageBreak/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28" w:type="dxa"/>
          </w:tcPr>
          <w:p w14:paraId="2FE5AD3C" w14:textId="1CB588D6" w:rsidR="002E592C" w:rsidRPr="000F5556" w:rsidRDefault="002E592C" w:rsidP="00893163">
            <w:pPr>
              <w:pStyle w:val="a5"/>
              <w:tabs>
                <w:tab w:val="left" w:pos="2642"/>
                <w:tab w:val="left" w:pos="5193"/>
                <w:tab w:val="left" w:pos="5435"/>
                <w:tab w:val="left" w:pos="5693"/>
                <w:tab w:val="left" w:pos="5816"/>
                <w:tab w:val="left" w:pos="6075"/>
                <w:tab w:val="left" w:pos="6507"/>
                <w:tab w:val="left" w:pos="7082"/>
                <w:tab w:val="left" w:pos="7879"/>
                <w:tab w:val="left" w:pos="8006"/>
                <w:tab w:val="left" w:pos="8383"/>
                <w:tab w:val="left" w:pos="8690"/>
                <w:tab w:val="left" w:pos="8934"/>
                <w:tab w:val="left" w:pos="9986"/>
                <w:tab w:val="left" w:pos="1055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Удоскон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структури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дприємством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уточнення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функц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дрозд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тке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обов'язк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кожного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усунення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недол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дублюв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функц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поток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Головне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двищення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33A22D" w14:textId="5A32CBA7" w:rsidR="002E592C" w:rsidRPr="000F5556" w:rsidRDefault="002E592C" w:rsidP="00893163">
            <w:pPr>
              <w:pStyle w:val="a5"/>
              <w:tabs>
                <w:tab w:val="left" w:pos="2642"/>
                <w:tab w:val="left" w:pos="2892"/>
                <w:tab w:val="left" w:pos="4749"/>
                <w:tab w:val="left" w:pos="5530"/>
                <w:tab w:val="left" w:pos="7082"/>
                <w:tab w:val="left" w:pos="7698"/>
                <w:tab w:val="left" w:pos="8325"/>
                <w:tab w:val="left" w:pos="9528"/>
                <w:tab w:val="left" w:pos="1045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новлення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тких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ємозв'язк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зними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дрозд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розпод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з-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них.</w:t>
            </w:r>
          </w:p>
          <w:p w14:paraId="6CE167D8" w14:textId="6C1A9673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Удоскон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структури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переходить у сферу пошуку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льтерн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тивного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процес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децентр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592C" w:rsidRPr="000F5556" w14:paraId="32D0C470" w14:textId="77777777" w:rsidTr="00893163">
        <w:trPr>
          <w:cantSplit/>
          <w:trHeight w:val="1134"/>
        </w:trPr>
        <w:tc>
          <w:tcPr>
            <w:tcW w:w="1100" w:type="dxa"/>
            <w:textDirection w:val="btLr"/>
          </w:tcPr>
          <w:p w14:paraId="73FF8FA6" w14:textId="2986BF3B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нвр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28" w:type="dxa"/>
          </w:tcPr>
          <w:p w14:paraId="2E36BA8F" w14:textId="335FDB9A" w:rsidR="002E592C" w:rsidRPr="000F5556" w:rsidRDefault="002E592C" w:rsidP="00893163">
            <w:pPr>
              <w:pStyle w:val="a5"/>
              <w:tabs>
                <w:tab w:val="left" w:pos="2642"/>
                <w:tab w:val="left" w:pos="5435"/>
                <w:tab w:val="left" w:pos="6075"/>
                <w:tab w:val="left" w:pos="6846"/>
                <w:tab w:val="left" w:pos="89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Розробк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придб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впров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суч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тивних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чином, щоб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сприял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двищенню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її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впров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обслуговув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снуючому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економ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чному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ефекту.</w:t>
            </w:r>
          </w:p>
          <w:p w14:paraId="049FBF1E" w14:textId="7CC54E1D" w:rsidR="002E592C" w:rsidRPr="000F5556" w:rsidRDefault="002E592C" w:rsidP="00893163">
            <w:pPr>
              <w:pStyle w:val="a5"/>
              <w:tabs>
                <w:tab w:val="left" w:pos="2642"/>
                <w:tab w:val="left" w:pos="3074"/>
                <w:tab w:val="left" w:pos="4673"/>
                <w:tab w:val="left" w:pos="5184"/>
                <w:tab w:val="left" w:pos="5954"/>
                <w:tab w:val="left" w:pos="7689"/>
                <w:tab w:val="left" w:pos="8492"/>
                <w:tab w:val="left" w:pos="9114"/>
                <w:tab w:val="left" w:pos="9273"/>
                <w:tab w:val="left" w:pos="1008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Корпор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тивн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мереж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Допом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єдину систему електронного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документооб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електронної пошти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родними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хистити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електронну пошту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допомогою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хищених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шлюз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снуюч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мереж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перед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що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функц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онують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сприяння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повноц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ємод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знес-обчислюв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мереж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держ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нсово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-кредитних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що беруть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бонент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корпор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комун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739A17" w14:textId="2D24DA42" w:rsidR="002E592C" w:rsidRPr="000F5556" w:rsidRDefault="002E592C" w:rsidP="00893163">
            <w:pPr>
              <w:pStyle w:val="a5"/>
              <w:tabs>
                <w:tab w:val="left" w:pos="2642"/>
                <w:tab w:val="left" w:pos="5522"/>
                <w:tab w:val="left" w:pos="8425"/>
                <w:tab w:val="left" w:pos="8958"/>
                <w:tab w:val="left" w:pos="992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щодо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прикл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роздр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торг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особливост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їх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неоднор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великий обсяг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тощо) дозволяють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лити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тегор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проводити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стерний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спожив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вивчення споживчої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повед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формув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нової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сортиментної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системи знижок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розпрод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виявлення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тенденц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обґрунтув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EB6D67" w14:textId="01D81498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щодо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спожив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стосув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що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стять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прямого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ркетингу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можлив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покр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щити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спожив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снуюч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новинки,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сприяє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лученню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нових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двищенню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їх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лояльност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592C" w:rsidRPr="000F5556" w14:paraId="69CF8D2F" w14:textId="77777777" w:rsidTr="00893163">
        <w:trPr>
          <w:cantSplit/>
          <w:trHeight w:val="1134"/>
        </w:trPr>
        <w:tc>
          <w:tcPr>
            <w:tcW w:w="1100" w:type="dxa"/>
            <w:textDirection w:val="btLr"/>
          </w:tcPr>
          <w:p w14:paraId="0E0CC320" w14:textId="2688B874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8" w:type="dxa"/>
          </w:tcPr>
          <w:p w14:paraId="1AA64C36" w14:textId="2D12998E" w:rsidR="002E592C" w:rsidRPr="000F5556" w:rsidRDefault="002E592C" w:rsidP="00893163">
            <w:pPr>
              <w:pStyle w:val="a5"/>
              <w:tabs>
                <w:tab w:val="left" w:pos="2633"/>
                <w:tab w:val="left" w:pos="3286"/>
                <w:tab w:val="left" w:pos="4330"/>
                <w:tab w:val="left" w:pos="5569"/>
                <w:tab w:val="left" w:pos="6512"/>
                <w:tab w:val="left" w:pos="8708"/>
                <w:tab w:val="left" w:pos="9377"/>
                <w:tab w:val="left" w:pos="106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нтернет-технолог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Створення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йту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онл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йн-м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зином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зворотним зв'язком,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дтримкою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спожив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 продукт,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демонстр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промо-ролик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продукту</w:t>
            </w:r>
          </w:p>
          <w:p w14:paraId="78C6862F" w14:textId="75B57664" w:rsidR="002E592C" w:rsidRPr="000F5556" w:rsidRDefault="002E592C" w:rsidP="00893163">
            <w:pPr>
              <w:pStyle w:val="a5"/>
              <w:tabs>
                <w:tab w:val="left" w:pos="2633"/>
                <w:tab w:val="left" w:pos="3487"/>
                <w:tab w:val="left" w:pos="3848"/>
                <w:tab w:val="left" w:pos="4377"/>
                <w:tab w:val="left" w:pos="4860"/>
                <w:tab w:val="left" w:pos="5696"/>
                <w:tab w:val="left" w:pos="5832"/>
                <w:tab w:val="left" w:pos="6327"/>
                <w:tab w:val="left" w:pos="6784"/>
                <w:tab w:val="left" w:pos="6859"/>
                <w:tab w:val="left" w:pos="7234"/>
                <w:tab w:val="left" w:pos="7371"/>
                <w:tab w:val="left" w:pos="7487"/>
                <w:tab w:val="left" w:pos="8217"/>
                <w:tab w:val="left" w:pos="8307"/>
                <w:tab w:val="left" w:pos="8787"/>
                <w:tab w:val="left" w:pos="8822"/>
                <w:tab w:val="left" w:pos="9234"/>
                <w:tab w:val="left" w:pos="9714"/>
                <w:tab w:val="left" w:pos="10443"/>
                <w:tab w:val="left" w:pos="107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стосув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суч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високотехнолог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ємозв'язку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зин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-покупець. Це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зрост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нтернет-торг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мультимед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оск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льшення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оборот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торг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й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повноц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лояльност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Сюди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дноситься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зрост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нтересу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 створення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мообслуговув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почин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ючи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проблем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нчуючи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снуючих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площ.</w:t>
            </w:r>
          </w:p>
          <w:p w14:paraId="7316BFB8" w14:textId="31B32529" w:rsidR="002E592C" w:rsidRPr="000F5556" w:rsidRDefault="002E592C" w:rsidP="00893163">
            <w:pPr>
              <w:pStyle w:val="a5"/>
              <w:tabs>
                <w:tab w:val="left" w:pos="2633"/>
                <w:tab w:val="left" w:pos="3985"/>
                <w:tab w:val="left" w:pos="5200"/>
                <w:tab w:val="left" w:pos="5803"/>
                <w:tab w:val="left" w:pos="6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стосув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нових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пристроїв.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вдяки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новим пристроям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незвич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ємозв'язку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покупцями.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прикл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оски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льшу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стину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можуть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стосовув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своїм прямим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–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послуги,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кового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попиту з них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можн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висунути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совий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модуль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використовув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тковий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совий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C5DF6B" w14:textId="1517E919" w:rsidR="002E592C" w:rsidRPr="000F5556" w:rsidRDefault="002E592C" w:rsidP="00893163">
            <w:pPr>
              <w:pStyle w:val="a5"/>
              <w:tabs>
                <w:tab w:val="left" w:pos="2633"/>
                <w:tab w:val="left" w:pos="3346"/>
                <w:tab w:val="left" w:pos="3526"/>
                <w:tab w:val="left" w:pos="4028"/>
                <w:tab w:val="left" w:pos="4933"/>
                <w:tab w:val="left" w:pos="5416"/>
                <w:tab w:val="left" w:pos="867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розробки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прикл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конференц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особливо бурхливим було обговорення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схем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хунк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покупку. Для цього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пропонув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лося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стосовув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незвич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покупц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зчитув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куп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двищув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ККД,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вдяки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можливост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швидкої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перев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йснення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нвент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риз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пошуку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прийому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18E32A" w14:textId="55237425" w:rsidR="002E592C" w:rsidRPr="000F5556" w:rsidRDefault="002E592C" w:rsidP="00893163">
            <w:pPr>
              <w:pStyle w:val="a5"/>
              <w:tabs>
                <w:tab w:val="left" w:pos="2633"/>
                <w:tab w:val="left" w:pos="3346"/>
                <w:tab w:val="left" w:pos="3526"/>
                <w:tab w:val="left" w:pos="4028"/>
                <w:tab w:val="left" w:pos="4933"/>
                <w:tab w:val="left" w:pos="5416"/>
                <w:tab w:val="left" w:pos="867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нтегр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тичних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безпечення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безпеки.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снуюч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тичн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соби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нтегруються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безпечення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сприяють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двищенню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безпеки,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змогу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збир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необх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що дозволяє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двищити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ефективн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знесу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вдяки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деоз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що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йшли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деок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мер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Робот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служб безпеки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нтегрується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знес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-процеси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стосув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покр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щув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руйн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компетенц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ктиви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</w:tc>
      </w:tr>
      <w:tr w:rsidR="002E592C" w:rsidRPr="000F5556" w14:paraId="760FA1D6" w14:textId="77777777" w:rsidTr="00893163">
        <w:trPr>
          <w:cantSplit/>
          <w:trHeight w:val="1134"/>
        </w:trPr>
        <w:tc>
          <w:tcPr>
            <w:tcW w:w="1100" w:type="dxa"/>
            <w:textDirection w:val="btLr"/>
          </w:tcPr>
          <w:p w14:paraId="5A68367D" w14:textId="140BB765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соби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хисту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</w:p>
        </w:tc>
        <w:tc>
          <w:tcPr>
            <w:tcW w:w="8528" w:type="dxa"/>
          </w:tcPr>
          <w:p w14:paraId="6AFF4142" w14:textId="063862A5" w:rsidR="002E592C" w:rsidRPr="000F5556" w:rsidRDefault="002E592C" w:rsidP="00893163">
            <w:pPr>
              <w:pStyle w:val="a5"/>
              <w:tabs>
                <w:tab w:val="left" w:pos="2637"/>
                <w:tab w:val="left" w:pos="3461"/>
                <w:tab w:val="left" w:pos="4247"/>
                <w:tab w:val="left" w:pos="4772"/>
                <w:tab w:val="left" w:pos="5481"/>
                <w:tab w:val="left" w:pos="6605"/>
                <w:tab w:val="left" w:pos="7970"/>
                <w:tab w:val="left" w:pos="874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Конф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нструкц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7777BD" w14:textId="77880BE7" w:rsidR="002E592C" w:rsidRPr="000F5556" w:rsidRDefault="002E592C" w:rsidP="00893163">
            <w:pPr>
              <w:pStyle w:val="a5"/>
              <w:tabs>
                <w:tab w:val="left" w:pos="2637"/>
                <w:tab w:val="left" w:pos="3242"/>
                <w:tab w:val="left" w:pos="3422"/>
                <w:tab w:val="left" w:pos="5297"/>
                <w:tab w:val="left" w:pos="6097"/>
                <w:tab w:val="left" w:pos="6460"/>
                <w:tab w:val="left" w:pos="7639"/>
                <w:tab w:val="left" w:pos="8416"/>
                <w:tab w:val="left" w:pos="8510"/>
                <w:tab w:val="left" w:pos="96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ншої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уково-техн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проводитися до проведення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досл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розробок нового продукту. В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результ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дбув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скорочення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створення продукту,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потенц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ртнери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 створення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мереж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портфеля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конкурент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дозволяє зробити прогноз про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тиви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розробки конкуруючої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продукц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3963C1" w14:textId="169BF771" w:rsidR="002E592C" w:rsidRPr="000F5556" w:rsidRDefault="002E592C" w:rsidP="00893163">
            <w:pPr>
              <w:pStyle w:val="a5"/>
              <w:tabs>
                <w:tab w:val="left" w:pos="2637"/>
                <w:tab w:val="left" w:pos="3561"/>
                <w:tab w:val="left" w:pos="5614"/>
                <w:tab w:val="left" w:pos="7926"/>
                <w:tab w:val="left" w:pos="10008"/>
                <w:tab w:val="left" w:pos="1044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нововведень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стях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ксим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ефектом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комерц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експлу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високим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внем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конкуренц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B4B1A3" w14:textId="6C7FA05C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нововведень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кордоном.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Незв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ючи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днощ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високих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конод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кордоном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необх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виход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товий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ринок.</w:t>
            </w:r>
          </w:p>
        </w:tc>
      </w:tr>
      <w:tr w:rsidR="002E592C" w:rsidRPr="000F5556" w14:paraId="422379B5" w14:textId="77777777" w:rsidTr="00893163">
        <w:trPr>
          <w:cantSplit/>
          <w:trHeight w:val="1134"/>
        </w:trPr>
        <w:tc>
          <w:tcPr>
            <w:tcW w:w="1100" w:type="dxa"/>
            <w:textDirection w:val="btLr"/>
          </w:tcPr>
          <w:p w14:paraId="50C09709" w14:textId="358F01F2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Бренди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ВТМ</w:t>
            </w:r>
          </w:p>
        </w:tc>
        <w:tc>
          <w:tcPr>
            <w:tcW w:w="8528" w:type="dxa"/>
          </w:tcPr>
          <w:p w14:paraId="076F1DB3" w14:textId="33433B5B" w:rsidR="002E592C" w:rsidRPr="000F5556" w:rsidRDefault="002E592C" w:rsidP="00893163">
            <w:pPr>
              <w:pStyle w:val="a5"/>
              <w:tabs>
                <w:tab w:val="left" w:pos="2642"/>
                <w:tab w:val="left" w:pos="4934"/>
                <w:tab w:val="left" w:pos="6161"/>
                <w:tab w:val="left" w:pos="6650"/>
                <w:tab w:val="left" w:pos="7520"/>
                <w:tab w:val="left" w:pos="8271"/>
                <w:tab w:val="left" w:pos="8942"/>
                <w:tab w:val="left" w:pos="1016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торгових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(ВТМ)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виробництв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може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одним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вижив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кризу.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продовольчого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тейлу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де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виробництво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ст-фуд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рестор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швидкої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їж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кул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вф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брик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D2FEF2" w14:textId="7BD30026" w:rsidR="002E592C" w:rsidRPr="000F5556" w:rsidRDefault="002E592C" w:rsidP="00893163">
            <w:pPr>
              <w:pStyle w:val="a5"/>
              <w:tabs>
                <w:tab w:val="left" w:pos="2642"/>
                <w:tab w:val="left" w:pos="3690"/>
                <w:tab w:val="left" w:pos="4192"/>
                <w:tab w:val="left" w:pos="4487"/>
                <w:tab w:val="left" w:pos="4963"/>
                <w:tab w:val="left" w:pos="5000"/>
                <w:tab w:val="left" w:pos="6309"/>
                <w:tab w:val="left" w:pos="6742"/>
                <w:tab w:val="left" w:pos="6795"/>
                <w:tab w:val="left" w:pos="6896"/>
                <w:tab w:val="left" w:pos="7646"/>
                <w:tab w:val="left" w:pos="8056"/>
                <w:tab w:val="left" w:pos="8158"/>
                <w:tab w:val="left" w:pos="9274"/>
                <w:tab w:val="left" w:pos="9953"/>
                <w:tab w:val="left" w:pos="100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Низьк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ВТМ.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Низьк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досяг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вдяки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довготрив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лому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ртнерству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великими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виробник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ефекту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сшт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дсутност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просув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дношення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-як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Невисок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продукц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веде до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зрост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її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що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дбив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двищенням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прибутку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зину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сшт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великої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мереж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виходить досить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эффект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B561D" w14:textId="37DA275D" w:rsidR="002E592C" w:rsidRPr="000F5556" w:rsidRDefault="002E592C" w:rsidP="00893163">
            <w:pPr>
              <w:pStyle w:val="a5"/>
              <w:tabs>
                <w:tab w:val="left" w:pos="2642"/>
                <w:tab w:val="left" w:pos="3331"/>
                <w:tab w:val="left" w:pos="3411"/>
                <w:tab w:val="left" w:pos="3552"/>
                <w:tab w:val="left" w:pos="4770"/>
                <w:tab w:val="left" w:pos="5281"/>
                <w:tab w:val="left" w:pos="6100"/>
                <w:tab w:val="left" w:pos="7163"/>
                <w:tab w:val="left" w:pos="7278"/>
                <w:tab w:val="left" w:pos="7498"/>
                <w:tab w:val="left" w:pos="7611"/>
                <w:tab w:val="left" w:pos="7712"/>
                <w:tab w:val="left" w:pos="8532"/>
                <w:tab w:val="left" w:pos="1048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ВТМ: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родової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небрендов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продукту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тною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ркою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роздр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точки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стосовується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сильного бренду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роздр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мереж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– ВТМ посилює бренд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мереж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сильний бренд сприяє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продукц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ВТМ),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дходить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великих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роздр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мереж,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нвестиц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розробку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просув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бренду),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кобрендинг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– бренд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виробник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роздр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бним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брендом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виробник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вплинути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 покупку). У продовольчому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тейл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льш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требув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рочн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як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родов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продукту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роздр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мереж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738C52" w14:textId="5A4AFE2F" w:rsidR="002E592C" w:rsidRPr="000F5556" w:rsidRDefault="002E592C" w:rsidP="00893163">
            <w:pPr>
              <w:pStyle w:val="a5"/>
              <w:tabs>
                <w:tab w:val="left" w:pos="2642"/>
                <w:tab w:val="left" w:pos="3792"/>
                <w:tab w:val="left" w:pos="5209"/>
                <w:tab w:val="left" w:pos="7327"/>
                <w:tab w:val="left" w:pos="7399"/>
                <w:tab w:val="left" w:pos="8419"/>
                <w:tab w:val="left" w:pos="8450"/>
                <w:tab w:val="left" w:pos="9270"/>
                <w:tab w:val="left" w:pos="100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специф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продукту при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вибор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ркової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прикл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рпетки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» не створює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 покупки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тому не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створення окремої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ркової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зви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нш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ноч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лизн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емоц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нтимний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продукт,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придб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якого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дбув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високим ступенем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DB144F" w14:textId="3E254886" w:rsidR="002E592C" w:rsidRPr="000F5556" w:rsidRDefault="002E592C" w:rsidP="00893163">
            <w:pPr>
              <w:pStyle w:val="a5"/>
              <w:tabs>
                <w:tab w:val="left" w:pos="2642"/>
                <w:tab w:val="left" w:pos="2870"/>
                <w:tab w:val="left" w:pos="3767"/>
                <w:tab w:val="left" w:pos="5714"/>
                <w:tab w:val="left" w:pos="7667"/>
                <w:tab w:val="left" w:pos="8821"/>
                <w:tab w:val="left" w:pos="9089"/>
                <w:tab w:val="left" w:pos="9494"/>
                <w:tab w:val="left" w:pos="9612"/>
                <w:tab w:val="left" w:pos="10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суббренд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диференц</w:t>
            </w:r>
            <w:r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кожного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сегмент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допомогою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дешевшими у своїй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тегор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A6F177" w14:textId="249412BE" w:rsidR="002E592C" w:rsidRPr="000F5556" w:rsidRDefault="002E592C" w:rsidP="00893163">
            <w:pPr>
              <w:tabs>
                <w:tab w:val="left" w:pos="2979"/>
                <w:tab w:val="left" w:pos="3182"/>
                <w:tab w:val="left" w:pos="5441"/>
                <w:tab w:val="left" w:pos="7563"/>
                <w:tab w:val="left" w:pos="8118"/>
                <w:tab w:val="left" w:pos="8193"/>
                <w:tab w:val="left" w:pos="9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спект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пов'яз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домими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бренд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мерченд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йзинг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ковк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них не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рше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домих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брендов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8A491B" w14:textId="7465D1F3" w:rsidR="002E592C" w:rsidRPr="000F5556" w:rsidRDefault="002E592C" w:rsidP="00893163">
            <w:pPr>
              <w:pStyle w:val="a5"/>
              <w:tabs>
                <w:tab w:val="left" w:pos="2637"/>
                <w:tab w:val="left" w:pos="3461"/>
                <w:tab w:val="left" w:pos="4247"/>
                <w:tab w:val="left" w:pos="4772"/>
                <w:tab w:val="left" w:pos="5481"/>
                <w:tab w:val="left" w:pos="6605"/>
                <w:tab w:val="left" w:pos="7970"/>
                <w:tab w:val="left" w:pos="874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Коригув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снуючих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бренд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необх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потр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коригув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позиц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онув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просув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нових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покупц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дтримки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лояльност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снуючих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592C" w:rsidRPr="000F5556" w14:paraId="36F35430" w14:textId="77777777" w:rsidTr="00893163">
        <w:trPr>
          <w:cantSplit/>
          <w:trHeight w:val="1134"/>
        </w:trPr>
        <w:tc>
          <w:tcPr>
            <w:tcW w:w="1100" w:type="dxa"/>
            <w:textDirection w:val="btLr"/>
          </w:tcPr>
          <w:p w14:paraId="6600F9FB" w14:textId="2D969A56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Особливост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8528" w:type="dxa"/>
          </w:tcPr>
          <w:p w14:paraId="4E82FB3C" w14:textId="7E79C18B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1128"/>
                <w:tab w:val="left" w:pos="1929"/>
                <w:tab w:val="left" w:pos="517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структури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дносин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дрозд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</w:p>
          <w:p w14:paraId="11ECF99A" w14:textId="55C66D02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4223"/>
                <w:tab w:val="left" w:pos="5281"/>
                <w:tab w:val="left" w:pos="587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Створення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комун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  <w:p w14:paraId="4B304364" w14:textId="6DD9498F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615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Пошук, створення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стосув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нових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  <w:p w14:paraId="159620E2" w14:textId="4D6392A2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52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коригув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портфеля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бренд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  <w:p w14:paraId="3B783181" w14:textId="670F34ED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1427"/>
                <w:tab w:val="left" w:pos="2011"/>
                <w:tab w:val="left" w:pos="3590"/>
                <w:tab w:val="left" w:pos="4313"/>
                <w:tab w:val="left" w:pos="544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Оптим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тентно-л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ценз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тики</w:t>
            </w:r>
            <w:proofErr w:type="spellEnd"/>
          </w:p>
          <w:p w14:paraId="0D0FEC92" w14:textId="77777777" w:rsidR="002E592C" w:rsidRPr="000F5556" w:rsidRDefault="002E592C" w:rsidP="00893163">
            <w:pPr>
              <w:tabs>
                <w:tab w:val="left" w:pos="500"/>
                <w:tab w:val="left" w:pos="1427"/>
                <w:tab w:val="left" w:pos="2011"/>
                <w:tab w:val="left" w:pos="3590"/>
                <w:tab w:val="left" w:pos="4313"/>
                <w:tab w:val="left" w:pos="54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92C" w:rsidRPr="000F5556" w14:paraId="6034CEF7" w14:textId="77777777" w:rsidTr="00893163">
        <w:trPr>
          <w:cantSplit/>
          <w:trHeight w:val="1134"/>
        </w:trPr>
        <w:tc>
          <w:tcPr>
            <w:tcW w:w="1100" w:type="dxa"/>
            <w:textDirection w:val="btLr"/>
          </w:tcPr>
          <w:p w14:paraId="2FF1834A" w14:textId="0DEE6C7B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lastRenderedPageBreak/>
              <w:t>Критер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зники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потенц</w:t>
            </w:r>
            <w:r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</w:p>
        </w:tc>
        <w:tc>
          <w:tcPr>
            <w:tcW w:w="8528" w:type="dxa"/>
          </w:tcPr>
          <w:p w14:paraId="5F467D28" w14:textId="7BC2FAB6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850"/>
                <w:tab w:val="left" w:pos="1438"/>
                <w:tab w:val="left" w:pos="2231"/>
                <w:tab w:val="left" w:pos="277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тент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ходи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промислов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корисн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  <w:p w14:paraId="2E3C481D" w14:textId="0997D3E6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850"/>
                <w:tab w:val="left" w:pos="1438"/>
                <w:tab w:val="left" w:pos="3275"/>
                <w:tab w:val="left" w:pos="3998"/>
                <w:tab w:val="left" w:pos="508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ценз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</w:p>
          <w:p w14:paraId="59A75F8B" w14:textId="093D7B2F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850"/>
                <w:tab w:val="left" w:pos="1438"/>
                <w:tab w:val="left" w:pos="3413"/>
                <w:tab w:val="left" w:pos="41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придб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ценз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  <w:p w14:paraId="05093DA1" w14:textId="493F7A60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850"/>
                <w:tab w:val="left" w:pos="143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що використовуються</w:t>
            </w:r>
          </w:p>
          <w:p w14:paraId="4E8DECB4" w14:textId="346371E5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1023"/>
                <w:tab w:val="left" w:pos="1800"/>
                <w:tab w:val="left" w:pos="351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лової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репут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</w:p>
          <w:p w14:paraId="35BE9D78" w14:textId="55BA6C19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84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корпор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тивної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культури</w:t>
            </w:r>
          </w:p>
          <w:p w14:paraId="6CABC388" w14:textId="50E5992E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850"/>
                <w:tab w:val="left" w:pos="1438"/>
                <w:tab w:val="left" w:pos="3004"/>
                <w:tab w:val="left" w:pos="420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  <w:p w14:paraId="1479286D" w14:textId="0DB06EE8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850"/>
                <w:tab w:val="left" w:pos="143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торгових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</w:p>
          <w:p w14:paraId="0710A65B" w14:textId="3A8039F5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Питом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НДДКР в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обсяг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</w:p>
          <w:p w14:paraId="24CAB2D9" w14:textId="75E8F14E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1922"/>
                <w:tab w:val="left" w:pos="3429"/>
                <w:tab w:val="left" w:pos="41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Прибуток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ценз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  <w:p w14:paraId="0F3BF4BE" w14:textId="7CE71BC0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2606"/>
                <w:tab w:val="left" w:pos="4704"/>
                <w:tab w:val="left" w:pos="590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сшт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функц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стосув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</w:p>
          <w:p w14:paraId="0A28E28F" w14:textId="0418AE48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1662"/>
                <w:tab w:val="left" w:pos="3002"/>
                <w:tab w:val="left" w:pos="4203"/>
                <w:tab w:val="left" w:pos="475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нвестиц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НДДКР,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системи</w:t>
            </w:r>
          </w:p>
          <w:p w14:paraId="5D885101" w14:textId="1FB59924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850"/>
                <w:tab w:val="left" w:pos="1438"/>
                <w:tab w:val="left" w:pos="31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комп'ютер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одного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йнятого</w:t>
            </w:r>
            <w:proofErr w:type="spellEnd"/>
          </w:p>
          <w:p w14:paraId="51987106" w14:textId="4030825A" w:rsidR="002E592C" w:rsidRPr="000F5556" w:rsidRDefault="002E592C" w:rsidP="00893163">
            <w:pPr>
              <w:pStyle w:val="a5"/>
              <w:numPr>
                <w:ilvl w:val="0"/>
                <w:numId w:val="10"/>
              </w:numPr>
              <w:tabs>
                <w:tab w:val="left" w:pos="500"/>
                <w:tab w:val="left" w:pos="99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нш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</w:tbl>
    <w:p w14:paraId="64F4C720" w14:textId="77777777" w:rsidR="002E592C" w:rsidRDefault="002E592C" w:rsidP="002E592C">
      <w:pPr>
        <w:tabs>
          <w:tab w:val="left" w:pos="1560"/>
          <w:tab w:val="left" w:pos="3201"/>
          <w:tab w:val="left" w:pos="6505"/>
          <w:tab w:val="left" w:pos="833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10" w:name="_Hlk167909548"/>
    </w:p>
    <w:p w14:paraId="1D87F7F6" w14:textId="0CEBB828" w:rsidR="002E592C" w:rsidRPr="000F5556" w:rsidRDefault="002E592C" w:rsidP="002E592C">
      <w:pPr>
        <w:tabs>
          <w:tab w:val="left" w:pos="1560"/>
          <w:tab w:val="left" w:pos="3201"/>
          <w:tab w:val="left" w:pos="6505"/>
          <w:tab w:val="left" w:pos="833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Розвиток людського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структурного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формує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стосункового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який є певною структурою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дносин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зовн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середовищем, </w:t>
      </w:r>
      <w:proofErr w:type="spellStart"/>
      <w:r w:rsidRPr="000F5556">
        <w:rPr>
          <w:rFonts w:ascii="Times New Roman" w:hAnsi="Times New Roman"/>
          <w:sz w:val="28"/>
        </w:rPr>
        <w:t>включ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ями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вдяки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proofErr w:type="spellStart"/>
      <w:r w:rsidRPr="000F5556">
        <w:rPr>
          <w:rFonts w:ascii="Times New Roman" w:hAnsi="Times New Roman"/>
          <w:sz w:val="28"/>
        </w:rPr>
        <w:t>зв'язк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ринковим середовищем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можуть </w:t>
      </w:r>
      <w:proofErr w:type="spellStart"/>
      <w:r w:rsidRPr="000F5556">
        <w:rPr>
          <w:rFonts w:ascii="Times New Roman" w:hAnsi="Times New Roman"/>
          <w:sz w:val="28"/>
        </w:rPr>
        <w:t>отрим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</w:t>
      </w:r>
      <w:proofErr w:type="spellEnd"/>
      <w:r w:rsidRPr="000F5556">
        <w:rPr>
          <w:rFonts w:ascii="Times New Roman" w:hAnsi="Times New Roman"/>
          <w:sz w:val="28"/>
        </w:rPr>
        <w:t xml:space="preserve"> доступ до нових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вбудов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ємозв'язки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є ключовою 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довою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йного</w:t>
      </w:r>
      <w:proofErr w:type="spellEnd"/>
      <w:r w:rsidRPr="000F5556">
        <w:rPr>
          <w:rFonts w:ascii="Times New Roman" w:hAnsi="Times New Roman"/>
          <w:sz w:val="28"/>
        </w:rPr>
        <w:t xml:space="preserve"> розвитку.</w:t>
      </w:r>
      <w:bookmarkEnd w:id="10"/>
    </w:p>
    <w:p w14:paraId="044049F9" w14:textId="2E87B588" w:rsidR="002E592C" w:rsidRPr="000F5556" w:rsidRDefault="002E592C" w:rsidP="002E592C">
      <w:pPr>
        <w:tabs>
          <w:tab w:val="left" w:pos="1774"/>
          <w:tab w:val="left" w:pos="4352"/>
          <w:tab w:val="left" w:pos="5883"/>
          <w:tab w:val="left" w:pos="7286"/>
          <w:tab w:val="left" w:pos="8005"/>
          <w:tab w:val="left" w:pos="808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сформов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рекоменд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щодо розвитку </w:t>
      </w:r>
      <w:proofErr w:type="spellStart"/>
      <w:r w:rsidRPr="000F5556">
        <w:rPr>
          <w:rFonts w:ascii="Times New Roman" w:hAnsi="Times New Roman"/>
          <w:sz w:val="28"/>
        </w:rPr>
        <w:t>стосункового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</w:t>
      </w:r>
      <w:proofErr w:type="spellEnd"/>
      <w:r w:rsidRPr="000F5556">
        <w:rPr>
          <w:rFonts w:ascii="Times New Roman" w:hAnsi="Times New Roman"/>
          <w:sz w:val="28"/>
        </w:rPr>
        <w:t xml:space="preserve">. 3.16). </w:t>
      </w:r>
    </w:p>
    <w:p w14:paraId="31629260" w14:textId="25501A25" w:rsidR="002E592C" w:rsidRPr="000F5556" w:rsidRDefault="002E592C" w:rsidP="002E592C">
      <w:pPr>
        <w:tabs>
          <w:tab w:val="left" w:pos="5324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блиця</w:t>
      </w:r>
      <w:proofErr w:type="spellEnd"/>
      <w:r w:rsidRPr="000F5556">
        <w:rPr>
          <w:rFonts w:ascii="Times New Roman" w:hAnsi="Times New Roman"/>
          <w:sz w:val="28"/>
        </w:rPr>
        <w:t xml:space="preserve"> 3.16</w:t>
      </w:r>
    </w:p>
    <w:p w14:paraId="2D963A34" w14:textId="47244498" w:rsidR="002E592C" w:rsidRPr="000F5556" w:rsidRDefault="002E592C" w:rsidP="002E592C">
      <w:pPr>
        <w:tabs>
          <w:tab w:val="left" w:pos="5324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прями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особливост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proofErr w:type="spellStart"/>
      <w:r w:rsidRPr="000F5556">
        <w:rPr>
          <w:rFonts w:ascii="Times New Roman" w:hAnsi="Times New Roman"/>
          <w:sz w:val="28"/>
        </w:rPr>
        <w:t>елемент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стосункового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[</w:t>
      </w:r>
      <w:proofErr w:type="spellStart"/>
      <w:r w:rsidRPr="000F5556">
        <w:rPr>
          <w:rFonts w:ascii="Times New Roman" w:hAnsi="Times New Roman"/>
          <w:sz w:val="28"/>
        </w:rPr>
        <w:t>структуров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втором</w:t>
      </w:r>
      <w:proofErr w:type="spellEnd"/>
      <w:r w:rsidRPr="000F5556">
        <w:rPr>
          <w:rFonts w:ascii="Times New Roman" w:hAnsi="Times New Roman"/>
          <w:sz w:val="28"/>
        </w:rPr>
        <w:t>]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484"/>
      </w:tblGrid>
      <w:tr w:rsidR="002E592C" w:rsidRPr="000F5556" w14:paraId="57684376" w14:textId="77777777" w:rsidTr="00893163">
        <w:tc>
          <w:tcPr>
            <w:tcW w:w="1908" w:type="dxa"/>
          </w:tcPr>
          <w:p w14:paraId="7743A1BF" w14:textId="77777777" w:rsidR="002E592C" w:rsidRPr="000F5556" w:rsidRDefault="002E592C" w:rsidP="0089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>Елемент</w:t>
            </w:r>
          </w:p>
        </w:tc>
        <w:tc>
          <w:tcPr>
            <w:tcW w:w="7720" w:type="dxa"/>
          </w:tcPr>
          <w:p w14:paraId="78A119D0" w14:textId="6400F62B" w:rsidR="002E592C" w:rsidRPr="000F5556" w:rsidRDefault="002E592C" w:rsidP="00893163">
            <w:pPr>
              <w:tabs>
                <w:tab w:val="left" w:pos="41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</w:tc>
      </w:tr>
      <w:tr w:rsidR="002E592C" w:rsidRPr="000F5556" w14:paraId="745D509E" w14:textId="77777777" w:rsidTr="00893163">
        <w:tc>
          <w:tcPr>
            <w:tcW w:w="1908" w:type="dxa"/>
          </w:tcPr>
          <w:p w14:paraId="55F0EC4B" w14:textId="12A1E58B" w:rsidR="002E592C" w:rsidRPr="000F5556" w:rsidRDefault="002E592C" w:rsidP="00893163">
            <w:pPr>
              <w:tabs>
                <w:tab w:val="left" w:pos="18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7720" w:type="dxa"/>
          </w:tcPr>
          <w:p w14:paraId="16A5DEB4" w14:textId="55E1501D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Формув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йких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дносин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гент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хунок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побудови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рчих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дносин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процесу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копичення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</w:p>
        </w:tc>
      </w:tr>
      <w:tr w:rsidR="002E592C" w:rsidRPr="000F5556" w14:paraId="56AA1A75" w14:textId="77777777" w:rsidTr="00893163">
        <w:tc>
          <w:tcPr>
            <w:tcW w:w="9628" w:type="dxa"/>
            <w:gridSpan w:val="2"/>
          </w:tcPr>
          <w:p w14:paraId="3AEAA433" w14:textId="72A19B59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прями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розвитку:</w:t>
            </w:r>
          </w:p>
        </w:tc>
      </w:tr>
      <w:tr w:rsidR="002E592C" w:rsidRPr="000F5556" w14:paraId="652BFB4A" w14:textId="77777777" w:rsidTr="00893163">
        <w:trPr>
          <w:cantSplit/>
          <w:trHeight w:val="416"/>
        </w:trPr>
        <w:tc>
          <w:tcPr>
            <w:tcW w:w="1908" w:type="dxa"/>
            <w:textDirection w:val="btLr"/>
          </w:tcPr>
          <w:p w14:paraId="56C5E3DA" w14:textId="1E130AAB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дносини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ртнер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7720" w:type="dxa"/>
          </w:tcPr>
          <w:p w14:paraId="00C30AE0" w14:textId="6F005BC5" w:rsidR="002E592C" w:rsidRPr="000F5556" w:rsidRDefault="002E592C" w:rsidP="00893163">
            <w:pPr>
              <w:pStyle w:val="a5"/>
              <w:tabs>
                <w:tab w:val="left" w:pos="2403"/>
                <w:tab w:val="left" w:pos="3769"/>
                <w:tab w:val="left" w:pos="7230"/>
                <w:tab w:val="left" w:pos="860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вищими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прийом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ктику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їхнє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цевл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штув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ще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вуз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ктик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зується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леко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не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вуз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лузях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що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пов'яз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деяким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длишком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ємод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метою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двищення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якост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людського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комерц</w:t>
            </w:r>
            <w:r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верситети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виявляють свою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влен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тництв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безпечення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умов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генер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4DD55" w14:textId="75E41162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ртнерськ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дносини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дилер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жлив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дилер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дтримц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якост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виробництв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зниження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яльност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щодо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вдоскон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виробництв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чим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дилер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посередник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нцевим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спожив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широкого спектру послуг,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ючи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рекоменд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щодо вибору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експлу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нсув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обслуговув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ремонту.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296"/>
        <w:gridCol w:w="7168"/>
      </w:tblGrid>
      <w:tr w:rsidR="002E592C" w:rsidRPr="000F5556" w14:paraId="7A859AB3" w14:textId="77777777" w:rsidTr="00893163">
        <w:trPr>
          <w:cantSplit/>
          <w:trHeight w:val="1134"/>
        </w:trPr>
        <w:tc>
          <w:tcPr>
            <w:tcW w:w="1908" w:type="dxa"/>
            <w:textDirection w:val="btLr"/>
          </w:tcPr>
          <w:p w14:paraId="63544363" w14:textId="2ECA287B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дносини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7720" w:type="dxa"/>
            <w:gridSpan w:val="2"/>
          </w:tcPr>
          <w:p w14:paraId="32AA1052" w14:textId="42918B20" w:rsidR="002E592C" w:rsidRPr="000F5556" w:rsidRDefault="002E592C" w:rsidP="00893163">
            <w:pPr>
              <w:pStyle w:val="a5"/>
              <w:tabs>
                <w:tab w:val="left" w:pos="2486"/>
                <w:tab w:val="left" w:pos="5824"/>
                <w:tab w:val="left" w:pos="9147"/>
                <w:tab w:val="left" w:pos="1035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цюв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серв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обслуговув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покупц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роздр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точк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40EE15" w14:textId="1BAB75BD" w:rsidR="002E592C" w:rsidRPr="000F5556" w:rsidRDefault="002E592C" w:rsidP="00893163">
            <w:pPr>
              <w:pStyle w:val="a5"/>
              <w:tabs>
                <w:tab w:val="left" w:pos="2486"/>
                <w:tab w:val="left" w:pos="3899"/>
                <w:tab w:val="left" w:pos="4961"/>
                <w:tab w:val="left" w:pos="5010"/>
                <w:tab w:val="left" w:pos="5672"/>
                <w:tab w:val="left" w:pos="7255"/>
                <w:tab w:val="left" w:pos="8010"/>
                <w:tab w:val="left" w:pos="8942"/>
                <w:tab w:val="left" w:pos="9983"/>
                <w:tab w:val="left" w:pos="1055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лояльност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 Проведення "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рткового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ркетингу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", виробництво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стикових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рток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покупц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дозволяють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створюв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досить велику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ксим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пропозиц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їм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обслуговув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Утрим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покупця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хунок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бонусних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копичув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знижкою.</w:t>
            </w:r>
          </w:p>
          <w:p w14:paraId="72FA82BA" w14:textId="24FA3E60" w:rsidR="002E592C" w:rsidRPr="000F5556" w:rsidRDefault="002E592C" w:rsidP="00893163">
            <w:pPr>
              <w:pStyle w:val="a5"/>
              <w:tabs>
                <w:tab w:val="left" w:pos="2486"/>
                <w:tab w:val="left" w:pos="3899"/>
                <w:tab w:val="left" w:pos="4961"/>
                <w:tab w:val="left" w:pos="5010"/>
                <w:tab w:val="left" w:pos="5672"/>
                <w:tab w:val="left" w:pos="7255"/>
                <w:tab w:val="left" w:pos="8010"/>
                <w:tab w:val="left" w:pos="8942"/>
                <w:tab w:val="left" w:pos="9983"/>
                <w:tab w:val="left" w:pos="1055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Розвиток нових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ємод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покупцями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пристроїв.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ринку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спостер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ється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зрост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можливостей їх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побудов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ємин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прикл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дозволяють створити особистий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клубу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лояльност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кумулюв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всю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необх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ндив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пропозиц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пит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дпов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пропозиц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761761" w14:textId="7A810BAE" w:rsidR="002E592C" w:rsidRPr="000F5556" w:rsidRDefault="002E592C" w:rsidP="00893163">
            <w:pPr>
              <w:pStyle w:val="a5"/>
              <w:tabs>
                <w:tab w:val="left" w:pos="2486"/>
                <w:tab w:val="left" w:pos="5130"/>
                <w:tab w:val="left" w:pos="798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Розробк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нових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стимулюв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6B96D1" w14:textId="1A86D1B7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Формув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зворотного зв'язку для створення нового продукту, усунення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неспр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вностей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592C" w:rsidRPr="000F5556" w14:paraId="3A53422F" w14:textId="77777777" w:rsidTr="00893163">
        <w:trPr>
          <w:cantSplit/>
          <w:trHeight w:val="1134"/>
        </w:trPr>
        <w:tc>
          <w:tcPr>
            <w:tcW w:w="1908" w:type="dxa"/>
            <w:textDirection w:val="btLr"/>
          </w:tcPr>
          <w:p w14:paraId="728CCFDE" w14:textId="75ACA88A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дносини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7720" w:type="dxa"/>
            <w:gridSpan w:val="2"/>
          </w:tcPr>
          <w:p w14:paraId="1F0F67D2" w14:textId="3BADF6A5" w:rsidR="002E592C" w:rsidRPr="000F5556" w:rsidRDefault="002E592C" w:rsidP="00893163">
            <w:pPr>
              <w:pStyle w:val="a5"/>
              <w:tabs>
                <w:tab w:val="left" w:pos="2486"/>
                <w:tab w:val="left" w:pos="4298"/>
                <w:tab w:val="left" w:pos="4381"/>
                <w:tab w:val="left" w:pos="4656"/>
                <w:tab w:val="left" w:pos="4874"/>
                <w:tab w:val="left" w:pos="5839"/>
                <w:tab w:val="left" w:pos="6339"/>
                <w:tab w:val="left" w:pos="6450"/>
                <w:tab w:val="left" w:pos="6846"/>
                <w:tab w:val="left" w:pos="7531"/>
                <w:tab w:val="left" w:pos="9105"/>
                <w:tab w:val="left" w:pos="10243"/>
                <w:tab w:val="left" w:pos="108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Перегляд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терм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хунку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ситу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перегин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при цьому цей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дозволяє знизити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спрямув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отрим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кошти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нш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жлив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0E939F" w14:textId="40D723EF" w:rsidR="002E592C" w:rsidRPr="000F5556" w:rsidRDefault="002E592C" w:rsidP="00893163">
            <w:pPr>
              <w:pStyle w:val="a3"/>
              <w:tabs>
                <w:tab w:val="left" w:pos="2825"/>
                <w:tab w:val="left" w:pos="5639"/>
                <w:tab w:val="left" w:pos="7542"/>
                <w:tab w:val="left" w:pos="7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льшення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контролю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кошт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режиму жорсткої,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 цьому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економ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41F44F" w14:textId="31C0ABDF" w:rsidR="002E592C" w:rsidRPr="000F5556" w:rsidRDefault="002E592C" w:rsidP="00893163">
            <w:pPr>
              <w:pStyle w:val="a5"/>
              <w:tabs>
                <w:tab w:val="left" w:pos="2486"/>
                <w:tab w:val="left" w:pos="4753"/>
                <w:tab w:val="left" w:pos="6257"/>
                <w:tab w:val="left" w:pos="817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Коригув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вельної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З метою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дтримки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обир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сцевих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виробник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46415C" w14:textId="704DC840" w:rsidR="002E592C" w:rsidRPr="000F5556" w:rsidRDefault="002E592C" w:rsidP="00893163">
            <w:pPr>
              <w:pStyle w:val="a3"/>
              <w:tabs>
                <w:tab w:val="left" w:pos="2694"/>
                <w:tab w:val="left" w:pos="3603"/>
                <w:tab w:val="left" w:pos="4407"/>
                <w:tab w:val="left" w:pos="5650"/>
                <w:tab w:val="left" w:pos="7789"/>
                <w:tab w:val="left" w:pos="8522"/>
                <w:tab w:val="left" w:pos="93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собою дозволяє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стимулюв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економ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дтримув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сцеву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куп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вельну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спроможн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4624EA" w14:textId="06CE3ACC" w:rsidR="002E592C" w:rsidRPr="000F5556" w:rsidRDefault="002E592C" w:rsidP="00893163">
            <w:pPr>
              <w:pStyle w:val="a5"/>
              <w:tabs>
                <w:tab w:val="left" w:pos="2486"/>
                <w:tab w:val="left" w:pos="7749"/>
                <w:tab w:val="left" w:pos="939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Створення сприятливого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середовищ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ємод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досл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дтверджують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що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норми,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цюв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суттєво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льшують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зрост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виручки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вдяки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процесу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копиченнями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02EB37" w14:textId="4403C604" w:rsidR="002E592C" w:rsidRPr="000F5556" w:rsidRDefault="002E592C" w:rsidP="00893163">
            <w:pPr>
              <w:pStyle w:val="a5"/>
              <w:tabs>
                <w:tab w:val="left" w:pos="2403"/>
                <w:tab w:val="left" w:pos="3404"/>
                <w:tab w:val="left" w:pos="3943"/>
                <w:tab w:val="left" w:pos="4897"/>
                <w:tab w:val="left" w:pos="580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Перегляд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терм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хунку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ситу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уник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перегин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при цьому цей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дозволяє знизити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спрямув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отрим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кошти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нш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жлив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067E64" w14:textId="3AB84628" w:rsidR="002E592C" w:rsidRPr="000F5556" w:rsidRDefault="002E592C" w:rsidP="00893163">
            <w:pPr>
              <w:pStyle w:val="a5"/>
              <w:tabs>
                <w:tab w:val="left" w:pos="2403"/>
                <w:tab w:val="left" w:pos="3404"/>
                <w:tab w:val="left" w:pos="3943"/>
                <w:tab w:val="left" w:pos="4897"/>
                <w:tab w:val="left" w:pos="580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льшення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контролю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кошт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режиму жорсткої,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при цьому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економ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2B7AE6" w14:textId="3B998985" w:rsidR="002E592C" w:rsidRPr="000F5556" w:rsidRDefault="002E592C" w:rsidP="00893163">
            <w:pPr>
              <w:pStyle w:val="a5"/>
              <w:tabs>
                <w:tab w:val="left" w:pos="240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Коригув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вельної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З метою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дтримки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лог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ше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обир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сцевих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виробник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собою дозволяє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стимулюв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економ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ону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дтримув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сцеву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куп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вельну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спроможн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16A8B8" w14:textId="57DB4D04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Створення сприятливого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середовищ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ємод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досл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дтверджують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що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норми,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цюв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суттєво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льшують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зрост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виторгу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вдяки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процесу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обм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копиченнями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592C" w:rsidRPr="000F5556" w14:paraId="3B898653" w14:textId="77777777" w:rsidTr="00893163">
        <w:trPr>
          <w:cantSplit/>
          <w:trHeight w:val="1134"/>
        </w:trPr>
        <w:tc>
          <w:tcPr>
            <w:tcW w:w="2214" w:type="dxa"/>
            <w:gridSpan w:val="2"/>
          </w:tcPr>
          <w:p w14:paraId="271EC66A" w14:textId="176F227D" w:rsidR="002E592C" w:rsidRPr="000F5556" w:rsidRDefault="002E592C" w:rsidP="00893163">
            <w:pPr>
              <w:pStyle w:val="a5"/>
              <w:tabs>
                <w:tab w:val="left" w:pos="732"/>
                <w:tab w:val="left" w:pos="390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Особливост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стосунковими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7414" w:type="dxa"/>
          </w:tcPr>
          <w:p w14:paraId="62AEA9F8" w14:textId="65A954C6" w:rsidR="002E592C" w:rsidRPr="000F5556" w:rsidRDefault="002E592C" w:rsidP="00893163">
            <w:pPr>
              <w:pStyle w:val="a5"/>
              <w:tabs>
                <w:tab w:val="left" w:pos="240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Примноження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хунок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зворотного зв'язку</w:t>
            </w:r>
          </w:p>
          <w:p w14:paraId="61BB8AA6" w14:textId="1B5CC8DA" w:rsidR="002E592C" w:rsidRPr="000F5556" w:rsidRDefault="002E592C" w:rsidP="00893163">
            <w:pPr>
              <w:pStyle w:val="a5"/>
              <w:tabs>
                <w:tab w:val="left" w:pos="732"/>
                <w:tab w:val="left" w:pos="39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Формув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репут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що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виклик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C2F04C" w14:textId="70D2EA06" w:rsidR="002E592C" w:rsidRPr="000F5556" w:rsidRDefault="002E592C" w:rsidP="00893163">
            <w:pPr>
              <w:pStyle w:val="a5"/>
              <w:tabs>
                <w:tab w:val="left" w:pos="732"/>
                <w:tab w:val="left" w:pos="39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гнення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ховув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нтереси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влених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стор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</w:tr>
      <w:tr w:rsidR="002E592C" w:rsidRPr="000F5556" w14:paraId="0ACA19A5" w14:textId="77777777" w:rsidTr="00893163">
        <w:trPr>
          <w:cantSplit/>
          <w:trHeight w:val="1134"/>
        </w:trPr>
        <w:tc>
          <w:tcPr>
            <w:tcW w:w="1908" w:type="dxa"/>
            <w:textDirection w:val="btLr"/>
          </w:tcPr>
          <w:p w14:paraId="25F2FB97" w14:textId="7702A4FC" w:rsidR="002E592C" w:rsidRPr="000F5556" w:rsidRDefault="002E592C" w:rsidP="00893163">
            <w:pPr>
              <w:tabs>
                <w:tab w:val="left" w:pos="3393"/>
                <w:tab w:val="left" w:pos="3768"/>
                <w:tab w:val="left" w:pos="6942"/>
                <w:tab w:val="left" w:pos="9275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lastRenderedPageBreak/>
              <w:t>Критер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зники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нтелекту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потенц</w:t>
            </w:r>
            <w:r>
              <w:rPr>
                <w:rFonts w:ascii="Times New Roman" w:hAnsi="Times New Roman"/>
                <w:sz w:val="24"/>
                <w:szCs w:val="24"/>
              </w:rPr>
              <w:t>ia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</w:p>
        </w:tc>
        <w:tc>
          <w:tcPr>
            <w:tcW w:w="7720" w:type="dxa"/>
            <w:gridSpan w:val="2"/>
          </w:tcPr>
          <w:p w14:paraId="75AA96BC" w14:textId="67A54A9C" w:rsidR="002E592C" w:rsidRPr="000F5556" w:rsidRDefault="002E592C" w:rsidP="00893163">
            <w:pPr>
              <w:pStyle w:val="a5"/>
              <w:tabs>
                <w:tab w:val="left" w:pos="73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укл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дених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</w:p>
          <w:p w14:paraId="2C65A40F" w14:textId="21724278" w:rsidR="002E592C" w:rsidRPr="000F5556" w:rsidRDefault="002E592C" w:rsidP="00893163">
            <w:pPr>
              <w:pStyle w:val="a5"/>
              <w:tabs>
                <w:tab w:val="left" w:pos="73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йних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втр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чених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, їх «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трив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вроб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тництв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2538D5E" w14:textId="63B50EA0" w:rsidR="002E592C" w:rsidRPr="000F5556" w:rsidRDefault="002E592C" w:rsidP="00893163">
            <w:pPr>
              <w:pStyle w:val="a5"/>
              <w:tabs>
                <w:tab w:val="left" w:pos="73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дистриб'ютор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дилер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  <w:p w14:paraId="6A6338A5" w14:textId="2EC0F910" w:rsidR="002E592C" w:rsidRPr="000F5556" w:rsidRDefault="002E592C" w:rsidP="00893163">
            <w:pPr>
              <w:tabs>
                <w:tab w:val="left" w:pos="3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льк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судових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розгляд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  <w:p w14:paraId="7B81088D" w14:textId="574284CE" w:rsidR="002E592C" w:rsidRPr="000F5556" w:rsidRDefault="002E592C" w:rsidP="00893163">
            <w:pPr>
              <w:pStyle w:val="a5"/>
              <w:tabs>
                <w:tab w:val="left" w:pos="11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сце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рейтинг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14:paraId="2031F7AB" w14:textId="2C585509" w:rsidR="002E592C" w:rsidRPr="000F5556" w:rsidRDefault="002E592C" w:rsidP="00893163">
            <w:pPr>
              <w:pStyle w:val="a5"/>
              <w:tabs>
                <w:tab w:val="left" w:pos="11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Скл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способи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ємод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ступ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доволення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їхн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потреб</w:t>
            </w:r>
          </w:p>
          <w:p w14:paraId="37F72B12" w14:textId="1D3DD07F" w:rsidR="002E592C" w:rsidRPr="000F5556" w:rsidRDefault="002E592C" w:rsidP="00893163">
            <w:pPr>
              <w:pStyle w:val="a5"/>
              <w:tabs>
                <w:tab w:val="left" w:pos="11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56">
              <w:rPr>
                <w:rFonts w:ascii="Times New Roman" w:hAnsi="Times New Roman"/>
                <w:sz w:val="24"/>
                <w:szCs w:val="24"/>
              </w:rPr>
              <w:t xml:space="preserve">Прибуток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розр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хунку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одного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  <w:p w14:paraId="203C241D" w14:textId="77CCC66E" w:rsidR="002E592C" w:rsidRPr="000F5556" w:rsidRDefault="002E592C" w:rsidP="00893163">
            <w:pPr>
              <w:pStyle w:val="a5"/>
              <w:tabs>
                <w:tab w:val="left" w:pos="1109"/>
                <w:tab w:val="left" w:pos="2521"/>
                <w:tab w:val="left" w:pos="375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єнти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як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формують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дприємств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  <w:p w14:paraId="3E422675" w14:textId="6A01A87C" w:rsidR="002E592C" w:rsidRPr="000F5556" w:rsidRDefault="002E592C" w:rsidP="00893163">
            <w:pPr>
              <w:pStyle w:val="a5"/>
              <w:tabs>
                <w:tab w:val="left" w:pos="500"/>
                <w:tab w:val="left" w:pos="99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Повторюв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5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F5556">
              <w:rPr>
                <w:rFonts w:ascii="Times New Roman" w:hAnsi="Times New Roman"/>
                <w:sz w:val="24"/>
                <w:szCs w:val="24"/>
              </w:rPr>
              <w:t>мовлень</w:t>
            </w:r>
            <w:proofErr w:type="spellEnd"/>
            <w:r w:rsidRPr="000F5556">
              <w:rPr>
                <w:rFonts w:ascii="Times New Roman" w:hAnsi="Times New Roman"/>
                <w:sz w:val="24"/>
                <w:szCs w:val="24"/>
              </w:rPr>
              <w:t xml:space="preserve"> тощо.</w:t>
            </w:r>
          </w:p>
        </w:tc>
      </w:tr>
    </w:tbl>
    <w:p w14:paraId="064678D5" w14:textId="77777777" w:rsidR="002E592C" w:rsidRPr="000F5556" w:rsidRDefault="002E592C" w:rsidP="002E592C">
      <w:pPr>
        <w:pStyle w:val="a3"/>
        <w:tabs>
          <w:tab w:val="left" w:pos="1103"/>
          <w:tab w:val="left" w:pos="2345"/>
          <w:tab w:val="left" w:pos="2789"/>
          <w:tab w:val="left" w:pos="3259"/>
          <w:tab w:val="left" w:pos="5497"/>
        </w:tabs>
        <w:jc w:val="both"/>
        <w:rPr>
          <w:rFonts w:ascii="Times New Roman" w:hAnsi="Times New Roman"/>
          <w:sz w:val="24"/>
          <w:szCs w:val="24"/>
        </w:rPr>
      </w:pPr>
    </w:p>
    <w:p w14:paraId="58962518" w14:textId="064A3B91" w:rsidR="002E592C" w:rsidRPr="000F5556" w:rsidRDefault="002E592C" w:rsidP="002E592C">
      <w:pPr>
        <w:tabs>
          <w:tab w:val="left" w:pos="1774"/>
          <w:tab w:val="left" w:pos="4352"/>
          <w:tab w:val="left" w:pos="5883"/>
          <w:tab w:val="left" w:pos="7286"/>
          <w:tab w:val="left" w:pos="8005"/>
          <w:tab w:val="left" w:pos="808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Основними </w:t>
      </w:r>
      <w:proofErr w:type="spellStart"/>
      <w:r w:rsidRPr="000F555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стосунковим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лом</w:t>
      </w:r>
      <w:proofErr w:type="spellEnd"/>
      <w:r w:rsidRPr="000F5556">
        <w:rPr>
          <w:rFonts w:ascii="Times New Roman" w:hAnsi="Times New Roman"/>
          <w:sz w:val="28"/>
        </w:rPr>
        <w:t xml:space="preserve"> є </w:t>
      </w:r>
      <w:proofErr w:type="spellStart"/>
      <w:r w:rsidRPr="000F5556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структури </w:t>
      </w:r>
      <w:proofErr w:type="spellStart"/>
      <w:r w:rsidRPr="000F5556">
        <w:rPr>
          <w:rFonts w:ascii="Times New Roman" w:hAnsi="Times New Roman"/>
          <w:sz w:val="28"/>
        </w:rPr>
        <w:t>вз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ємозв'язк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зовн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м</w:t>
      </w:r>
      <w:proofErr w:type="spellEnd"/>
      <w:r w:rsidRPr="000F5556">
        <w:rPr>
          <w:rFonts w:ascii="Times New Roman" w:hAnsi="Times New Roman"/>
          <w:sz w:val="28"/>
        </w:rPr>
        <w:t xml:space="preserve"> середовищем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отрим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вигод</w:t>
      </w:r>
      <w:proofErr w:type="spellEnd"/>
      <w:r w:rsidRPr="000F5556">
        <w:rPr>
          <w:rFonts w:ascii="Times New Roman" w:hAnsi="Times New Roman"/>
          <w:sz w:val="28"/>
        </w:rPr>
        <w:t xml:space="preserve"> кожної з </w:t>
      </w:r>
      <w:proofErr w:type="spellStart"/>
      <w:r w:rsidRPr="000F5556">
        <w:rPr>
          <w:rFonts w:ascii="Times New Roman" w:hAnsi="Times New Roman"/>
          <w:sz w:val="28"/>
        </w:rPr>
        <w:t>стор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 w:rsidRPr="000F5556">
        <w:rPr>
          <w:rFonts w:ascii="Times New Roman" w:hAnsi="Times New Roman"/>
          <w:sz w:val="28"/>
        </w:rPr>
        <w:t>вигляд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дей</w:t>
      </w:r>
      <w:proofErr w:type="spellEnd"/>
      <w:r w:rsidRPr="000F5556">
        <w:rPr>
          <w:rFonts w:ascii="Times New Roman" w:hAnsi="Times New Roman"/>
          <w:sz w:val="28"/>
        </w:rPr>
        <w:t xml:space="preserve">, розробок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шень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хунок</w:t>
      </w:r>
      <w:proofErr w:type="spellEnd"/>
      <w:r w:rsidRPr="000F5556">
        <w:rPr>
          <w:rFonts w:ascii="Times New Roman" w:hAnsi="Times New Roman"/>
          <w:sz w:val="28"/>
        </w:rPr>
        <w:t xml:space="preserve"> процесу створення,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копичення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усередин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обм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ннями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гент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довк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лля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стосунковий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опосередков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ний</w:t>
      </w:r>
      <w:proofErr w:type="spellEnd"/>
      <w:r w:rsidRPr="000F5556">
        <w:rPr>
          <w:rFonts w:ascii="Times New Roman" w:hAnsi="Times New Roman"/>
          <w:sz w:val="28"/>
        </w:rPr>
        <w:t xml:space="preserve"> вплив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1319FFE2" w14:textId="21A7658A" w:rsidR="002E592C" w:rsidRPr="000F5556" w:rsidRDefault="002E592C" w:rsidP="002E592C">
      <w:pPr>
        <w:tabs>
          <w:tab w:val="left" w:pos="5436"/>
          <w:tab w:val="left" w:pos="5833"/>
          <w:tab w:val="left" w:pos="6096"/>
          <w:tab w:val="left" w:pos="8283"/>
          <w:tab w:val="left" w:pos="85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ким</w:t>
      </w:r>
      <w:proofErr w:type="spellEnd"/>
      <w:r w:rsidRPr="000F5556">
        <w:rPr>
          <w:rFonts w:ascii="Times New Roman" w:hAnsi="Times New Roman"/>
          <w:sz w:val="28"/>
        </w:rPr>
        <w:t xml:space="preserve"> чином, розвиток </w:t>
      </w:r>
      <w:proofErr w:type="spellStart"/>
      <w:r w:rsidRPr="000F5556"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сприяє </w:t>
      </w:r>
      <w:proofErr w:type="spellStart"/>
      <w:r w:rsidRPr="000F5556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нню</w:t>
      </w:r>
      <w:proofErr w:type="spellEnd"/>
      <w:r w:rsidRPr="000F5556">
        <w:rPr>
          <w:rFonts w:ascii="Times New Roman" w:hAnsi="Times New Roman"/>
          <w:sz w:val="28"/>
        </w:rPr>
        <w:t xml:space="preserve"> колективу з високим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компетентност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створення сприятливого </w:t>
      </w:r>
      <w:proofErr w:type="spellStart"/>
      <w:r w:rsidRPr="000F5556">
        <w:rPr>
          <w:rFonts w:ascii="Times New Roman" w:hAnsi="Times New Roman"/>
          <w:sz w:val="28"/>
        </w:rPr>
        <w:t>середовищ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проведення </w:t>
      </w:r>
      <w:proofErr w:type="spellStart"/>
      <w:r w:rsidRPr="000F5556">
        <w:rPr>
          <w:rFonts w:ascii="Times New Roman" w:hAnsi="Times New Roman"/>
          <w:sz w:val="28"/>
        </w:rPr>
        <w:t>всеб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чного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зу</w:t>
      </w:r>
      <w:proofErr w:type="spellEnd"/>
      <w:r w:rsidRPr="000F5556">
        <w:rPr>
          <w:rFonts w:ascii="Times New Roman" w:hAnsi="Times New Roman"/>
          <w:sz w:val="28"/>
        </w:rPr>
        <w:t xml:space="preserve">, прискорення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знес-процес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хунок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використ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нов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, розвитку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дносин</w:t>
      </w:r>
      <w:proofErr w:type="spellEnd"/>
      <w:r w:rsidRPr="000F5556">
        <w:rPr>
          <w:rFonts w:ascii="Times New Roman" w:hAnsi="Times New Roman"/>
          <w:sz w:val="28"/>
        </w:rPr>
        <w:t xml:space="preserve"> з покупцями через </w:t>
      </w:r>
      <w:proofErr w:type="spellStart"/>
      <w:r w:rsidRPr="000F5556">
        <w:rPr>
          <w:rFonts w:ascii="Times New Roman" w:hAnsi="Times New Roman"/>
          <w:sz w:val="28"/>
        </w:rPr>
        <w:t>прогр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лояльност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ртнер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хунок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дних</w:t>
      </w:r>
      <w:proofErr w:type="spellEnd"/>
      <w:r w:rsidRPr="000F5556">
        <w:rPr>
          <w:rFonts w:ascii="Times New Roman" w:hAnsi="Times New Roman"/>
          <w:sz w:val="28"/>
        </w:rPr>
        <w:t xml:space="preserve"> умов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вроб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тництв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77A45BC" w14:textId="77777777" w:rsidR="002E592C" w:rsidRPr="000F5556" w:rsidRDefault="002E592C" w:rsidP="002E592C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8D225D2" w14:textId="4C5E2628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  <w:r w:rsidRPr="000F5556">
        <w:rPr>
          <w:rFonts w:ascii="Times New Roman" w:hAnsi="Times New Roman"/>
          <w:b/>
          <w:bCs/>
          <w:sz w:val="28"/>
          <w:szCs w:val="24"/>
        </w:rPr>
        <w:t xml:space="preserve">Висновки </w:t>
      </w:r>
      <w:proofErr w:type="spellStart"/>
      <w:r w:rsidRPr="000F5556">
        <w:rPr>
          <w:rFonts w:ascii="Times New Roman" w:hAnsi="Times New Roman"/>
          <w:b/>
          <w:bCs/>
          <w:sz w:val="28"/>
          <w:szCs w:val="24"/>
        </w:rPr>
        <w:t>з</w:t>
      </w:r>
      <w:r>
        <w:rPr>
          <w:rFonts w:ascii="Times New Roman" w:hAnsi="Times New Roman"/>
          <w:b/>
          <w:bCs/>
          <w:sz w:val="28"/>
          <w:szCs w:val="24"/>
        </w:rPr>
        <w:t>a</w:t>
      </w:r>
      <w:proofErr w:type="spellEnd"/>
      <w:r w:rsidRPr="000F5556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Pr="000F5556">
        <w:rPr>
          <w:rFonts w:ascii="Times New Roman" w:hAnsi="Times New Roman"/>
          <w:b/>
          <w:bCs/>
          <w:sz w:val="28"/>
          <w:szCs w:val="24"/>
        </w:rPr>
        <w:t>розд</w:t>
      </w:r>
      <w:r>
        <w:rPr>
          <w:rFonts w:ascii="Times New Roman" w:hAnsi="Times New Roman"/>
          <w:b/>
          <w:bCs/>
          <w:sz w:val="28"/>
          <w:szCs w:val="24"/>
        </w:rPr>
        <w:t>i</w:t>
      </w:r>
      <w:r w:rsidRPr="000F5556">
        <w:rPr>
          <w:rFonts w:ascii="Times New Roman" w:hAnsi="Times New Roman"/>
          <w:b/>
          <w:bCs/>
          <w:sz w:val="28"/>
          <w:szCs w:val="24"/>
        </w:rPr>
        <w:t>лом</w:t>
      </w:r>
      <w:proofErr w:type="spellEnd"/>
      <w:r w:rsidRPr="000F5556">
        <w:rPr>
          <w:rFonts w:ascii="Times New Roman" w:hAnsi="Times New Roman"/>
          <w:b/>
          <w:bCs/>
          <w:sz w:val="28"/>
          <w:szCs w:val="24"/>
        </w:rPr>
        <w:t xml:space="preserve"> 3</w:t>
      </w:r>
    </w:p>
    <w:p w14:paraId="1101D20B" w14:textId="77777777" w:rsidR="002E592C" w:rsidRPr="000F5556" w:rsidRDefault="002E592C" w:rsidP="002E592C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DE3A0ED" w14:textId="0EDDBD9C" w:rsidR="002E592C" w:rsidRPr="000F5556" w:rsidRDefault="002E592C" w:rsidP="002E592C">
      <w:pPr>
        <w:pStyle w:val="a3"/>
        <w:tabs>
          <w:tab w:val="left" w:pos="2317"/>
          <w:tab w:val="left" w:pos="4436"/>
          <w:tab w:val="left" w:pos="5372"/>
          <w:tab w:val="left" w:pos="895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дсумовуючи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трет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розд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можн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зробити ряд </w:t>
      </w:r>
      <w:proofErr w:type="spellStart"/>
      <w:r w:rsidRPr="000F5556">
        <w:rPr>
          <w:rFonts w:ascii="Times New Roman" w:hAnsi="Times New Roman"/>
          <w:sz w:val="28"/>
        </w:rPr>
        <w:t>висновк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 припущень:</w:t>
      </w:r>
    </w:p>
    <w:p w14:paraId="70A16F06" w14:textId="4E7B71F5" w:rsidR="002E592C" w:rsidRPr="000F5556" w:rsidRDefault="002E592C" w:rsidP="002E592C">
      <w:pPr>
        <w:pStyle w:val="a5"/>
        <w:tabs>
          <w:tab w:val="left" w:pos="1723"/>
          <w:tab w:val="left" w:pos="4250"/>
          <w:tab w:val="left" w:pos="5074"/>
          <w:tab w:val="left" w:pos="5699"/>
          <w:tab w:val="left" w:pos="6370"/>
          <w:tab w:val="left" w:pos="6857"/>
          <w:tab w:val="left" w:pos="9404"/>
          <w:tab w:val="left" w:pos="1045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Для </w:t>
      </w:r>
      <w:proofErr w:type="spellStart"/>
      <w:r w:rsidRPr="000F5556">
        <w:rPr>
          <w:rFonts w:ascii="Times New Roman" w:hAnsi="Times New Roman"/>
          <w:sz w:val="28"/>
        </w:rPr>
        <w:t>визн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чення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в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йному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розвикту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 було проведено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льк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сне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досл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дження</w:t>
      </w:r>
      <w:proofErr w:type="spellEnd"/>
      <w:r w:rsidRPr="000F5556">
        <w:rPr>
          <w:rFonts w:ascii="Times New Roman" w:hAnsi="Times New Roman"/>
          <w:sz w:val="28"/>
        </w:rPr>
        <w:t xml:space="preserve"> методом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нкетув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в якому взяли </w:t>
      </w:r>
      <w:proofErr w:type="spellStart"/>
      <w:r w:rsidRPr="000F5556"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вники</w:t>
      </w:r>
      <w:proofErr w:type="spellEnd"/>
      <w:r w:rsidRPr="000F5556">
        <w:rPr>
          <w:rFonts w:ascii="Times New Roman" w:hAnsi="Times New Roman"/>
          <w:sz w:val="28"/>
        </w:rPr>
        <w:t xml:space="preserve"> 345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7C2D2B98" w14:textId="24FFE368" w:rsidR="002E592C" w:rsidRPr="000F5556" w:rsidRDefault="002E592C" w:rsidP="002E592C">
      <w:pPr>
        <w:pStyle w:val="a5"/>
        <w:tabs>
          <w:tab w:val="left" w:pos="1723"/>
          <w:tab w:val="left" w:pos="4250"/>
          <w:tab w:val="left" w:pos="5074"/>
          <w:tab w:val="left" w:pos="5700"/>
          <w:tab w:val="left" w:pos="6370"/>
          <w:tab w:val="left" w:pos="6857"/>
          <w:tab w:val="left" w:pos="9404"/>
          <w:tab w:val="left" w:pos="1045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стосув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тистичних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використ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Statistica</w:t>
      </w:r>
      <w:proofErr w:type="spellEnd"/>
      <w:r w:rsidRPr="000F5556">
        <w:rPr>
          <w:rFonts w:ascii="Times New Roman" w:hAnsi="Times New Roman"/>
          <w:sz w:val="28"/>
        </w:rPr>
        <w:t xml:space="preserve"> 10.0 дозволили виявити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явн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лежност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ж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внем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зрост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нням</w:t>
      </w:r>
      <w:proofErr w:type="spellEnd"/>
      <w:r w:rsidRPr="000F5556">
        <w:rPr>
          <w:rFonts w:ascii="Times New Roman" w:hAnsi="Times New Roman"/>
          <w:sz w:val="28"/>
        </w:rPr>
        <w:t xml:space="preserve"> прибутку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усп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шою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яльн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стю</w:t>
      </w:r>
      <w:proofErr w:type="spellEnd"/>
      <w:r w:rsidRPr="000F5556">
        <w:rPr>
          <w:rFonts w:ascii="Times New Roman" w:hAnsi="Times New Roman"/>
          <w:sz w:val="28"/>
        </w:rPr>
        <w:t xml:space="preserve"> проти </w:t>
      </w:r>
      <w:proofErr w:type="spellStart"/>
      <w:r w:rsidRPr="000F5556">
        <w:rPr>
          <w:rFonts w:ascii="Times New Roman" w:hAnsi="Times New Roman"/>
          <w:sz w:val="28"/>
        </w:rPr>
        <w:t>конкурент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6BEE4E24" w14:textId="3799F4E7" w:rsidR="002E592C" w:rsidRPr="000F5556" w:rsidRDefault="002E592C" w:rsidP="002E592C">
      <w:pPr>
        <w:pStyle w:val="a5"/>
        <w:tabs>
          <w:tab w:val="left" w:pos="1723"/>
          <w:tab w:val="left" w:pos="4250"/>
          <w:tab w:val="left" w:pos="5074"/>
          <w:tab w:val="left" w:pos="5700"/>
          <w:tab w:val="left" w:pos="6370"/>
          <w:tab w:val="left" w:pos="6857"/>
          <w:tab w:val="left" w:pos="9404"/>
          <w:tab w:val="left" w:pos="1045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lastRenderedPageBreak/>
        <w:t xml:space="preserve">Людський, структурний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стосунковий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по-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зному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вплив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конкурентоспроможн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дприємств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лузей</w:t>
      </w:r>
      <w:proofErr w:type="spellEnd"/>
      <w:r w:rsidRPr="000F5556">
        <w:rPr>
          <w:rFonts w:ascii="Times New Roman" w:hAnsi="Times New Roman"/>
          <w:sz w:val="28"/>
        </w:rPr>
        <w:t xml:space="preserve">: у </w:t>
      </w:r>
      <w:proofErr w:type="spellStart"/>
      <w:r w:rsidRPr="000F5556">
        <w:rPr>
          <w:rFonts w:ascii="Times New Roman" w:hAnsi="Times New Roman"/>
          <w:sz w:val="28"/>
        </w:rPr>
        <w:t>виробництв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жливий</w:t>
      </w:r>
      <w:proofErr w:type="spellEnd"/>
      <w:r w:rsidRPr="000F5556">
        <w:rPr>
          <w:rFonts w:ascii="Times New Roman" w:hAnsi="Times New Roman"/>
          <w:sz w:val="28"/>
        </w:rPr>
        <w:t xml:space="preserve"> структурний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ннов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), </w:t>
      </w:r>
      <w:proofErr w:type="spellStart"/>
      <w:r w:rsidRPr="000F5556">
        <w:rPr>
          <w:rFonts w:ascii="Times New Roman" w:hAnsi="Times New Roman"/>
          <w:sz w:val="28"/>
        </w:rPr>
        <w:t>торг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IT, </w:t>
      </w:r>
      <w:proofErr w:type="spellStart"/>
      <w:r w:rsidRPr="000F5556">
        <w:rPr>
          <w:rFonts w:ascii="Times New Roman" w:hAnsi="Times New Roman"/>
          <w:sz w:val="28"/>
        </w:rPr>
        <w:t>буд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вництв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послуг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оритет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є</w:t>
      </w:r>
      <w:proofErr w:type="spellEnd"/>
      <w:r w:rsidRPr="000F5556">
        <w:rPr>
          <w:rFonts w:ascii="Times New Roman" w:hAnsi="Times New Roman"/>
          <w:sz w:val="28"/>
        </w:rPr>
        <w:t xml:space="preserve"> людський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</w:t>
      </w:r>
      <w:proofErr w:type="spellEnd"/>
      <w:r w:rsidRPr="000F5556">
        <w:rPr>
          <w:rFonts w:ascii="Times New Roman" w:hAnsi="Times New Roman"/>
          <w:sz w:val="28"/>
        </w:rPr>
        <w:t xml:space="preserve"> (</w:t>
      </w:r>
      <w:proofErr w:type="spellStart"/>
      <w:r w:rsidRPr="000F5556">
        <w:rPr>
          <w:rFonts w:ascii="Times New Roman" w:hAnsi="Times New Roman"/>
          <w:sz w:val="28"/>
        </w:rPr>
        <w:t>компетенц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вництв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, торговельного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обслуговуючого </w:t>
      </w:r>
      <w:proofErr w:type="spellStart"/>
      <w:r w:rsidRPr="000F5556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>).</w:t>
      </w:r>
    </w:p>
    <w:p w14:paraId="3038B8E2" w14:textId="17A1090F" w:rsidR="002E592C" w:rsidRPr="000F5556" w:rsidRDefault="002E592C" w:rsidP="002E592C">
      <w:pPr>
        <w:pStyle w:val="a5"/>
        <w:tabs>
          <w:tab w:val="left" w:pos="1723"/>
          <w:tab w:val="left" w:pos="4250"/>
          <w:tab w:val="left" w:pos="5074"/>
          <w:tab w:val="left" w:pos="5700"/>
          <w:tab w:val="left" w:pos="6370"/>
          <w:tab w:val="left" w:pos="6857"/>
          <w:tab w:val="left" w:pos="9404"/>
          <w:tab w:val="left" w:pos="1045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F5556">
        <w:rPr>
          <w:rFonts w:ascii="Times New Roman" w:hAnsi="Times New Roman"/>
          <w:sz w:val="28"/>
        </w:rPr>
        <w:t xml:space="preserve">У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зних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лузях</w:t>
      </w:r>
      <w:proofErr w:type="spellEnd"/>
      <w:r w:rsidRPr="000F5556">
        <w:rPr>
          <w:rFonts w:ascii="Times New Roman" w:hAnsi="Times New Roman"/>
          <w:sz w:val="28"/>
        </w:rPr>
        <w:t xml:space="preserve"> елементи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ють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зну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чим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 xml:space="preserve">.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прикл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</w:t>
      </w:r>
      <w:proofErr w:type="spellEnd"/>
      <w:r w:rsidRPr="000F5556">
        <w:rPr>
          <w:rFonts w:ascii="Times New Roman" w:hAnsi="Times New Roman"/>
          <w:sz w:val="28"/>
        </w:rPr>
        <w:t xml:space="preserve">, в </w:t>
      </w:r>
      <w:proofErr w:type="spellStart"/>
      <w:r w:rsidRPr="000F5556">
        <w:rPr>
          <w:rFonts w:ascii="Times New Roman" w:hAnsi="Times New Roman"/>
          <w:sz w:val="28"/>
        </w:rPr>
        <w:t>торг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було </w:t>
      </w:r>
      <w:proofErr w:type="spellStart"/>
      <w:r w:rsidRPr="000F5556">
        <w:rPr>
          <w:rFonts w:ascii="Times New Roman" w:hAnsi="Times New Roman"/>
          <w:sz w:val="28"/>
        </w:rPr>
        <w:t>отрим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висок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скл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довими</w:t>
      </w:r>
      <w:proofErr w:type="spellEnd"/>
      <w:r w:rsidRPr="000F5556">
        <w:rPr>
          <w:rFonts w:ascii="Times New Roman" w:hAnsi="Times New Roman"/>
          <w:sz w:val="28"/>
        </w:rPr>
        <w:t xml:space="preserve"> «</w:t>
      </w:r>
      <w:proofErr w:type="spellStart"/>
      <w:r w:rsidRPr="000F555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дносини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єнт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пост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льник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ртнер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кож</w:t>
      </w:r>
      <w:proofErr w:type="spellEnd"/>
      <w:r w:rsidRPr="000F5556">
        <w:rPr>
          <w:rFonts w:ascii="Times New Roman" w:hAnsi="Times New Roman"/>
          <w:sz w:val="28"/>
        </w:rPr>
        <w:t xml:space="preserve"> «</w:t>
      </w:r>
      <w:proofErr w:type="spellStart"/>
      <w:r w:rsidRPr="000F5556">
        <w:rPr>
          <w:rFonts w:ascii="Times New Roman" w:hAnsi="Times New Roman"/>
          <w:sz w:val="28"/>
        </w:rPr>
        <w:t>Компетенц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прод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»; у </w:t>
      </w:r>
      <w:proofErr w:type="spellStart"/>
      <w:r w:rsidRPr="000F5556">
        <w:rPr>
          <w:rFonts w:ascii="Times New Roman" w:hAnsi="Times New Roman"/>
          <w:sz w:val="28"/>
        </w:rPr>
        <w:t>виробництв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високо </w:t>
      </w:r>
      <w:proofErr w:type="spellStart"/>
      <w:r w:rsidRPr="000F5556"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нен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нтелекту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сть</w:t>
      </w:r>
      <w:proofErr w:type="spellEnd"/>
      <w:r w:rsidRPr="000F5556">
        <w:rPr>
          <w:rFonts w:ascii="Times New Roman" w:hAnsi="Times New Roman"/>
          <w:sz w:val="28"/>
        </w:rPr>
        <w:t>», «</w:t>
      </w:r>
      <w:proofErr w:type="spellStart"/>
      <w:r w:rsidRPr="000F5556">
        <w:rPr>
          <w:rFonts w:ascii="Times New Roman" w:hAnsi="Times New Roman"/>
          <w:sz w:val="28"/>
        </w:rPr>
        <w:t>Компетенц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кер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вництв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»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</w:t>
      </w:r>
      <w:proofErr w:type="spellEnd"/>
      <w:r w:rsidRPr="000F5556">
        <w:rPr>
          <w:rFonts w:ascii="Times New Roman" w:hAnsi="Times New Roman"/>
          <w:sz w:val="28"/>
        </w:rPr>
        <w:t>.</w:t>
      </w:r>
    </w:p>
    <w:p w14:paraId="0B198F0C" w14:textId="7A461E49" w:rsidR="002E592C" w:rsidRPr="000F5556" w:rsidRDefault="002E592C" w:rsidP="002E592C">
      <w:pPr>
        <w:pStyle w:val="a5"/>
        <w:tabs>
          <w:tab w:val="left" w:pos="1723"/>
          <w:tab w:val="left" w:pos="4250"/>
          <w:tab w:val="left" w:pos="5074"/>
          <w:tab w:val="left" w:pos="5700"/>
          <w:tab w:val="left" w:pos="6370"/>
          <w:tab w:val="left" w:pos="6857"/>
          <w:tab w:val="left" w:pos="9404"/>
          <w:tab w:val="left" w:pos="1045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bookmarkStart w:id="11" w:name="_Hlk166149667"/>
      <w:bookmarkStart w:id="12" w:name="_Hlk167909646"/>
      <w:proofErr w:type="spellStart"/>
      <w:r w:rsidRPr="000F5556">
        <w:rPr>
          <w:rFonts w:ascii="Times New Roman" w:hAnsi="Times New Roman"/>
          <w:sz w:val="28"/>
        </w:rPr>
        <w:t>Отрим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ли</w:t>
      </w:r>
      <w:proofErr w:type="spellEnd"/>
      <w:r w:rsidRPr="000F5556">
        <w:rPr>
          <w:rFonts w:ascii="Times New Roman" w:hAnsi="Times New Roman"/>
          <w:sz w:val="28"/>
        </w:rPr>
        <w:t xml:space="preserve"> основою для </w:t>
      </w:r>
      <w:proofErr w:type="spellStart"/>
      <w:r w:rsidRPr="000F5556">
        <w:rPr>
          <w:rFonts w:ascii="Times New Roman" w:hAnsi="Times New Roman"/>
          <w:sz w:val="28"/>
        </w:rPr>
        <w:t>формув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рекоменд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 щодо розвитку 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 xml:space="preserve">К. Розвиток людського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пропонується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розкриття </w:t>
      </w:r>
      <w:proofErr w:type="spellStart"/>
      <w:r w:rsidRPr="000F5556">
        <w:rPr>
          <w:rFonts w:ascii="Times New Roman" w:hAnsi="Times New Roman"/>
          <w:sz w:val="28"/>
        </w:rPr>
        <w:t>потенц</w:t>
      </w:r>
      <w:r>
        <w:rPr>
          <w:rFonts w:ascii="Times New Roman" w:hAnsi="Times New Roman"/>
          <w:sz w:val="28"/>
        </w:rPr>
        <w:t>ia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вроб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лояльност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персон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комун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вч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ння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мотив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ї</w:t>
      </w:r>
      <w:proofErr w:type="spellEnd"/>
      <w:r w:rsidRPr="000F5556">
        <w:rPr>
          <w:rFonts w:ascii="Times New Roman" w:hAnsi="Times New Roman"/>
          <w:sz w:val="28"/>
        </w:rPr>
        <w:t xml:space="preserve">; структурного –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 розвитку </w:t>
      </w:r>
      <w:proofErr w:type="spellStart"/>
      <w:r w:rsidRPr="000F5556"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йної</w:t>
      </w:r>
      <w:proofErr w:type="spellEnd"/>
      <w:r w:rsidRPr="000F5556">
        <w:rPr>
          <w:rFonts w:ascii="Times New Roman" w:hAnsi="Times New Roman"/>
          <w:sz w:val="28"/>
        </w:rPr>
        <w:t xml:space="preserve"> культури </w:t>
      </w:r>
      <w:proofErr w:type="spellStart"/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структури,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нформ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йної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нфр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структури</w:t>
      </w:r>
      <w:proofErr w:type="spellEnd"/>
      <w:r w:rsidRPr="000F5556">
        <w:rPr>
          <w:rFonts w:ascii="Times New Roman" w:hAnsi="Times New Roman"/>
          <w:sz w:val="28"/>
        </w:rPr>
        <w:t xml:space="preserve">, що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стосовуються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технолог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й</w:t>
      </w:r>
      <w:proofErr w:type="spellEnd"/>
      <w:r w:rsidRPr="000F5556">
        <w:rPr>
          <w:rFonts w:ascii="Times New Roman" w:hAnsi="Times New Roman"/>
          <w:sz w:val="28"/>
        </w:rPr>
        <w:t xml:space="preserve">, розвитку </w:t>
      </w:r>
      <w:proofErr w:type="spellStart"/>
      <w:r w:rsidRPr="000F5556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сних</w:t>
      </w:r>
      <w:proofErr w:type="spellEnd"/>
      <w:r w:rsidRPr="000F5556">
        <w:rPr>
          <w:rFonts w:ascii="Times New Roman" w:hAnsi="Times New Roman"/>
          <w:sz w:val="28"/>
        </w:rPr>
        <w:t xml:space="preserve"> торгових </w:t>
      </w:r>
      <w:proofErr w:type="spellStart"/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рок</w:t>
      </w:r>
      <w:proofErr w:type="spellEnd"/>
      <w:r w:rsidRPr="000F5556">
        <w:rPr>
          <w:rFonts w:ascii="Times New Roman" w:hAnsi="Times New Roman"/>
          <w:sz w:val="28"/>
        </w:rPr>
        <w:t xml:space="preserve">; розвиток </w:t>
      </w:r>
      <w:proofErr w:type="spellStart"/>
      <w:r w:rsidRPr="000F5556">
        <w:rPr>
          <w:rFonts w:ascii="Times New Roman" w:hAnsi="Times New Roman"/>
          <w:sz w:val="28"/>
        </w:rPr>
        <w:t>стосункового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лу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снов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но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сному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обслуговув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нн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прогр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х</w:t>
      </w:r>
      <w:proofErr w:type="spellEnd"/>
      <w:r w:rsidRPr="000F5556">
        <w:rPr>
          <w:rFonts w:ascii="Times New Roman" w:hAnsi="Times New Roman"/>
          <w:sz w:val="28"/>
        </w:rPr>
        <w:t xml:space="preserve"> </w:t>
      </w:r>
      <w:proofErr w:type="spellStart"/>
      <w:r w:rsidRPr="000F5556">
        <w:rPr>
          <w:rFonts w:ascii="Times New Roman" w:hAnsi="Times New Roman"/>
          <w:sz w:val="28"/>
        </w:rPr>
        <w:t>лояльност</w:t>
      </w:r>
      <w:r>
        <w:rPr>
          <w:rFonts w:ascii="Times New Roman" w:hAnsi="Times New Roman"/>
          <w:sz w:val="28"/>
        </w:rPr>
        <w:t>i</w:t>
      </w:r>
      <w:proofErr w:type="spellEnd"/>
      <w:r w:rsidRPr="000F5556">
        <w:rPr>
          <w:rFonts w:ascii="Times New Roman" w:hAnsi="Times New Roman"/>
          <w:sz w:val="28"/>
        </w:rPr>
        <w:t xml:space="preserve">, </w:t>
      </w:r>
      <w:proofErr w:type="spellStart"/>
      <w:r w:rsidRPr="000F5556">
        <w:rPr>
          <w:rFonts w:ascii="Times New Roman" w:hAnsi="Times New Roman"/>
          <w:sz w:val="28"/>
        </w:rPr>
        <w:t>виг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дних</w:t>
      </w:r>
      <w:proofErr w:type="spellEnd"/>
      <w:r w:rsidRPr="000F5556">
        <w:rPr>
          <w:rFonts w:ascii="Times New Roman" w:hAnsi="Times New Roman"/>
          <w:sz w:val="28"/>
        </w:rPr>
        <w:t xml:space="preserve"> умов </w:t>
      </w:r>
      <w:proofErr w:type="spellStart"/>
      <w:r w:rsidRPr="000F555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вроб</w:t>
      </w:r>
      <w:r>
        <w:rPr>
          <w:rFonts w:ascii="Times New Roman" w:hAnsi="Times New Roman"/>
          <w:sz w:val="28"/>
        </w:rPr>
        <w:t>i</w:t>
      </w:r>
      <w:r w:rsidRPr="000F5556">
        <w:rPr>
          <w:rFonts w:ascii="Times New Roman" w:hAnsi="Times New Roman"/>
          <w:sz w:val="28"/>
        </w:rPr>
        <w:t>тництв</w:t>
      </w:r>
      <w:r>
        <w:rPr>
          <w:rFonts w:ascii="Times New Roman" w:hAnsi="Times New Roman"/>
          <w:sz w:val="28"/>
        </w:rPr>
        <w:t>a</w:t>
      </w:r>
      <w:proofErr w:type="spellEnd"/>
      <w:r w:rsidRPr="000F5556">
        <w:rPr>
          <w:rFonts w:ascii="Times New Roman" w:hAnsi="Times New Roman"/>
          <w:sz w:val="28"/>
        </w:rPr>
        <w:t xml:space="preserve"> з </w:t>
      </w:r>
      <w:proofErr w:type="spellStart"/>
      <w:r w:rsidRPr="000F5556">
        <w:rPr>
          <w:rFonts w:ascii="Times New Roman" w:hAnsi="Times New Roman"/>
          <w:sz w:val="28"/>
        </w:rPr>
        <w:t>контр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гент</w:t>
      </w:r>
      <w:r>
        <w:rPr>
          <w:rFonts w:ascii="Times New Roman" w:hAnsi="Times New Roman"/>
          <w:sz w:val="28"/>
        </w:rPr>
        <w:t>a</w:t>
      </w:r>
      <w:r w:rsidRPr="000F5556">
        <w:rPr>
          <w:rFonts w:ascii="Times New Roman" w:hAnsi="Times New Roman"/>
          <w:sz w:val="28"/>
        </w:rPr>
        <w:t>ми</w:t>
      </w:r>
      <w:proofErr w:type="spellEnd"/>
      <w:r w:rsidRPr="000F5556">
        <w:rPr>
          <w:rFonts w:ascii="Times New Roman" w:hAnsi="Times New Roman"/>
          <w:sz w:val="28"/>
        </w:rPr>
        <w:t>.</w:t>
      </w:r>
      <w:bookmarkEnd w:id="11"/>
    </w:p>
    <w:bookmarkEnd w:id="12"/>
    <w:p w14:paraId="3D0C43C3" w14:textId="77777777" w:rsidR="00E54E48" w:rsidRDefault="00E54E48"/>
    <w:sectPr w:rsidR="00E5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118B"/>
    <w:multiLevelType w:val="hybridMultilevel"/>
    <w:tmpl w:val="E5A20DA0"/>
    <w:lvl w:ilvl="0" w:tplc="C4D81B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A7718A"/>
    <w:multiLevelType w:val="hybridMultilevel"/>
    <w:tmpl w:val="158AB4C8"/>
    <w:lvl w:ilvl="0" w:tplc="0B24E6AE">
      <w:numFmt w:val="bullet"/>
      <w:lvlText w:val="•"/>
      <w:lvlJc w:val="left"/>
      <w:pPr>
        <w:ind w:left="530" w:hanging="103"/>
      </w:pPr>
      <w:rPr>
        <w:rFonts w:hint="default"/>
        <w:w w:val="107"/>
        <w:lang w:val="uk-UA" w:eastAsia="en-US" w:bidi="ar-SA"/>
      </w:rPr>
    </w:lvl>
    <w:lvl w:ilvl="1" w:tplc="2FECEDAA">
      <w:numFmt w:val="bullet"/>
      <w:lvlText w:val="•"/>
      <w:lvlJc w:val="left"/>
      <w:pPr>
        <w:ind w:left="2271" w:hanging="123"/>
      </w:pPr>
      <w:rPr>
        <w:rFonts w:hint="default"/>
        <w:w w:val="109"/>
        <w:lang w:val="uk-UA" w:eastAsia="en-US" w:bidi="ar-SA"/>
      </w:rPr>
    </w:lvl>
    <w:lvl w:ilvl="2" w:tplc="47DE896C">
      <w:numFmt w:val="bullet"/>
      <w:lvlText w:val="•"/>
      <w:lvlJc w:val="left"/>
      <w:pPr>
        <w:ind w:left="1927" w:hanging="123"/>
      </w:pPr>
      <w:rPr>
        <w:rFonts w:hint="default"/>
        <w:w w:val="108"/>
        <w:lang w:val="uk-UA" w:eastAsia="en-US" w:bidi="ar-SA"/>
      </w:rPr>
    </w:lvl>
    <w:lvl w:ilvl="3" w:tplc="872C488C">
      <w:numFmt w:val="bullet"/>
      <w:lvlText w:val="•"/>
      <w:lvlJc w:val="left"/>
      <w:pPr>
        <w:ind w:left="2280" w:hanging="123"/>
      </w:pPr>
      <w:rPr>
        <w:rFonts w:hint="default"/>
        <w:lang w:val="uk-UA" w:eastAsia="en-US" w:bidi="ar-SA"/>
      </w:rPr>
    </w:lvl>
    <w:lvl w:ilvl="4" w:tplc="B72C935E">
      <w:numFmt w:val="bullet"/>
      <w:lvlText w:val="•"/>
      <w:lvlJc w:val="left"/>
      <w:pPr>
        <w:ind w:left="1948" w:hanging="123"/>
      </w:pPr>
      <w:rPr>
        <w:rFonts w:hint="default"/>
        <w:lang w:val="uk-UA" w:eastAsia="en-US" w:bidi="ar-SA"/>
      </w:rPr>
    </w:lvl>
    <w:lvl w:ilvl="5" w:tplc="02FCB7EA">
      <w:numFmt w:val="bullet"/>
      <w:lvlText w:val="•"/>
      <w:lvlJc w:val="left"/>
      <w:pPr>
        <w:ind w:left="1617" w:hanging="123"/>
      </w:pPr>
      <w:rPr>
        <w:rFonts w:hint="default"/>
        <w:lang w:val="uk-UA" w:eastAsia="en-US" w:bidi="ar-SA"/>
      </w:rPr>
    </w:lvl>
    <w:lvl w:ilvl="6" w:tplc="3F6EED4C">
      <w:numFmt w:val="bullet"/>
      <w:lvlText w:val="•"/>
      <w:lvlJc w:val="left"/>
      <w:pPr>
        <w:ind w:left="1285" w:hanging="123"/>
      </w:pPr>
      <w:rPr>
        <w:rFonts w:hint="default"/>
        <w:lang w:val="uk-UA" w:eastAsia="en-US" w:bidi="ar-SA"/>
      </w:rPr>
    </w:lvl>
    <w:lvl w:ilvl="7" w:tplc="1ACE9A80">
      <w:numFmt w:val="bullet"/>
      <w:lvlText w:val="•"/>
      <w:lvlJc w:val="left"/>
      <w:pPr>
        <w:ind w:left="954" w:hanging="123"/>
      </w:pPr>
      <w:rPr>
        <w:rFonts w:hint="default"/>
        <w:lang w:val="uk-UA" w:eastAsia="en-US" w:bidi="ar-SA"/>
      </w:rPr>
    </w:lvl>
    <w:lvl w:ilvl="8" w:tplc="CA8CE848">
      <w:numFmt w:val="bullet"/>
      <w:lvlText w:val="•"/>
      <w:lvlJc w:val="left"/>
      <w:pPr>
        <w:ind w:left="622" w:hanging="123"/>
      </w:pPr>
      <w:rPr>
        <w:rFonts w:hint="default"/>
        <w:lang w:val="uk-UA" w:eastAsia="en-US" w:bidi="ar-SA"/>
      </w:rPr>
    </w:lvl>
  </w:abstractNum>
  <w:abstractNum w:abstractNumId="2" w15:restartNumberingAfterBreak="0">
    <w:nsid w:val="3287215C"/>
    <w:multiLevelType w:val="hybridMultilevel"/>
    <w:tmpl w:val="0EF06F92"/>
    <w:lvl w:ilvl="0" w:tplc="A28A29D6">
      <w:start w:val="147"/>
      <w:numFmt w:val="decimal"/>
      <w:lvlText w:val="%1."/>
      <w:lvlJc w:val="left"/>
      <w:pPr>
        <w:ind w:left="1790" w:hanging="522"/>
      </w:pPr>
      <w:rPr>
        <w:rFonts w:ascii="Microsoft Sans Serif" w:eastAsia="Microsoft Sans Serif" w:hAnsi="Microsoft Sans Serif" w:cs="Microsoft Sans Serif" w:hint="default"/>
        <w:w w:val="103"/>
        <w:sz w:val="23"/>
        <w:szCs w:val="23"/>
        <w:lang w:val="uk-UA" w:eastAsia="en-US" w:bidi="ar-SA"/>
      </w:rPr>
    </w:lvl>
    <w:lvl w:ilvl="1" w:tplc="6E982CE0">
      <w:numFmt w:val="bullet"/>
      <w:lvlText w:val="•"/>
      <w:lvlJc w:val="left"/>
      <w:pPr>
        <w:ind w:left="2790" w:hanging="522"/>
      </w:pPr>
      <w:rPr>
        <w:rFonts w:hint="default"/>
        <w:lang w:val="uk-UA" w:eastAsia="en-US" w:bidi="ar-SA"/>
      </w:rPr>
    </w:lvl>
    <w:lvl w:ilvl="2" w:tplc="FA70417A">
      <w:numFmt w:val="bullet"/>
      <w:lvlText w:val="•"/>
      <w:lvlJc w:val="left"/>
      <w:pPr>
        <w:ind w:left="3780" w:hanging="522"/>
      </w:pPr>
      <w:rPr>
        <w:rFonts w:hint="default"/>
        <w:lang w:val="uk-UA" w:eastAsia="en-US" w:bidi="ar-SA"/>
      </w:rPr>
    </w:lvl>
    <w:lvl w:ilvl="3" w:tplc="5AC6C850">
      <w:numFmt w:val="bullet"/>
      <w:lvlText w:val="•"/>
      <w:lvlJc w:val="left"/>
      <w:pPr>
        <w:ind w:left="4770" w:hanging="522"/>
      </w:pPr>
      <w:rPr>
        <w:rFonts w:hint="default"/>
        <w:lang w:val="uk-UA" w:eastAsia="en-US" w:bidi="ar-SA"/>
      </w:rPr>
    </w:lvl>
    <w:lvl w:ilvl="4" w:tplc="2ED636FE">
      <w:numFmt w:val="bullet"/>
      <w:lvlText w:val="•"/>
      <w:lvlJc w:val="left"/>
      <w:pPr>
        <w:ind w:left="5760" w:hanging="522"/>
      </w:pPr>
      <w:rPr>
        <w:rFonts w:hint="default"/>
        <w:lang w:val="uk-UA" w:eastAsia="en-US" w:bidi="ar-SA"/>
      </w:rPr>
    </w:lvl>
    <w:lvl w:ilvl="5" w:tplc="04660EE8">
      <w:numFmt w:val="bullet"/>
      <w:lvlText w:val="•"/>
      <w:lvlJc w:val="left"/>
      <w:pPr>
        <w:ind w:left="6750" w:hanging="522"/>
      </w:pPr>
      <w:rPr>
        <w:rFonts w:hint="default"/>
        <w:lang w:val="uk-UA" w:eastAsia="en-US" w:bidi="ar-SA"/>
      </w:rPr>
    </w:lvl>
    <w:lvl w:ilvl="6" w:tplc="2DD25B06">
      <w:numFmt w:val="bullet"/>
      <w:lvlText w:val="•"/>
      <w:lvlJc w:val="left"/>
      <w:pPr>
        <w:ind w:left="7740" w:hanging="522"/>
      </w:pPr>
      <w:rPr>
        <w:rFonts w:hint="default"/>
        <w:lang w:val="uk-UA" w:eastAsia="en-US" w:bidi="ar-SA"/>
      </w:rPr>
    </w:lvl>
    <w:lvl w:ilvl="7" w:tplc="8CC63370">
      <w:numFmt w:val="bullet"/>
      <w:lvlText w:val="•"/>
      <w:lvlJc w:val="left"/>
      <w:pPr>
        <w:ind w:left="8730" w:hanging="522"/>
      </w:pPr>
      <w:rPr>
        <w:rFonts w:hint="default"/>
        <w:lang w:val="uk-UA" w:eastAsia="en-US" w:bidi="ar-SA"/>
      </w:rPr>
    </w:lvl>
    <w:lvl w:ilvl="8" w:tplc="D94CEE5C">
      <w:numFmt w:val="bullet"/>
      <w:lvlText w:val="•"/>
      <w:lvlJc w:val="left"/>
      <w:pPr>
        <w:ind w:left="9720" w:hanging="522"/>
      </w:pPr>
      <w:rPr>
        <w:rFonts w:hint="default"/>
        <w:lang w:val="uk-UA" w:eastAsia="en-US" w:bidi="ar-SA"/>
      </w:rPr>
    </w:lvl>
  </w:abstractNum>
  <w:abstractNum w:abstractNumId="3" w15:restartNumberingAfterBreak="0">
    <w:nsid w:val="45435C09"/>
    <w:multiLevelType w:val="hybridMultilevel"/>
    <w:tmpl w:val="6F26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C6CE2"/>
    <w:multiLevelType w:val="hybridMultilevel"/>
    <w:tmpl w:val="A06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6900"/>
    <w:multiLevelType w:val="hybridMultilevel"/>
    <w:tmpl w:val="860CE684"/>
    <w:lvl w:ilvl="0" w:tplc="C4D81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291A82"/>
    <w:multiLevelType w:val="hybridMultilevel"/>
    <w:tmpl w:val="CD48F96A"/>
    <w:lvl w:ilvl="0" w:tplc="E60CFB90">
      <w:start w:val="1"/>
      <w:numFmt w:val="decimal"/>
      <w:lvlText w:val="%1."/>
      <w:lvlJc w:val="left"/>
      <w:pPr>
        <w:ind w:left="1787" w:hanging="534"/>
      </w:pPr>
      <w:rPr>
        <w:rFonts w:ascii="Times New Roman" w:eastAsia="Microsoft Sans Serif" w:hAnsi="Times New Roman" w:cs="Microsoft Sans Serif"/>
        <w:w w:val="105"/>
        <w:lang w:val="uk-UA" w:eastAsia="en-US" w:bidi="ar-SA"/>
      </w:rPr>
    </w:lvl>
    <w:lvl w:ilvl="1" w:tplc="667ACFCA">
      <w:numFmt w:val="bullet"/>
      <w:lvlText w:val="•"/>
      <w:lvlJc w:val="left"/>
      <w:pPr>
        <w:ind w:left="2772" w:hanging="534"/>
      </w:pPr>
      <w:rPr>
        <w:rFonts w:hint="default"/>
        <w:lang w:val="uk-UA" w:eastAsia="en-US" w:bidi="ar-SA"/>
      </w:rPr>
    </w:lvl>
    <w:lvl w:ilvl="2" w:tplc="1E5CFF7C">
      <w:numFmt w:val="bullet"/>
      <w:lvlText w:val="•"/>
      <w:lvlJc w:val="left"/>
      <w:pPr>
        <w:ind w:left="3764" w:hanging="534"/>
      </w:pPr>
      <w:rPr>
        <w:rFonts w:hint="default"/>
        <w:lang w:val="uk-UA" w:eastAsia="en-US" w:bidi="ar-SA"/>
      </w:rPr>
    </w:lvl>
    <w:lvl w:ilvl="3" w:tplc="FFF85796">
      <w:numFmt w:val="bullet"/>
      <w:lvlText w:val="•"/>
      <w:lvlJc w:val="left"/>
      <w:pPr>
        <w:ind w:left="4756" w:hanging="534"/>
      </w:pPr>
      <w:rPr>
        <w:rFonts w:hint="default"/>
        <w:lang w:val="uk-UA" w:eastAsia="en-US" w:bidi="ar-SA"/>
      </w:rPr>
    </w:lvl>
    <w:lvl w:ilvl="4" w:tplc="8FA066D6">
      <w:numFmt w:val="bullet"/>
      <w:lvlText w:val="•"/>
      <w:lvlJc w:val="left"/>
      <w:pPr>
        <w:ind w:left="5748" w:hanging="534"/>
      </w:pPr>
      <w:rPr>
        <w:rFonts w:hint="default"/>
        <w:lang w:val="uk-UA" w:eastAsia="en-US" w:bidi="ar-SA"/>
      </w:rPr>
    </w:lvl>
    <w:lvl w:ilvl="5" w:tplc="85C42B10">
      <w:numFmt w:val="bullet"/>
      <w:lvlText w:val="•"/>
      <w:lvlJc w:val="left"/>
      <w:pPr>
        <w:ind w:left="6740" w:hanging="534"/>
      </w:pPr>
      <w:rPr>
        <w:rFonts w:hint="default"/>
        <w:lang w:val="uk-UA" w:eastAsia="en-US" w:bidi="ar-SA"/>
      </w:rPr>
    </w:lvl>
    <w:lvl w:ilvl="6" w:tplc="8C4A82EE">
      <w:numFmt w:val="bullet"/>
      <w:lvlText w:val="•"/>
      <w:lvlJc w:val="left"/>
      <w:pPr>
        <w:ind w:left="7732" w:hanging="534"/>
      </w:pPr>
      <w:rPr>
        <w:rFonts w:hint="default"/>
        <w:lang w:val="uk-UA" w:eastAsia="en-US" w:bidi="ar-SA"/>
      </w:rPr>
    </w:lvl>
    <w:lvl w:ilvl="7" w:tplc="4A4CB78A">
      <w:numFmt w:val="bullet"/>
      <w:lvlText w:val="•"/>
      <w:lvlJc w:val="left"/>
      <w:pPr>
        <w:ind w:left="8724" w:hanging="534"/>
      </w:pPr>
      <w:rPr>
        <w:rFonts w:hint="default"/>
        <w:lang w:val="uk-UA" w:eastAsia="en-US" w:bidi="ar-SA"/>
      </w:rPr>
    </w:lvl>
    <w:lvl w:ilvl="8" w:tplc="BA2E0E3A">
      <w:numFmt w:val="bullet"/>
      <w:lvlText w:val="•"/>
      <w:lvlJc w:val="left"/>
      <w:pPr>
        <w:ind w:left="9716" w:hanging="534"/>
      </w:pPr>
      <w:rPr>
        <w:rFonts w:hint="default"/>
        <w:lang w:val="uk-UA" w:eastAsia="en-US" w:bidi="ar-SA"/>
      </w:rPr>
    </w:lvl>
  </w:abstractNum>
  <w:abstractNum w:abstractNumId="7" w15:restartNumberingAfterBreak="0">
    <w:nsid w:val="5C5458A9"/>
    <w:multiLevelType w:val="hybridMultilevel"/>
    <w:tmpl w:val="4642B062"/>
    <w:lvl w:ilvl="0" w:tplc="484E5190">
      <w:start w:val="1"/>
      <w:numFmt w:val="decimal"/>
      <w:lvlText w:val="%1."/>
      <w:lvlJc w:val="left"/>
      <w:pPr>
        <w:ind w:left="1391" w:hanging="162"/>
      </w:pPr>
      <w:rPr>
        <w:rFonts w:hint="default"/>
        <w:w w:val="105"/>
        <w:lang w:val="uk-UA" w:eastAsia="en-US" w:bidi="ar-SA"/>
      </w:rPr>
    </w:lvl>
    <w:lvl w:ilvl="1" w:tplc="5274C258">
      <w:numFmt w:val="bullet"/>
      <w:lvlText w:val="•"/>
      <w:lvlJc w:val="left"/>
      <w:pPr>
        <w:ind w:left="1663" w:hanging="77"/>
      </w:pPr>
      <w:rPr>
        <w:rFonts w:hint="default"/>
        <w:w w:val="108"/>
        <w:lang w:val="uk-UA" w:eastAsia="en-US" w:bidi="ar-SA"/>
      </w:rPr>
    </w:lvl>
    <w:lvl w:ilvl="2" w:tplc="4BF2DCE4">
      <w:numFmt w:val="bullet"/>
      <w:lvlText w:val="•"/>
      <w:lvlJc w:val="left"/>
      <w:pPr>
        <w:ind w:left="1660" w:hanging="77"/>
      </w:pPr>
      <w:rPr>
        <w:rFonts w:hint="default"/>
        <w:lang w:val="uk-UA" w:eastAsia="en-US" w:bidi="ar-SA"/>
      </w:rPr>
    </w:lvl>
    <w:lvl w:ilvl="3" w:tplc="CA8ABA94">
      <w:numFmt w:val="bullet"/>
      <w:lvlText w:val="•"/>
      <w:lvlJc w:val="left"/>
      <w:pPr>
        <w:ind w:left="1680" w:hanging="77"/>
      </w:pPr>
      <w:rPr>
        <w:rFonts w:hint="default"/>
        <w:lang w:val="uk-UA" w:eastAsia="en-US" w:bidi="ar-SA"/>
      </w:rPr>
    </w:lvl>
    <w:lvl w:ilvl="4" w:tplc="6E30C7B4">
      <w:numFmt w:val="bullet"/>
      <w:lvlText w:val="•"/>
      <w:lvlJc w:val="left"/>
      <w:pPr>
        <w:ind w:left="1700" w:hanging="77"/>
      </w:pPr>
      <w:rPr>
        <w:rFonts w:hint="default"/>
        <w:lang w:val="uk-UA" w:eastAsia="en-US" w:bidi="ar-SA"/>
      </w:rPr>
    </w:lvl>
    <w:lvl w:ilvl="5" w:tplc="B78880EC">
      <w:numFmt w:val="bullet"/>
      <w:lvlText w:val="•"/>
      <w:lvlJc w:val="left"/>
      <w:pPr>
        <w:ind w:left="3366" w:hanging="77"/>
      </w:pPr>
      <w:rPr>
        <w:rFonts w:hint="default"/>
        <w:lang w:val="uk-UA" w:eastAsia="en-US" w:bidi="ar-SA"/>
      </w:rPr>
    </w:lvl>
    <w:lvl w:ilvl="6" w:tplc="77C2ECEA">
      <w:numFmt w:val="bullet"/>
      <w:lvlText w:val="•"/>
      <w:lvlJc w:val="left"/>
      <w:pPr>
        <w:ind w:left="5033" w:hanging="77"/>
      </w:pPr>
      <w:rPr>
        <w:rFonts w:hint="default"/>
        <w:lang w:val="uk-UA" w:eastAsia="en-US" w:bidi="ar-SA"/>
      </w:rPr>
    </w:lvl>
    <w:lvl w:ilvl="7" w:tplc="93F47B32">
      <w:numFmt w:val="bullet"/>
      <w:lvlText w:val="•"/>
      <w:lvlJc w:val="left"/>
      <w:pPr>
        <w:ind w:left="6700" w:hanging="77"/>
      </w:pPr>
      <w:rPr>
        <w:rFonts w:hint="default"/>
        <w:lang w:val="uk-UA" w:eastAsia="en-US" w:bidi="ar-SA"/>
      </w:rPr>
    </w:lvl>
    <w:lvl w:ilvl="8" w:tplc="A00C5A4E">
      <w:numFmt w:val="bullet"/>
      <w:lvlText w:val="•"/>
      <w:lvlJc w:val="left"/>
      <w:pPr>
        <w:ind w:left="8366" w:hanging="77"/>
      </w:pPr>
      <w:rPr>
        <w:rFonts w:hint="default"/>
        <w:lang w:val="uk-UA" w:eastAsia="en-US" w:bidi="ar-SA"/>
      </w:rPr>
    </w:lvl>
  </w:abstractNum>
  <w:abstractNum w:abstractNumId="8" w15:restartNumberingAfterBreak="0">
    <w:nsid w:val="5CCD6848"/>
    <w:multiLevelType w:val="multilevel"/>
    <w:tmpl w:val="EAE2946C"/>
    <w:lvl w:ilvl="0">
      <w:start w:val="1"/>
      <w:numFmt w:val="decimal"/>
      <w:lvlText w:val="%1"/>
      <w:lvlJc w:val="left"/>
      <w:pPr>
        <w:ind w:left="1577" w:hanging="33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7" w:hanging="334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604" w:hanging="33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16" w:hanging="3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28" w:hanging="3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40" w:hanging="3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52" w:hanging="3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64" w:hanging="3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76" w:hanging="334"/>
      </w:pPr>
      <w:rPr>
        <w:rFonts w:hint="default"/>
        <w:lang w:val="uk-UA" w:eastAsia="en-US" w:bidi="ar-SA"/>
      </w:rPr>
    </w:lvl>
  </w:abstractNum>
  <w:abstractNum w:abstractNumId="9" w15:restartNumberingAfterBreak="0">
    <w:nsid w:val="5DBE12A9"/>
    <w:multiLevelType w:val="hybridMultilevel"/>
    <w:tmpl w:val="273C89FA"/>
    <w:lvl w:ilvl="0" w:tplc="C7DCF8DC">
      <w:start w:val="125"/>
      <w:numFmt w:val="decimal"/>
      <w:lvlText w:val="%1."/>
      <w:lvlJc w:val="left"/>
      <w:pPr>
        <w:ind w:left="1783" w:hanging="523"/>
      </w:pPr>
      <w:rPr>
        <w:rFonts w:ascii="Microsoft Sans Serif" w:eastAsia="Microsoft Sans Serif" w:hAnsi="Microsoft Sans Serif" w:cs="Microsoft Sans Serif" w:hint="default"/>
        <w:w w:val="103"/>
        <w:sz w:val="23"/>
        <w:szCs w:val="23"/>
        <w:lang w:val="uk-UA" w:eastAsia="en-US" w:bidi="ar-SA"/>
      </w:rPr>
    </w:lvl>
    <w:lvl w:ilvl="1" w:tplc="95B26272">
      <w:numFmt w:val="bullet"/>
      <w:lvlText w:val="•"/>
      <w:lvlJc w:val="left"/>
      <w:pPr>
        <w:ind w:left="2772" w:hanging="523"/>
      </w:pPr>
      <w:rPr>
        <w:rFonts w:hint="default"/>
        <w:lang w:val="uk-UA" w:eastAsia="en-US" w:bidi="ar-SA"/>
      </w:rPr>
    </w:lvl>
    <w:lvl w:ilvl="2" w:tplc="2196CE24">
      <w:numFmt w:val="bullet"/>
      <w:lvlText w:val="•"/>
      <w:lvlJc w:val="left"/>
      <w:pPr>
        <w:ind w:left="3764" w:hanging="523"/>
      </w:pPr>
      <w:rPr>
        <w:rFonts w:hint="default"/>
        <w:lang w:val="uk-UA" w:eastAsia="en-US" w:bidi="ar-SA"/>
      </w:rPr>
    </w:lvl>
    <w:lvl w:ilvl="3" w:tplc="B0AC348C">
      <w:numFmt w:val="bullet"/>
      <w:lvlText w:val="•"/>
      <w:lvlJc w:val="left"/>
      <w:pPr>
        <w:ind w:left="4756" w:hanging="523"/>
      </w:pPr>
      <w:rPr>
        <w:rFonts w:hint="default"/>
        <w:lang w:val="uk-UA" w:eastAsia="en-US" w:bidi="ar-SA"/>
      </w:rPr>
    </w:lvl>
    <w:lvl w:ilvl="4" w:tplc="4B0CA19A">
      <w:numFmt w:val="bullet"/>
      <w:lvlText w:val="•"/>
      <w:lvlJc w:val="left"/>
      <w:pPr>
        <w:ind w:left="5748" w:hanging="523"/>
      </w:pPr>
      <w:rPr>
        <w:rFonts w:hint="default"/>
        <w:lang w:val="uk-UA" w:eastAsia="en-US" w:bidi="ar-SA"/>
      </w:rPr>
    </w:lvl>
    <w:lvl w:ilvl="5" w:tplc="147E83F0">
      <w:numFmt w:val="bullet"/>
      <w:lvlText w:val="•"/>
      <w:lvlJc w:val="left"/>
      <w:pPr>
        <w:ind w:left="6740" w:hanging="523"/>
      </w:pPr>
      <w:rPr>
        <w:rFonts w:hint="default"/>
        <w:lang w:val="uk-UA" w:eastAsia="en-US" w:bidi="ar-SA"/>
      </w:rPr>
    </w:lvl>
    <w:lvl w:ilvl="6" w:tplc="27A2F2AC">
      <w:numFmt w:val="bullet"/>
      <w:lvlText w:val="•"/>
      <w:lvlJc w:val="left"/>
      <w:pPr>
        <w:ind w:left="7732" w:hanging="523"/>
      </w:pPr>
      <w:rPr>
        <w:rFonts w:hint="default"/>
        <w:lang w:val="uk-UA" w:eastAsia="en-US" w:bidi="ar-SA"/>
      </w:rPr>
    </w:lvl>
    <w:lvl w:ilvl="7" w:tplc="4A5AF0CC">
      <w:numFmt w:val="bullet"/>
      <w:lvlText w:val="•"/>
      <w:lvlJc w:val="left"/>
      <w:pPr>
        <w:ind w:left="8724" w:hanging="523"/>
      </w:pPr>
      <w:rPr>
        <w:rFonts w:hint="default"/>
        <w:lang w:val="uk-UA" w:eastAsia="en-US" w:bidi="ar-SA"/>
      </w:rPr>
    </w:lvl>
    <w:lvl w:ilvl="8" w:tplc="68109F6E">
      <w:numFmt w:val="bullet"/>
      <w:lvlText w:val="•"/>
      <w:lvlJc w:val="left"/>
      <w:pPr>
        <w:ind w:left="9716" w:hanging="523"/>
      </w:pPr>
      <w:rPr>
        <w:rFonts w:hint="default"/>
        <w:lang w:val="uk-UA" w:eastAsia="en-US" w:bidi="ar-SA"/>
      </w:rPr>
    </w:lvl>
  </w:abstractNum>
  <w:abstractNum w:abstractNumId="10" w15:restartNumberingAfterBreak="0">
    <w:nsid w:val="651E0C97"/>
    <w:multiLevelType w:val="multilevel"/>
    <w:tmpl w:val="59EC2F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88637F9"/>
    <w:multiLevelType w:val="multilevel"/>
    <w:tmpl w:val="05782938"/>
    <w:lvl w:ilvl="0">
      <w:start w:val="3"/>
      <w:numFmt w:val="decimal"/>
      <w:lvlText w:val="%1"/>
      <w:lvlJc w:val="left"/>
      <w:pPr>
        <w:ind w:left="1560" w:hanging="334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560" w:hanging="334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3588" w:hanging="33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02" w:hanging="3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16" w:hanging="3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30" w:hanging="3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44" w:hanging="3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58" w:hanging="3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72" w:hanging="334"/>
      </w:pPr>
      <w:rPr>
        <w:rFonts w:hint="default"/>
        <w:lang w:val="uk-UA" w:eastAsia="en-US" w:bidi="ar-SA"/>
      </w:rPr>
    </w:lvl>
  </w:abstractNum>
  <w:abstractNum w:abstractNumId="12" w15:restartNumberingAfterBreak="0">
    <w:nsid w:val="68E14AC4"/>
    <w:multiLevelType w:val="hybridMultilevel"/>
    <w:tmpl w:val="E6D4076A"/>
    <w:lvl w:ilvl="0" w:tplc="DAE06726">
      <w:start w:val="136"/>
      <w:numFmt w:val="decimal"/>
      <w:lvlText w:val="%1."/>
      <w:lvlJc w:val="left"/>
      <w:pPr>
        <w:ind w:left="1743" w:hanging="493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uk-UA" w:eastAsia="en-US" w:bidi="ar-SA"/>
      </w:rPr>
    </w:lvl>
    <w:lvl w:ilvl="1" w:tplc="75CC90A6">
      <w:numFmt w:val="bullet"/>
      <w:lvlText w:val="•"/>
      <w:lvlJc w:val="left"/>
      <w:pPr>
        <w:ind w:left="2736" w:hanging="493"/>
      </w:pPr>
      <w:rPr>
        <w:rFonts w:hint="default"/>
        <w:lang w:val="uk-UA" w:eastAsia="en-US" w:bidi="ar-SA"/>
      </w:rPr>
    </w:lvl>
    <w:lvl w:ilvl="2" w:tplc="C3482F48">
      <w:numFmt w:val="bullet"/>
      <w:lvlText w:val="•"/>
      <w:lvlJc w:val="left"/>
      <w:pPr>
        <w:ind w:left="3732" w:hanging="493"/>
      </w:pPr>
      <w:rPr>
        <w:rFonts w:hint="default"/>
        <w:lang w:val="uk-UA" w:eastAsia="en-US" w:bidi="ar-SA"/>
      </w:rPr>
    </w:lvl>
    <w:lvl w:ilvl="3" w:tplc="26781422">
      <w:numFmt w:val="bullet"/>
      <w:lvlText w:val="•"/>
      <w:lvlJc w:val="left"/>
      <w:pPr>
        <w:ind w:left="4728" w:hanging="493"/>
      </w:pPr>
      <w:rPr>
        <w:rFonts w:hint="default"/>
        <w:lang w:val="uk-UA" w:eastAsia="en-US" w:bidi="ar-SA"/>
      </w:rPr>
    </w:lvl>
    <w:lvl w:ilvl="4" w:tplc="D9D68A68">
      <w:numFmt w:val="bullet"/>
      <w:lvlText w:val="•"/>
      <w:lvlJc w:val="left"/>
      <w:pPr>
        <w:ind w:left="5724" w:hanging="493"/>
      </w:pPr>
      <w:rPr>
        <w:rFonts w:hint="default"/>
        <w:lang w:val="uk-UA" w:eastAsia="en-US" w:bidi="ar-SA"/>
      </w:rPr>
    </w:lvl>
    <w:lvl w:ilvl="5" w:tplc="5F56EEFC">
      <w:numFmt w:val="bullet"/>
      <w:lvlText w:val="•"/>
      <w:lvlJc w:val="left"/>
      <w:pPr>
        <w:ind w:left="6720" w:hanging="493"/>
      </w:pPr>
      <w:rPr>
        <w:rFonts w:hint="default"/>
        <w:lang w:val="uk-UA" w:eastAsia="en-US" w:bidi="ar-SA"/>
      </w:rPr>
    </w:lvl>
    <w:lvl w:ilvl="6" w:tplc="D7300EF2">
      <w:numFmt w:val="bullet"/>
      <w:lvlText w:val="•"/>
      <w:lvlJc w:val="left"/>
      <w:pPr>
        <w:ind w:left="7716" w:hanging="493"/>
      </w:pPr>
      <w:rPr>
        <w:rFonts w:hint="default"/>
        <w:lang w:val="uk-UA" w:eastAsia="en-US" w:bidi="ar-SA"/>
      </w:rPr>
    </w:lvl>
    <w:lvl w:ilvl="7" w:tplc="96D25C20">
      <w:numFmt w:val="bullet"/>
      <w:lvlText w:val="•"/>
      <w:lvlJc w:val="left"/>
      <w:pPr>
        <w:ind w:left="8712" w:hanging="493"/>
      </w:pPr>
      <w:rPr>
        <w:rFonts w:hint="default"/>
        <w:lang w:val="uk-UA" w:eastAsia="en-US" w:bidi="ar-SA"/>
      </w:rPr>
    </w:lvl>
    <w:lvl w:ilvl="8" w:tplc="9006B02A">
      <w:numFmt w:val="bullet"/>
      <w:lvlText w:val="•"/>
      <w:lvlJc w:val="left"/>
      <w:pPr>
        <w:ind w:left="9708" w:hanging="493"/>
      </w:pPr>
      <w:rPr>
        <w:rFonts w:hint="default"/>
        <w:lang w:val="uk-UA" w:eastAsia="en-US" w:bidi="ar-SA"/>
      </w:rPr>
    </w:lvl>
  </w:abstractNum>
  <w:abstractNum w:abstractNumId="13" w15:restartNumberingAfterBreak="0">
    <w:nsid w:val="6E7F5167"/>
    <w:multiLevelType w:val="multilevel"/>
    <w:tmpl w:val="68DAE8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F48671E"/>
    <w:multiLevelType w:val="hybridMultilevel"/>
    <w:tmpl w:val="6380A44C"/>
    <w:lvl w:ilvl="0" w:tplc="50DA2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4273AD"/>
    <w:multiLevelType w:val="hybridMultilevel"/>
    <w:tmpl w:val="FA506FD0"/>
    <w:lvl w:ilvl="0" w:tplc="FFA4FBB4">
      <w:start w:val="158"/>
      <w:numFmt w:val="decimal"/>
      <w:lvlText w:val="%1."/>
      <w:lvlJc w:val="left"/>
      <w:pPr>
        <w:ind w:left="1794" w:hanging="553"/>
      </w:pPr>
      <w:rPr>
        <w:rFonts w:ascii="Microsoft Sans Serif" w:eastAsia="Microsoft Sans Serif" w:hAnsi="Microsoft Sans Serif" w:cs="Microsoft Sans Serif" w:hint="default"/>
        <w:w w:val="104"/>
        <w:sz w:val="24"/>
        <w:szCs w:val="24"/>
        <w:lang w:val="uk-UA" w:eastAsia="en-US" w:bidi="ar-SA"/>
      </w:rPr>
    </w:lvl>
    <w:lvl w:ilvl="1" w:tplc="AC9E9406">
      <w:numFmt w:val="bullet"/>
      <w:lvlText w:val="•"/>
      <w:lvlJc w:val="left"/>
      <w:pPr>
        <w:ind w:left="2790" w:hanging="553"/>
      </w:pPr>
      <w:rPr>
        <w:rFonts w:hint="default"/>
        <w:lang w:val="uk-UA" w:eastAsia="en-US" w:bidi="ar-SA"/>
      </w:rPr>
    </w:lvl>
    <w:lvl w:ilvl="2" w:tplc="2B560980">
      <w:numFmt w:val="bullet"/>
      <w:lvlText w:val="•"/>
      <w:lvlJc w:val="left"/>
      <w:pPr>
        <w:ind w:left="3780" w:hanging="553"/>
      </w:pPr>
      <w:rPr>
        <w:rFonts w:hint="default"/>
        <w:lang w:val="uk-UA" w:eastAsia="en-US" w:bidi="ar-SA"/>
      </w:rPr>
    </w:lvl>
    <w:lvl w:ilvl="3" w:tplc="E510373A">
      <w:numFmt w:val="bullet"/>
      <w:lvlText w:val="•"/>
      <w:lvlJc w:val="left"/>
      <w:pPr>
        <w:ind w:left="4770" w:hanging="553"/>
      </w:pPr>
      <w:rPr>
        <w:rFonts w:hint="default"/>
        <w:lang w:val="uk-UA" w:eastAsia="en-US" w:bidi="ar-SA"/>
      </w:rPr>
    </w:lvl>
    <w:lvl w:ilvl="4" w:tplc="32683FD4">
      <w:numFmt w:val="bullet"/>
      <w:lvlText w:val="•"/>
      <w:lvlJc w:val="left"/>
      <w:pPr>
        <w:ind w:left="5760" w:hanging="553"/>
      </w:pPr>
      <w:rPr>
        <w:rFonts w:hint="default"/>
        <w:lang w:val="uk-UA" w:eastAsia="en-US" w:bidi="ar-SA"/>
      </w:rPr>
    </w:lvl>
    <w:lvl w:ilvl="5" w:tplc="291A4DAC">
      <w:numFmt w:val="bullet"/>
      <w:lvlText w:val="•"/>
      <w:lvlJc w:val="left"/>
      <w:pPr>
        <w:ind w:left="6750" w:hanging="553"/>
      </w:pPr>
      <w:rPr>
        <w:rFonts w:hint="default"/>
        <w:lang w:val="uk-UA" w:eastAsia="en-US" w:bidi="ar-SA"/>
      </w:rPr>
    </w:lvl>
    <w:lvl w:ilvl="6" w:tplc="1DD86E9C">
      <w:numFmt w:val="bullet"/>
      <w:lvlText w:val="•"/>
      <w:lvlJc w:val="left"/>
      <w:pPr>
        <w:ind w:left="7740" w:hanging="553"/>
      </w:pPr>
      <w:rPr>
        <w:rFonts w:hint="default"/>
        <w:lang w:val="uk-UA" w:eastAsia="en-US" w:bidi="ar-SA"/>
      </w:rPr>
    </w:lvl>
    <w:lvl w:ilvl="7" w:tplc="EB94513A">
      <w:numFmt w:val="bullet"/>
      <w:lvlText w:val="•"/>
      <w:lvlJc w:val="left"/>
      <w:pPr>
        <w:ind w:left="8730" w:hanging="553"/>
      </w:pPr>
      <w:rPr>
        <w:rFonts w:hint="default"/>
        <w:lang w:val="uk-UA" w:eastAsia="en-US" w:bidi="ar-SA"/>
      </w:rPr>
    </w:lvl>
    <w:lvl w:ilvl="8" w:tplc="8A6CE1EA">
      <w:numFmt w:val="bullet"/>
      <w:lvlText w:val="•"/>
      <w:lvlJc w:val="left"/>
      <w:pPr>
        <w:ind w:left="9720" w:hanging="553"/>
      </w:pPr>
      <w:rPr>
        <w:rFonts w:hint="default"/>
        <w:lang w:val="uk-UA" w:eastAsia="en-US" w:bidi="ar-SA"/>
      </w:rPr>
    </w:lvl>
  </w:abstractNum>
  <w:abstractNum w:abstractNumId="16" w15:restartNumberingAfterBreak="0">
    <w:nsid w:val="7A212829"/>
    <w:multiLevelType w:val="multilevel"/>
    <w:tmpl w:val="B8DEA44E"/>
    <w:lvl w:ilvl="0">
      <w:start w:val="2"/>
      <w:numFmt w:val="decimal"/>
      <w:lvlText w:val="%1."/>
      <w:lvlJc w:val="left"/>
      <w:pPr>
        <w:ind w:left="1227" w:hanging="189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9" w:hanging="288"/>
      </w:pPr>
      <w:rPr>
        <w:rFonts w:ascii="Microsoft Sans Serif" w:eastAsia="Microsoft Sans Serif" w:hAnsi="Microsoft Sans Serif" w:cs="Microsoft Sans Serif" w:hint="default"/>
        <w:w w:val="102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2633" w:hanging="2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66" w:hanging="2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00" w:hanging="2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33" w:hanging="2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6" w:hanging="2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0" w:hanging="2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33" w:hanging="288"/>
      </w:pPr>
      <w:rPr>
        <w:rFonts w:hint="default"/>
        <w:lang w:val="uk-UA" w:eastAsia="en-US" w:bidi="ar-SA"/>
      </w:rPr>
    </w:lvl>
  </w:abstractNum>
  <w:abstractNum w:abstractNumId="17" w15:restartNumberingAfterBreak="0">
    <w:nsid w:val="7F273CD4"/>
    <w:multiLevelType w:val="hybridMultilevel"/>
    <w:tmpl w:val="85E4E938"/>
    <w:lvl w:ilvl="0" w:tplc="9C9CA472">
      <w:start w:val="1"/>
      <w:numFmt w:val="decimal"/>
      <w:lvlText w:val="%1."/>
      <w:lvlJc w:val="left"/>
      <w:pPr>
        <w:ind w:left="2198" w:hanging="241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uk-UA" w:eastAsia="en-US" w:bidi="ar-SA"/>
      </w:rPr>
    </w:lvl>
    <w:lvl w:ilvl="1" w:tplc="130E4DF8">
      <w:numFmt w:val="bullet"/>
      <w:lvlText w:val="•"/>
      <w:lvlJc w:val="left"/>
      <w:pPr>
        <w:ind w:left="3150" w:hanging="241"/>
      </w:pPr>
      <w:rPr>
        <w:rFonts w:hint="default"/>
        <w:lang w:val="uk-UA" w:eastAsia="en-US" w:bidi="ar-SA"/>
      </w:rPr>
    </w:lvl>
    <w:lvl w:ilvl="2" w:tplc="844A77BA">
      <w:numFmt w:val="bullet"/>
      <w:lvlText w:val="•"/>
      <w:lvlJc w:val="left"/>
      <w:pPr>
        <w:ind w:left="4100" w:hanging="241"/>
      </w:pPr>
      <w:rPr>
        <w:rFonts w:hint="default"/>
        <w:lang w:val="uk-UA" w:eastAsia="en-US" w:bidi="ar-SA"/>
      </w:rPr>
    </w:lvl>
    <w:lvl w:ilvl="3" w:tplc="BD501EE2">
      <w:numFmt w:val="bullet"/>
      <w:lvlText w:val="•"/>
      <w:lvlJc w:val="left"/>
      <w:pPr>
        <w:ind w:left="5050" w:hanging="241"/>
      </w:pPr>
      <w:rPr>
        <w:rFonts w:hint="default"/>
        <w:lang w:val="uk-UA" w:eastAsia="en-US" w:bidi="ar-SA"/>
      </w:rPr>
    </w:lvl>
    <w:lvl w:ilvl="4" w:tplc="3746E738">
      <w:numFmt w:val="bullet"/>
      <w:lvlText w:val="•"/>
      <w:lvlJc w:val="left"/>
      <w:pPr>
        <w:ind w:left="6000" w:hanging="241"/>
      </w:pPr>
      <w:rPr>
        <w:rFonts w:hint="default"/>
        <w:lang w:val="uk-UA" w:eastAsia="en-US" w:bidi="ar-SA"/>
      </w:rPr>
    </w:lvl>
    <w:lvl w:ilvl="5" w:tplc="ED8E1902">
      <w:numFmt w:val="bullet"/>
      <w:lvlText w:val="•"/>
      <w:lvlJc w:val="left"/>
      <w:pPr>
        <w:ind w:left="6950" w:hanging="241"/>
      </w:pPr>
      <w:rPr>
        <w:rFonts w:hint="default"/>
        <w:lang w:val="uk-UA" w:eastAsia="en-US" w:bidi="ar-SA"/>
      </w:rPr>
    </w:lvl>
    <w:lvl w:ilvl="6" w:tplc="E0222DB2">
      <w:numFmt w:val="bullet"/>
      <w:lvlText w:val="•"/>
      <w:lvlJc w:val="left"/>
      <w:pPr>
        <w:ind w:left="7900" w:hanging="241"/>
      </w:pPr>
      <w:rPr>
        <w:rFonts w:hint="default"/>
        <w:lang w:val="uk-UA" w:eastAsia="en-US" w:bidi="ar-SA"/>
      </w:rPr>
    </w:lvl>
    <w:lvl w:ilvl="7" w:tplc="950A458A">
      <w:numFmt w:val="bullet"/>
      <w:lvlText w:val="•"/>
      <w:lvlJc w:val="left"/>
      <w:pPr>
        <w:ind w:left="8850" w:hanging="241"/>
      </w:pPr>
      <w:rPr>
        <w:rFonts w:hint="default"/>
        <w:lang w:val="uk-UA" w:eastAsia="en-US" w:bidi="ar-SA"/>
      </w:rPr>
    </w:lvl>
    <w:lvl w:ilvl="8" w:tplc="4F20D542">
      <w:numFmt w:val="bullet"/>
      <w:lvlText w:val="•"/>
      <w:lvlJc w:val="left"/>
      <w:pPr>
        <w:ind w:left="9800" w:hanging="241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6"/>
  </w:num>
  <w:num w:numId="5">
    <w:abstractNumId w:val="15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17"/>
  </w:num>
  <w:num w:numId="12">
    <w:abstractNumId w:val="13"/>
  </w:num>
  <w:num w:numId="13">
    <w:abstractNumId w:val="10"/>
  </w:num>
  <w:num w:numId="14">
    <w:abstractNumId w:val="14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2C"/>
    <w:rsid w:val="002E592C"/>
    <w:rsid w:val="00E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61F0"/>
  <w15:chartTrackingRefBased/>
  <w15:docId w15:val="{ECA3EF97-4464-438C-8FDB-BC80081D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592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9"/>
    <w:qFormat/>
    <w:rsid w:val="002E592C"/>
    <w:pPr>
      <w:spacing w:before="142"/>
      <w:ind w:left="31"/>
      <w:jc w:val="center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9"/>
    <w:qFormat/>
    <w:rsid w:val="002E592C"/>
    <w:pPr>
      <w:spacing w:before="124"/>
      <w:ind w:left="1218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92C"/>
    <w:rPr>
      <w:rFonts w:ascii="Microsoft Sans Serif" w:eastAsia="Microsoft Sans Serif" w:hAnsi="Microsoft Sans Serif" w:cs="Microsoft Sans Serif"/>
      <w:sz w:val="26"/>
      <w:szCs w:val="2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E592C"/>
    <w:rPr>
      <w:rFonts w:ascii="Microsoft Sans Serif" w:eastAsia="Microsoft Sans Serif" w:hAnsi="Microsoft Sans Serif" w:cs="Microsoft Sans Serif"/>
      <w:sz w:val="25"/>
      <w:szCs w:val="25"/>
      <w:lang w:val="uk-UA"/>
    </w:rPr>
  </w:style>
  <w:style w:type="table" w:customStyle="1" w:styleId="TableNormal">
    <w:name w:val="Table Normal"/>
    <w:uiPriority w:val="2"/>
    <w:semiHidden/>
    <w:unhideWhenUsed/>
    <w:qFormat/>
    <w:rsid w:val="002E5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592C"/>
  </w:style>
  <w:style w:type="character" w:customStyle="1" w:styleId="a4">
    <w:name w:val="Основной текст Знак"/>
    <w:basedOn w:val="a0"/>
    <w:link w:val="a3"/>
    <w:uiPriority w:val="1"/>
    <w:rsid w:val="002E592C"/>
    <w:rPr>
      <w:rFonts w:ascii="Microsoft Sans Serif" w:eastAsia="Microsoft Sans Serif" w:hAnsi="Microsoft Sans Serif" w:cs="Microsoft Sans Serif"/>
      <w:lang w:val="uk-UA"/>
    </w:rPr>
  </w:style>
  <w:style w:type="paragraph" w:styleId="a5">
    <w:name w:val="List Paragraph"/>
    <w:basedOn w:val="a"/>
    <w:uiPriority w:val="34"/>
    <w:qFormat/>
    <w:rsid w:val="002E592C"/>
    <w:pPr>
      <w:ind w:left="677" w:hanging="107"/>
    </w:pPr>
  </w:style>
  <w:style w:type="paragraph" w:customStyle="1" w:styleId="TableParagraph">
    <w:name w:val="Table Paragraph"/>
    <w:basedOn w:val="a"/>
    <w:uiPriority w:val="1"/>
    <w:qFormat/>
    <w:rsid w:val="002E592C"/>
  </w:style>
  <w:style w:type="paragraph" w:styleId="a6">
    <w:name w:val="Balloon Text"/>
    <w:basedOn w:val="a"/>
    <w:link w:val="a7"/>
    <w:uiPriority w:val="99"/>
    <w:semiHidden/>
    <w:unhideWhenUsed/>
    <w:rsid w:val="002E59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92C"/>
    <w:rPr>
      <w:rFonts w:ascii="Tahoma" w:eastAsia="Microsoft Sans Serif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2E59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9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E592C"/>
  </w:style>
  <w:style w:type="paragraph" w:styleId="a8">
    <w:name w:val="header"/>
    <w:basedOn w:val="a"/>
    <w:link w:val="a9"/>
    <w:uiPriority w:val="99"/>
    <w:unhideWhenUsed/>
    <w:rsid w:val="002E59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592C"/>
    <w:rPr>
      <w:rFonts w:ascii="Microsoft Sans Serif" w:eastAsia="Microsoft Sans Serif" w:hAnsi="Microsoft Sans Serif" w:cs="Microsoft Sans Serif"/>
      <w:lang w:val="uk-UA"/>
    </w:rPr>
  </w:style>
  <w:style w:type="paragraph" w:styleId="aa">
    <w:name w:val="footer"/>
    <w:basedOn w:val="a"/>
    <w:link w:val="ab"/>
    <w:uiPriority w:val="99"/>
    <w:unhideWhenUsed/>
    <w:rsid w:val="002E59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592C"/>
    <w:rPr>
      <w:rFonts w:ascii="Microsoft Sans Serif" w:eastAsia="Microsoft Sans Serif" w:hAnsi="Microsoft Sans Serif" w:cs="Microsoft Sans Serif"/>
      <w:lang w:val="uk-UA"/>
    </w:rPr>
  </w:style>
  <w:style w:type="table" w:styleId="ac">
    <w:name w:val="Table Grid"/>
    <w:basedOn w:val="a1"/>
    <w:uiPriority w:val="39"/>
    <w:rsid w:val="002E592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E59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2E592C"/>
    <w:rPr>
      <w:color w:val="0000FF"/>
      <w:u w:val="single"/>
    </w:rPr>
  </w:style>
  <w:style w:type="character" w:customStyle="1" w:styleId="mw-headline">
    <w:name w:val="mw-headline"/>
    <w:basedOn w:val="a0"/>
    <w:rsid w:val="002E592C"/>
  </w:style>
  <w:style w:type="paragraph" w:customStyle="1" w:styleId="msonormal0">
    <w:name w:val="msonormal"/>
    <w:basedOn w:val="a"/>
    <w:rsid w:val="002E59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1">
    <w:name w:val="Body Text 21"/>
    <w:basedOn w:val="a"/>
    <w:rsid w:val="002E592C"/>
    <w:pPr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rsid w:val="002E592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0"/>
    <w:rsid w:val="002E5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9514</Words>
  <Characters>74406</Characters>
  <Application>Microsoft Office Word</Application>
  <DocSecurity>0</DocSecurity>
  <Lines>1730</Lines>
  <Paragraphs>635</Paragraphs>
  <ScaleCrop>false</ScaleCrop>
  <Company/>
  <LinksUpToDate>false</LinksUpToDate>
  <CharactersWithSpaces>83285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2024-12-12T20:07:00Z</dcterms:created>
  <dcterms:modified xsi:type="dcterms:W3CDTF">2024-12-12T20:08:00Z</dcterms:modified>
</cp:coreProperties>
</file>