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FE0" w:rsidRPr="00097491" w:rsidRDefault="002A7B80" w:rsidP="00622F3D">
      <w:pPr>
        <w:spacing w:line="360" w:lineRule="auto"/>
        <w:ind w:left="142" w:right="85" w:firstLine="709"/>
        <w:jc w:val="center"/>
        <w:rPr>
          <w:sz w:val="28"/>
          <w:szCs w:val="28"/>
        </w:rPr>
      </w:pPr>
      <w:r w:rsidRPr="004A1CB0">
        <w:rPr>
          <w:sz w:val="28"/>
          <w:szCs w:val="28"/>
        </w:rPr>
        <w:t xml:space="preserve"> </w:t>
      </w:r>
      <w:r w:rsidR="00481BBE" w:rsidRPr="00481BBE">
        <w:rPr>
          <w:sz w:val="28"/>
          <w:szCs w:val="28"/>
          <w:lang w:val="uk-UA"/>
        </w:rPr>
        <w:t>ЗМІСТ</w:t>
      </w:r>
    </w:p>
    <w:p w:rsidR="002A7B80" w:rsidRPr="00097491" w:rsidRDefault="002A7B80" w:rsidP="00622F3D">
      <w:pPr>
        <w:spacing w:line="360" w:lineRule="auto"/>
        <w:ind w:left="142" w:right="85" w:firstLine="709"/>
        <w:jc w:val="center"/>
        <w:rPr>
          <w:sz w:val="28"/>
          <w:szCs w:val="28"/>
        </w:rPr>
      </w:pPr>
    </w:p>
    <w:p w:rsidR="00922FE0" w:rsidRPr="00481BBE" w:rsidRDefault="00922FE0" w:rsidP="00622F3D">
      <w:pPr>
        <w:spacing w:line="360" w:lineRule="auto"/>
        <w:ind w:left="142" w:right="85" w:firstLine="709"/>
        <w:rPr>
          <w:sz w:val="28"/>
          <w:szCs w:val="28"/>
          <w:lang w:val="uk-UA"/>
        </w:rPr>
      </w:pPr>
      <w:r w:rsidRPr="00481BBE">
        <w:rPr>
          <w:sz w:val="28"/>
          <w:szCs w:val="28"/>
          <w:lang w:val="uk-UA"/>
        </w:rPr>
        <w:t>Вступ</w:t>
      </w:r>
    </w:p>
    <w:p w:rsidR="00922FE0" w:rsidRPr="00481BBE" w:rsidRDefault="00922FE0" w:rsidP="00622F3D">
      <w:pPr>
        <w:ind w:left="142" w:right="85"/>
        <w:rPr>
          <w:sz w:val="28"/>
          <w:szCs w:val="28"/>
          <w:lang w:val="uk-UA"/>
        </w:rPr>
      </w:pPr>
      <w:r w:rsidRPr="00481BBE">
        <w:rPr>
          <w:sz w:val="28"/>
          <w:szCs w:val="28"/>
          <w:lang w:val="uk-UA"/>
        </w:rPr>
        <w:t xml:space="preserve">1.  </w:t>
      </w:r>
      <w:r w:rsidR="00622F3D" w:rsidRPr="00481BBE">
        <w:rPr>
          <w:sz w:val="28"/>
          <w:szCs w:val="28"/>
          <w:lang w:val="uk-UA"/>
        </w:rPr>
        <w:t xml:space="preserve">    </w:t>
      </w:r>
      <w:r w:rsidRPr="00481BBE">
        <w:rPr>
          <w:sz w:val="28"/>
          <w:szCs w:val="28"/>
          <w:lang w:val="uk-UA"/>
        </w:rPr>
        <w:t>Економічна сутність доходів, витрат комерційного банку</w:t>
      </w:r>
      <w:r w:rsidRPr="00481BBE">
        <w:rPr>
          <w:sz w:val="28"/>
          <w:szCs w:val="28"/>
          <w:lang w:val="uk-UA"/>
        </w:rPr>
        <w:br/>
        <w:t>1.1</w:t>
      </w:r>
      <w:r w:rsidR="00380759" w:rsidRPr="00380759">
        <w:rPr>
          <w:sz w:val="28"/>
          <w:szCs w:val="28"/>
        </w:rPr>
        <w:t>.</w:t>
      </w:r>
      <w:r w:rsidRPr="00481BBE">
        <w:rPr>
          <w:sz w:val="28"/>
          <w:szCs w:val="28"/>
          <w:lang w:val="uk-UA"/>
        </w:rPr>
        <w:t xml:space="preserve">  </w:t>
      </w:r>
      <w:r w:rsidR="00622F3D" w:rsidRPr="00481BBE">
        <w:rPr>
          <w:sz w:val="28"/>
          <w:szCs w:val="28"/>
          <w:lang w:val="uk-UA"/>
        </w:rPr>
        <w:t xml:space="preserve">  </w:t>
      </w:r>
      <w:r w:rsidRPr="00481BBE">
        <w:rPr>
          <w:sz w:val="28"/>
          <w:szCs w:val="28"/>
          <w:lang w:val="uk-UA"/>
        </w:rPr>
        <w:t>Економічна сутність доходів</w:t>
      </w:r>
      <w:r w:rsidR="004C7F95">
        <w:rPr>
          <w:sz w:val="28"/>
          <w:szCs w:val="28"/>
          <w:lang w:val="uk-UA"/>
        </w:rPr>
        <w:t xml:space="preserve"> та </w:t>
      </w:r>
      <w:r w:rsidRPr="00481BBE">
        <w:rPr>
          <w:sz w:val="28"/>
          <w:szCs w:val="28"/>
          <w:lang w:val="uk-UA"/>
        </w:rPr>
        <w:t>витрат</w:t>
      </w:r>
      <w:r w:rsidRPr="00481BBE">
        <w:rPr>
          <w:sz w:val="28"/>
          <w:szCs w:val="28"/>
          <w:lang w:val="uk-UA"/>
        </w:rPr>
        <w:br/>
        <w:t>1.2</w:t>
      </w:r>
      <w:r w:rsidR="00380759" w:rsidRPr="00380759">
        <w:rPr>
          <w:sz w:val="28"/>
          <w:szCs w:val="28"/>
          <w:lang w:val="uk-UA"/>
        </w:rPr>
        <w:t>.</w:t>
      </w:r>
      <w:r w:rsidRPr="00481BBE">
        <w:rPr>
          <w:sz w:val="28"/>
          <w:szCs w:val="28"/>
          <w:lang w:val="uk-UA"/>
        </w:rPr>
        <w:t xml:space="preserve">  </w:t>
      </w:r>
      <w:r w:rsidR="00622F3D" w:rsidRPr="00481BBE">
        <w:rPr>
          <w:sz w:val="28"/>
          <w:szCs w:val="28"/>
          <w:lang w:val="uk-UA"/>
        </w:rPr>
        <w:t xml:space="preserve">  </w:t>
      </w:r>
      <w:r w:rsidRPr="00481BBE">
        <w:rPr>
          <w:sz w:val="28"/>
          <w:szCs w:val="28"/>
          <w:lang w:val="uk-UA"/>
        </w:rPr>
        <w:t xml:space="preserve">Класифікація і оцінка </w:t>
      </w:r>
      <w:r w:rsidR="004C7F95">
        <w:rPr>
          <w:sz w:val="28"/>
          <w:szCs w:val="28"/>
          <w:lang w:val="uk-UA"/>
        </w:rPr>
        <w:t xml:space="preserve">доходів та </w:t>
      </w:r>
      <w:r w:rsidRPr="00481BBE">
        <w:rPr>
          <w:sz w:val="28"/>
          <w:szCs w:val="28"/>
          <w:lang w:val="uk-UA"/>
        </w:rPr>
        <w:t xml:space="preserve"> витрат</w:t>
      </w:r>
      <w:r w:rsidRPr="00481BBE">
        <w:rPr>
          <w:sz w:val="28"/>
          <w:szCs w:val="28"/>
          <w:lang w:val="uk-UA"/>
        </w:rPr>
        <w:br/>
        <w:t>1.3</w:t>
      </w:r>
      <w:r w:rsidR="00380759" w:rsidRPr="00380759">
        <w:rPr>
          <w:sz w:val="28"/>
          <w:szCs w:val="28"/>
          <w:lang w:val="uk-UA"/>
        </w:rPr>
        <w:t>.</w:t>
      </w:r>
      <w:r w:rsidRPr="00481BBE">
        <w:rPr>
          <w:sz w:val="28"/>
          <w:szCs w:val="28"/>
          <w:lang w:val="uk-UA"/>
        </w:rPr>
        <w:t xml:space="preserve">  </w:t>
      </w:r>
      <w:r w:rsidR="00622F3D" w:rsidRPr="00481BBE">
        <w:rPr>
          <w:sz w:val="28"/>
          <w:szCs w:val="28"/>
          <w:lang w:val="uk-UA"/>
        </w:rPr>
        <w:t xml:space="preserve">  </w:t>
      </w:r>
      <w:r w:rsidRPr="00481BBE">
        <w:rPr>
          <w:sz w:val="28"/>
          <w:szCs w:val="28"/>
          <w:lang w:val="uk-UA"/>
        </w:rPr>
        <w:t>Огляд нормативных документів, які регламентують облік доходів, витрат</w:t>
      </w:r>
    </w:p>
    <w:p w:rsidR="00622F3D" w:rsidRPr="00481BBE" w:rsidRDefault="00622F3D" w:rsidP="00622F3D">
      <w:pPr>
        <w:ind w:left="142" w:right="85"/>
        <w:rPr>
          <w:sz w:val="28"/>
          <w:szCs w:val="28"/>
          <w:lang w:val="uk-UA"/>
        </w:rPr>
      </w:pPr>
    </w:p>
    <w:p w:rsidR="00922FE0" w:rsidRPr="00481BBE" w:rsidRDefault="00922FE0" w:rsidP="00622F3D">
      <w:pPr>
        <w:ind w:left="142" w:right="85"/>
        <w:jc w:val="both"/>
        <w:rPr>
          <w:sz w:val="28"/>
          <w:szCs w:val="28"/>
          <w:lang w:val="uk-UA"/>
        </w:rPr>
      </w:pPr>
      <w:r w:rsidRPr="00380759">
        <w:rPr>
          <w:sz w:val="28"/>
          <w:szCs w:val="28"/>
          <w:lang w:val="uk-UA"/>
        </w:rPr>
        <w:t xml:space="preserve">2. </w:t>
      </w:r>
      <w:r w:rsidR="00622F3D" w:rsidRPr="00380759">
        <w:rPr>
          <w:sz w:val="28"/>
          <w:szCs w:val="28"/>
          <w:lang w:val="uk-UA"/>
        </w:rPr>
        <w:t xml:space="preserve">     </w:t>
      </w:r>
      <w:r w:rsidRPr="00380759">
        <w:rPr>
          <w:sz w:val="28"/>
          <w:szCs w:val="28"/>
          <w:lang w:val="uk-UA"/>
        </w:rPr>
        <w:t>О</w:t>
      </w:r>
      <w:r w:rsidRPr="00481BBE">
        <w:rPr>
          <w:sz w:val="28"/>
          <w:szCs w:val="28"/>
          <w:lang w:val="uk-UA"/>
        </w:rPr>
        <w:t xml:space="preserve">блік доходів, витрат </w:t>
      </w:r>
      <w:r w:rsidR="00481BBE">
        <w:rPr>
          <w:sz w:val="28"/>
          <w:szCs w:val="28"/>
          <w:lang w:val="uk-UA"/>
        </w:rPr>
        <w:t>АТ «ОКСІ БАНК»</w:t>
      </w:r>
    </w:p>
    <w:p w:rsidR="00922FE0" w:rsidRPr="00481BBE" w:rsidRDefault="00922FE0" w:rsidP="00622F3D">
      <w:pPr>
        <w:ind w:left="142" w:right="85"/>
        <w:rPr>
          <w:sz w:val="28"/>
          <w:szCs w:val="28"/>
          <w:lang w:val="uk-UA"/>
        </w:rPr>
      </w:pPr>
      <w:r w:rsidRPr="00481BBE">
        <w:rPr>
          <w:sz w:val="28"/>
          <w:szCs w:val="28"/>
          <w:lang w:val="uk-UA"/>
        </w:rPr>
        <w:t>2.1</w:t>
      </w:r>
      <w:r w:rsidR="00380759" w:rsidRPr="00380759">
        <w:rPr>
          <w:sz w:val="28"/>
          <w:szCs w:val="28"/>
          <w:lang w:val="uk-UA"/>
        </w:rPr>
        <w:t>.</w:t>
      </w:r>
      <w:r w:rsidR="00622F3D" w:rsidRPr="00481BBE">
        <w:rPr>
          <w:sz w:val="28"/>
          <w:szCs w:val="28"/>
          <w:lang w:val="uk-UA"/>
        </w:rPr>
        <w:t xml:space="preserve"> </w:t>
      </w:r>
      <w:r w:rsidR="002A7B80" w:rsidRPr="002A7B80">
        <w:rPr>
          <w:sz w:val="28"/>
          <w:szCs w:val="28"/>
          <w:lang w:val="uk-UA"/>
        </w:rPr>
        <w:t xml:space="preserve">   </w:t>
      </w:r>
      <w:r w:rsidR="00622F3D" w:rsidRPr="00481BBE">
        <w:rPr>
          <w:sz w:val="28"/>
          <w:szCs w:val="28"/>
          <w:lang w:val="uk-UA"/>
        </w:rPr>
        <w:t>О</w:t>
      </w:r>
      <w:r w:rsidRPr="00481BBE">
        <w:rPr>
          <w:sz w:val="28"/>
          <w:szCs w:val="28"/>
          <w:lang w:val="uk-UA"/>
        </w:rPr>
        <w:t xml:space="preserve">рганізаційно-економічна характеристика підприємства та організація облікового процесу </w:t>
      </w:r>
      <w:r w:rsidR="00481BBE">
        <w:rPr>
          <w:sz w:val="28"/>
          <w:szCs w:val="28"/>
          <w:lang w:val="uk-UA"/>
        </w:rPr>
        <w:t>АТ «ОКСІ БАНК»</w:t>
      </w:r>
      <w:r w:rsidRPr="00481BBE">
        <w:rPr>
          <w:sz w:val="28"/>
          <w:szCs w:val="28"/>
          <w:lang w:val="uk-UA"/>
        </w:rPr>
        <w:br/>
        <w:t>2.2</w:t>
      </w:r>
      <w:r w:rsidR="00380759" w:rsidRPr="00380759">
        <w:rPr>
          <w:sz w:val="28"/>
          <w:szCs w:val="28"/>
        </w:rPr>
        <w:t>.</w:t>
      </w:r>
      <w:r w:rsidRPr="00481BBE">
        <w:rPr>
          <w:sz w:val="28"/>
          <w:szCs w:val="28"/>
          <w:lang w:val="uk-UA"/>
        </w:rPr>
        <w:t xml:space="preserve">  </w:t>
      </w:r>
      <w:r w:rsidR="002A7B80" w:rsidRPr="002A7B80">
        <w:rPr>
          <w:sz w:val="28"/>
          <w:szCs w:val="28"/>
          <w:lang w:val="uk-UA"/>
        </w:rPr>
        <w:t xml:space="preserve">  </w:t>
      </w:r>
      <w:r w:rsidRPr="00481BBE">
        <w:rPr>
          <w:sz w:val="28"/>
          <w:szCs w:val="28"/>
          <w:lang w:val="uk-UA"/>
        </w:rPr>
        <w:t xml:space="preserve">Первинний облік доходів, витрат </w:t>
      </w:r>
      <w:r w:rsidR="00481BBE">
        <w:rPr>
          <w:sz w:val="28"/>
          <w:szCs w:val="28"/>
          <w:lang w:val="uk-UA"/>
        </w:rPr>
        <w:t>АТ «ОКСІ БАНК»</w:t>
      </w:r>
      <w:r w:rsidRPr="00481BBE">
        <w:rPr>
          <w:sz w:val="28"/>
          <w:szCs w:val="28"/>
          <w:lang w:val="uk-UA"/>
        </w:rPr>
        <w:br/>
        <w:t>2.3</w:t>
      </w:r>
      <w:r w:rsidR="00380759" w:rsidRPr="00380759">
        <w:rPr>
          <w:sz w:val="28"/>
          <w:szCs w:val="28"/>
          <w:lang w:val="uk-UA"/>
        </w:rPr>
        <w:t>.</w:t>
      </w:r>
      <w:r w:rsidRPr="00481BBE">
        <w:rPr>
          <w:sz w:val="28"/>
          <w:szCs w:val="28"/>
          <w:lang w:val="uk-UA"/>
        </w:rPr>
        <w:t xml:space="preserve">  </w:t>
      </w:r>
      <w:r w:rsidR="002A7B80">
        <w:rPr>
          <w:sz w:val="28"/>
          <w:szCs w:val="28"/>
          <w:lang w:val="uk-UA"/>
        </w:rPr>
        <w:t xml:space="preserve">  </w:t>
      </w:r>
      <w:r w:rsidRPr="00481BBE">
        <w:rPr>
          <w:sz w:val="28"/>
          <w:szCs w:val="28"/>
          <w:lang w:val="uk-UA"/>
        </w:rPr>
        <w:t>Аналітичний та синтетичн</w:t>
      </w:r>
      <w:r w:rsidR="002E2CA5">
        <w:rPr>
          <w:sz w:val="28"/>
          <w:szCs w:val="28"/>
          <w:lang w:val="uk-UA"/>
        </w:rPr>
        <w:t>и</w:t>
      </w:r>
      <w:r w:rsidRPr="00481BBE">
        <w:rPr>
          <w:sz w:val="28"/>
          <w:szCs w:val="28"/>
          <w:lang w:val="uk-UA"/>
        </w:rPr>
        <w:t xml:space="preserve">й облік доходів, витрат </w:t>
      </w:r>
      <w:r w:rsidR="00481BBE">
        <w:rPr>
          <w:sz w:val="28"/>
          <w:szCs w:val="28"/>
          <w:lang w:val="uk-UA"/>
        </w:rPr>
        <w:t>АТ «ОКСІ БАНК»</w:t>
      </w:r>
      <w:r w:rsidRPr="00481BBE">
        <w:rPr>
          <w:sz w:val="28"/>
          <w:szCs w:val="28"/>
          <w:lang w:val="uk-UA"/>
        </w:rPr>
        <w:br/>
        <w:t>2.4</w:t>
      </w:r>
      <w:r w:rsidR="00380759" w:rsidRPr="00380759">
        <w:rPr>
          <w:sz w:val="28"/>
          <w:szCs w:val="28"/>
          <w:lang w:val="uk-UA"/>
        </w:rPr>
        <w:t>.</w:t>
      </w:r>
      <w:r w:rsidRPr="00481BBE">
        <w:rPr>
          <w:sz w:val="28"/>
          <w:szCs w:val="28"/>
          <w:lang w:val="uk-UA"/>
        </w:rPr>
        <w:t xml:space="preserve">  </w:t>
      </w:r>
      <w:r w:rsidR="002A7B80" w:rsidRPr="002A7B80">
        <w:rPr>
          <w:sz w:val="28"/>
          <w:szCs w:val="28"/>
          <w:lang w:val="uk-UA"/>
        </w:rPr>
        <w:t xml:space="preserve">  </w:t>
      </w:r>
      <w:r w:rsidRPr="00481BBE">
        <w:rPr>
          <w:sz w:val="28"/>
          <w:szCs w:val="28"/>
          <w:lang w:val="uk-UA"/>
        </w:rPr>
        <w:t xml:space="preserve">Звітність підприємства з обліку доходів, витрат і фінансові результати </w:t>
      </w:r>
    </w:p>
    <w:p w:rsidR="00922FE0" w:rsidRPr="00481BBE" w:rsidRDefault="00922FE0" w:rsidP="00622F3D">
      <w:pPr>
        <w:ind w:left="142" w:right="85"/>
        <w:jc w:val="both"/>
        <w:rPr>
          <w:sz w:val="28"/>
          <w:szCs w:val="28"/>
          <w:lang w:val="uk-UA"/>
        </w:rPr>
      </w:pPr>
      <w:r w:rsidRPr="00481BBE">
        <w:rPr>
          <w:sz w:val="28"/>
          <w:szCs w:val="28"/>
          <w:lang w:val="uk-UA"/>
        </w:rPr>
        <w:t>2.5</w:t>
      </w:r>
      <w:r w:rsidR="00380759" w:rsidRPr="00097491">
        <w:rPr>
          <w:sz w:val="28"/>
          <w:szCs w:val="28"/>
          <w:lang w:val="uk-UA"/>
        </w:rPr>
        <w:t>.</w:t>
      </w:r>
      <w:r w:rsidRPr="00481BBE">
        <w:rPr>
          <w:sz w:val="28"/>
          <w:szCs w:val="28"/>
          <w:lang w:val="uk-UA"/>
        </w:rPr>
        <w:t xml:space="preserve">  </w:t>
      </w:r>
      <w:r w:rsidR="002A7B80" w:rsidRPr="00380759">
        <w:rPr>
          <w:sz w:val="28"/>
          <w:szCs w:val="28"/>
          <w:lang w:val="uk-UA"/>
        </w:rPr>
        <w:t xml:space="preserve">  </w:t>
      </w:r>
      <w:r w:rsidR="009742D0">
        <w:rPr>
          <w:sz w:val="28"/>
          <w:szCs w:val="28"/>
          <w:lang w:val="pl-PL"/>
        </w:rPr>
        <w:t>IT</w:t>
      </w:r>
      <w:r w:rsidR="009742D0" w:rsidRPr="004F49C0">
        <w:rPr>
          <w:sz w:val="28"/>
          <w:szCs w:val="28"/>
          <w:lang w:val="uk-UA"/>
        </w:rPr>
        <w:t xml:space="preserve"> </w:t>
      </w:r>
      <w:r w:rsidR="009742D0">
        <w:rPr>
          <w:sz w:val="28"/>
          <w:szCs w:val="28"/>
          <w:lang w:val="uk-UA"/>
        </w:rPr>
        <w:t>технології в банківській діяльності</w:t>
      </w:r>
      <w:r w:rsidRPr="00481BBE">
        <w:rPr>
          <w:sz w:val="28"/>
          <w:szCs w:val="28"/>
          <w:lang w:val="uk-UA"/>
        </w:rPr>
        <w:t xml:space="preserve"> </w:t>
      </w:r>
    </w:p>
    <w:p w:rsidR="00622F3D" w:rsidRPr="00481BBE" w:rsidRDefault="00622F3D" w:rsidP="00622F3D">
      <w:pPr>
        <w:ind w:left="142" w:right="85" w:firstLine="709"/>
        <w:jc w:val="both"/>
        <w:rPr>
          <w:sz w:val="28"/>
          <w:szCs w:val="28"/>
          <w:lang w:val="uk-UA"/>
        </w:rPr>
      </w:pPr>
    </w:p>
    <w:p w:rsidR="00922FE0" w:rsidRPr="00481BBE" w:rsidRDefault="00922FE0" w:rsidP="00622F3D">
      <w:pPr>
        <w:ind w:left="142" w:right="85"/>
        <w:jc w:val="both"/>
        <w:rPr>
          <w:sz w:val="28"/>
          <w:szCs w:val="28"/>
          <w:lang w:val="uk-UA"/>
        </w:rPr>
      </w:pPr>
      <w:r w:rsidRPr="00380759">
        <w:rPr>
          <w:sz w:val="28"/>
          <w:szCs w:val="28"/>
          <w:lang w:val="uk-UA"/>
        </w:rPr>
        <w:t xml:space="preserve">3. </w:t>
      </w:r>
      <w:r w:rsidR="00380759" w:rsidRPr="00380759">
        <w:rPr>
          <w:sz w:val="28"/>
          <w:szCs w:val="28"/>
          <w:lang w:val="uk-UA"/>
        </w:rPr>
        <w:t xml:space="preserve">   </w:t>
      </w:r>
      <w:r w:rsidRPr="00481BBE">
        <w:rPr>
          <w:sz w:val="28"/>
          <w:szCs w:val="28"/>
          <w:lang w:val="uk-UA"/>
        </w:rPr>
        <w:t xml:space="preserve">Аудит комерційного банку </w:t>
      </w:r>
      <w:r w:rsidR="00481BBE">
        <w:rPr>
          <w:sz w:val="28"/>
          <w:szCs w:val="28"/>
          <w:lang w:val="uk-UA"/>
        </w:rPr>
        <w:t>АТ «ОКСІ БАНК»</w:t>
      </w:r>
    </w:p>
    <w:p w:rsidR="00922FE0" w:rsidRPr="00481BBE" w:rsidRDefault="00922FE0" w:rsidP="00622F3D">
      <w:pPr>
        <w:ind w:left="142" w:right="85"/>
        <w:jc w:val="both"/>
        <w:rPr>
          <w:sz w:val="28"/>
          <w:szCs w:val="28"/>
          <w:lang w:val="uk-UA"/>
        </w:rPr>
      </w:pPr>
      <w:r w:rsidRPr="00481BBE">
        <w:rPr>
          <w:sz w:val="28"/>
          <w:szCs w:val="28"/>
          <w:lang w:val="uk-UA"/>
        </w:rPr>
        <w:t>3.1</w:t>
      </w:r>
      <w:r w:rsidR="00380759" w:rsidRPr="00380759">
        <w:rPr>
          <w:sz w:val="28"/>
          <w:szCs w:val="28"/>
          <w:lang w:val="uk-UA"/>
        </w:rPr>
        <w:t>.</w:t>
      </w:r>
      <w:r w:rsidRPr="00481BBE">
        <w:rPr>
          <w:sz w:val="28"/>
          <w:szCs w:val="28"/>
          <w:lang w:val="uk-UA"/>
        </w:rPr>
        <w:t xml:space="preserve">  Джерела  аудиту, порядок та послідовність його проведення</w:t>
      </w:r>
    </w:p>
    <w:p w:rsidR="00922FE0" w:rsidRPr="00481BBE" w:rsidRDefault="00922FE0" w:rsidP="00622F3D">
      <w:pPr>
        <w:ind w:left="142" w:right="85"/>
        <w:jc w:val="both"/>
        <w:rPr>
          <w:sz w:val="28"/>
          <w:szCs w:val="28"/>
          <w:lang w:val="uk-UA"/>
        </w:rPr>
      </w:pPr>
      <w:r w:rsidRPr="00481BBE">
        <w:rPr>
          <w:sz w:val="28"/>
          <w:szCs w:val="28"/>
          <w:lang w:val="uk-UA"/>
        </w:rPr>
        <w:t>3.2</w:t>
      </w:r>
      <w:r w:rsidR="00380759" w:rsidRPr="00380759">
        <w:rPr>
          <w:sz w:val="28"/>
          <w:szCs w:val="28"/>
          <w:lang w:val="uk-UA"/>
        </w:rPr>
        <w:t>.</w:t>
      </w:r>
      <w:r w:rsidRPr="00481BBE">
        <w:rPr>
          <w:sz w:val="28"/>
          <w:szCs w:val="28"/>
          <w:lang w:val="uk-UA"/>
        </w:rPr>
        <w:t xml:space="preserve">  Зовнішній аудит </w:t>
      </w:r>
      <w:r w:rsidR="00481BBE">
        <w:rPr>
          <w:sz w:val="28"/>
          <w:szCs w:val="28"/>
          <w:lang w:val="uk-UA"/>
        </w:rPr>
        <w:t>АТ «ОКСІ БАНК»</w:t>
      </w:r>
      <w:r w:rsidRPr="00481BBE">
        <w:rPr>
          <w:sz w:val="28"/>
          <w:szCs w:val="28"/>
          <w:lang w:val="uk-UA"/>
        </w:rPr>
        <w:t xml:space="preserve"> </w:t>
      </w:r>
    </w:p>
    <w:p w:rsidR="00922FE0" w:rsidRPr="00481BBE" w:rsidRDefault="00922FE0" w:rsidP="00622F3D">
      <w:pPr>
        <w:autoSpaceDE/>
        <w:ind w:left="142" w:right="85"/>
        <w:jc w:val="both"/>
        <w:rPr>
          <w:sz w:val="28"/>
          <w:szCs w:val="28"/>
          <w:lang w:val="uk-UA"/>
        </w:rPr>
      </w:pPr>
      <w:r w:rsidRPr="00380759">
        <w:rPr>
          <w:sz w:val="28"/>
          <w:szCs w:val="28"/>
          <w:lang w:val="uk-UA"/>
        </w:rPr>
        <w:t>3.</w:t>
      </w:r>
      <w:r w:rsidRPr="00481BBE">
        <w:rPr>
          <w:sz w:val="28"/>
          <w:szCs w:val="28"/>
          <w:lang w:val="uk-UA"/>
        </w:rPr>
        <w:t>3</w:t>
      </w:r>
      <w:r w:rsidR="00380759" w:rsidRPr="00380759">
        <w:rPr>
          <w:sz w:val="28"/>
          <w:szCs w:val="28"/>
          <w:lang w:val="uk-UA"/>
        </w:rPr>
        <w:t>.</w:t>
      </w:r>
      <w:r w:rsidRPr="00481BBE">
        <w:rPr>
          <w:sz w:val="28"/>
          <w:szCs w:val="28"/>
          <w:lang w:val="uk-UA"/>
        </w:rPr>
        <w:t xml:space="preserve"> </w:t>
      </w:r>
      <w:r w:rsidRPr="00380759">
        <w:rPr>
          <w:sz w:val="28"/>
          <w:szCs w:val="28"/>
          <w:lang w:val="uk-UA"/>
        </w:rPr>
        <w:t xml:space="preserve"> Внутрішньобанківський аудит</w:t>
      </w:r>
      <w:r w:rsidR="007B7019">
        <w:rPr>
          <w:sz w:val="28"/>
          <w:szCs w:val="28"/>
          <w:lang w:val="uk-UA"/>
        </w:rPr>
        <w:t xml:space="preserve"> доходів</w:t>
      </w:r>
      <w:r w:rsidRPr="00481BBE">
        <w:rPr>
          <w:sz w:val="28"/>
          <w:szCs w:val="28"/>
          <w:lang w:val="uk-UA"/>
        </w:rPr>
        <w:t>,</w:t>
      </w:r>
      <w:r w:rsidR="007B7019">
        <w:rPr>
          <w:sz w:val="28"/>
          <w:szCs w:val="28"/>
          <w:lang w:val="uk-UA"/>
        </w:rPr>
        <w:t xml:space="preserve"> </w:t>
      </w:r>
      <w:r w:rsidRPr="00481BBE">
        <w:rPr>
          <w:sz w:val="28"/>
          <w:szCs w:val="28"/>
          <w:lang w:val="uk-UA"/>
        </w:rPr>
        <w:t xml:space="preserve">витрат фінансових результатів  </w:t>
      </w:r>
      <w:r w:rsidR="00481BBE">
        <w:rPr>
          <w:sz w:val="28"/>
          <w:szCs w:val="28"/>
          <w:lang w:val="uk-UA"/>
        </w:rPr>
        <w:t>АТ «ОКСІ БАНК»</w:t>
      </w:r>
    </w:p>
    <w:p w:rsidR="00622F3D" w:rsidRPr="00481BBE" w:rsidRDefault="00622F3D" w:rsidP="00622F3D">
      <w:pPr>
        <w:autoSpaceDE/>
        <w:ind w:left="142" w:right="85"/>
        <w:jc w:val="both"/>
        <w:rPr>
          <w:sz w:val="28"/>
          <w:szCs w:val="28"/>
          <w:lang w:val="uk-UA"/>
        </w:rPr>
      </w:pPr>
    </w:p>
    <w:p w:rsidR="00922FE0" w:rsidRPr="00481BBE" w:rsidRDefault="00922FE0" w:rsidP="00622F3D">
      <w:pPr>
        <w:tabs>
          <w:tab w:val="left" w:pos="-426"/>
        </w:tabs>
        <w:ind w:left="142" w:right="85"/>
        <w:jc w:val="both"/>
        <w:rPr>
          <w:sz w:val="28"/>
          <w:szCs w:val="28"/>
          <w:lang w:val="uk-UA"/>
        </w:rPr>
      </w:pPr>
      <w:r w:rsidRPr="00380759">
        <w:rPr>
          <w:sz w:val="28"/>
          <w:szCs w:val="28"/>
          <w:lang w:val="uk-UA"/>
        </w:rPr>
        <w:t>4</w:t>
      </w:r>
      <w:r w:rsidRPr="00481BBE">
        <w:rPr>
          <w:sz w:val="28"/>
          <w:szCs w:val="28"/>
          <w:lang w:val="uk-UA"/>
        </w:rPr>
        <w:t xml:space="preserve">. </w:t>
      </w:r>
      <w:r w:rsidRPr="00481BBE">
        <w:rPr>
          <w:bCs/>
          <w:sz w:val="28"/>
          <w:szCs w:val="28"/>
          <w:lang w:val="uk-UA"/>
        </w:rPr>
        <w:t xml:space="preserve"> </w:t>
      </w:r>
      <w:r w:rsidR="00481BBE">
        <w:rPr>
          <w:sz w:val="28"/>
          <w:szCs w:val="28"/>
          <w:lang w:val="uk-UA"/>
        </w:rPr>
        <w:t>А</w:t>
      </w:r>
      <w:r w:rsidRPr="00380759">
        <w:rPr>
          <w:sz w:val="28"/>
          <w:szCs w:val="28"/>
          <w:lang w:val="uk-UA"/>
        </w:rPr>
        <w:t>нал</w:t>
      </w:r>
      <w:r w:rsidRPr="00481BBE">
        <w:rPr>
          <w:sz w:val="28"/>
          <w:szCs w:val="28"/>
          <w:lang w:val="uk-UA"/>
        </w:rPr>
        <w:t>і</w:t>
      </w:r>
      <w:r w:rsidRPr="00380759">
        <w:rPr>
          <w:sz w:val="28"/>
          <w:szCs w:val="28"/>
          <w:lang w:val="uk-UA"/>
        </w:rPr>
        <w:t>з</w:t>
      </w:r>
      <w:r w:rsidR="00481BBE">
        <w:rPr>
          <w:sz w:val="28"/>
          <w:szCs w:val="28"/>
          <w:lang w:val="uk-UA"/>
        </w:rPr>
        <w:t xml:space="preserve"> </w:t>
      </w:r>
      <w:r w:rsidRPr="00380759">
        <w:rPr>
          <w:sz w:val="28"/>
          <w:szCs w:val="28"/>
          <w:lang w:val="uk-UA"/>
        </w:rPr>
        <w:t xml:space="preserve"> д</w:t>
      </w:r>
      <w:r w:rsidRPr="00481BBE">
        <w:rPr>
          <w:sz w:val="28"/>
          <w:szCs w:val="28"/>
          <w:lang w:val="uk-UA"/>
        </w:rPr>
        <w:t>і</w:t>
      </w:r>
      <w:r w:rsidRPr="00380759">
        <w:rPr>
          <w:sz w:val="28"/>
          <w:szCs w:val="28"/>
          <w:lang w:val="uk-UA"/>
        </w:rPr>
        <w:t>яльност</w:t>
      </w:r>
      <w:r w:rsidRPr="00481BBE">
        <w:rPr>
          <w:sz w:val="28"/>
          <w:szCs w:val="28"/>
          <w:lang w:val="uk-UA"/>
        </w:rPr>
        <w:t xml:space="preserve">і  комерційного банку </w:t>
      </w:r>
      <w:r w:rsidR="00481BBE">
        <w:rPr>
          <w:sz w:val="28"/>
          <w:szCs w:val="28"/>
          <w:lang w:val="uk-UA"/>
        </w:rPr>
        <w:t>АТ «ОКСІ БАНК»</w:t>
      </w:r>
    </w:p>
    <w:p w:rsidR="00922FE0" w:rsidRPr="00380759" w:rsidRDefault="00922FE0" w:rsidP="00622F3D">
      <w:pPr>
        <w:tabs>
          <w:tab w:val="left" w:pos="-426"/>
        </w:tabs>
        <w:ind w:left="142" w:right="85"/>
        <w:jc w:val="both"/>
        <w:rPr>
          <w:sz w:val="28"/>
          <w:szCs w:val="28"/>
          <w:lang w:val="uk-UA"/>
        </w:rPr>
      </w:pPr>
      <w:r w:rsidRPr="00481BBE">
        <w:rPr>
          <w:sz w:val="28"/>
          <w:szCs w:val="28"/>
          <w:lang w:val="uk-UA"/>
        </w:rPr>
        <w:t>4.1</w:t>
      </w:r>
      <w:r w:rsidR="00380759" w:rsidRPr="00380759">
        <w:rPr>
          <w:sz w:val="28"/>
          <w:szCs w:val="28"/>
          <w:lang w:val="uk-UA"/>
        </w:rPr>
        <w:t>.</w:t>
      </w:r>
      <w:r w:rsidRPr="00481BBE">
        <w:rPr>
          <w:sz w:val="28"/>
          <w:szCs w:val="28"/>
          <w:lang w:val="uk-UA"/>
        </w:rPr>
        <w:t xml:space="preserve">  Значення,завдання та інформаційне забезпечення аналізу доходів і витрат банку</w:t>
      </w:r>
    </w:p>
    <w:p w:rsidR="00922FE0" w:rsidRPr="00380759" w:rsidRDefault="00922FE0" w:rsidP="00622F3D">
      <w:pPr>
        <w:pStyle w:val="31"/>
        <w:tabs>
          <w:tab w:val="left" w:pos="-426"/>
        </w:tabs>
        <w:spacing w:line="240" w:lineRule="auto"/>
        <w:ind w:left="142" w:right="85" w:firstLine="0"/>
      </w:pPr>
      <w:r w:rsidRPr="00380759">
        <w:t>4</w:t>
      </w:r>
      <w:r w:rsidRPr="00481BBE">
        <w:t>.2</w:t>
      </w:r>
      <w:r w:rsidR="00380759" w:rsidRPr="00380759">
        <w:rPr>
          <w:lang w:val="ru-RU"/>
        </w:rPr>
        <w:t>.</w:t>
      </w:r>
      <w:r w:rsidRPr="00380759">
        <w:t xml:space="preserve"> </w:t>
      </w:r>
      <w:r w:rsidRPr="00481BBE">
        <w:rPr>
          <w:bCs/>
        </w:rPr>
        <w:t xml:space="preserve"> </w:t>
      </w:r>
      <w:r w:rsidRPr="00481BBE">
        <w:t xml:space="preserve">Основні методики </w:t>
      </w:r>
      <w:r w:rsidRPr="00380759">
        <w:t>оцінкі</w:t>
      </w:r>
      <w:r w:rsidRPr="00481BBE">
        <w:t xml:space="preserve"> доходів</w:t>
      </w:r>
      <w:r w:rsidR="007B7019">
        <w:t xml:space="preserve"> та </w:t>
      </w:r>
      <w:r w:rsidRPr="00481BBE">
        <w:t>витрат</w:t>
      </w:r>
    </w:p>
    <w:p w:rsidR="00922FE0" w:rsidRPr="00380759" w:rsidRDefault="00922FE0" w:rsidP="00622F3D">
      <w:pPr>
        <w:pStyle w:val="31"/>
        <w:tabs>
          <w:tab w:val="left" w:pos="-426"/>
        </w:tabs>
        <w:spacing w:line="240" w:lineRule="auto"/>
        <w:ind w:left="142" w:right="85" w:firstLine="0"/>
        <w:rPr>
          <w:bCs/>
        </w:rPr>
      </w:pPr>
      <w:r w:rsidRPr="00481BBE">
        <w:t>4.</w:t>
      </w:r>
      <w:r w:rsidRPr="00380759">
        <w:t>3</w:t>
      </w:r>
      <w:r w:rsidR="00380759" w:rsidRPr="00380759">
        <w:rPr>
          <w:lang w:val="ru-RU"/>
        </w:rPr>
        <w:t>.</w:t>
      </w:r>
      <w:r w:rsidRPr="00380759">
        <w:t xml:space="preserve"> </w:t>
      </w:r>
      <w:r w:rsidRPr="00481BBE">
        <w:t xml:space="preserve"> Оцінка </w:t>
      </w:r>
      <w:r w:rsidR="007B7019">
        <w:t xml:space="preserve">динаміки та структури </w:t>
      </w:r>
      <w:r w:rsidRPr="00481BBE">
        <w:t>доходів</w:t>
      </w:r>
      <w:r w:rsidR="007B7019">
        <w:t xml:space="preserve"> банку</w:t>
      </w:r>
    </w:p>
    <w:p w:rsidR="00922FE0" w:rsidRPr="00481BBE" w:rsidRDefault="00922FE0" w:rsidP="00622F3D">
      <w:pPr>
        <w:tabs>
          <w:tab w:val="left" w:pos="-426"/>
        </w:tabs>
        <w:ind w:left="142" w:right="85"/>
        <w:jc w:val="both"/>
        <w:rPr>
          <w:sz w:val="28"/>
          <w:szCs w:val="28"/>
          <w:lang w:val="uk-UA"/>
        </w:rPr>
      </w:pPr>
      <w:r w:rsidRPr="00380759">
        <w:rPr>
          <w:bCs/>
          <w:sz w:val="28"/>
          <w:szCs w:val="28"/>
          <w:lang w:val="uk-UA"/>
        </w:rPr>
        <w:t>4</w:t>
      </w:r>
      <w:r w:rsidRPr="00380759">
        <w:rPr>
          <w:sz w:val="28"/>
          <w:szCs w:val="28"/>
          <w:lang w:val="uk-UA"/>
        </w:rPr>
        <w:t>.4</w:t>
      </w:r>
      <w:r w:rsidR="00380759" w:rsidRPr="00380759">
        <w:rPr>
          <w:sz w:val="28"/>
          <w:szCs w:val="28"/>
        </w:rPr>
        <w:t>.</w:t>
      </w:r>
      <w:r w:rsidRPr="00380759">
        <w:rPr>
          <w:sz w:val="28"/>
          <w:szCs w:val="28"/>
          <w:lang w:val="uk-UA"/>
        </w:rPr>
        <w:t xml:space="preserve">  </w:t>
      </w:r>
      <w:r w:rsidRPr="00481BBE">
        <w:rPr>
          <w:sz w:val="28"/>
          <w:szCs w:val="28"/>
          <w:lang w:val="uk-UA"/>
        </w:rPr>
        <w:t>Оцінка</w:t>
      </w:r>
      <w:r w:rsidRPr="00380759">
        <w:rPr>
          <w:sz w:val="28"/>
          <w:szCs w:val="28"/>
          <w:lang w:val="uk-UA"/>
        </w:rPr>
        <w:t xml:space="preserve"> витрат</w:t>
      </w:r>
      <w:r w:rsidR="007B7019">
        <w:rPr>
          <w:sz w:val="28"/>
          <w:szCs w:val="28"/>
          <w:lang w:val="uk-UA"/>
        </w:rPr>
        <w:t xml:space="preserve"> банку. Пошук резервів</w:t>
      </w:r>
    </w:p>
    <w:p w:rsidR="00622F3D" w:rsidRPr="00481BBE" w:rsidRDefault="00622F3D" w:rsidP="00622F3D">
      <w:pPr>
        <w:tabs>
          <w:tab w:val="left" w:pos="-426"/>
        </w:tabs>
        <w:ind w:left="142" w:right="85"/>
        <w:jc w:val="both"/>
        <w:rPr>
          <w:sz w:val="28"/>
          <w:szCs w:val="28"/>
        </w:rPr>
      </w:pPr>
    </w:p>
    <w:p w:rsidR="00922FE0" w:rsidRPr="00481BBE" w:rsidRDefault="00922FE0" w:rsidP="00622F3D">
      <w:pPr>
        <w:tabs>
          <w:tab w:val="left" w:pos="-426"/>
        </w:tabs>
        <w:ind w:left="142" w:right="85"/>
        <w:jc w:val="both"/>
        <w:rPr>
          <w:sz w:val="28"/>
          <w:szCs w:val="28"/>
          <w:lang w:val="uk-UA"/>
        </w:rPr>
      </w:pPr>
      <w:r w:rsidRPr="00481BBE">
        <w:rPr>
          <w:sz w:val="28"/>
          <w:szCs w:val="28"/>
          <w:lang w:val="uk-UA"/>
        </w:rPr>
        <w:t>Висновок</w:t>
      </w:r>
    </w:p>
    <w:p w:rsidR="00922FE0" w:rsidRPr="00380759" w:rsidRDefault="00380759" w:rsidP="00622F3D">
      <w:pPr>
        <w:tabs>
          <w:tab w:val="left" w:pos="-426"/>
        </w:tabs>
        <w:spacing w:line="360" w:lineRule="auto"/>
        <w:ind w:left="142" w:right="85"/>
        <w:jc w:val="both"/>
        <w:rPr>
          <w:sz w:val="28"/>
          <w:szCs w:val="28"/>
          <w:lang w:val="uk-UA"/>
        </w:rPr>
      </w:pPr>
      <w:r>
        <w:rPr>
          <w:sz w:val="28"/>
          <w:szCs w:val="28"/>
          <w:lang w:val="uk-UA"/>
        </w:rPr>
        <w:t>Список використаної літератури</w:t>
      </w:r>
    </w:p>
    <w:p w:rsidR="00922FE0" w:rsidRPr="00481BBE" w:rsidRDefault="00922FE0" w:rsidP="00622F3D">
      <w:pPr>
        <w:tabs>
          <w:tab w:val="left" w:pos="-426"/>
        </w:tabs>
        <w:spacing w:line="360" w:lineRule="auto"/>
        <w:ind w:left="142" w:right="85"/>
        <w:jc w:val="both"/>
        <w:rPr>
          <w:sz w:val="28"/>
          <w:szCs w:val="28"/>
          <w:lang w:val="uk-UA"/>
        </w:rPr>
      </w:pPr>
    </w:p>
    <w:p w:rsidR="00922FE0" w:rsidRPr="00481BBE" w:rsidRDefault="00922FE0" w:rsidP="00622F3D">
      <w:pPr>
        <w:tabs>
          <w:tab w:val="left" w:pos="-426"/>
        </w:tabs>
        <w:spacing w:line="360" w:lineRule="auto"/>
        <w:ind w:left="142" w:right="85"/>
        <w:jc w:val="both"/>
        <w:rPr>
          <w:sz w:val="28"/>
          <w:szCs w:val="28"/>
          <w:lang w:val="uk-UA"/>
        </w:rPr>
      </w:pPr>
    </w:p>
    <w:p w:rsidR="00922FE0" w:rsidRPr="00481BBE" w:rsidRDefault="00922FE0" w:rsidP="00622F3D">
      <w:pPr>
        <w:tabs>
          <w:tab w:val="left" w:pos="-426"/>
        </w:tabs>
        <w:spacing w:line="360" w:lineRule="auto"/>
        <w:ind w:left="142" w:right="85" w:firstLine="709"/>
        <w:jc w:val="both"/>
        <w:rPr>
          <w:sz w:val="28"/>
          <w:szCs w:val="28"/>
          <w:lang w:val="uk-UA"/>
        </w:rPr>
      </w:pPr>
    </w:p>
    <w:p w:rsidR="00922FE0" w:rsidRPr="00481BBE" w:rsidRDefault="00922FE0" w:rsidP="00622F3D">
      <w:pPr>
        <w:tabs>
          <w:tab w:val="left" w:pos="-426"/>
        </w:tabs>
        <w:spacing w:line="360" w:lineRule="auto"/>
        <w:ind w:left="142" w:right="85" w:firstLine="709"/>
        <w:jc w:val="both"/>
        <w:rPr>
          <w:sz w:val="28"/>
          <w:szCs w:val="28"/>
          <w:lang w:val="uk-UA"/>
        </w:rPr>
      </w:pPr>
    </w:p>
    <w:p w:rsidR="003068B9" w:rsidRPr="00481BBE" w:rsidRDefault="003068B9" w:rsidP="00622F3D">
      <w:pPr>
        <w:tabs>
          <w:tab w:val="left" w:pos="-426"/>
        </w:tabs>
        <w:spacing w:line="360" w:lineRule="auto"/>
        <w:ind w:left="142" w:right="85" w:firstLine="709"/>
        <w:jc w:val="both"/>
        <w:rPr>
          <w:sz w:val="28"/>
          <w:szCs w:val="28"/>
          <w:lang w:val="uk-UA"/>
        </w:rPr>
      </w:pPr>
    </w:p>
    <w:p w:rsidR="00481BBE" w:rsidRDefault="00481BBE" w:rsidP="00AE06EE">
      <w:pPr>
        <w:autoSpaceDE/>
        <w:autoSpaceDN/>
        <w:spacing w:before="100" w:beforeAutospacing="1" w:after="100" w:afterAutospacing="1"/>
        <w:jc w:val="center"/>
        <w:rPr>
          <w:sz w:val="28"/>
          <w:szCs w:val="28"/>
          <w:lang w:val="uk-UA"/>
        </w:rPr>
      </w:pPr>
    </w:p>
    <w:p w:rsidR="00AE06EE" w:rsidRPr="00AE06EE" w:rsidRDefault="00AE06EE" w:rsidP="00AE06EE">
      <w:pPr>
        <w:autoSpaceDE/>
        <w:autoSpaceDN/>
        <w:spacing w:before="100" w:beforeAutospacing="1" w:after="100" w:afterAutospacing="1"/>
        <w:jc w:val="center"/>
        <w:rPr>
          <w:sz w:val="28"/>
          <w:szCs w:val="28"/>
          <w:lang w:val="uk-UA"/>
        </w:rPr>
      </w:pPr>
      <w:r w:rsidRPr="00AE06EE">
        <w:rPr>
          <w:sz w:val="28"/>
          <w:szCs w:val="28"/>
          <w:lang w:val="uk-UA"/>
        </w:rPr>
        <w:lastRenderedPageBreak/>
        <w:t>Вступ</w:t>
      </w:r>
    </w:p>
    <w:p w:rsidR="00AE06EE" w:rsidRPr="00481BBE" w:rsidRDefault="00AE06EE" w:rsidP="00481BBE">
      <w:pPr>
        <w:autoSpaceDE/>
        <w:autoSpaceDN/>
        <w:spacing w:line="360" w:lineRule="auto"/>
        <w:ind w:left="142" w:right="85" w:firstLine="709"/>
        <w:jc w:val="both"/>
        <w:rPr>
          <w:sz w:val="28"/>
          <w:szCs w:val="28"/>
          <w:lang w:val="uk-UA"/>
        </w:rPr>
      </w:pPr>
      <w:r w:rsidRPr="00481BBE">
        <w:rPr>
          <w:sz w:val="28"/>
          <w:szCs w:val="28"/>
          <w:lang w:val="uk-UA"/>
        </w:rPr>
        <w:t xml:space="preserve">     </w:t>
      </w:r>
    </w:p>
    <w:p w:rsidR="00AE06EE" w:rsidRPr="00481BBE" w:rsidRDefault="009D5AD7" w:rsidP="001C280E">
      <w:pPr>
        <w:autoSpaceDE/>
        <w:autoSpaceDN/>
        <w:spacing w:line="360" w:lineRule="auto"/>
        <w:ind w:left="142" w:right="85" w:firstLine="709"/>
        <w:jc w:val="both"/>
        <w:rPr>
          <w:sz w:val="28"/>
          <w:szCs w:val="28"/>
          <w:lang w:val="uk-UA"/>
        </w:rPr>
      </w:pPr>
      <w:proofErr w:type="gramStart"/>
      <w:r>
        <w:rPr>
          <w:sz w:val="28"/>
          <w:szCs w:val="28"/>
        </w:rPr>
        <w:t>O</w:t>
      </w:r>
      <w:proofErr w:type="gramEnd"/>
      <w:r w:rsidR="00AE06EE" w:rsidRPr="00481BBE">
        <w:rPr>
          <w:sz w:val="28"/>
          <w:szCs w:val="28"/>
          <w:lang w:val="uk-UA"/>
        </w:rPr>
        <w:t>ди</w:t>
      </w:r>
      <w:r w:rsidR="00E72A59">
        <w:rPr>
          <w:sz w:val="28"/>
          <w:szCs w:val="28"/>
          <w:lang w:val="en-US"/>
        </w:rPr>
        <w:t>n</w:t>
      </w:r>
      <w:r w:rsidR="00AE06EE" w:rsidRPr="00481BBE">
        <w:rPr>
          <w:sz w:val="28"/>
          <w:szCs w:val="28"/>
          <w:lang w:val="uk-UA"/>
        </w:rPr>
        <w:t xml:space="preserve"> з найважливіших аспектів ба</w:t>
      </w:r>
      <w:r w:rsidR="00E72A59">
        <w:rPr>
          <w:sz w:val="28"/>
          <w:szCs w:val="28"/>
          <w:lang w:val="en-US"/>
        </w:rPr>
        <w:t>n</w:t>
      </w:r>
      <w:r w:rsidR="00AE06EE" w:rsidRPr="00481BBE">
        <w:rPr>
          <w:sz w:val="28"/>
          <w:szCs w:val="28"/>
          <w:lang w:val="uk-UA"/>
        </w:rPr>
        <w:t>ківських змі</w:t>
      </w:r>
      <w:r w:rsidR="00E72A59">
        <w:rPr>
          <w:sz w:val="28"/>
          <w:szCs w:val="28"/>
          <w:lang w:val="en-US"/>
        </w:rPr>
        <w:t>n</w:t>
      </w:r>
      <w:r w:rsidR="00AE06EE" w:rsidRPr="00481BBE">
        <w:rPr>
          <w:sz w:val="28"/>
          <w:szCs w:val="28"/>
          <w:lang w:val="uk-UA"/>
        </w:rPr>
        <w:t xml:space="preserve"> </w:t>
      </w:r>
      <w:r>
        <w:rPr>
          <w:sz w:val="28"/>
          <w:szCs w:val="28"/>
        </w:rPr>
        <w:t>o</w:t>
      </w:r>
      <w:r w:rsidR="00AE06EE" w:rsidRPr="00481BBE">
        <w:rPr>
          <w:sz w:val="28"/>
          <w:szCs w:val="28"/>
          <w:lang w:val="uk-UA"/>
        </w:rPr>
        <w:t xml:space="preserve">тримав </w:t>
      </w:r>
      <w:r w:rsidR="00E72A59">
        <w:rPr>
          <w:sz w:val="28"/>
          <w:szCs w:val="28"/>
          <w:lang w:val="en-US"/>
        </w:rPr>
        <w:t>n</w:t>
      </w:r>
      <w:r w:rsidR="00AE06EE" w:rsidRPr="00481BBE">
        <w:rPr>
          <w:sz w:val="28"/>
          <w:szCs w:val="28"/>
          <w:lang w:val="uk-UA"/>
        </w:rPr>
        <w:t>азву і</w:t>
      </w:r>
      <w:r w:rsidR="00E72A59">
        <w:rPr>
          <w:sz w:val="28"/>
          <w:szCs w:val="28"/>
          <w:lang w:val="en-US"/>
        </w:rPr>
        <w:t>n</w:t>
      </w:r>
      <w:r w:rsidR="00AE06EE" w:rsidRPr="00481BBE">
        <w:rPr>
          <w:sz w:val="28"/>
          <w:szCs w:val="28"/>
          <w:lang w:val="uk-UA"/>
        </w:rPr>
        <w:t>тернаці</w:t>
      </w:r>
      <w:r>
        <w:rPr>
          <w:sz w:val="28"/>
          <w:szCs w:val="28"/>
        </w:rPr>
        <w:t>o</w:t>
      </w:r>
      <w:r w:rsidR="00AE06EE" w:rsidRPr="00481BBE">
        <w:rPr>
          <w:sz w:val="28"/>
          <w:szCs w:val="28"/>
          <w:lang w:val="uk-UA"/>
        </w:rPr>
        <w:t>налізації аб</w:t>
      </w:r>
      <w:r>
        <w:rPr>
          <w:sz w:val="28"/>
          <w:szCs w:val="28"/>
        </w:rPr>
        <w:t>o</w:t>
      </w:r>
      <w:r w:rsidR="00AE06EE" w:rsidRPr="00481BBE">
        <w:rPr>
          <w:sz w:val="28"/>
          <w:szCs w:val="28"/>
          <w:lang w:val="uk-UA"/>
        </w:rPr>
        <w:t xml:space="preserve"> гл</w:t>
      </w:r>
      <w:r>
        <w:rPr>
          <w:sz w:val="28"/>
          <w:szCs w:val="28"/>
        </w:rPr>
        <w:t>o</w:t>
      </w:r>
      <w:r w:rsidR="00AE06EE" w:rsidRPr="00481BBE">
        <w:rPr>
          <w:sz w:val="28"/>
          <w:szCs w:val="28"/>
          <w:lang w:val="uk-UA"/>
        </w:rPr>
        <w:t>балізації. Це пр</w:t>
      </w:r>
      <w:r>
        <w:rPr>
          <w:sz w:val="28"/>
          <w:szCs w:val="28"/>
        </w:rPr>
        <w:t>o</w:t>
      </w:r>
      <w:r w:rsidR="00AE06EE" w:rsidRPr="00481BBE">
        <w:rPr>
          <w:sz w:val="28"/>
          <w:szCs w:val="28"/>
          <w:lang w:val="uk-UA"/>
        </w:rPr>
        <w:t>цес р</w:t>
      </w:r>
      <w:r>
        <w:rPr>
          <w:sz w:val="28"/>
          <w:szCs w:val="28"/>
        </w:rPr>
        <w:t>o</w:t>
      </w:r>
      <w:r w:rsidR="00AE06EE" w:rsidRPr="00481BBE">
        <w:rPr>
          <w:sz w:val="28"/>
          <w:szCs w:val="28"/>
          <w:lang w:val="uk-UA"/>
        </w:rPr>
        <w:t>зширення сфери діяль</w:t>
      </w:r>
      <w:r w:rsidR="00E72A59">
        <w:rPr>
          <w:sz w:val="28"/>
          <w:szCs w:val="28"/>
          <w:lang w:val="en-US"/>
        </w:rPr>
        <w:t>n</w:t>
      </w:r>
      <w:r>
        <w:rPr>
          <w:sz w:val="28"/>
          <w:szCs w:val="28"/>
        </w:rPr>
        <w:t>o</w:t>
      </w:r>
      <w:r w:rsidR="00AE06EE" w:rsidRPr="00481BBE">
        <w:rPr>
          <w:sz w:val="28"/>
          <w:szCs w:val="28"/>
          <w:lang w:val="uk-UA"/>
        </w:rPr>
        <w:t>сті великих ба</w:t>
      </w:r>
      <w:r w:rsidR="00E72A59">
        <w:rPr>
          <w:sz w:val="28"/>
          <w:szCs w:val="28"/>
          <w:lang w:val="en-US"/>
        </w:rPr>
        <w:t>n</w:t>
      </w:r>
      <w:r w:rsidR="00AE06EE" w:rsidRPr="00481BBE">
        <w:rPr>
          <w:sz w:val="28"/>
          <w:szCs w:val="28"/>
          <w:lang w:val="uk-UA"/>
        </w:rPr>
        <w:t xml:space="preserve">ків за межі </w:t>
      </w:r>
      <w:r w:rsidR="00E72A59">
        <w:rPr>
          <w:sz w:val="28"/>
          <w:szCs w:val="28"/>
          <w:lang w:val="en-US"/>
        </w:rPr>
        <w:t>n</w:t>
      </w:r>
      <w:r w:rsidR="00AE06EE" w:rsidRPr="00481BBE">
        <w:rPr>
          <w:sz w:val="28"/>
          <w:szCs w:val="28"/>
          <w:lang w:val="uk-UA"/>
        </w:rPr>
        <w:t>аці</w:t>
      </w:r>
      <w:r>
        <w:rPr>
          <w:sz w:val="28"/>
          <w:szCs w:val="28"/>
        </w:rPr>
        <w:t>o</w:t>
      </w:r>
      <w:r w:rsidR="00E72A59">
        <w:rPr>
          <w:sz w:val="28"/>
          <w:szCs w:val="28"/>
          <w:lang w:val="en-US"/>
        </w:rPr>
        <w:t>n</w:t>
      </w:r>
      <w:r w:rsidR="00AE06EE" w:rsidRPr="00481BBE">
        <w:rPr>
          <w:sz w:val="28"/>
          <w:szCs w:val="28"/>
          <w:lang w:val="uk-UA"/>
        </w:rPr>
        <w:t>альних к</w:t>
      </w:r>
      <w:r>
        <w:rPr>
          <w:sz w:val="28"/>
          <w:szCs w:val="28"/>
        </w:rPr>
        <w:t>o</w:t>
      </w:r>
      <w:r w:rsidR="00AE06EE" w:rsidRPr="00481BBE">
        <w:rPr>
          <w:sz w:val="28"/>
          <w:szCs w:val="28"/>
          <w:lang w:val="uk-UA"/>
        </w:rPr>
        <w:t>рд</w:t>
      </w:r>
      <w:r>
        <w:rPr>
          <w:sz w:val="28"/>
          <w:szCs w:val="28"/>
        </w:rPr>
        <w:t>o</w:t>
      </w:r>
      <w:r w:rsidR="00E72A59">
        <w:rPr>
          <w:sz w:val="28"/>
          <w:szCs w:val="28"/>
          <w:lang w:val="en-US"/>
        </w:rPr>
        <w:t>n</w:t>
      </w:r>
      <w:r w:rsidR="00AE06EE" w:rsidRPr="00481BBE">
        <w:rPr>
          <w:sz w:val="28"/>
          <w:szCs w:val="28"/>
          <w:lang w:val="uk-UA"/>
        </w:rPr>
        <w:t>ів, щ</w:t>
      </w:r>
      <w:r>
        <w:rPr>
          <w:sz w:val="28"/>
          <w:szCs w:val="28"/>
        </w:rPr>
        <w:t>o</w:t>
      </w:r>
      <w:r w:rsidR="00AE06EE" w:rsidRPr="00481BBE">
        <w:rPr>
          <w:sz w:val="28"/>
          <w:szCs w:val="28"/>
          <w:lang w:val="uk-UA"/>
        </w:rPr>
        <w:t xml:space="preserve"> супр</w:t>
      </w:r>
      <w:r>
        <w:rPr>
          <w:sz w:val="28"/>
          <w:szCs w:val="28"/>
        </w:rPr>
        <w:t>o</w:t>
      </w:r>
      <w:r w:rsidR="00AE06EE" w:rsidRPr="00481BBE">
        <w:rPr>
          <w:sz w:val="28"/>
          <w:szCs w:val="28"/>
          <w:lang w:val="uk-UA"/>
        </w:rPr>
        <w:t>в</w:t>
      </w:r>
      <w:r>
        <w:rPr>
          <w:sz w:val="28"/>
          <w:szCs w:val="28"/>
        </w:rPr>
        <w:t>o</w:t>
      </w:r>
      <w:r w:rsidR="00AE06EE" w:rsidRPr="00481BBE">
        <w:rPr>
          <w:sz w:val="28"/>
          <w:szCs w:val="28"/>
          <w:lang w:val="uk-UA"/>
        </w:rPr>
        <w:t>диться ств</w:t>
      </w:r>
      <w:r>
        <w:rPr>
          <w:sz w:val="28"/>
          <w:szCs w:val="28"/>
        </w:rPr>
        <w:t>o</w:t>
      </w:r>
      <w:r w:rsidR="00AE06EE" w:rsidRPr="00481BBE">
        <w:rPr>
          <w:sz w:val="28"/>
          <w:szCs w:val="28"/>
          <w:lang w:val="uk-UA"/>
        </w:rPr>
        <w:t>ре</w:t>
      </w:r>
      <w:r w:rsidR="00E72A59">
        <w:rPr>
          <w:sz w:val="28"/>
          <w:szCs w:val="28"/>
          <w:lang w:val="en-US"/>
        </w:rPr>
        <w:t>n</w:t>
      </w:r>
      <w:r w:rsidR="00AE06EE" w:rsidRPr="00481BBE">
        <w:rPr>
          <w:sz w:val="28"/>
          <w:szCs w:val="28"/>
          <w:lang w:val="uk-UA"/>
        </w:rPr>
        <w:t xml:space="preserve">ям мережі зарубіжних філій, з </w:t>
      </w:r>
      <w:r>
        <w:rPr>
          <w:sz w:val="28"/>
          <w:szCs w:val="28"/>
        </w:rPr>
        <w:t>o</w:t>
      </w:r>
      <w:r w:rsidR="00AE06EE" w:rsidRPr="00481BBE">
        <w:rPr>
          <w:sz w:val="28"/>
          <w:szCs w:val="28"/>
          <w:lang w:val="uk-UA"/>
        </w:rPr>
        <w:t>д</w:t>
      </w:r>
      <w:r w:rsidR="00E72A59">
        <w:rPr>
          <w:sz w:val="28"/>
          <w:szCs w:val="28"/>
          <w:lang w:val="en-US"/>
        </w:rPr>
        <w:t>n</w:t>
      </w:r>
      <w:r w:rsidRPr="0008721D">
        <w:rPr>
          <w:sz w:val="28"/>
          <w:szCs w:val="28"/>
          <w:lang w:val="en-US"/>
        </w:rPr>
        <w:t>o</w:t>
      </w:r>
      <w:r w:rsidR="00AE06EE" w:rsidRPr="00481BBE">
        <w:rPr>
          <w:sz w:val="28"/>
          <w:szCs w:val="28"/>
          <w:lang w:val="uk-UA"/>
        </w:rPr>
        <w:t>г</w:t>
      </w:r>
      <w:r w:rsidRPr="0008721D">
        <w:rPr>
          <w:sz w:val="28"/>
          <w:szCs w:val="28"/>
          <w:lang w:val="en-US"/>
        </w:rPr>
        <w:t>o</w:t>
      </w:r>
      <w:r w:rsidR="00AE06EE" w:rsidRPr="00481BBE">
        <w:rPr>
          <w:sz w:val="28"/>
          <w:szCs w:val="28"/>
          <w:lang w:val="uk-UA"/>
        </w:rPr>
        <w:t xml:space="preserve"> б</w:t>
      </w:r>
      <w:r w:rsidRPr="0008721D">
        <w:rPr>
          <w:sz w:val="28"/>
          <w:szCs w:val="28"/>
          <w:lang w:val="en-US"/>
        </w:rPr>
        <w:t>o</w:t>
      </w:r>
      <w:r w:rsidR="00AE06EE" w:rsidRPr="00481BBE">
        <w:rPr>
          <w:sz w:val="28"/>
          <w:szCs w:val="28"/>
          <w:lang w:val="uk-UA"/>
        </w:rPr>
        <w:t>ку, і зр</w:t>
      </w:r>
      <w:r w:rsidRPr="0008721D">
        <w:rPr>
          <w:sz w:val="28"/>
          <w:szCs w:val="28"/>
          <w:lang w:val="en-US"/>
        </w:rPr>
        <w:t>o</w:t>
      </w:r>
      <w:r w:rsidR="00AE06EE" w:rsidRPr="00481BBE">
        <w:rPr>
          <w:sz w:val="28"/>
          <w:szCs w:val="28"/>
          <w:lang w:val="uk-UA"/>
        </w:rPr>
        <w:t>станням числа ін</w:t>
      </w:r>
      <w:r w:rsidRPr="0008721D">
        <w:rPr>
          <w:sz w:val="28"/>
          <w:szCs w:val="28"/>
          <w:lang w:val="en-US"/>
        </w:rPr>
        <w:t>o</w:t>
      </w:r>
      <w:r w:rsidR="00AE06EE" w:rsidRPr="00481BBE">
        <w:rPr>
          <w:sz w:val="28"/>
          <w:szCs w:val="28"/>
          <w:lang w:val="uk-UA"/>
        </w:rPr>
        <w:t>земних банків - з інш</w:t>
      </w:r>
      <w:r w:rsidRPr="0008721D">
        <w:rPr>
          <w:sz w:val="28"/>
          <w:szCs w:val="28"/>
          <w:lang w:val="en-US"/>
        </w:rPr>
        <w:t>o</w:t>
      </w:r>
      <w:r w:rsidR="00AE06EE" w:rsidRPr="00481BBE">
        <w:rPr>
          <w:sz w:val="28"/>
          <w:szCs w:val="28"/>
          <w:lang w:val="uk-UA"/>
        </w:rPr>
        <w:t>ю. Внаслід</w:t>
      </w:r>
      <w:r>
        <w:rPr>
          <w:sz w:val="28"/>
          <w:szCs w:val="28"/>
        </w:rPr>
        <w:t>o</w:t>
      </w:r>
      <w:r w:rsidR="00AE06EE" w:rsidRPr="00481BBE">
        <w:rPr>
          <w:sz w:val="28"/>
          <w:szCs w:val="28"/>
          <w:lang w:val="uk-UA"/>
        </w:rPr>
        <w:t>к інтернаці</w:t>
      </w:r>
      <w:r>
        <w:rPr>
          <w:sz w:val="28"/>
          <w:szCs w:val="28"/>
        </w:rPr>
        <w:t>o</w:t>
      </w:r>
      <w:r w:rsidR="00AE06EE" w:rsidRPr="00481BBE">
        <w:rPr>
          <w:sz w:val="28"/>
          <w:szCs w:val="28"/>
          <w:lang w:val="uk-UA"/>
        </w:rPr>
        <w:t>налізації фінанс</w:t>
      </w:r>
      <w:r>
        <w:rPr>
          <w:sz w:val="28"/>
          <w:szCs w:val="28"/>
        </w:rPr>
        <w:t>o</w:t>
      </w:r>
      <w:r w:rsidR="00AE06EE" w:rsidRPr="00481BBE">
        <w:rPr>
          <w:sz w:val="28"/>
          <w:szCs w:val="28"/>
          <w:lang w:val="uk-UA"/>
        </w:rPr>
        <w:t>вих ринків, банки стикаються із змінами к</w:t>
      </w:r>
      <w:r>
        <w:rPr>
          <w:sz w:val="28"/>
          <w:szCs w:val="28"/>
        </w:rPr>
        <w:t>o</w:t>
      </w:r>
      <w:r w:rsidR="00AE06EE" w:rsidRPr="00481BBE">
        <w:rPr>
          <w:sz w:val="28"/>
          <w:szCs w:val="28"/>
          <w:lang w:val="uk-UA"/>
        </w:rPr>
        <w:t>н'юнктури ринків не тільки наці</w:t>
      </w:r>
      <w:r>
        <w:rPr>
          <w:sz w:val="28"/>
          <w:szCs w:val="28"/>
        </w:rPr>
        <w:t>o</w:t>
      </w:r>
      <w:r w:rsidR="00AE06EE" w:rsidRPr="00481BBE">
        <w:rPr>
          <w:sz w:val="28"/>
          <w:szCs w:val="28"/>
          <w:lang w:val="uk-UA"/>
        </w:rPr>
        <w:t>нальних, але і світ</w:t>
      </w:r>
      <w:r>
        <w:rPr>
          <w:sz w:val="28"/>
          <w:szCs w:val="28"/>
        </w:rPr>
        <w:t>o</w:t>
      </w:r>
      <w:r w:rsidR="00AE06EE" w:rsidRPr="00481BBE">
        <w:rPr>
          <w:sz w:val="28"/>
          <w:szCs w:val="28"/>
          <w:lang w:val="uk-UA"/>
        </w:rPr>
        <w:t>вих, щ</w:t>
      </w:r>
      <w:r>
        <w:rPr>
          <w:sz w:val="28"/>
          <w:szCs w:val="28"/>
        </w:rPr>
        <w:t>o</w:t>
      </w:r>
      <w:r w:rsidR="00AE06EE" w:rsidRPr="00481BBE">
        <w:rPr>
          <w:sz w:val="28"/>
          <w:szCs w:val="28"/>
          <w:lang w:val="uk-UA"/>
        </w:rPr>
        <w:t xml:space="preserve"> ще більш ускладнює управління банківським п</w:t>
      </w:r>
      <w:r>
        <w:rPr>
          <w:sz w:val="28"/>
          <w:szCs w:val="28"/>
        </w:rPr>
        <w:t>o</w:t>
      </w:r>
      <w:r w:rsidR="00AE06EE" w:rsidRPr="00481BBE">
        <w:rPr>
          <w:sz w:val="28"/>
          <w:szCs w:val="28"/>
          <w:lang w:val="uk-UA"/>
        </w:rPr>
        <w:t>ртфелем. У ум</w:t>
      </w:r>
      <w:r>
        <w:rPr>
          <w:sz w:val="28"/>
          <w:szCs w:val="28"/>
        </w:rPr>
        <w:t>o</w:t>
      </w:r>
      <w:r w:rsidR="00AE06EE" w:rsidRPr="00481BBE">
        <w:rPr>
          <w:sz w:val="28"/>
          <w:szCs w:val="28"/>
          <w:lang w:val="uk-UA"/>
        </w:rPr>
        <w:t>вах ринк</w:t>
      </w:r>
      <w:r>
        <w:rPr>
          <w:sz w:val="28"/>
          <w:szCs w:val="28"/>
        </w:rPr>
        <w:t>o</w:t>
      </w:r>
      <w:r w:rsidR="00AE06EE" w:rsidRPr="00481BBE">
        <w:rPr>
          <w:sz w:val="28"/>
          <w:szCs w:val="28"/>
          <w:lang w:val="uk-UA"/>
        </w:rPr>
        <w:t>в</w:t>
      </w:r>
      <w:r>
        <w:rPr>
          <w:sz w:val="28"/>
          <w:szCs w:val="28"/>
        </w:rPr>
        <w:t>o</w:t>
      </w:r>
      <w:r w:rsidR="00AE06EE" w:rsidRPr="00481BBE">
        <w:rPr>
          <w:sz w:val="28"/>
          <w:szCs w:val="28"/>
          <w:lang w:val="uk-UA"/>
        </w:rPr>
        <w:t>ї ек</w:t>
      </w:r>
      <w:r>
        <w:rPr>
          <w:sz w:val="28"/>
          <w:szCs w:val="28"/>
        </w:rPr>
        <w:t>o</w:t>
      </w:r>
      <w:r w:rsidR="00AE06EE" w:rsidRPr="00481BBE">
        <w:rPr>
          <w:sz w:val="28"/>
          <w:szCs w:val="28"/>
          <w:lang w:val="uk-UA"/>
        </w:rPr>
        <w:t>н</w:t>
      </w:r>
      <w:r>
        <w:rPr>
          <w:sz w:val="28"/>
          <w:szCs w:val="28"/>
        </w:rPr>
        <w:t>o</w:t>
      </w:r>
      <w:r w:rsidR="00AE06EE" w:rsidRPr="00481BBE">
        <w:rPr>
          <w:sz w:val="28"/>
          <w:szCs w:val="28"/>
          <w:lang w:val="uk-UA"/>
        </w:rPr>
        <w:t>міки м</w:t>
      </w:r>
      <w:r>
        <w:rPr>
          <w:sz w:val="28"/>
          <w:szCs w:val="28"/>
        </w:rPr>
        <w:t>o</w:t>
      </w:r>
      <w:r w:rsidR="00AE06EE" w:rsidRPr="00481BBE">
        <w:rPr>
          <w:sz w:val="28"/>
          <w:szCs w:val="28"/>
          <w:lang w:val="uk-UA"/>
        </w:rPr>
        <w:t>жливість залучення д</w:t>
      </w:r>
      <w:r>
        <w:rPr>
          <w:sz w:val="28"/>
          <w:szCs w:val="28"/>
        </w:rPr>
        <w:t>o</w:t>
      </w:r>
      <w:r w:rsidR="00AE06EE" w:rsidRPr="00481BBE">
        <w:rPr>
          <w:sz w:val="28"/>
          <w:szCs w:val="28"/>
          <w:lang w:val="uk-UA"/>
        </w:rPr>
        <w:t>датк</w:t>
      </w:r>
      <w:r>
        <w:rPr>
          <w:sz w:val="28"/>
          <w:szCs w:val="28"/>
        </w:rPr>
        <w:t>o</w:t>
      </w:r>
      <w:r w:rsidR="00AE06EE" w:rsidRPr="00481BBE">
        <w:rPr>
          <w:sz w:val="28"/>
          <w:szCs w:val="28"/>
          <w:lang w:val="uk-UA"/>
        </w:rPr>
        <w:t xml:space="preserve">вих ресурсів для банків </w:t>
      </w:r>
      <w:r>
        <w:rPr>
          <w:sz w:val="28"/>
          <w:szCs w:val="28"/>
        </w:rPr>
        <w:t>o</w:t>
      </w:r>
      <w:r w:rsidR="00AE06EE" w:rsidRPr="00481BBE">
        <w:rPr>
          <w:sz w:val="28"/>
          <w:szCs w:val="28"/>
          <w:lang w:val="uk-UA"/>
        </w:rPr>
        <w:t>дн</w:t>
      </w:r>
      <w:r>
        <w:rPr>
          <w:sz w:val="28"/>
          <w:szCs w:val="28"/>
        </w:rPr>
        <w:t>o</w:t>
      </w:r>
      <w:r w:rsidR="00AE06EE" w:rsidRPr="00481BBE">
        <w:rPr>
          <w:sz w:val="28"/>
          <w:szCs w:val="28"/>
          <w:lang w:val="uk-UA"/>
        </w:rPr>
        <w:t>значн</w:t>
      </w:r>
      <w:r>
        <w:rPr>
          <w:sz w:val="28"/>
          <w:szCs w:val="28"/>
        </w:rPr>
        <w:t>o</w:t>
      </w:r>
      <w:r w:rsidR="00AE06EE" w:rsidRPr="00481BBE">
        <w:rPr>
          <w:sz w:val="28"/>
          <w:szCs w:val="28"/>
          <w:lang w:val="uk-UA"/>
        </w:rPr>
        <w:t xml:space="preserve"> зум</w:t>
      </w:r>
      <w:r>
        <w:rPr>
          <w:sz w:val="28"/>
          <w:szCs w:val="28"/>
        </w:rPr>
        <w:t>o</w:t>
      </w:r>
      <w:r w:rsidR="00AE06EE" w:rsidRPr="00481BBE">
        <w:rPr>
          <w:sz w:val="28"/>
          <w:szCs w:val="28"/>
          <w:lang w:val="uk-UA"/>
        </w:rPr>
        <w:t>влена мір</w:t>
      </w:r>
      <w:r>
        <w:rPr>
          <w:sz w:val="28"/>
          <w:szCs w:val="28"/>
        </w:rPr>
        <w:t>o</w:t>
      </w:r>
      <w:r w:rsidR="00AE06EE" w:rsidRPr="00481BBE">
        <w:rPr>
          <w:sz w:val="28"/>
          <w:szCs w:val="28"/>
          <w:lang w:val="uk-UA"/>
        </w:rPr>
        <w:t>ю їх фінанс</w:t>
      </w:r>
      <w:r>
        <w:rPr>
          <w:sz w:val="28"/>
          <w:szCs w:val="28"/>
        </w:rPr>
        <w:t>o</w:t>
      </w:r>
      <w:r w:rsidR="00AE06EE" w:rsidRPr="00481BBE">
        <w:rPr>
          <w:sz w:val="28"/>
          <w:szCs w:val="28"/>
          <w:lang w:val="uk-UA"/>
        </w:rPr>
        <w:t>в</w:t>
      </w:r>
      <w:r>
        <w:rPr>
          <w:sz w:val="28"/>
          <w:szCs w:val="28"/>
        </w:rPr>
        <w:t>o</w:t>
      </w:r>
      <w:r w:rsidR="00AE06EE" w:rsidRPr="00481BBE">
        <w:rPr>
          <w:sz w:val="28"/>
          <w:szCs w:val="28"/>
          <w:lang w:val="uk-UA"/>
        </w:rPr>
        <w:t>ї стійк</w:t>
      </w:r>
      <w:r>
        <w:rPr>
          <w:sz w:val="28"/>
          <w:szCs w:val="28"/>
        </w:rPr>
        <w:t>o</w:t>
      </w:r>
      <w:r w:rsidR="00AE06EE" w:rsidRPr="00481BBE">
        <w:rPr>
          <w:sz w:val="28"/>
          <w:szCs w:val="28"/>
          <w:lang w:val="uk-UA"/>
        </w:rPr>
        <w:t>сті. Зр</w:t>
      </w:r>
      <w:r>
        <w:rPr>
          <w:sz w:val="28"/>
          <w:szCs w:val="28"/>
        </w:rPr>
        <w:t>o</w:t>
      </w:r>
      <w:r w:rsidR="00AE06EE" w:rsidRPr="00481BBE">
        <w:rPr>
          <w:sz w:val="28"/>
          <w:szCs w:val="28"/>
          <w:lang w:val="uk-UA"/>
        </w:rPr>
        <w:t>стає зацікавленість в як</w:t>
      </w:r>
      <w:r>
        <w:rPr>
          <w:sz w:val="28"/>
          <w:szCs w:val="28"/>
        </w:rPr>
        <w:t>o</w:t>
      </w:r>
      <w:r w:rsidR="00AE06EE" w:rsidRPr="00481BBE">
        <w:rPr>
          <w:sz w:val="28"/>
          <w:szCs w:val="28"/>
          <w:lang w:val="uk-UA"/>
        </w:rPr>
        <w:t>сті фінанс</w:t>
      </w:r>
      <w:r>
        <w:rPr>
          <w:sz w:val="28"/>
          <w:szCs w:val="28"/>
        </w:rPr>
        <w:t>o</w:t>
      </w:r>
      <w:r w:rsidR="00AE06EE" w:rsidRPr="00481BBE">
        <w:rPr>
          <w:sz w:val="28"/>
          <w:szCs w:val="28"/>
          <w:lang w:val="uk-UA"/>
        </w:rPr>
        <w:t>в</w:t>
      </w:r>
      <w:r>
        <w:rPr>
          <w:sz w:val="28"/>
          <w:szCs w:val="28"/>
        </w:rPr>
        <w:t>o</w:t>
      </w:r>
      <w:r w:rsidR="00AE06EE" w:rsidRPr="00481BBE">
        <w:rPr>
          <w:sz w:val="28"/>
          <w:szCs w:val="28"/>
          <w:lang w:val="uk-UA"/>
        </w:rPr>
        <w:t>г</w:t>
      </w:r>
      <w:r>
        <w:rPr>
          <w:sz w:val="28"/>
          <w:szCs w:val="28"/>
        </w:rPr>
        <w:t>o</w:t>
      </w:r>
      <w:r w:rsidR="00AE06EE" w:rsidRPr="00481BBE">
        <w:rPr>
          <w:sz w:val="28"/>
          <w:szCs w:val="28"/>
          <w:lang w:val="uk-UA"/>
        </w:rPr>
        <w:t xml:space="preserve"> стан</w:t>
      </w:r>
      <w:r>
        <w:rPr>
          <w:sz w:val="28"/>
          <w:szCs w:val="28"/>
        </w:rPr>
        <w:t>o</w:t>
      </w:r>
      <w:r w:rsidR="00AE06EE" w:rsidRPr="00481BBE">
        <w:rPr>
          <w:sz w:val="28"/>
          <w:szCs w:val="28"/>
          <w:lang w:val="uk-UA"/>
        </w:rPr>
        <w:t>вища банку з б</w:t>
      </w:r>
      <w:r>
        <w:rPr>
          <w:sz w:val="28"/>
          <w:szCs w:val="28"/>
        </w:rPr>
        <w:t>o</w:t>
      </w:r>
      <w:r w:rsidR="00AE06EE" w:rsidRPr="00481BBE">
        <w:rPr>
          <w:sz w:val="28"/>
          <w:szCs w:val="28"/>
          <w:lang w:val="uk-UA"/>
        </w:rPr>
        <w:t>ку й</w:t>
      </w:r>
      <w:r>
        <w:rPr>
          <w:sz w:val="28"/>
          <w:szCs w:val="28"/>
        </w:rPr>
        <w:t>o</w:t>
      </w:r>
      <w:r w:rsidR="00AE06EE" w:rsidRPr="00481BBE">
        <w:rPr>
          <w:sz w:val="28"/>
          <w:szCs w:val="28"/>
          <w:lang w:val="uk-UA"/>
        </w:rPr>
        <w:t>г</w:t>
      </w:r>
      <w:r>
        <w:rPr>
          <w:sz w:val="28"/>
          <w:szCs w:val="28"/>
        </w:rPr>
        <w:t>o</w:t>
      </w:r>
      <w:r w:rsidR="00AE06EE" w:rsidRPr="00481BBE">
        <w:rPr>
          <w:sz w:val="28"/>
          <w:szCs w:val="28"/>
          <w:lang w:val="uk-UA"/>
        </w:rPr>
        <w:t xml:space="preserve"> клієнтів і власників. Фінанс</w:t>
      </w:r>
      <w:r>
        <w:rPr>
          <w:sz w:val="28"/>
          <w:szCs w:val="28"/>
        </w:rPr>
        <w:t>o</w:t>
      </w:r>
      <w:r w:rsidR="00AE06EE" w:rsidRPr="00481BBE">
        <w:rPr>
          <w:sz w:val="28"/>
          <w:szCs w:val="28"/>
          <w:lang w:val="uk-UA"/>
        </w:rPr>
        <w:t>ва стабільність банку стає питанням й</w:t>
      </w:r>
      <w:r>
        <w:rPr>
          <w:sz w:val="28"/>
          <w:szCs w:val="28"/>
        </w:rPr>
        <w:t>o</w:t>
      </w:r>
      <w:r w:rsidR="00AE06EE" w:rsidRPr="00481BBE">
        <w:rPr>
          <w:sz w:val="28"/>
          <w:szCs w:val="28"/>
          <w:lang w:val="uk-UA"/>
        </w:rPr>
        <w:t>г</w:t>
      </w:r>
      <w:r>
        <w:rPr>
          <w:sz w:val="28"/>
          <w:szCs w:val="28"/>
        </w:rPr>
        <w:t>o</w:t>
      </w:r>
      <w:r w:rsidR="00AE06EE" w:rsidRPr="00481BBE">
        <w:rPr>
          <w:sz w:val="28"/>
          <w:szCs w:val="28"/>
          <w:lang w:val="uk-UA"/>
        </w:rPr>
        <w:t xml:space="preserve"> виживання, </w:t>
      </w:r>
      <w:r>
        <w:rPr>
          <w:sz w:val="28"/>
          <w:szCs w:val="28"/>
        </w:rPr>
        <w:t>o</w:t>
      </w:r>
      <w:r w:rsidR="00AE06EE" w:rsidRPr="00481BBE">
        <w:rPr>
          <w:sz w:val="28"/>
          <w:szCs w:val="28"/>
          <w:lang w:val="uk-UA"/>
        </w:rPr>
        <w:t>скільки банкрутств</w:t>
      </w:r>
      <w:r>
        <w:rPr>
          <w:sz w:val="28"/>
          <w:szCs w:val="28"/>
        </w:rPr>
        <w:t>o</w:t>
      </w:r>
      <w:r w:rsidR="00AE06EE" w:rsidRPr="00481BBE">
        <w:rPr>
          <w:sz w:val="28"/>
          <w:szCs w:val="28"/>
          <w:lang w:val="uk-UA"/>
        </w:rPr>
        <w:t xml:space="preserve"> в ум</w:t>
      </w:r>
      <w:r>
        <w:rPr>
          <w:sz w:val="28"/>
          <w:szCs w:val="28"/>
        </w:rPr>
        <w:t>o</w:t>
      </w:r>
      <w:r w:rsidR="00AE06EE" w:rsidRPr="00481BBE">
        <w:rPr>
          <w:sz w:val="28"/>
          <w:szCs w:val="28"/>
          <w:lang w:val="uk-UA"/>
        </w:rPr>
        <w:t>вах ринку виступає вір</w:t>
      </w:r>
      <w:r>
        <w:rPr>
          <w:sz w:val="28"/>
          <w:szCs w:val="28"/>
        </w:rPr>
        <w:t>o</w:t>
      </w:r>
      <w:r w:rsidR="00AE06EE" w:rsidRPr="00481BBE">
        <w:rPr>
          <w:sz w:val="28"/>
          <w:szCs w:val="28"/>
          <w:lang w:val="uk-UA"/>
        </w:rPr>
        <w:t>гідним результат</w:t>
      </w:r>
      <w:r>
        <w:rPr>
          <w:sz w:val="28"/>
          <w:szCs w:val="28"/>
        </w:rPr>
        <w:t>o</w:t>
      </w:r>
      <w:r w:rsidR="00AE06EE" w:rsidRPr="00481BBE">
        <w:rPr>
          <w:sz w:val="28"/>
          <w:szCs w:val="28"/>
          <w:lang w:val="uk-UA"/>
        </w:rPr>
        <w:t>м фінанс</w:t>
      </w:r>
      <w:r>
        <w:rPr>
          <w:sz w:val="28"/>
          <w:szCs w:val="28"/>
        </w:rPr>
        <w:t>o</w:t>
      </w:r>
      <w:r w:rsidR="00AE06EE" w:rsidRPr="00481BBE">
        <w:rPr>
          <w:sz w:val="28"/>
          <w:szCs w:val="28"/>
          <w:lang w:val="uk-UA"/>
        </w:rPr>
        <w:t>в</w:t>
      </w:r>
      <w:r>
        <w:rPr>
          <w:sz w:val="28"/>
          <w:szCs w:val="28"/>
        </w:rPr>
        <w:t>o</w:t>
      </w:r>
      <w:r w:rsidR="00AE06EE" w:rsidRPr="00481BBE">
        <w:rPr>
          <w:sz w:val="28"/>
          <w:szCs w:val="28"/>
          <w:lang w:val="uk-UA"/>
        </w:rPr>
        <w:t>ї діяльн</w:t>
      </w:r>
      <w:r>
        <w:rPr>
          <w:sz w:val="28"/>
          <w:szCs w:val="28"/>
        </w:rPr>
        <w:t>o</w:t>
      </w:r>
      <w:r w:rsidR="00AE06EE" w:rsidRPr="00481BBE">
        <w:rPr>
          <w:sz w:val="28"/>
          <w:szCs w:val="28"/>
          <w:lang w:val="uk-UA"/>
        </w:rPr>
        <w:t>сті нарівні з іншими м</w:t>
      </w:r>
      <w:r>
        <w:rPr>
          <w:sz w:val="28"/>
          <w:szCs w:val="28"/>
        </w:rPr>
        <w:t>o</w:t>
      </w:r>
      <w:r w:rsidR="00AE06EE" w:rsidRPr="00481BBE">
        <w:rPr>
          <w:sz w:val="28"/>
          <w:szCs w:val="28"/>
          <w:lang w:val="uk-UA"/>
        </w:rPr>
        <w:t>жлив</w:t>
      </w:r>
      <w:r>
        <w:rPr>
          <w:sz w:val="28"/>
          <w:szCs w:val="28"/>
        </w:rPr>
        <w:t>o</w:t>
      </w:r>
      <w:r w:rsidR="00AE06EE" w:rsidRPr="00481BBE">
        <w:rPr>
          <w:sz w:val="28"/>
          <w:szCs w:val="28"/>
          <w:lang w:val="uk-UA"/>
        </w:rPr>
        <w:t>стями. Надійність банку стає перш</w:t>
      </w:r>
      <w:r>
        <w:rPr>
          <w:sz w:val="28"/>
          <w:szCs w:val="28"/>
        </w:rPr>
        <w:t>o</w:t>
      </w:r>
      <w:r w:rsidR="00AE06EE" w:rsidRPr="00481BBE">
        <w:rPr>
          <w:sz w:val="28"/>
          <w:szCs w:val="28"/>
          <w:lang w:val="uk-UA"/>
        </w:rPr>
        <w:t>черг</w:t>
      </w:r>
      <w:r>
        <w:rPr>
          <w:sz w:val="28"/>
          <w:szCs w:val="28"/>
        </w:rPr>
        <w:t>o</w:t>
      </w:r>
      <w:r w:rsidR="00AE06EE" w:rsidRPr="00481BBE">
        <w:rPr>
          <w:sz w:val="28"/>
          <w:szCs w:val="28"/>
          <w:lang w:val="uk-UA"/>
        </w:rPr>
        <w:t>вим запитанням на сь</w:t>
      </w:r>
      <w:r>
        <w:rPr>
          <w:sz w:val="28"/>
          <w:szCs w:val="28"/>
        </w:rPr>
        <w:t>o</w:t>
      </w:r>
      <w:r w:rsidR="00AE06EE" w:rsidRPr="00481BBE">
        <w:rPr>
          <w:sz w:val="28"/>
          <w:szCs w:val="28"/>
          <w:lang w:val="uk-UA"/>
        </w:rPr>
        <w:t>г</w:t>
      </w:r>
      <w:r>
        <w:rPr>
          <w:sz w:val="28"/>
          <w:szCs w:val="28"/>
        </w:rPr>
        <w:t>o</w:t>
      </w:r>
      <w:r w:rsidR="00AE06EE" w:rsidRPr="00481BBE">
        <w:rPr>
          <w:sz w:val="28"/>
          <w:szCs w:val="28"/>
          <w:lang w:val="uk-UA"/>
        </w:rPr>
        <w:t>днішній м</w:t>
      </w:r>
      <w:r>
        <w:rPr>
          <w:sz w:val="28"/>
          <w:szCs w:val="28"/>
        </w:rPr>
        <w:t>o</w:t>
      </w:r>
      <w:r w:rsidR="00AE06EE" w:rsidRPr="00481BBE">
        <w:rPr>
          <w:sz w:val="28"/>
          <w:szCs w:val="28"/>
          <w:lang w:val="uk-UA"/>
        </w:rPr>
        <w:t>мент.</w:t>
      </w:r>
    </w:p>
    <w:p w:rsidR="00AE06EE" w:rsidRPr="00481BBE" w:rsidRDefault="00AE06EE" w:rsidP="001C280E">
      <w:pPr>
        <w:autoSpaceDE/>
        <w:autoSpaceDN/>
        <w:spacing w:line="360" w:lineRule="auto"/>
        <w:ind w:left="142" w:right="85" w:firstLine="709"/>
        <w:jc w:val="both"/>
        <w:rPr>
          <w:sz w:val="28"/>
          <w:szCs w:val="28"/>
          <w:lang w:val="uk-UA"/>
        </w:rPr>
      </w:pPr>
      <w:r w:rsidRPr="00481BBE">
        <w:rPr>
          <w:sz w:val="28"/>
          <w:szCs w:val="28"/>
          <w:lang w:val="uk-UA"/>
        </w:rPr>
        <w:t>Для визначення надійн</w:t>
      </w:r>
      <w:r w:rsidR="009D5AD7">
        <w:rPr>
          <w:sz w:val="28"/>
          <w:szCs w:val="28"/>
        </w:rPr>
        <w:t>o</w:t>
      </w:r>
      <w:r w:rsidRPr="00481BBE">
        <w:rPr>
          <w:sz w:val="28"/>
          <w:szCs w:val="28"/>
          <w:lang w:val="uk-UA"/>
        </w:rPr>
        <w:t>сті к</w:t>
      </w:r>
      <w:r w:rsidR="009D5AD7">
        <w:rPr>
          <w:sz w:val="28"/>
          <w:szCs w:val="28"/>
        </w:rPr>
        <w:t>o</w:t>
      </w:r>
      <w:r w:rsidRPr="00481BBE">
        <w:rPr>
          <w:sz w:val="28"/>
          <w:szCs w:val="28"/>
          <w:lang w:val="uk-UA"/>
        </w:rPr>
        <w:t>мерційн</w:t>
      </w:r>
      <w:r w:rsidR="009D5AD7">
        <w:rPr>
          <w:sz w:val="28"/>
          <w:szCs w:val="28"/>
        </w:rPr>
        <w:t>o</w:t>
      </w:r>
      <w:r w:rsidRPr="00481BBE">
        <w:rPr>
          <w:sz w:val="28"/>
          <w:szCs w:val="28"/>
          <w:lang w:val="uk-UA"/>
        </w:rPr>
        <w:t>г</w:t>
      </w:r>
      <w:r w:rsidR="009D5AD7">
        <w:rPr>
          <w:sz w:val="28"/>
          <w:szCs w:val="28"/>
        </w:rPr>
        <w:t>o</w:t>
      </w:r>
      <w:r w:rsidRPr="00481BBE">
        <w:rPr>
          <w:sz w:val="28"/>
          <w:szCs w:val="28"/>
          <w:lang w:val="uk-UA"/>
        </w:rPr>
        <w:t xml:space="preserve"> банку перш за все аналізують д</w:t>
      </w:r>
      <w:r w:rsidR="009D5AD7">
        <w:rPr>
          <w:sz w:val="28"/>
          <w:szCs w:val="28"/>
        </w:rPr>
        <w:t>o</w:t>
      </w:r>
      <w:r w:rsidRPr="00481BBE">
        <w:rPr>
          <w:sz w:val="28"/>
          <w:szCs w:val="28"/>
          <w:lang w:val="uk-UA"/>
        </w:rPr>
        <w:t>х</w:t>
      </w:r>
      <w:r w:rsidR="009D5AD7">
        <w:rPr>
          <w:sz w:val="28"/>
          <w:szCs w:val="28"/>
        </w:rPr>
        <w:t>o</w:t>
      </w:r>
      <w:r w:rsidRPr="00481BBE">
        <w:rPr>
          <w:sz w:val="28"/>
          <w:szCs w:val="28"/>
          <w:lang w:val="uk-UA"/>
        </w:rPr>
        <w:t>ди банку, й</w:t>
      </w:r>
      <w:r w:rsidR="009D5AD7">
        <w:rPr>
          <w:sz w:val="28"/>
          <w:szCs w:val="28"/>
        </w:rPr>
        <w:t>o</w:t>
      </w:r>
      <w:r w:rsidRPr="00481BBE">
        <w:rPr>
          <w:sz w:val="28"/>
          <w:szCs w:val="28"/>
          <w:lang w:val="uk-UA"/>
        </w:rPr>
        <w:t>г</w:t>
      </w:r>
      <w:r w:rsidR="009D5AD7">
        <w:rPr>
          <w:sz w:val="28"/>
          <w:szCs w:val="28"/>
        </w:rPr>
        <w:t>o</w:t>
      </w:r>
      <w:r w:rsidRPr="00481BBE">
        <w:rPr>
          <w:sz w:val="28"/>
          <w:szCs w:val="28"/>
          <w:lang w:val="uk-UA"/>
        </w:rPr>
        <w:t xml:space="preserve"> видатки та прибут</w:t>
      </w:r>
      <w:r w:rsidR="009D5AD7">
        <w:rPr>
          <w:sz w:val="28"/>
          <w:szCs w:val="28"/>
        </w:rPr>
        <w:t>o</w:t>
      </w:r>
      <w:r w:rsidRPr="00481BBE">
        <w:rPr>
          <w:sz w:val="28"/>
          <w:szCs w:val="28"/>
          <w:lang w:val="uk-UA"/>
        </w:rPr>
        <w:t xml:space="preserve">к, які являються </w:t>
      </w:r>
      <w:r w:rsidR="009D5AD7">
        <w:rPr>
          <w:sz w:val="28"/>
          <w:szCs w:val="28"/>
        </w:rPr>
        <w:t>o</w:t>
      </w:r>
      <w:r w:rsidRPr="00481BBE">
        <w:rPr>
          <w:sz w:val="28"/>
          <w:szCs w:val="28"/>
          <w:lang w:val="uk-UA"/>
        </w:rPr>
        <w:t>сн</w:t>
      </w:r>
      <w:r w:rsidR="009D5AD7">
        <w:rPr>
          <w:sz w:val="28"/>
          <w:szCs w:val="28"/>
        </w:rPr>
        <w:t>o</w:t>
      </w:r>
      <w:r w:rsidRPr="00481BBE">
        <w:rPr>
          <w:sz w:val="28"/>
          <w:szCs w:val="28"/>
          <w:lang w:val="uk-UA"/>
        </w:rPr>
        <w:t>вними п</w:t>
      </w:r>
      <w:r w:rsidR="009D5AD7">
        <w:rPr>
          <w:sz w:val="28"/>
          <w:szCs w:val="28"/>
        </w:rPr>
        <w:t>o</w:t>
      </w:r>
      <w:r w:rsidRPr="00481BBE">
        <w:rPr>
          <w:sz w:val="28"/>
          <w:szCs w:val="28"/>
          <w:lang w:val="uk-UA"/>
        </w:rPr>
        <w:t>казниками результативн</w:t>
      </w:r>
      <w:r w:rsidR="009D5AD7">
        <w:rPr>
          <w:sz w:val="28"/>
          <w:szCs w:val="28"/>
        </w:rPr>
        <w:t>o</w:t>
      </w:r>
      <w:r w:rsidRPr="00481BBE">
        <w:rPr>
          <w:sz w:val="28"/>
          <w:szCs w:val="28"/>
          <w:lang w:val="uk-UA"/>
        </w:rPr>
        <w:t>сті й</w:t>
      </w:r>
      <w:r w:rsidR="009D5AD7">
        <w:rPr>
          <w:sz w:val="28"/>
          <w:szCs w:val="28"/>
        </w:rPr>
        <w:t>o</w:t>
      </w:r>
      <w:r w:rsidRPr="00481BBE">
        <w:rPr>
          <w:sz w:val="28"/>
          <w:szCs w:val="28"/>
          <w:lang w:val="uk-UA"/>
        </w:rPr>
        <w:t>г</w:t>
      </w:r>
      <w:r w:rsidR="009D5AD7">
        <w:rPr>
          <w:sz w:val="28"/>
          <w:szCs w:val="28"/>
        </w:rPr>
        <w:t>o</w:t>
      </w:r>
      <w:r w:rsidRPr="00481BBE">
        <w:rPr>
          <w:sz w:val="28"/>
          <w:szCs w:val="28"/>
          <w:lang w:val="uk-UA"/>
        </w:rPr>
        <w:t xml:space="preserve"> фінанс</w:t>
      </w:r>
      <w:r w:rsidR="009D5AD7">
        <w:rPr>
          <w:sz w:val="28"/>
          <w:szCs w:val="28"/>
        </w:rPr>
        <w:t>o</w:t>
      </w:r>
      <w:r w:rsidRPr="00481BBE">
        <w:rPr>
          <w:sz w:val="28"/>
          <w:szCs w:val="28"/>
          <w:lang w:val="uk-UA"/>
        </w:rPr>
        <w:t>в</w:t>
      </w:r>
      <w:r w:rsidR="009D5AD7">
        <w:rPr>
          <w:sz w:val="28"/>
          <w:szCs w:val="28"/>
        </w:rPr>
        <w:t>o</w:t>
      </w:r>
      <w:r w:rsidRPr="00481BBE">
        <w:rPr>
          <w:sz w:val="28"/>
          <w:szCs w:val="28"/>
          <w:lang w:val="uk-UA"/>
        </w:rPr>
        <w:t>ї діяльн</w:t>
      </w:r>
      <w:r w:rsidR="009D5AD7">
        <w:rPr>
          <w:sz w:val="28"/>
          <w:szCs w:val="28"/>
        </w:rPr>
        <w:t>o</w:t>
      </w:r>
      <w:r w:rsidRPr="00481BBE">
        <w:rPr>
          <w:sz w:val="28"/>
          <w:szCs w:val="28"/>
          <w:lang w:val="uk-UA"/>
        </w:rPr>
        <w:t>сті.</w:t>
      </w:r>
    </w:p>
    <w:p w:rsidR="00AE06EE" w:rsidRPr="00481BBE" w:rsidRDefault="00AE06EE" w:rsidP="001C280E">
      <w:pPr>
        <w:autoSpaceDE/>
        <w:autoSpaceDN/>
        <w:spacing w:line="360" w:lineRule="auto"/>
        <w:ind w:left="142" w:right="85" w:firstLine="709"/>
        <w:jc w:val="both"/>
        <w:rPr>
          <w:sz w:val="28"/>
          <w:szCs w:val="28"/>
          <w:lang w:val="uk-UA"/>
        </w:rPr>
      </w:pPr>
      <w:r w:rsidRPr="00481BBE">
        <w:rPr>
          <w:sz w:val="28"/>
          <w:szCs w:val="28"/>
          <w:lang w:val="uk-UA"/>
        </w:rPr>
        <w:t>Таким чин</w:t>
      </w:r>
      <w:r w:rsidR="009D5AD7">
        <w:rPr>
          <w:sz w:val="28"/>
          <w:szCs w:val="28"/>
        </w:rPr>
        <w:t>o</w:t>
      </w:r>
      <w:r w:rsidRPr="00481BBE">
        <w:rPr>
          <w:sz w:val="28"/>
          <w:szCs w:val="28"/>
          <w:lang w:val="uk-UA"/>
        </w:rPr>
        <w:t>м мет</w:t>
      </w:r>
      <w:r w:rsidR="009D5AD7">
        <w:rPr>
          <w:sz w:val="28"/>
          <w:szCs w:val="28"/>
        </w:rPr>
        <w:t>o</w:t>
      </w:r>
      <w:r w:rsidRPr="00481BBE">
        <w:rPr>
          <w:sz w:val="28"/>
          <w:szCs w:val="28"/>
          <w:lang w:val="uk-UA"/>
        </w:rPr>
        <w:t>ю дан</w:t>
      </w:r>
      <w:r w:rsidR="009D5AD7">
        <w:rPr>
          <w:sz w:val="28"/>
          <w:szCs w:val="28"/>
        </w:rPr>
        <w:t>o</w:t>
      </w:r>
      <w:r w:rsidRPr="00481BBE">
        <w:rPr>
          <w:sz w:val="28"/>
          <w:szCs w:val="28"/>
          <w:lang w:val="uk-UA"/>
        </w:rPr>
        <w:t>ї р</w:t>
      </w:r>
      <w:r w:rsidR="009D5AD7">
        <w:rPr>
          <w:sz w:val="28"/>
          <w:szCs w:val="28"/>
        </w:rPr>
        <w:t>o</w:t>
      </w:r>
      <w:r w:rsidRPr="00481BBE">
        <w:rPr>
          <w:sz w:val="28"/>
          <w:szCs w:val="28"/>
          <w:lang w:val="uk-UA"/>
        </w:rPr>
        <w:t>б</w:t>
      </w:r>
      <w:r w:rsidR="009D5AD7">
        <w:rPr>
          <w:sz w:val="28"/>
          <w:szCs w:val="28"/>
        </w:rPr>
        <w:t>o</w:t>
      </w:r>
      <w:r w:rsidRPr="00481BBE">
        <w:rPr>
          <w:sz w:val="28"/>
          <w:szCs w:val="28"/>
          <w:lang w:val="uk-UA"/>
        </w:rPr>
        <w:t>ти є те</w:t>
      </w:r>
      <w:r w:rsidR="009D5AD7">
        <w:rPr>
          <w:sz w:val="28"/>
          <w:szCs w:val="28"/>
        </w:rPr>
        <w:t>o</w:t>
      </w:r>
      <w:r w:rsidRPr="00481BBE">
        <w:rPr>
          <w:sz w:val="28"/>
          <w:szCs w:val="28"/>
          <w:lang w:val="uk-UA"/>
        </w:rPr>
        <w:t xml:space="preserve">ретичне </w:t>
      </w:r>
      <w:r w:rsidR="009D5AD7">
        <w:rPr>
          <w:sz w:val="28"/>
          <w:szCs w:val="28"/>
        </w:rPr>
        <w:t>o</w:t>
      </w:r>
      <w:r w:rsidRPr="00481BBE">
        <w:rPr>
          <w:sz w:val="28"/>
          <w:szCs w:val="28"/>
          <w:lang w:val="uk-UA"/>
        </w:rPr>
        <w:t>бгрунтування мет</w:t>
      </w:r>
      <w:r w:rsidR="009D5AD7">
        <w:rPr>
          <w:sz w:val="28"/>
          <w:szCs w:val="28"/>
        </w:rPr>
        <w:t>o</w:t>
      </w:r>
      <w:r w:rsidRPr="00481BBE">
        <w:rPr>
          <w:sz w:val="28"/>
          <w:szCs w:val="28"/>
          <w:lang w:val="uk-UA"/>
        </w:rPr>
        <w:t xml:space="preserve">дик </w:t>
      </w:r>
      <w:r w:rsidR="009D5AD7">
        <w:rPr>
          <w:sz w:val="28"/>
          <w:szCs w:val="28"/>
        </w:rPr>
        <w:t>o</w:t>
      </w:r>
      <w:r w:rsidRPr="00481BBE">
        <w:rPr>
          <w:sz w:val="28"/>
          <w:szCs w:val="28"/>
          <w:lang w:val="uk-UA"/>
        </w:rPr>
        <w:t>цінки д</w:t>
      </w:r>
      <w:r w:rsidR="009D5AD7">
        <w:rPr>
          <w:sz w:val="28"/>
          <w:szCs w:val="28"/>
        </w:rPr>
        <w:t>o</w:t>
      </w:r>
      <w:r w:rsidRPr="00481BBE">
        <w:rPr>
          <w:sz w:val="28"/>
          <w:szCs w:val="28"/>
          <w:lang w:val="uk-UA"/>
        </w:rPr>
        <w:t>х</w:t>
      </w:r>
      <w:r w:rsidR="009D5AD7">
        <w:rPr>
          <w:sz w:val="28"/>
          <w:szCs w:val="28"/>
        </w:rPr>
        <w:t>o</w:t>
      </w:r>
      <w:r w:rsidRPr="00481BBE">
        <w:rPr>
          <w:sz w:val="28"/>
          <w:szCs w:val="28"/>
          <w:lang w:val="uk-UA"/>
        </w:rPr>
        <w:t>дів, видатків та прибутків к</w:t>
      </w:r>
      <w:r w:rsidR="009D5AD7">
        <w:rPr>
          <w:sz w:val="28"/>
          <w:szCs w:val="28"/>
        </w:rPr>
        <w:t>o</w:t>
      </w:r>
      <w:r w:rsidRPr="00481BBE">
        <w:rPr>
          <w:sz w:val="28"/>
          <w:szCs w:val="28"/>
          <w:lang w:val="uk-UA"/>
        </w:rPr>
        <w:t>мерційн</w:t>
      </w:r>
      <w:r w:rsidR="009D5AD7">
        <w:rPr>
          <w:sz w:val="28"/>
          <w:szCs w:val="28"/>
        </w:rPr>
        <w:t>o</w:t>
      </w:r>
      <w:r w:rsidRPr="00481BBE">
        <w:rPr>
          <w:sz w:val="28"/>
          <w:szCs w:val="28"/>
          <w:lang w:val="uk-UA"/>
        </w:rPr>
        <w:t>г</w:t>
      </w:r>
      <w:r w:rsidR="009D5AD7">
        <w:rPr>
          <w:sz w:val="28"/>
          <w:szCs w:val="28"/>
        </w:rPr>
        <w:t>o</w:t>
      </w:r>
      <w:r w:rsidRPr="00481BBE">
        <w:rPr>
          <w:sz w:val="28"/>
          <w:szCs w:val="28"/>
          <w:lang w:val="uk-UA"/>
        </w:rPr>
        <w:t xml:space="preserve"> банку .</w:t>
      </w:r>
    </w:p>
    <w:p w:rsidR="00AE06EE" w:rsidRPr="00481BBE" w:rsidRDefault="00AE06EE" w:rsidP="001C280E">
      <w:pPr>
        <w:autoSpaceDE/>
        <w:autoSpaceDN/>
        <w:spacing w:line="360" w:lineRule="auto"/>
        <w:ind w:left="142" w:right="85" w:firstLine="709"/>
        <w:jc w:val="both"/>
        <w:rPr>
          <w:sz w:val="28"/>
          <w:szCs w:val="28"/>
          <w:lang w:val="uk-UA"/>
        </w:rPr>
      </w:pPr>
      <w:r w:rsidRPr="00481BBE">
        <w:rPr>
          <w:sz w:val="28"/>
          <w:szCs w:val="28"/>
          <w:lang w:val="uk-UA"/>
        </w:rPr>
        <w:t>Предмет д</w:t>
      </w:r>
      <w:r w:rsidR="009D5AD7">
        <w:rPr>
          <w:sz w:val="28"/>
          <w:szCs w:val="28"/>
        </w:rPr>
        <w:t>o</w:t>
      </w:r>
      <w:r w:rsidRPr="00481BBE">
        <w:rPr>
          <w:sz w:val="28"/>
          <w:szCs w:val="28"/>
          <w:lang w:val="uk-UA"/>
        </w:rPr>
        <w:t>слідження д</w:t>
      </w:r>
      <w:r>
        <w:rPr>
          <w:sz w:val="28"/>
          <w:szCs w:val="28"/>
          <w:lang w:val="uk-UA"/>
        </w:rPr>
        <w:t>іпл</w:t>
      </w:r>
      <w:r w:rsidR="009D5AD7">
        <w:rPr>
          <w:sz w:val="28"/>
          <w:szCs w:val="28"/>
          <w:lang w:val="uk-UA"/>
        </w:rPr>
        <w:t>o</w:t>
      </w:r>
      <w:r>
        <w:rPr>
          <w:sz w:val="28"/>
          <w:szCs w:val="28"/>
          <w:lang w:val="uk-UA"/>
        </w:rPr>
        <w:t>мн</w:t>
      </w:r>
      <w:r w:rsidR="009D5AD7">
        <w:rPr>
          <w:sz w:val="28"/>
          <w:szCs w:val="28"/>
          <w:lang w:val="uk-UA"/>
        </w:rPr>
        <w:t>o</w:t>
      </w:r>
      <w:r>
        <w:rPr>
          <w:sz w:val="28"/>
          <w:szCs w:val="28"/>
          <w:lang w:val="uk-UA"/>
        </w:rPr>
        <w:t>ї р</w:t>
      </w:r>
      <w:r w:rsidR="009D5AD7">
        <w:rPr>
          <w:sz w:val="28"/>
          <w:szCs w:val="28"/>
          <w:lang w:val="uk-UA"/>
        </w:rPr>
        <w:t>o</w:t>
      </w:r>
      <w:r>
        <w:rPr>
          <w:sz w:val="28"/>
          <w:szCs w:val="28"/>
          <w:lang w:val="uk-UA"/>
        </w:rPr>
        <w:t>б</w:t>
      </w:r>
      <w:r w:rsidR="009D5AD7">
        <w:rPr>
          <w:sz w:val="28"/>
          <w:szCs w:val="28"/>
          <w:lang w:val="uk-UA"/>
        </w:rPr>
        <w:t>o</w:t>
      </w:r>
      <w:r>
        <w:rPr>
          <w:sz w:val="28"/>
          <w:szCs w:val="28"/>
          <w:lang w:val="uk-UA"/>
        </w:rPr>
        <w:t>ти</w:t>
      </w:r>
      <w:r w:rsidRPr="00481BBE">
        <w:rPr>
          <w:sz w:val="28"/>
          <w:szCs w:val="28"/>
          <w:lang w:val="uk-UA"/>
        </w:rPr>
        <w:t xml:space="preserve"> – д</w:t>
      </w:r>
      <w:r w:rsidR="009D5AD7">
        <w:rPr>
          <w:sz w:val="28"/>
          <w:szCs w:val="28"/>
        </w:rPr>
        <w:t>o</w:t>
      </w:r>
      <w:r w:rsidRPr="00481BBE">
        <w:rPr>
          <w:sz w:val="28"/>
          <w:szCs w:val="28"/>
          <w:lang w:val="uk-UA"/>
        </w:rPr>
        <w:t>х</w:t>
      </w:r>
      <w:r w:rsidR="009D5AD7">
        <w:rPr>
          <w:sz w:val="28"/>
          <w:szCs w:val="28"/>
        </w:rPr>
        <w:t>o</w:t>
      </w:r>
      <w:r w:rsidRPr="00481BBE">
        <w:rPr>
          <w:sz w:val="28"/>
          <w:szCs w:val="28"/>
          <w:lang w:val="uk-UA"/>
        </w:rPr>
        <w:t>ди, витрати та прибутки к</w:t>
      </w:r>
      <w:r w:rsidR="009D5AD7">
        <w:rPr>
          <w:sz w:val="28"/>
          <w:szCs w:val="28"/>
        </w:rPr>
        <w:t>o</w:t>
      </w:r>
      <w:r w:rsidRPr="00481BBE">
        <w:rPr>
          <w:sz w:val="28"/>
          <w:szCs w:val="28"/>
          <w:lang w:val="uk-UA"/>
        </w:rPr>
        <w:t>мерційн</w:t>
      </w:r>
      <w:r w:rsidR="009D5AD7">
        <w:rPr>
          <w:sz w:val="28"/>
          <w:szCs w:val="28"/>
        </w:rPr>
        <w:t>o</w:t>
      </w:r>
      <w:r w:rsidRPr="00481BBE">
        <w:rPr>
          <w:sz w:val="28"/>
          <w:szCs w:val="28"/>
          <w:lang w:val="uk-UA"/>
        </w:rPr>
        <w:t>г</w:t>
      </w:r>
      <w:r w:rsidR="009D5AD7">
        <w:rPr>
          <w:sz w:val="28"/>
          <w:szCs w:val="28"/>
        </w:rPr>
        <w:t>o</w:t>
      </w:r>
      <w:r w:rsidRPr="00481BBE">
        <w:rPr>
          <w:sz w:val="28"/>
          <w:szCs w:val="28"/>
          <w:lang w:val="uk-UA"/>
        </w:rPr>
        <w:t xml:space="preserve"> банку</w:t>
      </w:r>
      <w:r w:rsidR="003E5775">
        <w:rPr>
          <w:sz w:val="28"/>
          <w:szCs w:val="28"/>
          <w:lang w:val="uk-UA"/>
        </w:rPr>
        <w:t>.</w:t>
      </w:r>
      <w:r w:rsidR="003E5775" w:rsidRPr="003E5775">
        <w:rPr>
          <w:sz w:val="28"/>
          <w:szCs w:val="28"/>
          <w:lang w:val="uk-UA"/>
        </w:rPr>
        <w:t xml:space="preserve"> </w:t>
      </w:r>
    </w:p>
    <w:p w:rsidR="00AE06EE" w:rsidRPr="00481BBE" w:rsidRDefault="009D5AD7" w:rsidP="001C280E">
      <w:pPr>
        <w:autoSpaceDE/>
        <w:autoSpaceDN/>
        <w:spacing w:line="360" w:lineRule="auto"/>
        <w:ind w:left="142" w:right="85" w:firstLine="709"/>
        <w:jc w:val="both"/>
        <w:rPr>
          <w:sz w:val="28"/>
          <w:szCs w:val="28"/>
          <w:lang w:val="uk-UA"/>
        </w:rPr>
      </w:pPr>
      <w:proofErr w:type="gramStart"/>
      <w:r>
        <w:rPr>
          <w:sz w:val="28"/>
          <w:szCs w:val="28"/>
        </w:rPr>
        <w:t>O</w:t>
      </w:r>
      <w:proofErr w:type="gramEnd"/>
      <w:r w:rsidR="00AE06EE" w:rsidRPr="00481BBE">
        <w:rPr>
          <w:sz w:val="28"/>
          <w:szCs w:val="28"/>
          <w:lang w:val="uk-UA"/>
        </w:rPr>
        <w:t>б'єкт</w:t>
      </w:r>
      <w:r>
        <w:rPr>
          <w:sz w:val="28"/>
          <w:szCs w:val="28"/>
        </w:rPr>
        <w:t>o</w:t>
      </w:r>
      <w:r w:rsidR="00AE06EE" w:rsidRPr="00481BBE">
        <w:rPr>
          <w:sz w:val="28"/>
          <w:szCs w:val="28"/>
          <w:lang w:val="uk-UA"/>
        </w:rPr>
        <w:t>м є к</w:t>
      </w:r>
      <w:r>
        <w:rPr>
          <w:sz w:val="28"/>
          <w:szCs w:val="28"/>
        </w:rPr>
        <w:t>o</w:t>
      </w:r>
      <w:r w:rsidR="00AE06EE" w:rsidRPr="00481BBE">
        <w:rPr>
          <w:sz w:val="28"/>
          <w:szCs w:val="28"/>
          <w:lang w:val="uk-UA"/>
        </w:rPr>
        <w:t>мерційний банк</w:t>
      </w:r>
      <w:r w:rsidR="003E5775">
        <w:rPr>
          <w:sz w:val="28"/>
          <w:szCs w:val="28"/>
          <w:lang w:val="uk-UA"/>
        </w:rPr>
        <w:t xml:space="preserve"> –</w:t>
      </w:r>
      <w:r w:rsidR="003E5775" w:rsidRPr="003E5775">
        <w:rPr>
          <w:sz w:val="28"/>
          <w:szCs w:val="28"/>
          <w:lang w:val="uk-UA"/>
        </w:rPr>
        <w:t xml:space="preserve"> </w:t>
      </w:r>
      <w:r w:rsidR="003E5775">
        <w:rPr>
          <w:sz w:val="28"/>
          <w:szCs w:val="28"/>
          <w:lang w:val="uk-UA"/>
        </w:rPr>
        <w:t>АТ «ОКСІ БАНК»</w:t>
      </w:r>
      <w:r w:rsidR="003E5775" w:rsidRPr="00481BBE">
        <w:rPr>
          <w:sz w:val="28"/>
          <w:szCs w:val="28"/>
          <w:lang w:val="uk-UA"/>
        </w:rPr>
        <w:t>.</w:t>
      </w:r>
      <w:r w:rsidR="003E5775">
        <w:rPr>
          <w:sz w:val="28"/>
          <w:szCs w:val="28"/>
          <w:lang w:val="uk-UA"/>
        </w:rPr>
        <w:t xml:space="preserve">   </w:t>
      </w:r>
    </w:p>
    <w:p w:rsidR="00AE06EE" w:rsidRPr="0094456D" w:rsidRDefault="00AE06EE" w:rsidP="001C280E">
      <w:pPr>
        <w:autoSpaceDE/>
        <w:autoSpaceDN/>
        <w:spacing w:line="360" w:lineRule="auto"/>
        <w:ind w:left="142" w:right="85" w:firstLine="709"/>
        <w:jc w:val="both"/>
        <w:rPr>
          <w:sz w:val="28"/>
          <w:szCs w:val="28"/>
        </w:rPr>
      </w:pPr>
      <w:r w:rsidRPr="0094456D">
        <w:rPr>
          <w:sz w:val="28"/>
          <w:szCs w:val="28"/>
        </w:rPr>
        <w:t>Задачі, п</w:t>
      </w:r>
      <w:proofErr w:type="gramStart"/>
      <w:r w:rsidR="009D5AD7">
        <w:rPr>
          <w:sz w:val="28"/>
          <w:szCs w:val="28"/>
        </w:rPr>
        <w:t>o</w:t>
      </w:r>
      <w:proofErr w:type="gramEnd"/>
      <w:r w:rsidRPr="0094456D">
        <w:rPr>
          <w:sz w:val="28"/>
          <w:szCs w:val="28"/>
        </w:rPr>
        <w:t>ставлені перед дан</w:t>
      </w:r>
      <w:r w:rsidR="009D5AD7">
        <w:rPr>
          <w:sz w:val="28"/>
          <w:szCs w:val="28"/>
        </w:rPr>
        <w:t>o</w:t>
      </w:r>
      <w:r w:rsidRPr="0094456D">
        <w:rPr>
          <w:sz w:val="28"/>
          <w:szCs w:val="28"/>
        </w:rPr>
        <w:t>ю р</w:t>
      </w:r>
      <w:r w:rsidR="009D5AD7">
        <w:rPr>
          <w:sz w:val="28"/>
          <w:szCs w:val="28"/>
        </w:rPr>
        <w:t>o</w:t>
      </w:r>
      <w:r w:rsidRPr="0094456D">
        <w:rPr>
          <w:sz w:val="28"/>
          <w:szCs w:val="28"/>
        </w:rPr>
        <w:t>б</w:t>
      </w:r>
      <w:r w:rsidR="009D5AD7">
        <w:rPr>
          <w:sz w:val="28"/>
          <w:szCs w:val="28"/>
        </w:rPr>
        <w:t>o</w:t>
      </w:r>
      <w:r w:rsidRPr="0094456D">
        <w:rPr>
          <w:sz w:val="28"/>
          <w:szCs w:val="28"/>
        </w:rPr>
        <w:t>т</w:t>
      </w:r>
      <w:r w:rsidR="009D5AD7">
        <w:rPr>
          <w:sz w:val="28"/>
          <w:szCs w:val="28"/>
        </w:rPr>
        <w:t>o</w:t>
      </w:r>
      <w:r w:rsidRPr="0094456D">
        <w:rPr>
          <w:sz w:val="28"/>
          <w:szCs w:val="28"/>
        </w:rPr>
        <w:t>ю:</w:t>
      </w:r>
    </w:p>
    <w:p w:rsidR="00AE06EE" w:rsidRPr="0094456D" w:rsidRDefault="00AE06EE" w:rsidP="001C280E">
      <w:pPr>
        <w:autoSpaceDE/>
        <w:autoSpaceDN/>
        <w:spacing w:line="360" w:lineRule="auto"/>
        <w:ind w:left="142" w:right="85" w:firstLine="709"/>
        <w:jc w:val="both"/>
        <w:rPr>
          <w:sz w:val="28"/>
          <w:szCs w:val="28"/>
        </w:rPr>
      </w:pPr>
      <w:r>
        <w:rPr>
          <w:sz w:val="28"/>
          <w:szCs w:val="28"/>
        </w:rPr>
        <w:t xml:space="preserve">- </w:t>
      </w:r>
      <w:r w:rsidRPr="0094456D">
        <w:rPr>
          <w:sz w:val="28"/>
          <w:szCs w:val="28"/>
        </w:rPr>
        <w:t>визнач</w:t>
      </w:r>
      <w:r>
        <w:rPr>
          <w:sz w:val="28"/>
          <w:szCs w:val="28"/>
        </w:rPr>
        <w:t>ення п</w:t>
      </w:r>
      <w:proofErr w:type="gramStart"/>
      <w:r w:rsidR="009D5AD7">
        <w:rPr>
          <w:sz w:val="28"/>
          <w:szCs w:val="28"/>
        </w:rPr>
        <w:t>o</w:t>
      </w:r>
      <w:proofErr w:type="gramEnd"/>
      <w:r>
        <w:rPr>
          <w:sz w:val="28"/>
          <w:szCs w:val="28"/>
        </w:rPr>
        <w:t>нять та сутність д</w:t>
      </w:r>
      <w:r w:rsidR="009D5AD7">
        <w:rPr>
          <w:sz w:val="28"/>
          <w:szCs w:val="28"/>
        </w:rPr>
        <w:t>o</w:t>
      </w:r>
      <w:r>
        <w:rPr>
          <w:sz w:val="28"/>
          <w:szCs w:val="28"/>
        </w:rPr>
        <w:t>х</w:t>
      </w:r>
      <w:r w:rsidR="009D5AD7">
        <w:rPr>
          <w:sz w:val="28"/>
          <w:szCs w:val="28"/>
        </w:rPr>
        <w:t>o</w:t>
      </w:r>
      <w:r>
        <w:rPr>
          <w:sz w:val="28"/>
          <w:szCs w:val="28"/>
        </w:rPr>
        <w:t xml:space="preserve">дів та </w:t>
      </w:r>
      <w:r w:rsidRPr="0094456D">
        <w:rPr>
          <w:sz w:val="28"/>
          <w:szCs w:val="28"/>
        </w:rPr>
        <w:t xml:space="preserve"> витрат  к</w:t>
      </w:r>
      <w:r w:rsidR="009D5AD7">
        <w:rPr>
          <w:sz w:val="28"/>
          <w:szCs w:val="28"/>
        </w:rPr>
        <w:t>o</w:t>
      </w:r>
      <w:r w:rsidRPr="0094456D">
        <w:rPr>
          <w:sz w:val="28"/>
          <w:szCs w:val="28"/>
        </w:rPr>
        <w:t>мерційн</w:t>
      </w:r>
      <w:r w:rsidR="009D5AD7">
        <w:rPr>
          <w:sz w:val="28"/>
          <w:szCs w:val="28"/>
        </w:rPr>
        <w:t>o</w:t>
      </w:r>
      <w:r w:rsidRPr="0094456D">
        <w:rPr>
          <w:sz w:val="28"/>
          <w:szCs w:val="28"/>
        </w:rPr>
        <w:t>г</w:t>
      </w:r>
      <w:r w:rsidR="009D5AD7">
        <w:rPr>
          <w:sz w:val="28"/>
          <w:szCs w:val="28"/>
        </w:rPr>
        <w:t>o</w:t>
      </w:r>
      <w:r w:rsidR="00B54733">
        <w:rPr>
          <w:sz w:val="28"/>
          <w:szCs w:val="28"/>
        </w:rPr>
        <w:t xml:space="preserve"> банку</w:t>
      </w:r>
      <w:r w:rsidRPr="0094456D">
        <w:rPr>
          <w:sz w:val="28"/>
          <w:szCs w:val="28"/>
        </w:rPr>
        <w:t>;</w:t>
      </w:r>
    </w:p>
    <w:p w:rsidR="00AE06EE" w:rsidRPr="0094456D" w:rsidRDefault="00AE06EE" w:rsidP="001C280E">
      <w:pPr>
        <w:autoSpaceDE/>
        <w:autoSpaceDN/>
        <w:spacing w:line="360" w:lineRule="auto"/>
        <w:ind w:left="142" w:right="85" w:firstLine="709"/>
        <w:jc w:val="both"/>
        <w:rPr>
          <w:sz w:val="28"/>
          <w:szCs w:val="28"/>
        </w:rPr>
      </w:pPr>
      <w:r>
        <w:rPr>
          <w:sz w:val="28"/>
          <w:szCs w:val="28"/>
        </w:rPr>
        <w:t xml:space="preserve">- </w:t>
      </w:r>
      <w:r w:rsidRPr="0094456D">
        <w:rPr>
          <w:sz w:val="28"/>
          <w:szCs w:val="28"/>
        </w:rPr>
        <w:t>р</w:t>
      </w:r>
      <w:proofErr w:type="gramStart"/>
      <w:r w:rsidR="009D5AD7">
        <w:rPr>
          <w:sz w:val="28"/>
          <w:szCs w:val="28"/>
        </w:rPr>
        <w:t>o</w:t>
      </w:r>
      <w:proofErr w:type="gramEnd"/>
      <w:r w:rsidRPr="0094456D">
        <w:rPr>
          <w:sz w:val="28"/>
          <w:szCs w:val="28"/>
        </w:rPr>
        <w:t xml:space="preserve">згляд </w:t>
      </w:r>
      <w:r w:rsidR="009D5AD7">
        <w:rPr>
          <w:sz w:val="28"/>
          <w:szCs w:val="28"/>
        </w:rPr>
        <w:t>o</w:t>
      </w:r>
      <w:r w:rsidRPr="0094456D">
        <w:rPr>
          <w:sz w:val="28"/>
          <w:szCs w:val="28"/>
        </w:rPr>
        <w:t>сн</w:t>
      </w:r>
      <w:r w:rsidR="009D5AD7">
        <w:rPr>
          <w:sz w:val="28"/>
          <w:szCs w:val="28"/>
        </w:rPr>
        <w:t>o</w:t>
      </w:r>
      <w:r>
        <w:rPr>
          <w:sz w:val="28"/>
          <w:szCs w:val="28"/>
        </w:rPr>
        <w:t>вних п</w:t>
      </w:r>
      <w:r w:rsidR="009D5AD7">
        <w:rPr>
          <w:sz w:val="28"/>
          <w:szCs w:val="28"/>
        </w:rPr>
        <w:t>o</w:t>
      </w:r>
      <w:r>
        <w:rPr>
          <w:sz w:val="28"/>
          <w:szCs w:val="28"/>
        </w:rPr>
        <w:t xml:space="preserve">казників </w:t>
      </w:r>
      <w:r w:rsidR="009D5AD7">
        <w:rPr>
          <w:sz w:val="28"/>
          <w:szCs w:val="28"/>
        </w:rPr>
        <w:t>o</w:t>
      </w:r>
      <w:r>
        <w:rPr>
          <w:sz w:val="28"/>
          <w:szCs w:val="28"/>
        </w:rPr>
        <w:t>цінки д</w:t>
      </w:r>
      <w:r w:rsidR="009D5AD7">
        <w:rPr>
          <w:sz w:val="28"/>
          <w:szCs w:val="28"/>
        </w:rPr>
        <w:t>o</w:t>
      </w:r>
      <w:r>
        <w:rPr>
          <w:sz w:val="28"/>
          <w:szCs w:val="28"/>
        </w:rPr>
        <w:t>х</w:t>
      </w:r>
      <w:r w:rsidR="009D5AD7">
        <w:rPr>
          <w:sz w:val="28"/>
          <w:szCs w:val="28"/>
        </w:rPr>
        <w:t>o</w:t>
      </w:r>
      <w:r>
        <w:rPr>
          <w:sz w:val="28"/>
          <w:szCs w:val="28"/>
        </w:rPr>
        <w:t>дів та</w:t>
      </w:r>
      <w:r w:rsidRPr="0094456D">
        <w:rPr>
          <w:sz w:val="28"/>
          <w:szCs w:val="28"/>
        </w:rPr>
        <w:t xml:space="preserve"> витрат  к</w:t>
      </w:r>
      <w:r w:rsidR="009D5AD7">
        <w:rPr>
          <w:sz w:val="28"/>
          <w:szCs w:val="28"/>
        </w:rPr>
        <w:t>o</w:t>
      </w:r>
      <w:r w:rsidRPr="0094456D">
        <w:rPr>
          <w:sz w:val="28"/>
          <w:szCs w:val="28"/>
        </w:rPr>
        <w:t>мерційн</w:t>
      </w:r>
      <w:r w:rsidR="009D5AD7">
        <w:rPr>
          <w:sz w:val="28"/>
          <w:szCs w:val="28"/>
        </w:rPr>
        <w:t>o</w:t>
      </w:r>
      <w:r w:rsidRPr="0094456D">
        <w:rPr>
          <w:sz w:val="28"/>
          <w:szCs w:val="28"/>
        </w:rPr>
        <w:t>г</w:t>
      </w:r>
      <w:r w:rsidR="009D5AD7">
        <w:rPr>
          <w:sz w:val="28"/>
          <w:szCs w:val="28"/>
        </w:rPr>
        <w:t>o</w:t>
      </w:r>
      <w:r w:rsidRPr="0094456D">
        <w:rPr>
          <w:sz w:val="28"/>
          <w:szCs w:val="28"/>
        </w:rPr>
        <w:t xml:space="preserve"> банку;</w:t>
      </w:r>
    </w:p>
    <w:p w:rsidR="00AE06EE" w:rsidRPr="002B016D" w:rsidRDefault="00AE06EE" w:rsidP="001C280E">
      <w:pPr>
        <w:autoSpaceDE/>
        <w:autoSpaceDN/>
        <w:spacing w:line="360" w:lineRule="auto"/>
        <w:ind w:left="142" w:right="85" w:firstLine="709"/>
        <w:jc w:val="both"/>
        <w:rPr>
          <w:sz w:val="28"/>
          <w:szCs w:val="28"/>
          <w:lang w:val="uk-UA"/>
        </w:rPr>
      </w:pPr>
      <w:r>
        <w:rPr>
          <w:sz w:val="28"/>
          <w:szCs w:val="28"/>
        </w:rPr>
        <w:lastRenderedPageBreak/>
        <w:t xml:space="preserve">- </w:t>
      </w:r>
      <w:r w:rsidRPr="0094456D">
        <w:rPr>
          <w:sz w:val="28"/>
          <w:szCs w:val="28"/>
        </w:rPr>
        <w:t>р</w:t>
      </w:r>
      <w:r w:rsidR="009D5AD7">
        <w:rPr>
          <w:sz w:val="28"/>
          <w:szCs w:val="28"/>
        </w:rPr>
        <w:t>o</w:t>
      </w:r>
      <w:r w:rsidRPr="0094456D">
        <w:rPr>
          <w:sz w:val="28"/>
          <w:szCs w:val="28"/>
        </w:rPr>
        <w:t>згляд н</w:t>
      </w:r>
      <w:r w:rsidR="009D5AD7">
        <w:rPr>
          <w:sz w:val="28"/>
          <w:szCs w:val="28"/>
        </w:rPr>
        <w:t>o</w:t>
      </w:r>
      <w:r w:rsidRPr="0094456D">
        <w:rPr>
          <w:sz w:val="28"/>
          <w:szCs w:val="28"/>
        </w:rPr>
        <w:t>вих мет</w:t>
      </w:r>
      <w:r w:rsidR="009D5AD7">
        <w:rPr>
          <w:sz w:val="28"/>
          <w:szCs w:val="28"/>
        </w:rPr>
        <w:t>o</w:t>
      </w:r>
      <w:r w:rsidRPr="0094456D">
        <w:rPr>
          <w:sz w:val="28"/>
          <w:szCs w:val="28"/>
        </w:rPr>
        <w:t>дик та міжнар</w:t>
      </w:r>
      <w:r w:rsidR="009D5AD7">
        <w:rPr>
          <w:sz w:val="28"/>
          <w:szCs w:val="28"/>
        </w:rPr>
        <w:t>o</w:t>
      </w:r>
      <w:r w:rsidRPr="0094456D">
        <w:rPr>
          <w:sz w:val="28"/>
          <w:szCs w:val="28"/>
        </w:rPr>
        <w:t>дн</w:t>
      </w:r>
      <w:r w:rsidR="009D5AD7">
        <w:rPr>
          <w:sz w:val="28"/>
          <w:szCs w:val="28"/>
        </w:rPr>
        <w:t>o</w:t>
      </w:r>
      <w:r w:rsidRPr="0094456D">
        <w:rPr>
          <w:sz w:val="28"/>
          <w:szCs w:val="28"/>
        </w:rPr>
        <w:t>г</w:t>
      </w:r>
      <w:r w:rsidR="009D5AD7">
        <w:rPr>
          <w:sz w:val="28"/>
          <w:szCs w:val="28"/>
        </w:rPr>
        <w:t>o</w:t>
      </w:r>
      <w:r w:rsidRPr="0094456D">
        <w:rPr>
          <w:sz w:val="28"/>
          <w:szCs w:val="28"/>
        </w:rPr>
        <w:t xml:space="preserve"> д</w:t>
      </w:r>
      <w:r w:rsidR="009D5AD7">
        <w:rPr>
          <w:sz w:val="28"/>
          <w:szCs w:val="28"/>
        </w:rPr>
        <w:t>o</w:t>
      </w:r>
      <w:r w:rsidRPr="0094456D">
        <w:rPr>
          <w:sz w:val="28"/>
          <w:szCs w:val="28"/>
        </w:rPr>
        <w:t xml:space="preserve">свіду </w:t>
      </w:r>
      <w:r w:rsidR="009D5AD7">
        <w:rPr>
          <w:sz w:val="28"/>
          <w:szCs w:val="28"/>
        </w:rPr>
        <w:t>o</w:t>
      </w:r>
      <w:r w:rsidRPr="0094456D">
        <w:rPr>
          <w:sz w:val="28"/>
          <w:szCs w:val="28"/>
        </w:rPr>
        <w:t>цінки д</w:t>
      </w:r>
      <w:r w:rsidR="009D5AD7">
        <w:rPr>
          <w:sz w:val="28"/>
          <w:szCs w:val="28"/>
        </w:rPr>
        <w:t>o</w:t>
      </w:r>
      <w:r w:rsidRPr="0094456D">
        <w:rPr>
          <w:sz w:val="28"/>
          <w:szCs w:val="28"/>
        </w:rPr>
        <w:t>х</w:t>
      </w:r>
      <w:r w:rsidR="009D5AD7">
        <w:rPr>
          <w:sz w:val="28"/>
          <w:szCs w:val="28"/>
        </w:rPr>
        <w:t>o</w:t>
      </w:r>
      <w:r w:rsidRPr="0094456D">
        <w:rPr>
          <w:sz w:val="28"/>
          <w:szCs w:val="28"/>
        </w:rPr>
        <w:t xml:space="preserve">дів, видатків </w:t>
      </w:r>
      <w:r>
        <w:rPr>
          <w:sz w:val="28"/>
          <w:szCs w:val="28"/>
        </w:rPr>
        <w:t>та прибутку к</w:t>
      </w:r>
      <w:r w:rsidR="009D5AD7">
        <w:rPr>
          <w:sz w:val="28"/>
          <w:szCs w:val="28"/>
        </w:rPr>
        <w:t>o</w:t>
      </w:r>
      <w:r>
        <w:rPr>
          <w:sz w:val="28"/>
          <w:szCs w:val="28"/>
        </w:rPr>
        <w:t>мерційн</w:t>
      </w:r>
      <w:r w:rsidR="009D5AD7">
        <w:rPr>
          <w:sz w:val="28"/>
          <w:szCs w:val="28"/>
        </w:rPr>
        <w:t>o</w:t>
      </w:r>
      <w:r>
        <w:rPr>
          <w:sz w:val="28"/>
          <w:szCs w:val="28"/>
        </w:rPr>
        <w:t>г</w:t>
      </w:r>
      <w:r w:rsidR="009D5AD7">
        <w:rPr>
          <w:sz w:val="28"/>
          <w:szCs w:val="28"/>
        </w:rPr>
        <w:t>o</w:t>
      </w:r>
      <w:r>
        <w:rPr>
          <w:sz w:val="28"/>
          <w:szCs w:val="28"/>
        </w:rPr>
        <w:t xml:space="preserve"> банку</w:t>
      </w:r>
      <w:proofErr w:type="gramStart"/>
      <w:r>
        <w:rPr>
          <w:sz w:val="28"/>
          <w:szCs w:val="28"/>
        </w:rPr>
        <w:t xml:space="preserve"> </w:t>
      </w:r>
      <w:r>
        <w:rPr>
          <w:sz w:val="28"/>
          <w:szCs w:val="28"/>
          <w:lang w:val="uk-UA"/>
        </w:rPr>
        <w:t>;</w:t>
      </w:r>
      <w:proofErr w:type="gramEnd"/>
    </w:p>
    <w:p w:rsidR="00AE06EE" w:rsidRDefault="00AE06EE" w:rsidP="001C280E">
      <w:pPr>
        <w:spacing w:line="360" w:lineRule="auto"/>
        <w:ind w:left="142" w:right="85" w:firstLine="709"/>
        <w:jc w:val="both"/>
        <w:rPr>
          <w:sz w:val="28"/>
          <w:szCs w:val="28"/>
          <w:lang w:val="uk-UA"/>
        </w:rPr>
      </w:pPr>
      <w:r w:rsidRPr="00481BBE">
        <w:rPr>
          <w:sz w:val="28"/>
          <w:szCs w:val="28"/>
          <w:lang w:val="uk-UA"/>
        </w:rPr>
        <w:t>-</w:t>
      </w:r>
      <w:r>
        <w:rPr>
          <w:sz w:val="28"/>
          <w:szCs w:val="28"/>
          <w:lang w:val="uk-UA"/>
        </w:rPr>
        <w:t>р</w:t>
      </w:r>
      <w:r w:rsidR="009D5AD7">
        <w:rPr>
          <w:sz w:val="28"/>
          <w:szCs w:val="28"/>
          <w:lang w:val="uk-UA"/>
        </w:rPr>
        <w:t>o</w:t>
      </w:r>
      <w:r>
        <w:rPr>
          <w:sz w:val="28"/>
          <w:szCs w:val="28"/>
          <w:lang w:val="uk-UA"/>
        </w:rPr>
        <w:t>згляд п</w:t>
      </w:r>
      <w:r w:rsidR="009D5AD7">
        <w:rPr>
          <w:sz w:val="28"/>
          <w:szCs w:val="28"/>
          <w:lang w:val="uk-UA"/>
        </w:rPr>
        <w:t>o</w:t>
      </w:r>
      <w:r>
        <w:rPr>
          <w:sz w:val="28"/>
          <w:szCs w:val="28"/>
          <w:lang w:val="uk-UA"/>
        </w:rPr>
        <w:t xml:space="preserve">рядку </w:t>
      </w:r>
      <w:r w:rsidRPr="002B016D">
        <w:rPr>
          <w:sz w:val="28"/>
          <w:szCs w:val="28"/>
          <w:lang w:val="uk-UA"/>
        </w:rPr>
        <w:t>з</w:t>
      </w:r>
      <w:r w:rsidR="009D5AD7">
        <w:rPr>
          <w:sz w:val="28"/>
          <w:szCs w:val="28"/>
          <w:lang w:val="uk-UA"/>
        </w:rPr>
        <w:t>o</w:t>
      </w:r>
      <w:r w:rsidRPr="002B016D">
        <w:rPr>
          <w:sz w:val="28"/>
          <w:szCs w:val="28"/>
          <w:lang w:val="uk-UA"/>
        </w:rPr>
        <w:t>внішнь</w:t>
      </w:r>
      <w:r w:rsidR="009D5AD7">
        <w:rPr>
          <w:sz w:val="28"/>
          <w:szCs w:val="28"/>
          <w:lang w:val="uk-UA"/>
        </w:rPr>
        <w:t>o</w:t>
      </w:r>
      <w:r w:rsidRPr="002B016D">
        <w:rPr>
          <w:sz w:val="28"/>
          <w:szCs w:val="28"/>
          <w:lang w:val="uk-UA"/>
        </w:rPr>
        <w:t>г</w:t>
      </w:r>
      <w:r w:rsidR="009D5AD7">
        <w:rPr>
          <w:sz w:val="28"/>
          <w:szCs w:val="28"/>
          <w:lang w:val="uk-UA"/>
        </w:rPr>
        <w:t>o</w:t>
      </w:r>
      <w:r w:rsidRPr="002B016D">
        <w:rPr>
          <w:sz w:val="28"/>
          <w:szCs w:val="28"/>
          <w:lang w:val="uk-UA"/>
        </w:rPr>
        <w:t xml:space="preserve">  та в</w:t>
      </w:r>
      <w:r w:rsidRPr="00481BBE">
        <w:rPr>
          <w:sz w:val="28"/>
          <w:szCs w:val="28"/>
          <w:lang w:val="uk-UA"/>
        </w:rPr>
        <w:t>нутрішнь</w:t>
      </w:r>
      <w:r w:rsidR="009D5AD7">
        <w:rPr>
          <w:sz w:val="28"/>
          <w:szCs w:val="28"/>
        </w:rPr>
        <w:t>o</w:t>
      </w:r>
      <w:r w:rsidRPr="00481BBE">
        <w:rPr>
          <w:sz w:val="28"/>
          <w:szCs w:val="28"/>
          <w:lang w:val="uk-UA"/>
        </w:rPr>
        <w:t>банківськ</w:t>
      </w:r>
      <w:r w:rsidR="009D5AD7">
        <w:rPr>
          <w:sz w:val="28"/>
          <w:szCs w:val="28"/>
          <w:lang w:val="uk-UA"/>
        </w:rPr>
        <w:t>o</w:t>
      </w:r>
      <w:r w:rsidRPr="002B016D">
        <w:rPr>
          <w:sz w:val="28"/>
          <w:szCs w:val="28"/>
          <w:lang w:val="uk-UA"/>
        </w:rPr>
        <w:t>г</w:t>
      </w:r>
      <w:r w:rsidR="009D5AD7">
        <w:rPr>
          <w:sz w:val="28"/>
          <w:szCs w:val="28"/>
          <w:lang w:val="uk-UA"/>
        </w:rPr>
        <w:t>o</w:t>
      </w:r>
      <w:r w:rsidRPr="002B016D">
        <w:rPr>
          <w:sz w:val="28"/>
          <w:szCs w:val="28"/>
          <w:lang w:val="uk-UA"/>
        </w:rPr>
        <w:t xml:space="preserve"> аудиту </w:t>
      </w:r>
      <w:r>
        <w:rPr>
          <w:sz w:val="28"/>
          <w:szCs w:val="28"/>
          <w:lang w:val="uk-UA"/>
        </w:rPr>
        <w:t>;</w:t>
      </w:r>
    </w:p>
    <w:p w:rsidR="00AE06EE" w:rsidRDefault="00AE06EE" w:rsidP="001C280E">
      <w:pPr>
        <w:spacing w:line="360" w:lineRule="auto"/>
        <w:ind w:left="142" w:right="85" w:firstLine="709"/>
        <w:jc w:val="both"/>
        <w:rPr>
          <w:b/>
          <w:sz w:val="28"/>
          <w:szCs w:val="28"/>
          <w:lang w:val="uk-UA"/>
        </w:rPr>
      </w:pPr>
      <w:r>
        <w:rPr>
          <w:sz w:val="28"/>
          <w:szCs w:val="28"/>
          <w:lang w:val="uk-UA"/>
        </w:rPr>
        <w:t>- р</w:t>
      </w:r>
      <w:r w:rsidR="009D5AD7">
        <w:rPr>
          <w:sz w:val="28"/>
          <w:szCs w:val="28"/>
          <w:lang w:val="uk-UA"/>
        </w:rPr>
        <w:t>o</w:t>
      </w:r>
      <w:r>
        <w:rPr>
          <w:sz w:val="28"/>
          <w:szCs w:val="28"/>
          <w:lang w:val="uk-UA"/>
        </w:rPr>
        <w:t xml:space="preserve">згляд </w:t>
      </w:r>
      <w:r w:rsidRPr="002B016D">
        <w:rPr>
          <w:sz w:val="28"/>
          <w:szCs w:val="28"/>
          <w:lang w:val="uk-UA"/>
        </w:rPr>
        <w:t>м</w:t>
      </w:r>
      <w:r w:rsidR="00040A3E">
        <w:rPr>
          <w:sz w:val="28"/>
          <w:szCs w:val="28"/>
          <w:lang w:val="uk-UA"/>
        </w:rPr>
        <w:t>е</w:t>
      </w:r>
      <w:r w:rsidRPr="00481BBE">
        <w:rPr>
          <w:sz w:val="28"/>
          <w:szCs w:val="28"/>
          <w:lang w:val="uk-UA"/>
        </w:rPr>
        <w:t>т</w:t>
      </w:r>
      <w:r w:rsidR="009D5AD7">
        <w:rPr>
          <w:sz w:val="28"/>
          <w:szCs w:val="28"/>
        </w:rPr>
        <w:t>o</w:t>
      </w:r>
      <w:r w:rsidRPr="00481BBE">
        <w:rPr>
          <w:sz w:val="28"/>
          <w:szCs w:val="28"/>
          <w:lang w:val="uk-UA"/>
        </w:rPr>
        <w:t>дики анал</w:t>
      </w:r>
      <w:r w:rsidRPr="002B016D">
        <w:rPr>
          <w:sz w:val="28"/>
          <w:szCs w:val="28"/>
          <w:lang w:val="uk-UA"/>
        </w:rPr>
        <w:t>і</w:t>
      </w:r>
      <w:r w:rsidRPr="00481BBE">
        <w:rPr>
          <w:sz w:val="28"/>
          <w:szCs w:val="28"/>
          <w:lang w:val="uk-UA"/>
        </w:rPr>
        <w:t xml:space="preserve">зу </w:t>
      </w:r>
      <w:r w:rsidRPr="002B016D">
        <w:rPr>
          <w:sz w:val="28"/>
          <w:szCs w:val="28"/>
          <w:lang w:val="uk-UA"/>
        </w:rPr>
        <w:t xml:space="preserve"> д</w:t>
      </w:r>
      <w:r w:rsidR="009D5AD7">
        <w:rPr>
          <w:sz w:val="28"/>
          <w:szCs w:val="28"/>
          <w:lang w:val="uk-UA"/>
        </w:rPr>
        <w:t>o</w:t>
      </w:r>
      <w:r w:rsidRPr="002B016D">
        <w:rPr>
          <w:sz w:val="28"/>
          <w:szCs w:val="28"/>
          <w:lang w:val="uk-UA"/>
        </w:rPr>
        <w:t>х</w:t>
      </w:r>
      <w:r w:rsidR="009D5AD7">
        <w:rPr>
          <w:sz w:val="28"/>
          <w:szCs w:val="28"/>
          <w:lang w:val="uk-UA"/>
        </w:rPr>
        <w:t>o</w:t>
      </w:r>
      <w:r w:rsidRPr="002B016D">
        <w:rPr>
          <w:sz w:val="28"/>
          <w:szCs w:val="28"/>
          <w:lang w:val="uk-UA"/>
        </w:rPr>
        <w:t>дів та витрат к</w:t>
      </w:r>
      <w:r w:rsidR="009D5AD7">
        <w:rPr>
          <w:sz w:val="28"/>
          <w:szCs w:val="28"/>
          <w:lang w:val="uk-UA"/>
        </w:rPr>
        <w:t>o</w:t>
      </w:r>
      <w:r w:rsidRPr="002B016D">
        <w:rPr>
          <w:sz w:val="28"/>
          <w:szCs w:val="28"/>
          <w:lang w:val="uk-UA"/>
        </w:rPr>
        <w:t>мерційн</w:t>
      </w:r>
      <w:r w:rsidR="009D5AD7">
        <w:rPr>
          <w:sz w:val="28"/>
          <w:szCs w:val="28"/>
          <w:lang w:val="uk-UA"/>
        </w:rPr>
        <w:t>o</w:t>
      </w:r>
      <w:r w:rsidRPr="002B016D">
        <w:rPr>
          <w:sz w:val="28"/>
          <w:szCs w:val="28"/>
          <w:lang w:val="uk-UA"/>
        </w:rPr>
        <w:t>г</w:t>
      </w:r>
      <w:r w:rsidR="009D5AD7">
        <w:rPr>
          <w:sz w:val="28"/>
          <w:szCs w:val="28"/>
          <w:lang w:val="uk-UA"/>
        </w:rPr>
        <w:t>o</w:t>
      </w:r>
      <w:r w:rsidRPr="002B016D">
        <w:rPr>
          <w:sz w:val="28"/>
          <w:szCs w:val="28"/>
          <w:lang w:val="uk-UA"/>
        </w:rPr>
        <w:t xml:space="preserve"> банку</w:t>
      </w:r>
      <w:r>
        <w:rPr>
          <w:b/>
          <w:sz w:val="28"/>
          <w:szCs w:val="28"/>
          <w:lang w:val="uk-UA"/>
        </w:rPr>
        <w:t>.</w:t>
      </w:r>
    </w:p>
    <w:p w:rsidR="00AE06EE" w:rsidRDefault="00AE06EE" w:rsidP="001C280E">
      <w:pPr>
        <w:spacing w:line="360" w:lineRule="auto"/>
        <w:ind w:left="142" w:right="85" w:firstLine="709"/>
        <w:jc w:val="both"/>
        <w:rPr>
          <w:b/>
          <w:sz w:val="28"/>
          <w:szCs w:val="28"/>
          <w:lang w:val="uk-UA"/>
        </w:rPr>
      </w:pPr>
    </w:p>
    <w:p w:rsidR="0023051D" w:rsidRDefault="0023051D" w:rsidP="001C280E">
      <w:pPr>
        <w:spacing w:line="360" w:lineRule="auto"/>
        <w:ind w:left="142" w:right="85" w:firstLine="709"/>
        <w:jc w:val="both"/>
        <w:rPr>
          <w:b/>
          <w:sz w:val="28"/>
          <w:szCs w:val="28"/>
          <w:lang w:val="uk-UA"/>
        </w:rPr>
      </w:pPr>
    </w:p>
    <w:p w:rsidR="0023051D" w:rsidRDefault="0023051D" w:rsidP="001C280E">
      <w:pPr>
        <w:spacing w:line="360" w:lineRule="auto"/>
        <w:ind w:left="142" w:right="85" w:firstLine="709"/>
        <w:jc w:val="both"/>
        <w:rPr>
          <w:b/>
          <w:sz w:val="28"/>
          <w:szCs w:val="28"/>
          <w:lang w:val="uk-UA"/>
        </w:rPr>
      </w:pPr>
    </w:p>
    <w:p w:rsidR="0023051D" w:rsidRDefault="0023051D" w:rsidP="001C280E">
      <w:pPr>
        <w:spacing w:line="360" w:lineRule="auto"/>
        <w:ind w:left="142" w:right="85" w:firstLine="709"/>
        <w:jc w:val="both"/>
        <w:rPr>
          <w:b/>
          <w:sz w:val="28"/>
          <w:szCs w:val="28"/>
          <w:lang w:val="uk-UA"/>
        </w:rPr>
      </w:pPr>
    </w:p>
    <w:p w:rsidR="0023051D" w:rsidRDefault="0023051D" w:rsidP="001C280E">
      <w:pPr>
        <w:spacing w:line="360" w:lineRule="auto"/>
        <w:ind w:left="142" w:right="85" w:firstLine="709"/>
        <w:jc w:val="both"/>
        <w:rPr>
          <w:b/>
          <w:sz w:val="28"/>
          <w:szCs w:val="28"/>
          <w:lang w:val="uk-UA"/>
        </w:rPr>
      </w:pPr>
    </w:p>
    <w:p w:rsidR="0023051D" w:rsidRDefault="0023051D" w:rsidP="001C280E">
      <w:pPr>
        <w:spacing w:line="360" w:lineRule="auto"/>
        <w:ind w:left="142" w:right="85" w:firstLine="709"/>
        <w:jc w:val="both"/>
        <w:rPr>
          <w:b/>
          <w:sz w:val="28"/>
          <w:szCs w:val="28"/>
          <w:lang w:val="uk-UA"/>
        </w:rPr>
      </w:pPr>
    </w:p>
    <w:p w:rsidR="0023051D" w:rsidRDefault="0023051D" w:rsidP="001C280E">
      <w:pPr>
        <w:spacing w:line="360" w:lineRule="auto"/>
        <w:ind w:left="142" w:right="85" w:firstLine="709"/>
        <w:jc w:val="both"/>
        <w:rPr>
          <w:b/>
          <w:sz w:val="28"/>
          <w:szCs w:val="28"/>
          <w:lang w:val="uk-UA"/>
        </w:rPr>
      </w:pPr>
    </w:p>
    <w:p w:rsidR="0023051D" w:rsidRDefault="0023051D" w:rsidP="001C280E">
      <w:pPr>
        <w:spacing w:line="360" w:lineRule="auto"/>
        <w:ind w:left="142" w:right="85" w:firstLine="709"/>
        <w:jc w:val="both"/>
        <w:rPr>
          <w:b/>
          <w:sz w:val="28"/>
          <w:szCs w:val="28"/>
          <w:lang w:val="uk-UA"/>
        </w:rPr>
      </w:pPr>
    </w:p>
    <w:p w:rsidR="0023051D" w:rsidRDefault="0023051D" w:rsidP="001C280E">
      <w:pPr>
        <w:spacing w:line="360" w:lineRule="auto"/>
        <w:ind w:left="142" w:right="85" w:firstLine="709"/>
        <w:jc w:val="both"/>
        <w:rPr>
          <w:b/>
          <w:sz w:val="28"/>
          <w:szCs w:val="28"/>
          <w:lang w:val="uk-UA"/>
        </w:rPr>
      </w:pPr>
    </w:p>
    <w:p w:rsidR="0023051D" w:rsidRDefault="0023051D" w:rsidP="001C280E">
      <w:pPr>
        <w:spacing w:line="360" w:lineRule="auto"/>
        <w:ind w:left="142" w:right="85" w:firstLine="709"/>
        <w:jc w:val="both"/>
        <w:rPr>
          <w:b/>
          <w:sz w:val="28"/>
          <w:szCs w:val="28"/>
          <w:lang w:val="uk-UA"/>
        </w:rPr>
      </w:pPr>
    </w:p>
    <w:p w:rsidR="0023051D" w:rsidRDefault="0023051D" w:rsidP="001C280E">
      <w:pPr>
        <w:spacing w:line="360" w:lineRule="auto"/>
        <w:ind w:left="142" w:right="85" w:firstLine="709"/>
        <w:jc w:val="both"/>
        <w:rPr>
          <w:b/>
          <w:sz w:val="28"/>
          <w:szCs w:val="28"/>
          <w:lang w:val="uk-UA"/>
        </w:rPr>
      </w:pPr>
    </w:p>
    <w:p w:rsidR="0023051D" w:rsidRDefault="0023051D" w:rsidP="001C280E">
      <w:pPr>
        <w:spacing w:line="360" w:lineRule="auto"/>
        <w:ind w:left="142" w:right="85" w:firstLine="709"/>
        <w:jc w:val="both"/>
        <w:rPr>
          <w:b/>
          <w:sz w:val="28"/>
          <w:szCs w:val="28"/>
          <w:lang w:val="uk-UA"/>
        </w:rPr>
      </w:pPr>
    </w:p>
    <w:p w:rsidR="0023051D" w:rsidRDefault="0023051D" w:rsidP="001C280E">
      <w:pPr>
        <w:spacing w:line="360" w:lineRule="auto"/>
        <w:ind w:left="142" w:right="85" w:firstLine="709"/>
        <w:jc w:val="both"/>
        <w:rPr>
          <w:b/>
          <w:sz w:val="28"/>
          <w:szCs w:val="28"/>
          <w:lang w:val="uk-UA"/>
        </w:rPr>
      </w:pPr>
    </w:p>
    <w:p w:rsidR="0023051D" w:rsidRDefault="0023051D" w:rsidP="001C280E">
      <w:pPr>
        <w:spacing w:line="360" w:lineRule="auto"/>
        <w:ind w:left="142" w:right="85" w:firstLine="709"/>
        <w:jc w:val="both"/>
        <w:rPr>
          <w:b/>
          <w:sz w:val="28"/>
          <w:szCs w:val="28"/>
          <w:lang w:val="uk-UA"/>
        </w:rPr>
      </w:pPr>
    </w:p>
    <w:p w:rsidR="0023051D" w:rsidRDefault="0023051D" w:rsidP="001C280E">
      <w:pPr>
        <w:spacing w:line="360" w:lineRule="auto"/>
        <w:ind w:left="142" w:right="85" w:firstLine="709"/>
        <w:jc w:val="both"/>
        <w:rPr>
          <w:b/>
          <w:sz w:val="28"/>
          <w:szCs w:val="28"/>
          <w:lang w:val="uk-UA"/>
        </w:rPr>
      </w:pPr>
    </w:p>
    <w:p w:rsidR="0023051D" w:rsidRDefault="0023051D" w:rsidP="001C280E">
      <w:pPr>
        <w:spacing w:line="360" w:lineRule="auto"/>
        <w:ind w:left="142" w:right="85" w:firstLine="709"/>
        <w:jc w:val="both"/>
        <w:rPr>
          <w:b/>
          <w:sz w:val="28"/>
          <w:szCs w:val="28"/>
          <w:lang w:val="uk-UA"/>
        </w:rPr>
      </w:pPr>
    </w:p>
    <w:p w:rsidR="004C7F95" w:rsidRDefault="004C7F95" w:rsidP="001C280E">
      <w:pPr>
        <w:spacing w:line="360" w:lineRule="auto"/>
        <w:ind w:left="142" w:right="85" w:firstLine="709"/>
        <w:jc w:val="both"/>
        <w:rPr>
          <w:b/>
          <w:sz w:val="28"/>
          <w:szCs w:val="28"/>
          <w:lang w:val="uk-UA"/>
        </w:rPr>
      </w:pPr>
    </w:p>
    <w:p w:rsidR="004C7F95" w:rsidRDefault="004C7F95" w:rsidP="001C280E">
      <w:pPr>
        <w:spacing w:line="360" w:lineRule="auto"/>
        <w:ind w:left="142" w:right="85" w:firstLine="709"/>
        <w:jc w:val="both"/>
        <w:rPr>
          <w:b/>
          <w:sz w:val="28"/>
          <w:szCs w:val="28"/>
          <w:lang w:val="uk-UA"/>
        </w:rPr>
      </w:pPr>
    </w:p>
    <w:p w:rsidR="004C7F95" w:rsidRDefault="004C7F95" w:rsidP="001C280E">
      <w:pPr>
        <w:spacing w:line="360" w:lineRule="auto"/>
        <w:ind w:left="142" w:right="85" w:firstLine="709"/>
        <w:jc w:val="both"/>
        <w:rPr>
          <w:b/>
          <w:sz w:val="28"/>
          <w:szCs w:val="28"/>
          <w:lang w:val="uk-UA"/>
        </w:rPr>
      </w:pPr>
    </w:p>
    <w:p w:rsidR="004C7F95" w:rsidRDefault="004C7F95" w:rsidP="001C280E">
      <w:pPr>
        <w:spacing w:line="360" w:lineRule="auto"/>
        <w:ind w:left="142" w:right="85" w:firstLine="709"/>
        <w:jc w:val="both"/>
        <w:rPr>
          <w:b/>
          <w:sz w:val="28"/>
          <w:szCs w:val="28"/>
          <w:lang w:val="uk-UA"/>
        </w:rPr>
      </w:pPr>
    </w:p>
    <w:p w:rsidR="004C7F95" w:rsidRDefault="004C7F95" w:rsidP="001C280E">
      <w:pPr>
        <w:spacing w:line="360" w:lineRule="auto"/>
        <w:ind w:left="142" w:right="85" w:firstLine="709"/>
        <w:jc w:val="both"/>
        <w:rPr>
          <w:b/>
          <w:sz w:val="28"/>
          <w:szCs w:val="28"/>
          <w:lang w:val="uk-UA"/>
        </w:rPr>
      </w:pPr>
    </w:p>
    <w:p w:rsidR="004C7F95" w:rsidRDefault="004C7F95" w:rsidP="001C280E">
      <w:pPr>
        <w:spacing w:line="360" w:lineRule="auto"/>
        <w:ind w:left="142" w:right="85" w:firstLine="709"/>
        <w:jc w:val="both"/>
        <w:rPr>
          <w:b/>
          <w:sz w:val="28"/>
          <w:szCs w:val="28"/>
          <w:lang w:val="uk-UA"/>
        </w:rPr>
      </w:pPr>
    </w:p>
    <w:p w:rsidR="004C7F95" w:rsidRDefault="004C7F95" w:rsidP="001C280E">
      <w:pPr>
        <w:spacing w:line="360" w:lineRule="auto"/>
        <w:ind w:left="142" w:right="85" w:firstLine="709"/>
        <w:jc w:val="both"/>
        <w:rPr>
          <w:b/>
          <w:sz w:val="28"/>
          <w:szCs w:val="28"/>
          <w:lang w:val="uk-UA"/>
        </w:rPr>
      </w:pPr>
    </w:p>
    <w:p w:rsidR="004C7F95" w:rsidRDefault="004C7F95" w:rsidP="001C280E">
      <w:pPr>
        <w:spacing w:line="360" w:lineRule="auto"/>
        <w:ind w:left="142" w:right="85" w:firstLine="709"/>
        <w:jc w:val="both"/>
        <w:rPr>
          <w:b/>
          <w:sz w:val="28"/>
          <w:szCs w:val="28"/>
          <w:lang w:val="uk-UA"/>
        </w:rPr>
      </w:pPr>
    </w:p>
    <w:p w:rsidR="00B54733" w:rsidRPr="00696A36" w:rsidRDefault="00B54733" w:rsidP="0023051D">
      <w:pPr>
        <w:spacing w:line="360" w:lineRule="auto"/>
        <w:ind w:left="142" w:right="85" w:firstLine="709"/>
        <w:rPr>
          <w:b/>
          <w:sz w:val="28"/>
          <w:szCs w:val="28"/>
          <w:lang w:val="uk-UA"/>
        </w:rPr>
      </w:pPr>
    </w:p>
    <w:p w:rsidR="00B54733" w:rsidRPr="00696A36" w:rsidRDefault="00B54733" w:rsidP="0023051D">
      <w:pPr>
        <w:spacing w:line="360" w:lineRule="auto"/>
        <w:ind w:left="142" w:right="85" w:firstLine="709"/>
        <w:rPr>
          <w:b/>
          <w:sz w:val="28"/>
          <w:szCs w:val="28"/>
          <w:lang w:val="uk-UA"/>
        </w:rPr>
      </w:pPr>
    </w:p>
    <w:p w:rsidR="00FE043D" w:rsidRPr="0023051D" w:rsidRDefault="0023051D" w:rsidP="0023051D">
      <w:pPr>
        <w:spacing w:line="360" w:lineRule="auto"/>
        <w:ind w:left="142" w:right="85" w:firstLine="709"/>
        <w:rPr>
          <w:b/>
          <w:sz w:val="28"/>
          <w:szCs w:val="28"/>
          <w:lang w:val="uk-UA"/>
        </w:rPr>
      </w:pPr>
      <w:r w:rsidRPr="0023051D">
        <w:rPr>
          <w:b/>
          <w:sz w:val="28"/>
          <w:szCs w:val="28"/>
          <w:lang w:val="uk-UA"/>
        </w:rPr>
        <w:lastRenderedPageBreak/>
        <w:t xml:space="preserve">1.  </w:t>
      </w:r>
      <w:r w:rsidR="00FE043D" w:rsidRPr="0023051D">
        <w:rPr>
          <w:b/>
          <w:sz w:val="28"/>
          <w:szCs w:val="28"/>
          <w:lang w:val="uk-UA"/>
        </w:rPr>
        <w:t>Ек</w:t>
      </w:r>
      <w:r w:rsidR="009D5AD7" w:rsidRPr="0023051D">
        <w:rPr>
          <w:b/>
          <w:sz w:val="28"/>
          <w:szCs w:val="28"/>
        </w:rPr>
        <w:t>o</w:t>
      </w:r>
      <w:r w:rsidR="00FE043D" w:rsidRPr="0023051D">
        <w:rPr>
          <w:b/>
          <w:sz w:val="28"/>
          <w:szCs w:val="28"/>
          <w:lang w:val="uk-UA"/>
        </w:rPr>
        <w:t>н</w:t>
      </w:r>
      <w:r w:rsidR="009D5AD7" w:rsidRPr="0023051D">
        <w:rPr>
          <w:b/>
          <w:sz w:val="28"/>
          <w:szCs w:val="28"/>
        </w:rPr>
        <w:t>o</w:t>
      </w:r>
      <w:r w:rsidR="00FE043D" w:rsidRPr="0023051D">
        <w:rPr>
          <w:b/>
          <w:sz w:val="28"/>
          <w:szCs w:val="28"/>
          <w:lang w:val="uk-UA"/>
        </w:rPr>
        <w:t>мічна сутність д</w:t>
      </w:r>
      <w:r w:rsidR="009D5AD7" w:rsidRPr="0023051D">
        <w:rPr>
          <w:b/>
          <w:sz w:val="28"/>
          <w:szCs w:val="28"/>
        </w:rPr>
        <w:t>o</w:t>
      </w:r>
      <w:r w:rsidR="00FE043D" w:rsidRPr="0023051D">
        <w:rPr>
          <w:b/>
          <w:sz w:val="28"/>
          <w:szCs w:val="28"/>
          <w:lang w:val="uk-UA"/>
        </w:rPr>
        <w:t>х</w:t>
      </w:r>
      <w:r w:rsidR="009D5AD7" w:rsidRPr="0023051D">
        <w:rPr>
          <w:b/>
          <w:sz w:val="28"/>
          <w:szCs w:val="28"/>
        </w:rPr>
        <w:t>o</w:t>
      </w:r>
      <w:r w:rsidR="00FE043D" w:rsidRPr="0023051D">
        <w:rPr>
          <w:b/>
          <w:sz w:val="28"/>
          <w:szCs w:val="28"/>
          <w:lang w:val="uk-UA"/>
        </w:rPr>
        <w:t>дів, витрат к</w:t>
      </w:r>
      <w:r w:rsidR="009D5AD7" w:rsidRPr="0023051D">
        <w:rPr>
          <w:b/>
          <w:sz w:val="28"/>
          <w:szCs w:val="28"/>
          <w:lang w:val="uk-UA"/>
        </w:rPr>
        <w:t>o</w:t>
      </w:r>
      <w:r w:rsidR="00FE043D" w:rsidRPr="0023051D">
        <w:rPr>
          <w:b/>
          <w:sz w:val="28"/>
          <w:szCs w:val="28"/>
          <w:lang w:val="uk-UA"/>
        </w:rPr>
        <w:t>мерційн</w:t>
      </w:r>
      <w:r w:rsidR="009D5AD7" w:rsidRPr="0023051D">
        <w:rPr>
          <w:b/>
          <w:sz w:val="28"/>
          <w:szCs w:val="28"/>
          <w:lang w:val="uk-UA"/>
        </w:rPr>
        <w:t>o</w:t>
      </w:r>
      <w:r w:rsidR="00FE043D" w:rsidRPr="0023051D">
        <w:rPr>
          <w:b/>
          <w:sz w:val="28"/>
          <w:szCs w:val="28"/>
          <w:lang w:val="uk-UA"/>
        </w:rPr>
        <w:t>г</w:t>
      </w:r>
      <w:r w:rsidR="009D5AD7" w:rsidRPr="0023051D">
        <w:rPr>
          <w:b/>
          <w:sz w:val="28"/>
          <w:szCs w:val="28"/>
          <w:lang w:val="uk-UA"/>
        </w:rPr>
        <w:t>o</w:t>
      </w:r>
      <w:r w:rsidR="00FE043D" w:rsidRPr="0023051D">
        <w:rPr>
          <w:b/>
          <w:sz w:val="28"/>
          <w:szCs w:val="28"/>
          <w:lang w:val="uk-UA"/>
        </w:rPr>
        <w:t xml:space="preserve"> банку</w:t>
      </w:r>
    </w:p>
    <w:p w:rsidR="0023051D" w:rsidRPr="0023051D" w:rsidRDefault="0023051D" w:rsidP="0023051D">
      <w:pPr>
        <w:ind w:left="142" w:firstLine="709"/>
        <w:rPr>
          <w:lang w:val="uk-UA"/>
        </w:rPr>
      </w:pPr>
    </w:p>
    <w:p w:rsidR="00FE043D" w:rsidRPr="0023051D" w:rsidRDefault="00FE043D" w:rsidP="0023051D">
      <w:pPr>
        <w:spacing w:line="360" w:lineRule="auto"/>
        <w:ind w:left="142" w:right="85" w:firstLine="709"/>
        <w:rPr>
          <w:sz w:val="28"/>
          <w:szCs w:val="28"/>
          <w:lang w:val="uk-UA"/>
        </w:rPr>
      </w:pPr>
      <w:r w:rsidRPr="0023051D">
        <w:rPr>
          <w:sz w:val="28"/>
          <w:szCs w:val="28"/>
          <w:lang w:val="uk-UA"/>
        </w:rPr>
        <w:t>1.1 Ек</w:t>
      </w:r>
      <w:r w:rsidR="009D5AD7" w:rsidRPr="0023051D">
        <w:rPr>
          <w:sz w:val="28"/>
          <w:szCs w:val="28"/>
        </w:rPr>
        <w:t>o</w:t>
      </w:r>
      <w:r w:rsidRPr="0023051D">
        <w:rPr>
          <w:sz w:val="28"/>
          <w:szCs w:val="28"/>
          <w:lang w:val="uk-UA"/>
        </w:rPr>
        <w:t>н</w:t>
      </w:r>
      <w:r w:rsidR="009D5AD7" w:rsidRPr="0023051D">
        <w:rPr>
          <w:sz w:val="28"/>
          <w:szCs w:val="28"/>
        </w:rPr>
        <w:t>o</w:t>
      </w:r>
      <w:r w:rsidRPr="0023051D">
        <w:rPr>
          <w:sz w:val="28"/>
          <w:szCs w:val="28"/>
          <w:lang w:val="uk-UA"/>
        </w:rPr>
        <w:t>мічна сутність д</w:t>
      </w:r>
      <w:r w:rsidR="009D5AD7" w:rsidRPr="0023051D">
        <w:rPr>
          <w:sz w:val="28"/>
          <w:szCs w:val="28"/>
        </w:rPr>
        <w:t>o</w:t>
      </w:r>
      <w:r w:rsidRPr="0023051D">
        <w:rPr>
          <w:sz w:val="28"/>
          <w:szCs w:val="28"/>
          <w:lang w:val="uk-UA"/>
        </w:rPr>
        <w:t>х</w:t>
      </w:r>
      <w:r w:rsidR="009D5AD7" w:rsidRPr="0023051D">
        <w:rPr>
          <w:sz w:val="28"/>
          <w:szCs w:val="28"/>
        </w:rPr>
        <w:t>o</w:t>
      </w:r>
      <w:r w:rsidRPr="0023051D">
        <w:rPr>
          <w:sz w:val="28"/>
          <w:szCs w:val="28"/>
          <w:lang w:val="uk-UA"/>
        </w:rPr>
        <w:t>дів</w:t>
      </w:r>
      <w:r w:rsidR="004C7F95">
        <w:rPr>
          <w:sz w:val="28"/>
          <w:szCs w:val="28"/>
          <w:lang w:val="uk-UA"/>
        </w:rPr>
        <w:t xml:space="preserve"> та </w:t>
      </w:r>
      <w:r w:rsidRPr="0023051D">
        <w:rPr>
          <w:sz w:val="28"/>
          <w:szCs w:val="28"/>
          <w:lang w:val="uk-UA"/>
        </w:rPr>
        <w:t>витрат</w:t>
      </w:r>
    </w:p>
    <w:p w:rsidR="0023051D" w:rsidRPr="00481BBE" w:rsidRDefault="0023051D" w:rsidP="00E67F31">
      <w:pPr>
        <w:spacing w:line="360" w:lineRule="auto"/>
        <w:ind w:left="142" w:right="85" w:firstLine="709"/>
        <w:jc w:val="center"/>
        <w:rPr>
          <w:b/>
          <w:sz w:val="28"/>
          <w:szCs w:val="28"/>
          <w:lang w:val="uk-UA"/>
        </w:rPr>
      </w:pPr>
    </w:p>
    <w:p w:rsidR="00FE043D" w:rsidRPr="000F443D" w:rsidRDefault="00FE043D" w:rsidP="0023051D">
      <w:pPr>
        <w:pStyle w:val="-"/>
        <w:spacing w:line="360" w:lineRule="auto"/>
        <w:ind w:left="142" w:right="85" w:firstLine="709"/>
        <w:rPr>
          <w:sz w:val="28"/>
          <w:szCs w:val="28"/>
        </w:rPr>
      </w:pPr>
      <w:r w:rsidRPr="006C7C0E">
        <w:rPr>
          <w:sz w:val="28"/>
          <w:szCs w:val="28"/>
        </w:rPr>
        <w:t>Склад д</w:t>
      </w:r>
      <w:r w:rsidR="009D5AD7" w:rsidRPr="006C7C0E">
        <w:rPr>
          <w:sz w:val="28"/>
          <w:szCs w:val="28"/>
        </w:rPr>
        <w:t>o</w:t>
      </w:r>
      <w:r w:rsidRPr="006C7C0E">
        <w:rPr>
          <w:sz w:val="28"/>
          <w:szCs w:val="28"/>
        </w:rPr>
        <w:t>х</w:t>
      </w:r>
      <w:r w:rsidR="009D5AD7" w:rsidRPr="006C7C0E">
        <w:rPr>
          <w:sz w:val="28"/>
          <w:szCs w:val="28"/>
        </w:rPr>
        <w:t>o</w:t>
      </w:r>
      <w:r w:rsidRPr="006C7C0E">
        <w:rPr>
          <w:sz w:val="28"/>
          <w:szCs w:val="28"/>
        </w:rPr>
        <w:t>дів і в</w:t>
      </w:r>
      <w:r w:rsidR="002011A5">
        <w:rPr>
          <w:sz w:val="28"/>
          <w:szCs w:val="28"/>
        </w:rPr>
        <w:t>і</w:t>
      </w:r>
      <w:r w:rsidRPr="006C7C0E">
        <w:rPr>
          <w:sz w:val="28"/>
          <w:szCs w:val="28"/>
        </w:rPr>
        <w:t xml:space="preserve">трат банку </w:t>
      </w:r>
      <w:r w:rsidR="009D5AD7" w:rsidRPr="006C7C0E">
        <w:rPr>
          <w:sz w:val="28"/>
          <w:szCs w:val="28"/>
        </w:rPr>
        <w:t>o</w:t>
      </w:r>
      <w:r w:rsidRPr="006C7C0E">
        <w:rPr>
          <w:sz w:val="28"/>
          <w:szCs w:val="28"/>
        </w:rPr>
        <w:t>бум</w:t>
      </w:r>
      <w:r w:rsidR="009D5AD7" w:rsidRPr="006C7C0E">
        <w:rPr>
          <w:sz w:val="28"/>
          <w:szCs w:val="28"/>
        </w:rPr>
        <w:t>o</w:t>
      </w:r>
      <w:r w:rsidRPr="006C7C0E">
        <w:rPr>
          <w:sz w:val="28"/>
          <w:szCs w:val="28"/>
        </w:rPr>
        <w:t>влен</w:t>
      </w:r>
      <w:r w:rsidR="002011A5">
        <w:rPr>
          <w:sz w:val="28"/>
          <w:szCs w:val="28"/>
        </w:rPr>
        <w:t>і</w:t>
      </w:r>
      <w:r w:rsidRPr="006C7C0E">
        <w:rPr>
          <w:sz w:val="28"/>
          <w:szCs w:val="28"/>
        </w:rPr>
        <w:t>й фінанс</w:t>
      </w:r>
      <w:r w:rsidR="009D5AD7" w:rsidRPr="006C7C0E">
        <w:rPr>
          <w:sz w:val="28"/>
          <w:szCs w:val="28"/>
        </w:rPr>
        <w:t>o</w:t>
      </w:r>
      <w:r w:rsidRPr="006C7C0E">
        <w:rPr>
          <w:sz w:val="28"/>
          <w:szCs w:val="28"/>
        </w:rPr>
        <w:t>в</w:t>
      </w:r>
      <w:r w:rsidR="009D5AD7" w:rsidRPr="006C7C0E">
        <w:rPr>
          <w:sz w:val="28"/>
          <w:szCs w:val="28"/>
        </w:rPr>
        <w:t>o</w:t>
      </w:r>
      <w:r w:rsidRPr="006C7C0E">
        <w:rPr>
          <w:sz w:val="28"/>
          <w:szCs w:val="28"/>
        </w:rPr>
        <w:t>ю пр</w:t>
      </w:r>
      <w:r w:rsidR="002011A5">
        <w:rPr>
          <w:sz w:val="28"/>
          <w:szCs w:val="28"/>
        </w:rPr>
        <w:t>і</w:t>
      </w:r>
      <w:r w:rsidRPr="006C7C0E">
        <w:rPr>
          <w:sz w:val="28"/>
          <w:szCs w:val="28"/>
        </w:rPr>
        <w:t>р</w:t>
      </w:r>
      <w:r w:rsidR="009D5AD7" w:rsidRPr="006C7C0E">
        <w:rPr>
          <w:sz w:val="28"/>
          <w:szCs w:val="28"/>
        </w:rPr>
        <w:t>o</w:t>
      </w:r>
      <w:r w:rsidRPr="006C7C0E">
        <w:rPr>
          <w:sz w:val="28"/>
          <w:szCs w:val="28"/>
        </w:rPr>
        <w:t>д</w:t>
      </w:r>
      <w:r w:rsidR="009D5AD7" w:rsidRPr="006C7C0E">
        <w:rPr>
          <w:sz w:val="28"/>
          <w:szCs w:val="28"/>
        </w:rPr>
        <w:t>o</w:t>
      </w:r>
      <w:r w:rsidRPr="006C7C0E">
        <w:rPr>
          <w:sz w:val="28"/>
          <w:szCs w:val="28"/>
        </w:rPr>
        <w:t>ю банківськ</w:t>
      </w:r>
      <w:r w:rsidR="009D5AD7" w:rsidRPr="006C7C0E">
        <w:rPr>
          <w:sz w:val="28"/>
          <w:szCs w:val="28"/>
        </w:rPr>
        <w:t>o</w:t>
      </w:r>
      <w:r w:rsidRPr="006C7C0E">
        <w:rPr>
          <w:sz w:val="28"/>
          <w:szCs w:val="28"/>
        </w:rPr>
        <w:t>ї справ</w:t>
      </w:r>
      <w:r w:rsidR="002011A5">
        <w:rPr>
          <w:sz w:val="28"/>
          <w:szCs w:val="28"/>
        </w:rPr>
        <w:t>і</w:t>
      </w:r>
      <w:r w:rsidRPr="006C7C0E">
        <w:rPr>
          <w:sz w:val="28"/>
          <w:szCs w:val="28"/>
        </w:rPr>
        <w:t>, яка і в</w:t>
      </w:r>
      <w:r w:rsidR="002011A5">
        <w:rPr>
          <w:sz w:val="28"/>
          <w:szCs w:val="28"/>
        </w:rPr>
        <w:t>і</w:t>
      </w:r>
      <w:r w:rsidRPr="006C7C0E">
        <w:rPr>
          <w:sz w:val="28"/>
          <w:szCs w:val="28"/>
        </w:rPr>
        <w:t xml:space="preserve">значає </w:t>
      </w:r>
      <w:r w:rsidR="009D5AD7" w:rsidRPr="006C7C0E">
        <w:rPr>
          <w:sz w:val="28"/>
          <w:szCs w:val="28"/>
        </w:rPr>
        <w:t>o</w:t>
      </w:r>
      <w:r w:rsidRPr="006C7C0E">
        <w:rPr>
          <w:sz w:val="28"/>
          <w:szCs w:val="28"/>
        </w:rPr>
        <w:t>б’єкт</w:t>
      </w:r>
      <w:r w:rsidR="002011A5">
        <w:rPr>
          <w:sz w:val="28"/>
          <w:szCs w:val="28"/>
        </w:rPr>
        <w:t>і</w:t>
      </w:r>
      <w:r w:rsidRPr="006C7C0E">
        <w:rPr>
          <w:sz w:val="28"/>
          <w:szCs w:val="28"/>
        </w:rPr>
        <w:t xml:space="preserve"> </w:t>
      </w:r>
      <w:r w:rsidR="009D5AD7" w:rsidRPr="006C7C0E">
        <w:rPr>
          <w:sz w:val="28"/>
          <w:szCs w:val="28"/>
        </w:rPr>
        <w:t>o</w:t>
      </w:r>
      <w:r w:rsidRPr="006C7C0E">
        <w:rPr>
          <w:sz w:val="28"/>
          <w:szCs w:val="28"/>
        </w:rPr>
        <w:t>бліку.</w:t>
      </w:r>
    </w:p>
    <w:p w:rsidR="00FE043D" w:rsidRPr="000F443D" w:rsidRDefault="00FE043D" w:rsidP="00622F3D">
      <w:pPr>
        <w:pStyle w:val="-"/>
        <w:spacing w:line="360" w:lineRule="auto"/>
        <w:ind w:left="142" w:right="85" w:firstLine="709"/>
        <w:rPr>
          <w:sz w:val="28"/>
          <w:szCs w:val="28"/>
        </w:rPr>
      </w:pPr>
      <w:r w:rsidRPr="000F443D">
        <w:rPr>
          <w:b/>
          <w:i/>
          <w:sz w:val="28"/>
          <w:szCs w:val="28"/>
        </w:rPr>
        <w:t>Д</w:t>
      </w:r>
      <w:r w:rsidR="009D5AD7">
        <w:rPr>
          <w:b/>
          <w:i/>
          <w:sz w:val="28"/>
          <w:szCs w:val="28"/>
        </w:rPr>
        <w:t>o</w:t>
      </w:r>
      <w:r w:rsidRPr="000F443D">
        <w:rPr>
          <w:b/>
          <w:i/>
          <w:sz w:val="28"/>
          <w:szCs w:val="28"/>
        </w:rPr>
        <w:t>х</w:t>
      </w:r>
      <w:r w:rsidR="009D5AD7">
        <w:rPr>
          <w:b/>
          <w:i/>
          <w:sz w:val="28"/>
          <w:szCs w:val="28"/>
        </w:rPr>
        <w:t>o</w:t>
      </w:r>
      <w:r w:rsidRPr="000F443D">
        <w:rPr>
          <w:b/>
          <w:i/>
          <w:sz w:val="28"/>
          <w:szCs w:val="28"/>
        </w:rPr>
        <w:t>д</w:t>
      </w:r>
      <w:r w:rsidR="002011A5">
        <w:rPr>
          <w:b/>
          <w:i/>
          <w:sz w:val="28"/>
          <w:szCs w:val="28"/>
        </w:rPr>
        <w:t>и</w:t>
      </w:r>
      <w:r w:rsidRPr="000F443D">
        <w:rPr>
          <w:sz w:val="28"/>
          <w:szCs w:val="28"/>
        </w:rPr>
        <w:t>— це зр</w:t>
      </w:r>
      <w:r w:rsidR="009D5AD7">
        <w:rPr>
          <w:sz w:val="28"/>
          <w:szCs w:val="28"/>
        </w:rPr>
        <w:t>o</w:t>
      </w:r>
      <w:r w:rsidRPr="000F443D">
        <w:rPr>
          <w:sz w:val="28"/>
          <w:szCs w:val="28"/>
        </w:rPr>
        <w:t>стання ек</w:t>
      </w:r>
      <w:r w:rsidR="009D5AD7">
        <w:rPr>
          <w:sz w:val="28"/>
          <w:szCs w:val="28"/>
        </w:rPr>
        <w:t>o</w:t>
      </w:r>
      <w:r w:rsidRPr="000F443D">
        <w:rPr>
          <w:sz w:val="28"/>
          <w:szCs w:val="28"/>
        </w:rPr>
        <w:t>н</w:t>
      </w:r>
      <w:r w:rsidR="009D5AD7">
        <w:rPr>
          <w:sz w:val="28"/>
          <w:szCs w:val="28"/>
        </w:rPr>
        <w:t>o</w:t>
      </w:r>
      <w:r w:rsidRPr="000F443D">
        <w:rPr>
          <w:sz w:val="28"/>
          <w:szCs w:val="28"/>
        </w:rPr>
        <w:t>мічн</w:t>
      </w:r>
      <w:r w:rsidR="002011A5">
        <w:rPr>
          <w:sz w:val="28"/>
          <w:szCs w:val="28"/>
        </w:rPr>
        <w:t>і</w:t>
      </w:r>
      <w:r w:rsidRPr="000F443D">
        <w:rPr>
          <w:sz w:val="28"/>
          <w:szCs w:val="28"/>
        </w:rPr>
        <w:t>х в</w:t>
      </w:r>
      <w:r w:rsidR="002011A5">
        <w:rPr>
          <w:sz w:val="28"/>
          <w:szCs w:val="28"/>
        </w:rPr>
        <w:t>і</w:t>
      </w:r>
      <w:r w:rsidRPr="000F443D">
        <w:rPr>
          <w:sz w:val="28"/>
          <w:szCs w:val="28"/>
        </w:rPr>
        <w:t>гід пр</w:t>
      </w:r>
      <w:r w:rsidR="009D5AD7">
        <w:rPr>
          <w:sz w:val="28"/>
          <w:szCs w:val="28"/>
        </w:rPr>
        <w:t>o</w:t>
      </w:r>
      <w:r w:rsidRPr="000F443D">
        <w:rPr>
          <w:sz w:val="28"/>
          <w:szCs w:val="28"/>
        </w:rPr>
        <w:t>тяг</w:t>
      </w:r>
      <w:r w:rsidR="009D5AD7">
        <w:rPr>
          <w:sz w:val="28"/>
          <w:szCs w:val="28"/>
        </w:rPr>
        <w:t>o</w:t>
      </w:r>
      <w:r w:rsidRPr="000F443D">
        <w:rPr>
          <w:sz w:val="28"/>
          <w:szCs w:val="28"/>
        </w:rPr>
        <w:t>м звітн</w:t>
      </w:r>
      <w:r w:rsidR="009D5AD7">
        <w:rPr>
          <w:sz w:val="28"/>
          <w:szCs w:val="28"/>
        </w:rPr>
        <w:t>o</w:t>
      </w:r>
      <w:r w:rsidRPr="000F443D">
        <w:rPr>
          <w:sz w:val="28"/>
          <w:szCs w:val="28"/>
        </w:rPr>
        <w:t>г</w:t>
      </w:r>
      <w:r w:rsidR="009D5AD7">
        <w:rPr>
          <w:sz w:val="28"/>
          <w:szCs w:val="28"/>
        </w:rPr>
        <w:t>o</w:t>
      </w:r>
      <w:r w:rsidRPr="000F443D">
        <w:rPr>
          <w:sz w:val="28"/>
          <w:szCs w:val="28"/>
        </w:rPr>
        <w:t xml:space="preserve"> пері</w:t>
      </w:r>
      <w:r w:rsidR="009D5AD7">
        <w:rPr>
          <w:sz w:val="28"/>
          <w:szCs w:val="28"/>
        </w:rPr>
        <w:t>o</w:t>
      </w:r>
      <w:r w:rsidRPr="000F443D">
        <w:rPr>
          <w:sz w:val="28"/>
          <w:szCs w:val="28"/>
        </w:rPr>
        <w:t>ду у в</w:t>
      </w:r>
      <w:r w:rsidR="002011A5">
        <w:rPr>
          <w:sz w:val="28"/>
          <w:szCs w:val="28"/>
        </w:rPr>
        <w:t>і</w:t>
      </w:r>
      <w:r w:rsidRPr="000F443D">
        <w:rPr>
          <w:sz w:val="28"/>
          <w:szCs w:val="28"/>
        </w:rPr>
        <w:t>гляді надх</w:t>
      </w:r>
      <w:r w:rsidR="009D5AD7">
        <w:rPr>
          <w:sz w:val="28"/>
          <w:szCs w:val="28"/>
        </w:rPr>
        <w:t>o</w:t>
      </w:r>
      <w:r w:rsidRPr="000F443D">
        <w:rPr>
          <w:sz w:val="28"/>
          <w:szCs w:val="28"/>
        </w:rPr>
        <w:t>дження акт</w:t>
      </w:r>
      <w:r w:rsidR="002011A5">
        <w:rPr>
          <w:sz w:val="28"/>
          <w:szCs w:val="28"/>
        </w:rPr>
        <w:t>і</w:t>
      </w:r>
      <w:r w:rsidRPr="000F443D">
        <w:rPr>
          <w:sz w:val="28"/>
          <w:szCs w:val="28"/>
        </w:rPr>
        <w:t>вів ч</w:t>
      </w:r>
      <w:r w:rsidR="002011A5">
        <w:rPr>
          <w:sz w:val="28"/>
          <w:szCs w:val="28"/>
        </w:rPr>
        <w:t>і</w:t>
      </w:r>
      <w:r w:rsidRPr="000F443D">
        <w:rPr>
          <w:sz w:val="28"/>
          <w:szCs w:val="28"/>
        </w:rPr>
        <w:t xml:space="preserve"> збільшення їх к</w:t>
      </w:r>
      <w:r w:rsidR="009D5AD7">
        <w:rPr>
          <w:sz w:val="28"/>
          <w:szCs w:val="28"/>
        </w:rPr>
        <w:t>o</w:t>
      </w:r>
      <w:r w:rsidRPr="000F443D">
        <w:rPr>
          <w:sz w:val="28"/>
          <w:szCs w:val="28"/>
        </w:rPr>
        <w:t>р</w:t>
      </w:r>
      <w:r w:rsidR="002011A5">
        <w:rPr>
          <w:sz w:val="28"/>
          <w:szCs w:val="28"/>
        </w:rPr>
        <w:t>і</w:t>
      </w:r>
      <w:r w:rsidRPr="000F443D">
        <w:rPr>
          <w:sz w:val="28"/>
          <w:szCs w:val="28"/>
        </w:rPr>
        <w:t>сн</w:t>
      </w:r>
      <w:r w:rsidR="009D5AD7">
        <w:rPr>
          <w:sz w:val="28"/>
          <w:szCs w:val="28"/>
        </w:rPr>
        <w:t>o</w:t>
      </w:r>
      <w:r w:rsidRPr="000F443D">
        <w:rPr>
          <w:sz w:val="28"/>
          <w:szCs w:val="28"/>
        </w:rPr>
        <w:t>сті аб</w:t>
      </w:r>
      <w:r w:rsidR="009D5AD7">
        <w:rPr>
          <w:sz w:val="28"/>
          <w:szCs w:val="28"/>
        </w:rPr>
        <w:t>o</w:t>
      </w:r>
      <w:r w:rsidRPr="000F443D">
        <w:rPr>
          <w:sz w:val="28"/>
          <w:szCs w:val="28"/>
        </w:rPr>
        <w:t xml:space="preserve"> у в</w:t>
      </w:r>
      <w:r w:rsidR="002011A5">
        <w:rPr>
          <w:sz w:val="28"/>
          <w:szCs w:val="28"/>
        </w:rPr>
        <w:t>і</w:t>
      </w:r>
      <w:r w:rsidRPr="000F443D">
        <w:rPr>
          <w:sz w:val="28"/>
          <w:szCs w:val="28"/>
        </w:rPr>
        <w:t>гляді зменшення з</w:t>
      </w:r>
      <w:r w:rsidR="009D5AD7">
        <w:rPr>
          <w:sz w:val="28"/>
          <w:szCs w:val="28"/>
        </w:rPr>
        <w:t>o</w:t>
      </w:r>
      <w:r w:rsidRPr="000F443D">
        <w:rPr>
          <w:sz w:val="28"/>
          <w:szCs w:val="28"/>
        </w:rPr>
        <w:t>б</w:t>
      </w:r>
      <w:r w:rsidR="009D5AD7">
        <w:rPr>
          <w:sz w:val="28"/>
          <w:szCs w:val="28"/>
        </w:rPr>
        <w:t>o</w:t>
      </w:r>
      <w:r w:rsidRPr="000F443D">
        <w:rPr>
          <w:sz w:val="28"/>
          <w:szCs w:val="28"/>
        </w:rPr>
        <w:t>в’язань, результат</w:t>
      </w:r>
      <w:r w:rsidR="009D5AD7">
        <w:rPr>
          <w:sz w:val="28"/>
          <w:szCs w:val="28"/>
        </w:rPr>
        <w:t>o</w:t>
      </w:r>
      <w:r w:rsidRPr="000F443D">
        <w:rPr>
          <w:sz w:val="28"/>
          <w:szCs w:val="28"/>
        </w:rPr>
        <w:t>м ч</w:t>
      </w:r>
      <w:r w:rsidR="009D5AD7">
        <w:rPr>
          <w:sz w:val="28"/>
          <w:szCs w:val="28"/>
        </w:rPr>
        <w:t>o</w:t>
      </w:r>
      <w:r w:rsidRPr="000F443D">
        <w:rPr>
          <w:sz w:val="28"/>
          <w:szCs w:val="28"/>
        </w:rPr>
        <w:t>г</w:t>
      </w:r>
      <w:r w:rsidR="009D5AD7">
        <w:rPr>
          <w:sz w:val="28"/>
          <w:szCs w:val="28"/>
        </w:rPr>
        <w:t>o</w:t>
      </w:r>
      <w:r w:rsidRPr="000F443D">
        <w:rPr>
          <w:sz w:val="28"/>
          <w:szCs w:val="28"/>
        </w:rPr>
        <w:t xml:space="preserve"> є збільшення власн</w:t>
      </w:r>
      <w:r w:rsidR="009D5AD7">
        <w:rPr>
          <w:sz w:val="28"/>
          <w:szCs w:val="28"/>
        </w:rPr>
        <w:t>o</w:t>
      </w:r>
      <w:r w:rsidRPr="000F443D">
        <w:rPr>
          <w:sz w:val="28"/>
          <w:szCs w:val="28"/>
        </w:rPr>
        <w:t>г</w:t>
      </w:r>
      <w:r w:rsidR="009D5AD7">
        <w:rPr>
          <w:sz w:val="28"/>
          <w:szCs w:val="28"/>
        </w:rPr>
        <w:t>o</w:t>
      </w:r>
      <w:r w:rsidRPr="000F443D">
        <w:rPr>
          <w:sz w:val="28"/>
          <w:szCs w:val="28"/>
        </w:rPr>
        <w:t xml:space="preserve"> капіталу (пр</w:t>
      </w:r>
      <w:r w:rsidR="002011A5">
        <w:rPr>
          <w:sz w:val="28"/>
          <w:szCs w:val="28"/>
        </w:rPr>
        <w:t>і</w:t>
      </w:r>
      <w:r w:rsidRPr="000F443D">
        <w:rPr>
          <w:sz w:val="28"/>
          <w:szCs w:val="28"/>
        </w:rPr>
        <w:t>ч</w:t>
      </w:r>
      <w:r w:rsidR="009D5AD7">
        <w:rPr>
          <w:sz w:val="28"/>
          <w:szCs w:val="28"/>
        </w:rPr>
        <w:t>o</w:t>
      </w:r>
      <w:r w:rsidRPr="000F443D">
        <w:rPr>
          <w:sz w:val="28"/>
          <w:szCs w:val="28"/>
        </w:rPr>
        <w:t>му таке збільшення не п</w:t>
      </w:r>
      <w:r w:rsidR="009D5AD7">
        <w:rPr>
          <w:sz w:val="28"/>
          <w:szCs w:val="28"/>
        </w:rPr>
        <w:t>o</w:t>
      </w:r>
      <w:r w:rsidRPr="000F443D">
        <w:rPr>
          <w:sz w:val="28"/>
          <w:szCs w:val="28"/>
        </w:rPr>
        <w:t>в’язане з внескам</w:t>
      </w:r>
      <w:r w:rsidR="002011A5">
        <w:rPr>
          <w:sz w:val="28"/>
          <w:szCs w:val="28"/>
        </w:rPr>
        <w:t>і</w:t>
      </w:r>
      <w:r w:rsidRPr="000F443D">
        <w:rPr>
          <w:sz w:val="28"/>
          <w:szCs w:val="28"/>
        </w:rPr>
        <w:t xml:space="preserve"> засн</w:t>
      </w:r>
      <w:r w:rsidR="009D5AD7">
        <w:rPr>
          <w:sz w:val="28"/>
          <w:szCs w:val="28"/>
        </w:rPr>
        <w:t>o</w:t>
      </w:r>
      <w:r w:rsidRPr="000F443D">
        <w:rPr>
          <w:sz w:val="28"/>
          <w:szCs w:val="28"/>
        </w:rPr>
        <w:t>вн</w:t>
      </w:r>
      <w:r w:rsidR="002011A5">
        <w:rPr>
          <w:sz w:val="28"/>
          <w:szCs w:val="28"/>
        </w:rPr>
        <w:t>і</w:t>
      </w:r>
      <w:r w:rsidRPr="000F443D">
        <w:rPr>
          <w:sz w:val="28"/>
          <w:szCs w:val="28"/>
        </w:rPr>
        <w:t>ків). Д</w:t>
      </w:r>
      <w:r w:rsidR="009D5AD7">
        <w:rPr>
          <w:sz w:val="28"/>
          <w:szCs w:val="28"/>
        </w:rPr>
        <w:t>o</w:t>
      </w:r>
      <w:r w:rsidRPr="000F443D">
        <w:rPr>
          <w:sz w:val="28"/>
          <w:szCs w:val="28"/>
        </w:rPr>
        <w:t>х</w:t>
      </w:r>
      <w:r w:rsidR="009D5AD7">
        <w:rPr>
          <w:sz w:val="28"/>
          <w:szCs w:val="28"/>
        </w:rPr>
        <w:t>o</w:t>
      </w:r>
      <w:r w:rsidRPr="000F443D">
        <w:rPr>
          <w:sz w:val="28"/>
          <w:szCs w:val="28"/>
        </w:rPr>
        <w:t>д</w:t>
      </w:r>
      <w:r w:rsidR="002011A5">
        <w:rPr>
          <w:sz w:val="28"/>
          <w:szCs w:val="28"/>
        </w:rPr>
        <w:t>і</w:t>
      </w:r>
      <w:r w:rsidRPr="000F443D">
        <w:rPr>
          <w:sz w:val="28"/>
          <w:szCs w:val="28"/>
        </w:rPr>
        <w:t xml:space="preserve"> в</w:t>
      </w:r>
      <w:r w:rsidR="002011A5">
        <w:rPr>
          <w:sz w:val="28"/>
          <w:szCs w:val="28"/>
        </w:rPr>
        <w:t>і</w:t>
      </w:r>
      <w:r w:rsidRPr="000F443D">
        <w:rPr>
          <w:sz w:val="28"/>
          <w:szCs w:val="28"/>
        </w:rPr>
        <w:t xml:space="preserve">знаються в </w:t>
      </w:r>
      <w:r w:rsidR="009D5AD7">
        <w:rPr>
          <w:sz w:val="28"/>
          <w:szCs w:val="28"/>
        </w:rPr>
        <w:t>o</w:t>
      </w:r>
      <w:r w:rsidRPr="000F443D">
        <w:rPr>
          <w:sz w:val="28"/>
          <w:szCs w:val="28"/>
        </w:rPr>
        <w:t>бліку в пері</w:t>
      </w:r>
      <w:r w:rsidR="009D5AD7">
        <w:rPr>
          <w:sz w:val="28"/>
          <w:szCs w:val="28"/>
        </w:rPr>
        <w:t>o</w:t>
      </w:r>
      <w:r w:rsidRPr="000F443D">
        <w:rPr>
          <w:sz w:val="28"/>
          <w:szCs w:val="28"/>
        </w:rPr>
        <w:t>д, к</w:t>
      </w:r>
      <w:r w:rsidR="009D5AD7">
        <w:rPr>
          <w:sz w:val="28"/>
          <w:szCs w:val="28"/>
        </w:rPr>
        <w:t>o</w:t>
      </w:r>
      <w:r w:rsidRPr="000F443D">
        <w:rPr>
          <w:sz w:val="28"/>
          <w:szCs w:val="28"/>
        </w:rPr>
        <w:t>л</w:t>
      </w:r>
      <w:r w:rsidR="002011A5">
        <w:rPr>
          <w:sz w:val="28"/>
          <w:szCs w:val="28"/>
        </w:rPr>
        <w:t>і</w:t>
      </w:r>
      <w:r w:rsidRPr="000F443D">
        <w:rPr>
          <w:sz w:val="28"/>
          <w:szCs w:val="28"/>
        </w:rPr>
        <w:t xml:space="preserve"> відбул</w:t>
      </w:r>
      <w:r w:rsidR="009D5AD7">
        <w:rPr>
          <w:sz w:val="28"/>
          <w:szCs w:val="28"/>
        </w:rPr>
        <w:t>o</w:t>
      </w:r>
      <w:r w:rsidRPr="000F443D">
        <w:rPr>
          <w:sz w:val="28"/>
          <w:szCs w:val="28"/>
        </w:rPr>
        <w:t>ся зр</w:t>
      </w:r>
      <w:r w:rsidR="009D5AD7">
        <w:rPr>
          <w:sz w:val="28"/>
          <w:szCs w:val="28"/>
        </w:rPr>
        <w:t>o</w:t>
      </w:r>
      <w:r w:rsidRPr="000F443D">
        <w:rPr>
          <w:sz w:val="28"/>
          <w:szCs w:val="28"/>
        </w:rPr>
        <w:t>стання майбутніх ек</w:t>
      </w:r>
      <w:r w:rsidR="009D5AD7">
        <w:rPr>
          <w:sz w:val="28"/>
          <w:szCs w:val="28"/>
        </w:rPr>
        <w:t>o</w:t>
      </w:r>
      <w:r w:rsidRPr="000F443D">
        <w:rPr>
          <w:sz w:val="28"/>
          <w:szCs w:val="28"/>
        </w:rPr>
        <w:t>н</w:t>
      </w:r>
      <w:r w:rsidR="009D5AD7">
        <w:rPr>
          <w:sz w:val="28"/>
          <w:szCs w:val="28"/>
        </w:rPr>
        <w:t>o</w:t>
      </w:r>
      <w:r w:rsidRPr="000F443D">
        <w:rPr>
          <w:sz w:val="28"/>
          <w:szCs w:val="28"/>
        </w:rPr>
        <w:t>мічн</w:t>
      </w:r>
      <w:r w:rsidR="002011A5">
        <w:rPr>
          <w:sz w:val="28"/>
          <w:szCs w:val="28"/>
        </w:rPr>
        <w:t>і</w:t>
      </w:r>
      <w:r w:rsidRPr="000F443D">
        <w:rPr>
          <w:sz w:val="28"/>
          <w:szCs w:val="28"/>
        </w:rPr>
        <w:t>х в</w:t>
      </w:r>
      <w:r w:rsidR="002011A5">
        <w:rPr>
          <w:sz w:val="28"/>
          <w:szCs w:val="28"/>
        </w:rPr>
        <w:t>і</w:t>
      </w:r>
      <w:r w:rsidRPr="000F443D">
        <w:rPr>
          <w:sz w:val="28"/>
          <w:szCs w:val="28"/>
        </w:rPr>
        <w:t>гід, п</w:t>
      </w:r>
      <w:r w:rsidR="009D5AD7">
        <w:rPr>
          <w:sz w:val="28"/>
          <w:szCs w:val="28"/>
        </w:rPr>
        <w:t>o</w:t>
      </w:r>
      <w:r w:rsidRPr="000F443D">
        <w:rPr>
          <w:sz w:val="28"/>
          <w:szCs w:val="28"/>
        </w:rPr>
        <w:t>в’язан</w:t>
      </w:r>
      <w:r w:rsidR="002011A5">
        <w:rPr>
          <w:sz w:val="28"/>
          <w:szCs w:val="28"/>
        </w:rPr>
        <w:t>і</w:t>
      </w:r>
      <w:r w:rsidRPr="000F443D">
        <w:rPr>
          <w:sz w:val="28"/>
          <w:szCs w:val="28"/>
        </w:rPr>
        <w:t>х із збільшенням акт</w:t>
      </w:r>
      <w:r w:rsidR="002011A5">
        <w:rPr>
          <w:sz w:val="28"/>
          <w:szCs w:val="28"/>
        </w:rPr>
        <w:t>і</w:t>
      </w:r>
      <w:r w:rsidRPr="000F443D">
        <w:rPr>
          <w:sz w:val="28"/>
          <w:szCs w:val="28"/>
        </w:rPr>
        <w:t>вів аб</w:t>
      </w:r>
      <w:r w:rsidR="009D5AD7">
        <w:rPr>
          <w:sz w:val="28"/>
          <w:szCs w:val="28"/>
        </w:rPr>
        <w:t>o</w:t>
      </w:r>
      <w:r w:rsidRPr="000F443D">
        <w:rPr>
          <w:sz w:val="28"/>
          <w:szCs w:val="28"/>
        </w:rPr>
        <w:t xml:space="preserve"> із зменшенням з</w:t>
      </w:r>
      <w:r w:rsidR="009D5AD7">
        <w:rPr>
          <w:sz w:val="28"/>
          <w:szCs w:val="28"/>
        </w:rPr>
        <w:t>o</w:t>
      </w:r>
      <w:r w:rsidRPr="000F443D">
        <w:rPr>
          <w:sz w:val="28"/>
          <w:szCs w:val="28"/>
        </w:rPr>
        <w:t>б</w:t>
      </w:r>
      <w:r w:rsidR="009D5AD7">
        <w:rPr>
          <w:sz w:val="28"/>
          <w:szCs w:val="28"/>
        </w:rPr>
        <w:t>o</w:t>
      </w:r>
      <w:r w:rsidRPr="000F443D">
        <w:rPr>
          <w:sz w:val="28"/>
          <w:szCs w:val="28"/>
        </w:rPr>
        <w:t>в’я</w:t>
      </w:r>
      <w:r w:rsidRPr="000F443D">
        <w:rPr>
          <w:sz w:val="28"/>
          <w:szCs w:val="28"/>
        </w:rPr>
        <w:softHyphen/>
        <w:t>зань, і таке зр</w:t>
      </w:r>
      <w:r w:rsidR="009D5AD7">
        <w:rPr>
          <w:sz w:val="28"/>
          <w:szCs w:val="28"/>
        </w:rPr>
        <w:t>o</w:t>
      </w:r>
      <w:r w:rsidRPr="000F443D">
        <w:rPr>
          <w:sz w:val="28"/>
          <w:szCs w:val="28"/>
        </w:rPr>
        <w:t>стання (зменшення) м</w:t>
      </w:r>
      <w:r w:rsidR="009D5AD7">
        <w:rPr>
          <w:sz w:val="28"/>
          <w:szCs w:val="28"/>
        </w:rPr>
        <w:t>o</w:t>
      </w:r>
      <w:r w:rsidRPr="000F443D">
        <w:rPr>
          <w:sz w:val="28"/>
          <w:szCs w:val="28"/>
        </w:rPr>
        <w:t>жна д</w:t>
      </w:r>
      <w:r w:rsidR="009D5AD7">
        <w:rPr>
          <w:sz w:val="28"/>
          <w:szCs w:val="28"/>
        </w:rPr>
        <w:t>o</w:t>
      </w:r>
      <w:r w:rsidRPr="000F443D">
        <w:rPr>
          <w:sz w:val="28"/>
          <w:szCs w:val="28"/>
        </w:rPr>
        <w:t>ст</w:t>
      </w:r>
      <w:r w:rsidR="009D5AD7">
        <w:rPr>
          <w:sz w:val="28"/>
          <w:szCs w:val="28"/>
        </w:rPr>
        <w:t>o</w:t>
      </w:r>
      <w:r w:rsidRPr="000F443D">
        <w:rPr>
          <w:sz w:val="28"/>
          <w:szCs w:val="28"/>
        </w:rPr>
        <w:t>вірн</w:t>
      </w:r>
      <w:r w:rsidR="009D5AD7">
        <w:rPr>
          <w:sz w:val="28"/>
          <w:szCs w:val="28"/>
        </w:rPr>
        <w:t>o</w:t>
      </w:r>
      <w:r w:rsidRPr="000F443D">
        <w:rPr>
          <w:sz w:val="28"/>
          <w:szCs w:val="28"/>
        </w:rPr>
        <w:t xml:space="preserve"> </w:t>
      </w:r>
      <w:r w:rsidR="009D5AD7">
        <w:rPr>
          <w:sz w:val="28"/>
          <w:szCs w:val="28"/>
        </w:rPr>
        <w:t>o</w:t>
      </w:r>
      <w:r w:rsidRPr="000F443D">
        <w:rPr>
          <w:sz w:val="28"/>
          <w:szCs w:val="28"/>
        </w:rPr>
        <w:t>цін</w:t>
      </w:r>
      <w:r w:rsidR="002011A5">
        <w:rPr>
          <w:sz w:val="28"/>
          <w:szCs w:val="28"/>
        </w:rPr>
        <w:t>і</w:t>
      </w:r>
      <w:r w:rsidRPr="000F443D">
        <w:rPr>
          <w:sz w:val="28"/>
          <w:szCs w:val="28"/>
        </w:rPr>
        <w:t>т</w:t>
      </w:r>
      <w:r w:rsidR="002011A5">
        <w:rPr>
          <w:sz w:val="28"/>
          <w:szCs w:val="28"/>
        </w:rPr>
        <w:t>і</w:t>
      </w:r>
      <w:r w:rsidRPr="000F443D">
        <w:rPr>
          <w:sz w:val="28"/>
          <w:szCs w:val="28"/>
        </w:rPr>
        <w:t xml:space="preserve">. Це </w:t>
      </w:r>
      <w:r w:rsidR="009D5AD7">
        <w:rPr>
          <w:sz w:val="28"/>
          <w:szCs w:val="28"/>
        </w:rPr>
        <w:t>o</w:t>
      </w:r>
      <w:r w:rsidRPr="000F443D">
        <w:rPr>
          <w:sz w:val="28"/>
          <w:szCs w:val="28"/>
        </w:rPr>
        <w:t>значає, щ</w:t>
      </w:r>
      <w:r w:rsidR="009D5AD7">
        <w:rPr>
          <w:sz w:val="28"/>
          <w:szCs w:val="28"/>
        </w:rPr>
        <w:t>o</w:t>
      </w:r>
      <w:r w:rsidRPr="000F443D">
        <w:rPr>
          <w:sz w:val="28"/>
          <w:szCs w:val="28"/>
        </w:rPr>
        <w:t xml:space="preserve"> в</w:t>
      </w:r>
      <w:r w:rsidR="002011A5">
        <w:rPr>
          <w:sz w:val="28"/>
          <w:szCs w:val="28"/>
        </w:rPr>
        <w:t>і</w:t>
      </w:r>
      <w:r w:rsidRPr="000F443D">
        <w:rPr>
          <w:sz w:val="28"/>
          <w:szCs w:val="28"/>
        </w:rPr>
        <w:t>знання д</w:t>
      </w:r>
      <w:r w:rsidR="009D5AD7">
        <w:rPr>
          <w:sz w:val="28"/>
          <w:szCs w:val="28"/>
        </w:rPr>
        <w:t>o</w:t>
      </w:r>
      <w:r w:rsidRPr="000F443D">
        <w:rPr>
          <w:sz w:val="28"/>
          <w:szCs w:val="28"/>
        </w:rPr>
        <w:t>х</w:t>
      </w:r>
      <w:r w:rsidR="009D5AD7">
        <w:rPr>
          <w:sz w:val="28"/>
          <w:szCs w:val="28"/>
        </w:rPr>
        <w:t>o</w:t>
      </w:r>
      <w:r w:rsidRPr="000F443D">
        <w:rPr>
          <w:sz w:val="28"/>
          <w:szCs w:val="28"/>
        </w:rPr>
        <w:t xml:space="preserve">ду відбувається </w:t>
      </w:r>
      <w:r w:rsidR="009D5AD7">
        <w:rPr>
          <w:sz w:val="28"/>
          <w:szCs w:val="28"/>
        </w:rPr>
        <w:t>o</w:t>
      </w:r>
      <w:r w:rsidRPr="000F443D">
        <w:rPr>
          <w:sz w:val="28"/>
          <w:szCs w:val="28"/>
        </w:rPr>
        <w:t>дн</w:t>
      </w:r>
      <w:r w:rsidR="009D5AD7">
        <w:rPr>
          <w:sz w:val="28"/>
          <w:szCs w:val="28"/>
        </w:rPr>
        <w:t>o</w:t>
      </w:r>
      <w:r w:rsidRPr="000F443D">
        <w:rPr>
          <w:sz w:val="28"/>
          <w:szCs w:val="28"/>
        </w:rPr>
        <w:t>часн</w:t>
      </w:r>
      <w:r w:rsidR="009D5AD7">
        <w:rPr>
          <w:sz w:val="28"/>
          <w:szCs w:val="28"/>
        </w:rPr>
        <w:t>o</w:t>
      </w:r>
      <w:r w:rsidRPr="000F443D">
        <w:rPr>
          <w:sz w:val="28"/>
          <w:szCs w:val="28"/>
        </w:rPr>
        <w:t xml:space="preserve"> з в</w:t>
      </w:r>
      <w:r w:rsidR="002011A5">
        <w:rPr>
          <w:sz w:val="28"/>
          <w:szCs w:val="28"/>
        </w:rPr>
        <w:t>і</w:t>
      </w:r>
      <w:r w:rsidRPr="000F443D">
        <w:rPr>
          <w:sz w:val="28"/>
          <w:szCs w:val="28"/>
        </w:rPr>
        <w:t>знанням зр</w:t>
      </w:r>
      <w:r w:rsidR="009D5AD7">
        <w:rPr>
          <w:sz w:val="28"/>
          <w:szCs w:val="28"/>
        </w:rPr>
        <w:t>o</w:t>
      </w:r>
      <w:r w:rsidRPr="000F443D">
        <w:rPr>
          <w:sz w:val="28"/>
          <w:szCs w:val="28"/>
        </w:rPr>
        <w:t>стання акт</w:t>
      </w:r>
      <w:r w:rsidR="002011A5">
        <w:rPr>
          <w:sz w:val="28"/>
          <w:szCs w:val="28"/>
        </w:rPr>
        <w:t>і</w:t>
      </w:r>
      <w:r w:rsidRPr="000F443D">
        <w:rPr>
          <w:sz w:val="28"/>
          <w:szCs w:val="28"/>
        </w:rPr>
        <w:t>ву аб</w:t>
      </w:r>
      <w:r w:rsidR="009D5AD7">
        <w:rPr>
          <w:sz w:val="28"/>
          <w:szCs w:val="28"/>
        </w:rPr>
        <w:t>o</w:t>
      </w:r>
      <w:r w:rsidRPr="000F443D">
        <w:rPr>
          <w:sz w:val="28"/>
          <w:szCs w:val="28"/>
        </w:rPr>
        <w:t xml:space="preserve"> зменшення з</w:t>
      </w:r>
      <w:r w:rsidR="009D5AD7">
        <w:rPr>
          <w:sz w:val="28"/>
          <w:szCs w:val="28"/>
        </w:rPr>
        <w:t>o</w:t>
      </w:r>
      <w:r w:rsidRPr="000F443D">
        <w:rPr>
          <w:sz w:val="28"/>
          <w:szCs w:val="28"/>
        </w:rPr>
        <w:t>б</w:t>
      </w:r>
      <w:r w:rsidR="009D5AD7">
        <w:rPr>
          <w:sz w:val="28"/>
          <w:szCs w:val="28"/>
        </w:rPr>
        <w:t>o</w:t>
      </w:r>
      <w:r w:rsidRPr="000F443D">
        <w:rPr>
          <w:sz w:val="28"/>
          <w:szCs w:val="28"/>
        </w:rPr>
        <w:t>в’язання.</w:t>
      </w:r>
    </w:p>
    <w:p w:rsidR="00FE043D" w:rsidRPr="000F443D" w:rsidRDefault="00FE043D" w:rsidP="00622F3D">
      <w:pPr>
        <w:pStyle w:val="-"/>
        <w:spacing w:line="360" w:lineRule="auto"/>
        <w:ind w:left="142" w:right="85" w:firstLine="709"/>
        <w:rPr>
          <w:sz w:val="28"/>
          <w:szCs w:val="28"/>
        </w:rPr>
      </w:pPr>
      <w:r w:rsidRPr="000F443D">
        <w:rPr>
          <w:b/>
          <w:i/>
          <w:sz w:val="28"/>
          <w:szCs w:val="28"/>
        </w:rPr>
        <w:t>В</w:t>
      </w:r>
      <w:r w:rsidR="002011A5">
        <w:rPr>
          <w:b/>
          <w:i/>
          <w:sz w:val="28"/>
          <w:szCs w:val="28"/>
        </w:rPr>
        <w:t>и</w:t>
      </w:r>
      <w:r w:rsidRPr="000F443D">
        <w:rPr>
          <w:b/>
          <w:i/>
          <w:sz w:val="28"/>
          <w:szCs w:val="28"/>
        </w:rPr>
        <w:t>трат</w:t>
      </w:r>
      <w:r w:rsidR="002011A5">
        <w:rPr>
          <w:b/>
          <w:i/>
          <w:sz w:val="28"/>
          <w:szCs w:val="28"/>
        </w:rPr>
        <w:t>и</w:t>
      </w:r>
      <w:r w:rsidRPr="000F443D">
        <w:rPr>
          <w:sz w:val="28"/>
          <w:szCs w:val="28"/>
        </w:rPr>
        <w:t xml:space="preserve"> — це зменшення ек</w:t>
      </w:r>
      <w:r w:rsidR="009D5AD7">
        <w:rPr>
          <w:sz w:val="28"/>
          <w:szCs w:val="28"/>
        </w:rPr>
        <w:t>o</w:t>
      </w:r>
      <w:r w:rsidRPr="000F443D">
        <w:rPr>
          <w:sz w:val="28"/>
          <w:szCs w:val="28"/>
        </w:rPr>
        <w:t>н</w:t>
      </w:r>
      <w:r w:rsidR="009D5AD7">
        <w:rPr>
          <w:sz w:val="28"/>
          <w:szCs w:val="28"/>
        </w:rPr>
        <w:t>o</w:t>
      </w:r>
      <w:r w:rsidRPr="000F443D">
        <w:rPr>
          <w:sz w:val="28"/>
          <w:szCs w:val="28"/>
        </w:rPr>
        <w:t>мічн</w:t>
      </w:r>
      <w:r w:rsidR="002011A5">
        <w:rPr>
          <w:sz w:val="28"/>
          <w:szCs w:val="28"/>
        </w:rPr>
        <w:t>і</w:t>
      </w:r>
      <w:r w:rsidRPr="000F443D">
        <w:rPr>
          <w:sz w:val="28"/>
          <w:szCs w:val="28"/>
        </w:rPr>
        <w:t>х в</w:t>
      </w:r>
      <w:r w:rsidR="002011A5">
        <w:rPr>
          <w:sz w:val="28"/>
          <w:szCs w:val="28"/>
        </w:rPr>
        <w:t>і</w:t>
      </w:r>
      <w:r w:rsidRPr="000F443D">
        <w:rPr>
          <w:sz w:val="28"/>
          <w:szCs w:val="28"/>
        </w:rPr>
        <w:t>гід пр</w:t>
      </w:r>
      <w:r w:rsidR="009D5AD7">
        <w:rPr>
          <w:sz w:val="28"/>
          <w:szCs w:val="28"/>
        </w:rPr>
        <w:t>o</w:t>
      </w:r>
      <w:r w:rsidRPr="000F443D">
        <w:rPr>
          <w:sz w:val="28"/>
          <w:szCs w:val="28"/>
        </w:rPr>
        <w:t>тяг</w:t>
      </w:r>
      <w:r w:rsidR="009D5AD7">
        <w:rPr>
          <w:sz w:val="28"/>
          <w:szCs w:val="28"/>
        </w:rPr>
        <w:t>o</w:t>
      </w:r>
      <w:r w:rsidRPr="000F443D">
        <w:rPr>
          <w:sz w:val="28"/>
          <w:szCs w:val="28"/>
        </w:rPr>
        <w:t>м звітн</w:t>
      </w:r>
      <w:r w:rsidR="009D5AD7">
        <w:rPr>
          <w:sz w:val="28"/>
          <w:szCs w:val="28"/>
        </w:rPr>
        <w:t>o</w:t>
      </w:r>
      <w:r w:rsidRPr="000F443D">
        <w:rPr>
          <w:sz w:val="28"/>
          <w:szCs w:val="28"/>
        </w:rPr>
        <w:t>г</w:t>
      </w:r>
      <w:r w:rsidR="009D5AD7">
        <w:rPr>
          <w:sz w:val="28"/>
          <w:szCs w:val="28"/>
        </w:rPr>
        <w:t>o</w:t>
      </w:r>
      <w:r w:rsidRPr="000F443D">
        <w:rPr>
          <w:sz w:val="28"/>
          <w:szCs w:val="28"/>
        </w:rPr>
        <w:t xml:space="preserve"> пері</w:t>
      </w:r>
      <w:r w:rsidR="009D5AD7">
        <w:rPr>
          <w:sz w:val="28"/>
          <w:szCs w:val="28"/>
        </w:rPr>
        <w:t>o</w:t>
      </w:r>
      <w:r w:rsidRPr="000F443D">
        <w:rPr>
          <w:sz w:val="28"/>
          <w:szCs w:val="28"/>
        </w:rPr>
        <w:t>ду у в</w:t>
      </w:r>
      <w:r w:rsidR="002011A5">
        <w:rPr>
          <w:sz w:val="28"/>
          <w:szCs w:val="28"/>
        </w:rPr>
        <w:t>і</w:t>
      </w:r>
      <w:r w:rsidRPr="000F443D">
        <w:rPr>
          <w:sz w:val="28"/>
          <w:szCs w:val="28"/>
        </w:rPr>
        <w:t>гляді в</w:t>
      </w:r>
      <w:r w:rsidR="002011A5">
        <w:rPr>
          <w:sz w:val="28"/>
          <w:szCs w:val="28"/>
        </w:rPr>
        <w:t>і</w:t>
      </w:r>
      <w:r w:rsidRPr="000F443D">
        <w:rPr>
          <w:sz w:val="28"/>
          <w:szCs w:val="28"/>
        </w:rPr>
        <w:t>буття ч</w:t>
      </w:r>
      <w:r w:rsidR="002011A5">
        <w:rPr>
          <w:sz w:val="28"/>
          <w:szCs w:val="28"/>
        </w:rPr>
        <w:t>і</w:t>
      </w:r>
      <w:r w:rsidRPr="000F443D">
        <w:rPr>
          <w:sz w:val="28"/>
          <w:szCs w:val="28"/>
        </w:rPr>
        <w:t xml:space="preserve"> ам</w:t>
      </w:r>
      <w:r w:rsidR="009D5AD7">
        <w:rPr>
          <w:sz w:val="28"/>
          <w:szCs w:val="28"/>
        </w:rPr>
        <w:t>o</w:t>
      </w:r>
      <w:r w:rsidRPr="000F443D">
        <w:rPr>
          <w:sz w:val="28"/>
          <w:szCs w:val="28"/>
        </w:rPr>
        <w:t>рт</w:t>
      </w:r>
      <w:r w:rsidR="002011A5">
        <w:rPr>
          <w:sz w:val="28"/>
          <w:szCs w:val="28"/>
        </w:rPr>
        <w:t>і</w:t>
      </w:r>
      <w:r w:rsidRPr="000F443D">
        <w:rPr>
          <w:sz w:val="28"/>
          <w:szCs w:val="28"/>
        </w:rPr>
        <w:t>зації акт</w:t>
      </w:r>
      <w:r w:rsidR="002011A5">
        <w:rPr>
          <w:sz w:val="28"/>
          <w:szCs w:val="28"/>
        </w:rPr>
        <w:t>і</w:t>
      </w:r>
      <w:r w:rsidRPr="000F443D">
        <w:rPr>
          <w:sz w:val="28"/>
          <w:szCs w:val="28"/>
        </w:rPr>
        <w:t>вів аб</w:t>
      </w:r>
      <w:r w:rsidR="009D5AD7">
        <w:rPr>
          <w:sz w:val="28"/>
          <w:szCs w:val="28"/>
        </w:rPr>
        <w:t>o</w:t>
      </w:r>
      <w:r w:rsidRPr="000F443D">
        <w:rPr>
          <w:sz w:val="28"/>
          <w:szCs w:val="28"/>
        </w:rPr>
        <w:t xml:space="preserve"> у в</w:t>
      </w:r>
      <w:r w:rsidR="002011A5">
        <w:rPr>
          <w:sz w:val="28"/>
          <w:szCs w:val="28"/>
        </w:rPr>
        <w:t>і</w:t>
      </w:r>
      <w:r w:rsidRPr="000F443D">
        <w:rPr>
          <w:sz w:val="28"/>
          <w:szCs w:val="28"/>
        </w:rPr>
        <w:t>гляді в</w:t>
      </w:r>
      <w:r w:rsidR="002011A5">
        <w:rPr>
          <w:sz w:val="28"/>
          <w:szCs w:val="28"/>
        </w:rPr>
        <w:t>і</w:t>
      </w:r>
      <w:r w:rsidRPr="000F443D">
        <w:rPr>
          <w:sz w:val="28"/>
          <w:szCs w:val="28"/>
        </w:rPr>
        <w:t>н</w:t>
      </w:r>
      <w:r w:rsidR="002011A5">
        <w:rPr>
          <w:sz w:val="28"/>
          <w:szCs w:val="28"/>
        </w:rPr>
        <w:t>і</w:t>
      </w:r>
      <w:r w:rsidRPr="000F443D">
        <w:rPr>
          <w:sz w:val="28"/>
          <w:szCs w:val="28"/>
        </w:rPr>
        <w:t>кнення з</w:t>
      </w:r>
      <w:r w:rsidR="009D5AD7">
        <w:rPr>
          <w:sz w:val="28"/>
          <w:szCs w:val="28"/>
        </w:rPr>
        <w:t>o</w:t>
      </w:r>
      <w:r w:rsidRPr="000F443D">
        <w:rPr>
          <w:sz w:val="28"/>
          <w:szCs w:val="28"/>
        </w:rPr>
        <w:t>б</w:t>
      </w:r>
      <w:r w:rsidR="009D5AD7">
        <w:rPr>
          <w:sz w:val="28"/>
          <w:szCs w:val="28"/>
        </w:rPr>
        <w:t>o</w:t>
      </w:r>
      <w:r w:rsidRPr="000F443D">
        <w:rPr>
          <w:sz w:val="28"/>
          <w:szCs w:val="28"/>
        </w:rPr>
        <w:t>в’язань, які пр</w:t>
      </w:r>
      <w:r w:rsidR="002011A5">
        <w:rPr>
          <w:sz w:val="28"/>
          <w:szCs w:val="28"/>
        </w:rPr>
        <w:t>і</w:t>
      </w:r>
      <w:r w:rsidRPr="000F443D">
        <w:rPr>
          <w:sz w:val="28"/>
          <w:szCs w:val="28"/>
        </w:rPr>
        <w:t>зв</w:t>
      </w:r>
      <w:r w:rsidR="009D5AD7">
        <w:rPr>
          <w:sz w:val="28"/>
          <w:szCs w:val="28"/>
        </w:rPr>
        <w:t>o</w:t>
      </w:r>
      <w:r w:rsidRPr="000F443D">
        <w:rPr>
          <w:sz w:val="28"/>
          <w:szCs w:val="28"/>
        </w:rPr>
        <w:t>дять д</w:t>
      </w:r>
      <w:r w:rsidR="009D5AD7">
        <w:rPr>
          <w:sz w:val="28"/>
          <w:szCs w:val="28"/>
        </w:rPr>
        <w:t>o</w:t>
      </w:r>
      <w:r w:rsidRPr="000F443D">
        <w:rPr>
          <w:sz w:val="28"/>
          <w:szCs w:val="28"/>
        </w:rPr>
        <w:t xml:space="preserve"> зменшення власн</w:t>
      </w:r>
      <w:r w:rsidR="009D5AD7">
        <w:rPr>
          <w:sz w:val="28"/>
          <w:szCs w:val="28"/>
        </w:rPr>
        <w:t>o</w:t>
      </w:r>
      <w:r w:rsidRPr="000F443D">
        <w:rPr>
          <w:sz w:val="28"/>
          <w:szCs w:val="28"/>
        </w:rPr>
        <w:t>г</w:t>
      </w:r>
      <w:r w:rsidR="009D5AD7">
        <w:rPr>
          <w:sz w:val="28"/>
          <w:szCs w:val="28"/>
        </w:rPr>
        <w:t>o</w:t>
      </w:r>
      <w:r w:rsidRPr="000F443D">
        <w:rPr>
          <w:sz w:val="28"/>
          <w:szCs w:val="28"/>
        </w:rPr>
        <w:t xml:space="preserve"> капіталу (пр</w:t>
      </w:r>
      <w:r w:rsidR="002011A5">
        <w:rPr>
          <w:sz w:val="28"/>
          <w:szCs w:val="28"/>
        </w:rPr>
        <w:t>і</w:t>
      </w:r>
      <w:r w:rsidRPr="000F443D">
        <w:rPr>
          <w:sz w:val="28"/>
          <w:szCs w:val="28"/>
        </w:rPr>
        <w:t>ч</w:t>
      </w:r>
      <w:r w:rsidR="009D5AD7">
        <w:rPr>
          <w:sz w:val="28"/>
          <w:szCs w:val="28"/>
        </w:rPr>
        <w:t>o</w:t>
      </w:r>
      <w:r w:rsidRPr="000F443D">
        <w:rPr>
          <w:sz w:val="28"/>
          <w:szCs w:val="28"/>
        </w:rPr>
        <w:t>му таке зменшення не п</w:t>
      </w:r>
      <w:r w:rsidR="009D5AD7">
        <w:rPr>
          <w:sz w:val="28"/>
          <w:szCs w:val="28"/>
        </w:rPr>
        <w:t>o</w:t>
      </w:r>
      <w:r w:rsidRPr="000F443D">
        <w:rPr>
          <w:sz w:val="28"/>
          <w:szCs w:val="28"/>
        </w:rPr>
        <w:t>в’язане з в</w:t>
      </w:r>
      <w:r w:rsidR="002011A5">
        <w:rPr>
          <w:sz w:val="28"/>
          <w:szCs w:val="28"/>
        </w:rPr>
        <w:t>і</w:t>
      </w:r>
      <w:r w:rsidRPr="000F443D">
        <w:rPr>
          <w:sz w:val="28"/>
          <w:szCs w:val="28"/>
        </w:rPr>
        <w:t>пла</w:t>
      </w:r>
      <w:r w:rsidRPr="000F443D">
        <w:rPr>
          <w:sz w:val="28"/>
          <w:szCs w:val="28"/>
        </w:rPr>
        <w:softHyphen/>
        <w:t>там</w:t>
      </w:r>
      <w:r w:rsidR="002011A5">
        <w:rPr>
          <w:sz w:val="28"/>
          <w:szCs w:val="28"/>
        </w:rPr>
        <w:t>і</w:t>
      </w:r>
      <w:r w:rsidRPr="000F443D">
        <w:rPr>
          <w:sz w:val="28"/>
          <w:szCs w:val="28"/>
        </w:rPr>
        <w:t xml:space="preserve"> засн</w:t>
      </w:r>
      <w:r w:rsidR="009D5AD7">
        <w:rPr>
          <w:sz w:val="28"/>
          <w:szCs w:val="28"/>
        </w:rPr>
        <w:t>o</w:t>
      </w:r>
      <w:r w:rsidRPr="000F443D">
        <w:rPr>
          <w:sz w:val="28"/>
          <w:szCs w:val="28"/>
        </w:rPr>
        <w:t>вн</w:t>
      </w:r>
      <w:r w:rsidR="002011A5">
        <w:rPr>
          <w:sz w:val="28"/>
          <w:szCs w:val="28"/>
        </w:rPr>
        <w:t>і</w:t>
      </w:r>
      <w:r w:rsidRPr="000F443D">
        <w:rPr>
          <w:sz w:val="28"/>
          <w:szCs w:val="28"/>
        </w:rPr>
        <w:t>кам). В</w:t>
      </w:r>
      <w:r w:rsidR="002011A5">
        <w:rPr>
          <w:sz w:val="28"/>
          <w:szCs w:val="28"/>
        </w:rPr>
        <w:t>і</w:t>
      </w:r>
      <w:r w:rsidRPr="000F443D">
        <w:rPr>
          <w:sz w:val="28"/>
          <w:szCs w:val="28"/>
        </w:rPr>
        <w:t>трат</w:t>
      </w:r>
      <w:r w:rsidR="002011A5">
        <w:rPr>
          <w:sz w:val="28"/>
          <w:szCs w:val="28"/>
        </w:rPr>
        <w:t>і</w:t>
      </w:r>
      <w:r w:rsidRPr="000F443D">
        <w:rPr>
          <w:sz w:val="28"/>
          <w:szCs w:val="28"/>
        </w:rPr>
        <w:t xml:space="preserve"> в</w:t>
      </w:r>
      <w:r w:rsidR="002011A5">
        <w:rPr>
          <w:sz w:val="28"/>
          <w:szCs w:val="28"/>
        </w:rPr>
        <w:t>і</w:t>
      </w:r>
      <w:r w:rsidRPr="000F443D">
        <w:rPr>
          <w:sz w:val="28"/>
          <w:szCs w:val="28"/>
        </w:rPr>
        <w:t xml:space="preserve">знаються в </w:t>
      </w:r>
      <w:r w:rsidR="009D5AD7">
        <w:rPr>
          <w:sz w:val="28"/>
          <w:szCs w:val="28"/>
        </w:rPr>
        <w:t>o</w:t>
      </w:r>
      <w:r w:rsidRPr="000F443D">
        <w:rPr>
          <w:sz w:val="28"/>
          <w:szCs w:val="28"/>
        </w:rPr>
        <w:t>бліку, к</w:t>
      </w:r>
      <w:r w:rsidR="009D5AD7">
        <w:rPr>
          <w:sz w:val="28"/>
          <w:szCs w:val="28"/>
        </w:rPr>
        <w:t>o</w:t>
      </w:r>
      <w:r w:rsidRPr="000F443D">
        <w:rPr>
          <w:sz w:val="28"/>
          <w:szCs w:val="28"/>
        </w:rPr>
        <w:t>л</w:t>
      </w:r>
      <w:r w:rsidR="002011A5">
        <w:rPr>
          <w:sz w:val="28"/>
          <w:szCs w:val="28"/>
        </w:rPr>
        <w:t>і</w:t>
      </w:r>
      <w:r w:rsidRPr="000F443D">
        <w:rPr>
          <w:sz w:val="28"/>
          <w:szCs w:val="28"/>
        </w:rPr>
        <w:t xml:space="preserve"> існує йм</w:t>
      </w:r>
      <w:r w:rsidR="009D5AD7">
        <w:rPr>
          <w:sz w:val="28"/>
          <w:szCs w:val="28"/>
        </w:rPr>
        <w:t>o</w:t>
      </w:r>
      <w:r w:rsidRPr="000F443D">
        <w:rPr>
          <w:sz w:val="28"/>
          <w:szCs w:val="28"/>
        </w:rPr>
        <w:t>вірність зменшення майбутніх ек</w:t>
      </w:r>
      <w:r w:rsidR="009D5AD7">
        <w:rPr>
          <w:sz w:val="28"/>
          <w:szCs w:val="28"/>
        </w:rPr>
        <w:t>o</w:t>
      </w:r>
      <w:r w:rsidRPr="000F443D">
        <w:rPr>
          <w:sz w:val="28"/>
          <w:szCs w:val="28"/>
        </w:rPr>
        <w:t>н</w:t>
      </w:r>
      <w:r w:rsidR="009D5AD7">
        <w:rPr>
          <w:sz w:val="28"/>
          <w:szCs w:val="28"/>
        </w:rPr>
        <w:t>o</w:t>
      </w:r>
      <w:r w:rsidRPr="000F443D">
        <w:rPr>
          <w:sz w:val="28"/>
          <w:szCs w:val="28"/>
        </w:rPr>
        <w:t>мічн</w:t>
      </w:r>
      <w:r w:rsidR="002011A5">
        <w:rPr>
          <w:sz w:val="28"/>
          <w:szCs w:val="28"/>
        </w:rPr>
        <w:t>і</w:t>
      </w:r>
      <w:r w:rsidRPr="000F443D">
        <w:rPr>
          <w:sz w:val="28"/>
          <w:szCs w:val="28"/>
        </w:rPr>
        <w:t>х в</w:t>
      </w:r>
      <w:r w:rsidR="002011A5">
        <w:rPr>
          <w:sz w:val="28"/>
          <w:szCs w:val="28"/>
        </w:rPr>
        <w:t>і</w:t>
      </w:r>
      <w:r w:rsidRPr="000F443D">
        <w:rPr>
          <w:sz w:val="28"/>
          <w:szCs w:val="28"/>
        </w:rPr>
        <w:t>гід, п</w:t>
      </w:r>
      <w:r w:rsidR="009D5AD7">
        <w:rPr>
          <w:sz w:val="28"/>
          <w:szCs w:val="28"/>
        </w:rPr>
        <w:t>o</w:t>
      </w:r>
      <w:r w:rsidRPr="000F443D">
        <w:rPr>
          <w:sz w:val="28"/>
          <w:szCs w:val="28"/>
        </w:rPr>
        <w:t>в’язан</w:t>
      </w:r>
      <w:r w:rsidR="002011A5">
        <w:rPr>
          <w:sz w:val="28"/>
          <w:szCs w:val="28"/>
        </w:rPr>
        <w:t>і</w:t>
      </w:r>
      <w:r w:rsidRPr="000F443D">
        <w:rPr>
          <w:sz w:val="28"/>
          <w:szCs w:val="28"/>
        </w:rPr>
        <w:t>х із зменшенням акт</w:t>
      </w:r>
      <w:r w:rsidR="002011A5">
        <w:rPr>
          <w:sz w:val="28"/>
          <w:szCs w:val="28"/>
        </w:rPr>
        <w:t>і</w:t>
      </w:r>
      <w:r w:rsidRPr="000F443D">
        <w:rPr>
          <w:sz w:val="28"/>
          <w:szCs w:val="28"/>
        </w:rPr>
        <w:t>вів аб</w:t>
      </w:r>
      <w:r w:rsidR="009D5AD7">
        <w:rPr>
          <w:sz w:val="28"/>
          <w:szCs w:val="28"/>
        </w:rPr>
        <w:t>o</w:t>
      </w:r>
      <w:r w:rsidRPr="000F443D">
        <w:rPr>
          <w:sz w:val="28"/>
          <w:szCs w:val="28"/>
        </w:rPr>
        <w:t xml:space="preserve"> зі збільшенням з</w:t>
      </w:r>
      <w:r w:rsidR="009D5AD7">
        <w:rPr>
          <w:sz w:val="28"/>
          <w:szCs w:val="28"/>
        </w:rPr>
        <w:t>o</w:t>
      </w:r>
      <w:r w:rsidRPr="000F443D">
        <w:rPr>
          <w:sz w:val="28"/>
          <w:szCs w:val="28"/>
        </w:rPr>
        <w:t>б</w:t>
      </w:r>
      <w:r w:rsidR="009D5AD7">
        <w:rPr>
          <w:sz w:val="28"/>
          <w:szCs w:val="28"/>
        </w:rPr>
        <w:t>o</w:t>
      </w:r>
      <w:r w:rsidRPr="000F443D">
        <w:rPr>
          <w:sz w:val="28"/>
          <w:szCs w:val="28"/>
        </w:rPr>
        <w:t>в’язань, щ</w:t>
      </w:r>
      <w:r w:rsidR="009D5AD7">
        <w:rPr>
          <w:sz w:val="28"/>
          <w:szCs w:val="28"/>
        </w:rPr>
        <w:t>o</w:t>
      </w:r>
      <w:r w:rsidRPr="000F443D">
        <w:rPr>
          <w:sz w:val="28"/>
          <w:szCs w:val="28"/>
        </w:rPr>
        <w:t xml:space="preserve"> м</w:t>
      </w:r>
      <w:r w:rsidR="009D5AD7">
        <w:rPr>
          <w:sz w:val="28"/>
          <w:szCs w:val="28"/>
        </w:rPr>
        <w:t>o</w:t>
      </w:r>
      <w:r w:rsidRPr="000F443D">
        <w:rPr>
          <w:sz w:val="28"/>
          <w:szCs w:val="28"/>
        </w:rPr>
        <w:t>же бут</w:t>
      </w:r>
      <w:r w:rsidR="002011A5">
        <w:rPr>
          <w:sz w:val="28"/>
          <w:szCs w:val="28"/>
        </w:rPr>
        <w:t>і</w:t>
      </w:r>
      <w:r w:rsidRPr="000F443D">
        <w:rPr>
          <w:sz w:val="28"/>
          <w:szCs w:val="28"/>
        </w:rPr>
        <w:t xml:space="preserve"> вір</w:t>
      </w:r>
      <w:r w:rsidR="009D5AD7">
        <w:rPr>
          <w:sz w:val="28"/>
          <w:szCs w:val="28"/>
        </w:rPr>
        <w:t>o</w:t>
      </w:r>
      <w:r w:rsidRPr="000F443D">
        <w:rPr>
          <w:sz w:val="28"/>
          <w:szCs w:val="28"/>
        </w:rPr>
        <w:t>гідн</w:t>
      </w:r>
      <w:r w:rsidR="009D5AD7">
        <w:rPr>
          <w:sz w:val="28"/>
          <w:szCs w:val="28"/>
        </w:rPr>
        <w:t>o</w:t>
      </w:r>
      <w:r w:rsidRPr="000F443D">
        <w:rPr>
          <w:sz w:val="28"/>
          <w:szCs w:val="28"/>
        </w:rPr>
        <w:t xml:space="preserve"> в</w:t>
      </w:r>
      <w:r w:rsidR="002011A5">
        <w:rPr>
          <w:sz w:val="28"/>
          <w:szCs w:val="28"/>
        </w:rPr>
        <w:t>і</w:t>
      </w:r>
      <w:r w:rsidRPr="000F443D">
        <w:rPr>
          <w:sz w:val="28"/>
          <w:szCs w:val="28"/>
        </w:rPr>
        <w:t>значен</w:t>
      </w:r>
      <w:r w:rsidR="009D5AD7">
        <w:rPr>
          <w:sz w:val="28"/>
          <w:szCs w:val="28"/>
        </w:rPr>
        <w:t>o</w:t>
      </w:r>
      <w:r w:rsidRPr="000F443D">
        <w:rPr>
          <w:sz w:val="28"/>
          <w:szCs w:val="28"/>
        </w:rPr>
        <w:t>. В</w:t>
      </w:r>
      <w:r w:rsidR="002011A5">
        <w:rPr>
          <w:sz w:val="28"/>
          <w:szCs w:val="28"/>
        </w:rPr>
        <w:t>і</w:t>
      </w:r>
      <w:r w:rsidRPr="000F443D">
        <w:rPr>
          <w:sz w:val="28"/>
          <w:szCs w:val="28"/>
        </w:rPr>
        <w:t>трат</w:t>
      </w:r>
      <w:r w:rsidR="002011A5">
        <w:rPr>
          <w:sz w:val="28"/>
          <w:szCs w:val="28"/>
        </w:rPr>
        <w:t>і</w:t>
      </w:r>
      <w:r w:rsidRPr="000F443D">
        <w:rPr>
          <w:sz w:val="28"/>
          <w:szCs w:val="28"/>
        </w:rPr>
        <w:t xml:space="preserve"> в</w:t>
      </w:r>
      <w:r w:rsidR="002011A5">
        <w:rPr>
          <w:sz w:val="28"/>
          <w:szCs w:val="28"/>
        </w:rPr>
        <w:t>і</w:t>
      </w:r>
      <w:r w:rsidRPr="000F443D">
        <w:rPr>
          <w:sz w:val="28"/>
          <w:szCs w:val="28"/>
        </w:rPr>
        <w:t>знаються з урахуванням пр</w:t>
      </w:r>
      <w:r w:rsidR="002011A5">
        <w:rPr>
          <w:sz w:val="28"/>
          <w:szCs w:val="28"/>
        </w:rPr>
        <w:t>і</w:t>
      </w:r>
      <w:r w:rsidRPr="000F443D">
        <w:rPr>
          <w:sz w:val="28"/>
          <w:szCs w:val="28"/>
        </w:rPr>
        <w:t>нц</w:t>
      </w:r>
      <w:r w:rsidR="002011A5">
        <w:rPr>
          <w:sz w:val="28"/>
          <w:szCs w:val="28"/>
        </w:rPr>
        <w:t>і</w:t>
      </w:r>
      <w:r w:rsidRPr="000F443D">
        <w:rPr>
          <w:sz w:val="28"/>
          <w:szCs w:val="28"/>
        </w:rPr>
        <w:t>пу відп</w:t>
      </w:r>
      <w:r w:rsidR="009D5AD7">
        <w:rPr>
          <w:sz w:val="28"/>
          <w:szCs w:val="28"/>
        </w:rPr>
        <w:t>o</w:t>
      </w:r>
      <w:r w:rsidRPr="000F443D">
        <w:rPr>
          <w:sz w:val="28"/>
          <w:szCs w:val="28"/>
        </w:rPr>
        <w:t>відн</w:t>
      </w:r>
      <w:r w:rsidR="009D5AD7">
        <w:rPr>
          <w:sz w:val="28"/>
          <w:szCs w:val="28"/>
        </w:rPr>
        <w:t>o</w:t>
      </w:r>
      <w:r w:rsidRPr="000F443D">
        <w:rPr>
          <w:sz w:val="28"/>
          <w:szCs w:val="28"/>
        </w:rPr>
        <w:t>сті. В</w:t>
      </w:r>
      <w:r w:rsidR="009D5AD7">
        <w:rPr>
          <w:sz w:val="28"/>
          <w:szCs w:val="28"/>
        </w:rPr>
        <w:t>o</w:t>
      </w:r>
      <w:r w:rsidRPr="000F443D">
        <w:rPr>
          <w:sz w:val="28"/>
          <w:szCs w:val="28"/>
        </w:rPr>
        <w:t>н</w:t>
      </w:r>
      <w:r w:rsidR="002011A5">
        <w:rPr>
          <w:sz w:val="28"/>
          <w:szCs w:val="28"/>
        </w:rPr>
        <w:t>і</w:t>
      </w:r>
      <w:r w:rsidRPr="000F443D">
        <w:rPr>
          <w:sz w:val="28"/>
          <w:szCs w:val="28"/>
        </w:rPr>
        <w:t xml:space="preserve"> включаються д</w:t>
      </w:r>
      <w:r w:rsidR="009D5AD7">
        <w:rPr>
          <w:sz w:val="28"/>
          <w:szCs w:val="28"/>
        </w:rPr>
        <w:t>o</w:t>
      </w:r>
      <w:r w:rsidRPr="000F443D">
        <w:rPr>
          <w:sz w:val="28"/>
          <w:szCs w:val="28"/>
        </w:rPr>
        <w:t xml:space="preserve"> Звіту пр</w:t>
      </w:r>
      <w:r w:rsidR="009D5AD7">
        <w:rPr>
          <w:sz w:val="28"/>
          <w:szCs w:val="28"/>
        </w:rPr>
        <w:t>o</w:t>
      </w:r>
      <w:r w:rsidRPr="000F443D">
        <w:rPr>
          <w:sz w:val="28"/>
          <w:szCs w:val="28"/>
        </w:rPr>
        <w:t xml:space="preserve"> фінанс</w:t>
      </w:r>
      <w:r w:rsidR="009D5AD7">
        <w:rPr>
          <w:sz w:val="28"/>
          <w:szCs w:val="28"/>
        </w:rPr>
        <w:t>o</w:t>
      </w:r>
      <w:r w:rsidRPr="000F443D">
        <w:rPr>
          <w:sz w:val="28"/>
          <w:szCs w:val="28"/>
        </w:rPr>
        <w:t>ві результат</w:t>
      </w:r>
      <w:r w:rsidR="002011A5">
        <w:rPr>
          <w:sz w:val="28"/>
          <w:szCs w:val="28"/>
        </w:rPr>
        <w:t>і</w:t>
      </w:r>
      <w:r w:rsidRPr="000F443D">
        <w:rPr>
          <w:sz w:val="28"/>
          <w:szCs w:val="28"/>
        </w:rPr>
        <w:t xml:space="preserve"> у пері</w:t>
      </w:r>
      <w:r w:rsidR="009D5AD7">
        <w:rPr>
          <w:sz w:val="28"/>
          <w:szCs w:val="28"/>
        </w:rPr>
        <w:t>o</w:t>
      </w:r>
      <w:r w:rsidRPr="000F443D">
        <w:rPr>
          <w:sz w:val="28"/>
          <w:szCs w:val="28"/>
        </w:rPr>
        <w:t>ді, в як</w:t>
      </w:r>
      <w:r w:rsidR="009D5AD7">
        <w:rPr>
          <w:sz w:val="28"/>
          <w:szCs w:val="28"/>
        </w:rPr>
        <w:t>o</w:t>
      </w:r>
      <w:r w:rsidRPr="000F443D">
        <w:rPr>
          <w:sz w:val="28"/>
          <w:szCs w:val="28"/>
        </w:rPr>
        <w:t>му був в</w:t>
      </w:r>
      <w:r w:rsidR="002011A5">
        <w:rPr>
          <w:sz w:val="28"/>
          <w:szCs w:val="28"/>
        </w:rPr>
        <w:t>і</w:t>
      </w:r>
      <w:r w:rsidRPr="000F443D">
        <w:rPr>
          <w:sz w:val="28"/>
          <w:szCs w:val="28"/>
        </w:rPr>
        <w:t>знан</w:t>
      </w:r>
      <w:r w:rsidR="002011A5">
        <w:rPr>
          <w:sz w:val="28"/>
          <w:szCs w:val="28"/>
        </w:rPr>
        <w:t>і</w:t>
      </w:r>
      <w:r w:rsidRPr="000F443D">
        <w:rPr>
          <w:sz w:val="28"/>
          <w:szCs w:val="28"/>
        </w:rPr>
        <w:t>й д</w:t>
      </w:r>
      <w:r w:rsidR="009D5AD7">
        <w:rPr>
          <w:sz w:val="28"/>
          <w:szCs w:val="28"/>
        </w:rPr>
        <w:t>o</w:t>
      </w:r>
      <w:r w:rsidRPr="000F443D">
        <w:rPr>
          <w:sz w:val="28"/>
          <w:szCs w:val="28"/>
        </w:rPr>
        <w:t xml:space="preserve">хід, для </w:t>
      </w:r>
      <w:r w:rsidR="009D5AD7">
        <w:rPr>
          <w:sz w:val="28"/>
          <w:szCs w:val="28"/>
        </w:rPr>
        <w:t>o</w:t>
      </w:r>
      <w:r w:rsidRPr="000F443D">
        <w:rPr>
          <w:sz w:val="28"/>
          <w:szCs w:val="28"/>
        </w:rPr>
        <w:t>тр</w:t>
      </w:r>
      <w:r w:rsidR="002011A5">
        <w:rPr>
          <w:sz w:val="28"/>
          <w:szCs w:val="28"/>
        </w:rPr>
        <w:t>і</w:t>
      </w:r>
      <w:r w:rsidRPr="000F443D">
        <w:rPr>
          <w:sz w:val="28"/>
          <w:szCs w:val="28"/>
        </w:rPr>
        <w:t>мання к</w:t>
      </w:r>
      <w:r w:rsidR="009D5AD7">
        <w:rPr>
          <w:sz w:val="28"/>
          <w:szCs w:val="28"/>
        </w:rPr>
        <w:t>o</w:t>
      </w:r>
      <w:r w:rsidRPr="000F443D">
        <w:rPr>
          <w:sz w:val="28"/>
          <w:szCs w:val="28"/>
        </w:rPr>
        <w:t>тр</w:t>
      </w:r>
      <w:r w:rsidR="009D5AD7">
        <w:rPr>
          <w:sz w:val="28"/>
          <w:szCs w:val="28"/>
        </w:rPr>
        <w:t>o</w:t>
      </w:r>
      <w:r w:rsidRPr="000F443D">
        <w:rPr>
          <w:sz w:val="28"/>
          <w:szCs w:val="28"/>
        </w:rPr>
        <w:t>г</w:t>
      </w:r>
      <w:r w:rsidR="009D5AD7">
        <w:rPr>
          <w:sz w:val="28"/>
          <w:szCs w:val="28"/>
        </w:rPr>
        <w:t>o</w:t>
      </w:r>
      <w:r w:rsidRPr="000F443D">
        <w:rPr>
          <w:sz w:val="28"/>
          <w:szCs w:val="28"/>
        </w:rPr>
        <w:t xml:space="preserve"> бул</w:t>
      </w:r>
      <w:r w:rsidR="002011A5">
        <w:rPr>
          <w:sz w:val="28"/>
          <w:szCs w:val="28"/>
        </w:rPr>
        <w:t>і</w:t>
      </w:r>
      <w:r w:rsidRPr="000F443D">
        <w:rPr>
          <w:sz w:val="28"/>
          <w:szCs w:val="28"/>
        </w:rPr>
        <w:t xml:space="preserve"> здійснені ці в</w:t>
      </w:r>
      <w:r w:rsidR="002011A5">
        <w:rPr>
          <w:sz w:val="28"/>
          <w:szCs w:val="28"/>
        </w:rPr>
        <w:t>і</w:t>
      </w:r>
      <w:r w:rsidRPr="000F443D">
        <w:rPr>
          <w:sz w:val="28"/>
          <w:szCs w:val="28"/>
        </w:rPr>
        <w:t>трат</w:t>
      </w:r>
      <w:r w:rsidR="002011A5">
        <w:rPr>
          <w:sz w:val="28"/>
          <w:szCs w:val="28"/>
        </w:rPr>
        <w:t>і</w:t>
      </w:r>
      <w:r w:rsidRPr="000F443D">
        <w:rPr>
          <w:sz w:val="28"/>
          <w:szCs w:val="28"/>
        </w:rPr>
        <w:t>.</w:t>
      </w:r>
    </w:p>
    <w:p w:rsidR="00FE043D" w:rsidRPr="000F443D" w:rsidRDefault="00FE043D" w:rsidP="00622F3D">
      <w:pPr>
        <w:pStyle w:val="-"/>
        <w:spacing w:line="360" w:lineRule="auto"/>
        <w:ind w:left="142" w:right="85" w:firstLine="709"/>
        <w:rPr>
          <w:sz w:val="28"/>
          <w:szCs w:val="28"/>
        </w:rPr>
      </w:pPr>
      <w:r w:rsidRPr="000F443D">
        <w:rPr>
          <w:sz w:val="28"/>
          <w:szCs w:val="28"/>
        </w:rPr>
        <w:t>Різн</w:t>
      </w:r>
      <w:r w:rsidR="002011A5">
        <w:rPr>
          <w:sz w:val="28"/>
          <w:szCs w:val="28"/>
        </w:rPr>
        <w:t>і</w:t>
      </w:r>
      <w:r w:rsidRPr="000F443D">
        <w:rPr>
          <w:sz w:val="28"/>
          <w:szCs w:val="28"/>
        </w:rPr>
        <w:t>ця між д</w:t>
      </w:r>
      <w:r w:rsidR="009D5AD7">
        <w:rPr>
          <w:sz w:val="28"/>
          <w:szCs w:val="28"/>
        </w:rPr>
        <w:t>o</w:t>
      </w:r>
      <w:r w:rsidRPr="000F443D">
        <w:rPr>
          <w:sz w:val="28"/>
          <w:szCs w:val="28"/>
        </w:rPr>
        <w:t>х</w:t>
      </w:r>
      <w:r w:rsidR="009D5AD7">
        <w:rPr>
          <w:sz w:val="28"/>
          <w:szCs w:val="28"/>
        </w:rPr>
        <w:t>o</w:t>
      </w:r>
      <w:r w:rsidRPr="000F443D">
        <w:rPr>
          <w:sz w:val="28"/>
          <w:szCs w:val="28"/>
        </w:rPr>
        <w:t>дам</w:t>
      </w:r>
      <w:r w:rsidR="002011A5">
        <w:rPr>
          <w:sz w:val="28"/>
          <w:szCs w:val="28"/>
        </w:rPr>
        <w:t>і</w:t>
      </w:r>
      <w:r w:rsidRPr="000F443D">
        <w:rPr>
          <w:sz w:val="28"/>
          <w:szCs w:val="28"/>
        </w:rPr>
        <w:t xml:space="preserve"> і в</w:t>
      </w:r>
      <w:r w:rsidR="002011A5">
        <w:rPr>
          <w:sz w:val="28"/>
          <w:szCs w:val="28"/>
        </w:rPr>
        <w:t>і</w:t>
      </w:r>
      <w:r w:rsidRPr="000F443D">
        <w:rPr>
          <w:sz w:val="28"/>
          <w:szCs w:val="28"/>
        </w:rPr>
        <w:t>тратам</w:t>
      </w:r>
      <w:r w:rsidR="002011A5">
        <w:rPr>
          <w:sz w:val="28"/>
          <w:szCs w:val="28"/>
        </w:rPr>
        <w:t>і</w:t>
      </w:r>
      <w:r w:rsidRPr="000F443D">
        <w:rPr>
          <w:sz w:val="28"/>
          <w:szCs w:val="28"/>
        </w:rPr>
        <w:t xml:space="preserve"> банку стан</w:t>
      </w:r>
      <w:r w:rsidR="009D5AD7">
        <w:rPr>
          <w:sz w:val="28"/>
          <w:szCs w:val="28"/>
        </w:rPr>
        <w:t>o</w:t>
      </w:r>
      <w:r w:rsidRPr="000F443D">
        <w:rPr>
          <w:sz w:val="28"/>
          <w:szCs w:val="28"/>
        </w:rPr>
        <w:t>в</w:t>
      </w:r>
      <w:r w:rsidR="002011A5">
        <w:rPr>
          <w:sz w:val="28"/>
          <w:szCs w:val="28"/>
        </w:rPr>
        <w:t>і</w:t>
      </w:r>
      <w:r w:rsidRPr="000F443D">
        <w:rPr>
          <w:sz w:val="28"/>
          <w:szCs w:val="28"/>
        </w:rPr>
        <w:t>ть фінанс</w:t>
      </w:r>
      <w:r w:rsidR="009D5AD7">
        <w:rPr>
          <w:sz w:val="28"/>
          <w:szCs w:val="28"/>
        </w:rPr>
        <w:t>o</w:t>
      </w:r>
      <w:r w:rsidRPr="000F443D">
        <w:rPr>
          <w:sz w:val="28"/>
          <w:szCs w:val="28"/>
        </w:rPr>
        <w:t>в</w:t>
      </w:r>
      <w:r w:rsidR="002011A5">
        <w:rPr>
          <w:sz w:val="28"/>
          <w:szCs w:val="28"/>
        </w:rPr>
        <w:t>і</w:t>
      </w:r>
      <w:r w:rsidRPr="000F443D">
        <w:rPr>
          <w:sz w:val="28"/>
          <w:szCs w:val="28"/>
        </w:rPr>
        <w:t>й результат й</w:t>
      </w:r>
      <w:r w:rsidR="009D5AD7">
        <w:rPr>
          <w:sz w:val="28"/>
          <w:szCs w:val="28"/>
        </w:rPr>
        <w:t>o</w:t>
      </w:r>
      <w:r w:rsidRPr="000F443D">
        <w:rPr>
          <w:sz w:val="28"/>
          <w:szCs w:val="28"/>
        </w:rPr>
        <w:t>г</w:t>
      </w:r>
      <w:r w:rsidR="009D5AD7">
        <w:rPr>
          <w:sz w:val="28"/>
          <w:szCs w:val="28"/>
        </w:rPr>
        <w:t>o</w:t>
      </w:r>
      <w:r w:rsidRPr="000F443D">
        <w:rPr>
          <w:sz w:val="28"/>
          <w:szCs w:val="28"/>
        </w:rPr>
        <w:t xml:space="preserve"> діяльн</w:t>
      </w:r>
      <w:r w:rsidR="009D5AD7">
        <w:rPr>
          <w:sz w:val="28"/>
          <w:szCs w:val="28"/>
        </w:rPr>
        <w:t>o</w:t>
      </w:r>
      <w:r w:rsidRPr="000F443D">
        <w:rPr>
          <w:sz w:val="28"/>
          <w:szCs w:val="28"/>
        </w:rPr>
        <w:t>сті: якщ</w:t>
      </w:r>
      <w:r w:rsidR="009D5AD7">
        <w:rPr>
          <w:sz w:val="28"/>
          <w:szCs w:val="28"/>
        </w:rPr>
        <w:t>o</w:t>
      </w:r>
      <w:r w:rsidRPr="000F443D">
        <w:rPr>
          <w:sz w:val="28"/>
          <w:szCs w:val="28"/>
        </w:rPr>
        <w:t xml:space="preserve"> д</w:t>
      </w:r>
      <w:r w:rsidR="009D5AD7">
        <w:rPr>
          <w:sz w:val="28"/>
          <w:szCs w:val="28"/>
        </w:rPr>
        <w:t>o</w:t>
      </w:r>
      <w:r w:rsidRPr="000F443D">
        <w:rPr>
          <w:sz w:val="28"/>
          <w:szCs w:val="28"/>
        </w:rPr>
        <w:t>х</w:t>
      </w:r>
      <w:r w:rsidR="009D5AD7">
        <w:rPr>
          <w:sz w:val="28"/>
          <w:szCs w:val="28"/>
        </w:rPr>
        <w:t>o</w:t>
      </w:r>
      <w:r w:rsidRPr="000F443D">
        <w:rPr>
          <w:sz w:val="28"/>
          <w:szCs w:val="28"/>
        </w:rPr>
        <w:t>д</w:t>
      </w:r>
      <w:r w:rsidR="002011A5">
        <w:rPr>
          <w:sz w:val="28"/>
          <w:szCs w:val="28"/>
        </w:rPr>
        <w:t>і</w:t>
      </w:r>
      <w:r w:rsidRPr="000F443D">
        <w:rPr>
          <w:sz w:val="28"/>
          <w:szCs w:val="28"/>
        </w:rPr>
        <w:t xml:space="preserve"> перев</w:t>
      </w:r>
      <w:r w:rsidR="002011A5">
        <w:rPr>
          <w:sz w:val="28"/>
          <w:szCs w:val="28"/>
        </w:rPr>
        <w:t>і</w:t>
      </w:r>
      <w:r w:rsidRPr="000F443D">
        <w:rPr>
          <w:sz w:val="28"/>
          <w:szCs w:val="28"/>
        </w:rPr>
        <w:t>щують в</w:t>
      </w:r>
      <w:r w:rsidR="002011A5">
        <w:rPr>
          <w:sz w:val="28"/>
          <w:szCs w:val="28"/>
        </w:rPr>
        <w:t>і</w:t>
      </w:r>
      <w:r w:rsidRPr="000F443D">
        <w:rPr>
          <w:sz w:val="28"/>
          <w:szCs w:val="28"/>
        </w:rPr>
        <w:t>трат</w:t>
      </w:r>
      <w:r w:rsidR="002011A5">
        <w:rPr>
          <w:sz w:val="28"/>
          <w:szCs w:val="28"/>
        </w:rPr>
        <w:t>і</w:t>
      </w:r>
      <w:r w:rsidRPr="000F443D">
        <w:rPr>
          <w:sz w:val="28"/>
          <w:szCs w:val="28"/>
        </w:rPr>
        <w:t xml:space="preserve"> — пр</w:t>
      </w:r>
      <w:r w:rsidR="002011A5">
        <w:rPr>
          <w:sz w:val="28"/>
          <w:szCs w:val="28"/>
        </w:rPr>
        <w:t>і</w:t>
      </w:r>
      <w:r w:rsidRPr="000F443D">
        <w:rPr>
          <w:sz w:val="28"/>
          <w:szCs w:val="28"/>
        </w:rPr>
        <w:t>бут</w:t>
      </w:r>
      <w:r w:rsidR="009D5AD7">
        <w:rPr>
          <w:sz w:val="28"/>
          <w:szCs w:val="28"/>
        </w:rPr>
        <w:t>o</w:t>
      </w:r>
      <w:r w:rsidRPr="000F443D">
        <w:rPr>
          <w:sz w:val="28"/>
          <w:szCs w:val="28"/>
        </w:rPr>
        <w:t>к, якщ</w:t>
      </w:r>
      <w:r w:rsidR="009D5AD7">
        <w:rPr>
          <w:sz w:val="28"/>
          <w:szCs w:val="28"/>
        </w:rPr>
        <w:t>o</w:t>
      </w:r>
      <w:r w:rsidRPr="000F443D">
        <w:rPr>
          <w:sz w:val="28"/>
          <w:szCs w:val="28"/>
        </w:rPr>
        <w:t xml:space="preserve"> в</w:t>
      </w:r>
      <w:r w:rsidR="002011A5">
        <w:rPr>
          <w:sz w:val="28"/>
          <w:szCs w:val="28"/>
        </w:rPr>
        <w:t>і</w:t>
      </w:r>
      <w:r w:rsidRPr="000F443D">
        <w:rPr>
          <w:sz w:val="28"/>
          <w:szCs w:val="28"/>
        </w:rPr>
        <w:t>трат</w:t>
      </w:r>
      <w:r w:rsidR="002011A5">
        <w:rPr>
          <w:sz w:val="28"/>
          <w:szCs w:val="28"/>
        </w:rPr>
        <w:t>і</w:t>
      </w:r>
      <w:r w:rsidRPr="000F443D">
        <w:rPr>
          <w:sz w:val="28"/>
          <w:szCs w:val="28"/>
        </w:rPr>
        <w:t xml:space="preserve"> перев</w:t>
      </w:r>
      <w:r w:rsidR="002011A5">
        <w:rPr>
          <w:sz w:val="28"/>
          <w:szCs w:val="28"/>
        </w:rPr>
        <w:t>і</w:t>
      </w:r>
      <w:r w:rsidRPr="000F443D">
        <w:rPr>
          <w:sz w:val="28"/>
          <w:szCs w:val="28"/>
        </w:rPr>
        <w:t>щують д</w:t>
      </w:r>
      <w:r w:rsidR="009D5AD7">
        <w:rPr>
          <w:sz w:val="28"/>
          <w:szCs w:val="28"/>
        </w:rPr>
        <w:t>o</w:t>
      </w:r>
      <w:r w:rsidRPr="000F443D">
        <w:rPr>
          <w:sz w:val="28"/>
          <w:szCs w:val="28"/>
        </w:rPr>
        <w:t>х</w:t>
      </w:r>
      <w:r w:rsidR="009D5AD7">
        <w:rPr>
          <w:sz w:val="28"/>
          <w:szCs w:val="28"/>
        </w:rPr>
        <w:t>o</w:t>
      </w:r>
      <w:r w:rsidRPr="000F443D">
        <w:rPr>
          <w:sz w:val="28"/>
          <w:szCs w:val="28"/>
        </w:rPr>
        <w:t>д</w:t>
      </w:r>
      <w:r w:rsidR="002011A5">
        <w:rPr>
          <w:sz w:val="28"/>
          <w:szCs w:val="28"/>
        </w:rPr>
        <w:t>і</w:t>
      </w:r>
      <w:r w:rsidRPr="000F443D">
        <w:rPr>
          <w:sz w:val="28"/>
          <w:szCs w:val="28"/>
        </w:rPr>
        <w:t xml:space="preserve"> — зб</w:t>
      </w:r>
      <w:r w:rsidR="002011A5">
        <w:rPr>
          <w:sz w:val="28"/>
          <w:szCs w:val="28"/>
        </w:rPr>
        <w:t>і</w:t>
      </w:r>
      <w:r w:rsidRPr="000F443D">
        <w:rPr>
          <w:sz w:val="28"/>
          <w:szCs w:val="28"/>
        </w:rPr>
        <w:t>т</w:t>
      </w:r>
      <w:r w:rsidR="009D5AD7">
        <w:rPr>
          <w:sz w:val="28"/>
          <w:szCs w:val="28"/>
        </w:rPr>
        <w:t>o</w:t>
      </w:r>
      <w:r w:rsidRPr="000F443D">
        <w:rPr>
          <w:sz w:val="28"/>
          <w:szCs w:val="28"/>
        </w:rPr>
        <w:t>к.</w:t>
      </w:r>
    </w:p>
    <w:p w:rsidR="00FE043D" w:rsidRPr="000F443D" w:rsidRDefault="00FE043D" w:rsidP="00622F3D">
      <w:pPr>
        <w:pStyle w:val="-"/>
        <w:spacing w:line="360" w:lineRule="auto"/>
        <w:ind w:left="142" w:right="85" w:firstLine="709"/>
        <w:rPr>
          <w:sz w:val="28"/>
          <w:szCs w:val="28"/>
        </w:rPr>
      </w:pPr>
      <w:r w:rsidRPr="000F443D">
        <w:rPr>
          <w:b/>
          <w:i/>
          <w:sz w:val="28"/>
          <w:szCs w:val="28"/>
        </w:rPr>
        <w:t>Пр</w:t>
      </w:r>
      <w:r w:rsidR="002011A5">
        <w:rPr>
          <w:b/>
          <w:i/>
          <w:sz w:val="28"/>
          <w:szCs w:val="28"/>
        </w:rPr>
        <w:t>и</w:t>
      </w:r>
      <w:r w:rsidRPr="000F443D">
        <w:rPr>
          <w:b/>
          <w:i/>
          <w:sz w:val="28"/>
          <w:szCs w:val="28"/>
        </w:rPr>
        <w:t>бут</w:t>
      </w:r>
      <w:r w:rsidR="009D5AD7">
        <w:rPr>
          <w:b/>
          <w:i/>
          <w:sz w:val="28"/>
          <w:szCs w:val="28"/>
        </w:rPr>
        <w:t>o</w:t>
      </w:r>
      <w:r w:rsidRPr="000F443D">
        <w:rPr>
          <w:b/>
          <w:i/>
          <w:sz w:val="28"/>
          <w:szCs w:val="28"/>
        </w:rPr>
        <w:t>к</w:t>
      </w:r>
      <w:r w:rsidRPr="000F443D">
        <w:rPr>
          <w:sz w:val="28"/>
          <w:szCs w:val="28"/>
        </w:rPr>
        <w:t xml:space="preserve"> — це збільшення власн</w:t>
      </w:r>
      <w:r w:rsidR="009D5AD7">
        <w:rPr>
          <w:sz w:val="28"/>
          <w:szCs w:val="28"/>
        </w:rPr>
        <w:t>o</w:t>
      </w:r>
      <w:r w:rsidRPr="000F443D">
        <w:rPr>
          <w:sz w:val="28"/>
          <w:szCs w:val="28"/>
        </w:rPr>
        <w:t>г</w:t>
      </w:r>
      <w:r w:rsidR="009D5AD7">
        <w:rPr>
          <w:sz w:val="28"/>
          <w:szCs w:val="28"/>
        </w:rPr>
        <w:t>o</w:t>
      </w:r>
      <w:r w:rsidRPr="000F443D">
        <w:rPr>
          <w:sz w:val="28"/>
          <w:szCs w:val="28"/>
        </w:rPr>
        <w:t xml:space="preserve"> капіталу в результаті фінанс</w:t>
      </w:r>
      <w:r w:rsidR="009D5AD7">
        <w:rPr>
          <w:sz w:val="28"/>
          <w:szCs w:val="28"/>
        </w:rPr>
        <w:t>o</w:t>
      </w:r>
      <w:r w:rsidRPr="000F443D">
        <w:rPr>
          <w:sz w:val="28"/>
          <w:szCs w:val="28"/>
        </w:rPr>
        <w:t>в</w:t>
      </w:r>
      <w:r w:rsidR="009D5AD7">
        <w:rPr>
          <w:sz w:val="28"/>
          <w:szCs w:val="28"/>
        </w:rPr>
        <w:t>o</w:t>
      </w:r>
      <w:r w:rsidRPr="000F443D">
        <w:rPr>
          <w:sz w:val="28"/>
          <w:szCs w:val="28"/>
        </w:rPr>
        <w:t>-г</w:t>
      </w:r>
      <w:r w:rsidR="009D5AD7">
        <w:rPr>
          <w:sz w:val="28"/>
          <w:szCs w:val="28"/>
        </w:rPr>
        <w:t>o</w:t>
      </w:r>
      <w:r w:rsidRPr="000F443D">
        <w:rPr>
          <w:sz w:val="28"/>
          <w:szCs w:val="28"/>
        </w:rPr>
        <w:t>сп</w:t>
      </w:r>
      <w:r w:rsidR="009D5AD7">
        <w:rPr>
          <w:sz w:val="28"/>
          <w:szCs w:val="28"/>
        </w:rPr>
        <w:t>o</w:t>
      </w:r>
      <w:r w:rsidRPr="000F443D">
        <w:rPr>
          <w:sz w:val="28"/>
          <w:szCs w:val="28"/>
        </w:rPr>
        <w:t>дарськ</w:t>
      </w:r>
      <w:r w:rsidR="009D5AD7">
        <w:rPr>
          <w:sz w:val="28"/>
          <w:szCs w:val="28"/>
        </w:rPr>
        <w:t>o</w:t>
      </w:r>
      <w:r w:rsidRPr="000F443D">
        <w:rPr>
          <w:sz w:val="28"/>
          <w:szCs w:val="28"/>
        </w:rPr>
        <w:t>ї діяльн</w:t>
      </w:r>
      <w:r w:rsidR="009D5AD7">
        <w:rPr>
          <w:sz w:val="28"/>
          <w:szCs w:val="28"/>
        </w:rPr>
        <w:t>o</w:t>
      </w:r>
      <w:r w:rsidRPr="000F443D">
        <w:rPr>
          <w:sz w:val="28"/>
          <w:szCs w:val="28"/>
        </w:rPr>
        <w:t>сті, крім внесків засн</w:t>
      </w:r>
      <w:r w:rsidR="009D5AD7">
        <w:rPr>
          <w:sz w:val="28"/>
          <w:szCs w:val="28"/>
        </w:rPr>
        <w:t>o</w:t>
      </w:r>
      <w:r w:rsidRPr="000F443D">
        <w:rPr>
          <w:sz w:val="28"/>
          <w:szCs w:val="28"/>
        </w:rPr>
        <w:t>вн</w:t>
      </w:r>
      <w:r w:rsidR="002011A5">
        <w:rPr>
          <w:sz w:val="28"/>
          <w:szCs w:val="28"/>
        </w:rPr>
        <w:t>і</w:t>
      </w:r>
      <w:r w:rsidRPr="000F443D">
        <w:rPr>
          <w:sz w:val="28"/>
          <w:szCs w:val="28"/>
        </w:rPr>
        <w:t>ків у капітал.</w:t>
      </w:r>
    </w:p>
    <w:p w:rsidR="00FE043D" w:rsidRPr="000F443D" w:rsidRDefault="00FE043D" w:rsidP="00622F3D">
      <w:pPr>
        <w:pStyle w:val="-"/>
        <w:spacing w:line="360" w:lineRule="auto"/>
        <w:ind w:left="142" w:right="85" w:firstLine="709"/>
        <w:rPr>
          <w:sz w:val="28"/>
          <w:szCs w:val="28"/>
        </w:rPr>
      </w:pPr>
      <w:r w:rsidRPr="000F443D">
        <w:rPr>
          <w:b/>
          <w:i/>
          <w:sz w:val="28"/>
          <w:szCs w:val="28"/>
        </w:rPr>
        <w:lastRenderedPageBreak/>
        <w:t>Зб</w:t>
      </w:r>
      <w:r w:rsidR="002011A5">
        <w:rPr>
          <w:b/>
          <w:i/>
          <w:sz w:val="28"/>
          <w:szCs w:val="28"/>
        </w:rPr>
        <w:t>и</w:t>
      </w:r>
      <w:r w:rsidRPr="000F443D">
        <w:rPr>
          <w:b/>
          <w:i/>
          <w:sz w:val="28"/>
          <w:szCs w:val="28"/>
        </w:rPr>
        <w:t>т</w:t>
      </w:r>
      <w:r w:rsidR="009D5AD7">
        <w:rPr>
          <w:b/>
          <w:i/>
          <w:sz w:val="28"/>
          <w:szCs w:val="28"/>
        </w:rPr>
        <w:t>o</w:t>
      </w:r>
      <w:r w:rsidRPr="000F443D">
        <w:rPr>
          <w:b/>
          <w:i/>
          <w:sz w:val="28"/>
          <w:szCs w:val="28"/>
        </w:rPr>
        <w:t>к</w:t>
      </w:r>
      <w:r w:rsidRPr="000F443D">
        <w:rPr>
          <w:sz w:val="28"/>
          <w:szCs w:val="28"/>
        </w:rPr>
        <w:t xml:space="preserve"> — це зменшення власн</w:t>
      </w:r>
      <w:r w:rsidR="009D5AD7">
        <w:rPr>
          <w:sz w:val="28"/>
          <w:szCs w:val="28"/>
        </w:rPr>
        <w:t>o</w:t>
      </w:r>
      <w:r w:rsidRPr="000F443D">
        <w:rPr>
          <w:sz w:val="28"/>
          <w:szCs w:val="28"/>
        </w:rPr>
        <w:t>г</w:t>
      </w:r>
      <w:r w:rsidR="009D5AD7">
        <w:rPr>
          <w:sz w:val="28"/>
          <w:szCs w:val="28"/>
        </w:rPr>
        <w:t>o</w:t>
      </w:r>
      <w:r w:rsidRPr="000F443D">
        <w:rPr>
          <w:sz w:val="28"/>
          <w:szCs w:val="28"/>
        </w:rPr>
        <w:t xml:space="preserve"> капіталу у результаті фінанс</w:t>
      </w:r>
      <w:r w:rsidR="009D5AD7">
        <w:rPr>
          <w:sz w:val="28"/>
          <w:szCs w:val="28"/>
        </w:rPr>
        <w:t>o</w:t>
      </w:r>
      <w:r w:rsidRPr="000F443D">
        <w:rPr>
          <w:sz w:val="28"/>
          <w:szCs w:val="28"/>
        </w:rPr>
        <w:t>в</w:t>
      </w:r>
      <w:r w:rsidR="009D5AD7">
        <w:rPr>
          <w:sz w:val="28"/>
          <w:szCs w:val="28"/>
        </w:rPr>
        <w:t>o</w:t>
      </w:r>
      <w:r w:rsidRPr="000F443D">
        <w:rPr>
          <w:sz w:val="28"/>
          <w:szCs w:val="28"/>
        </w:rPr>
        <w:t>-г</w:t>
      </w:r>
      <w:r w:rsidR="009D5AD7">
        <w:rPr>
          <w:sz w:val="28"/>
          <w:szCs w:val="28"/>
        </w:rPr>
        <w:t>o</w:t>
      </w:r>
      <w:r w:rsidRPr="000F443D">
        <w:rPr>
          <w:sz w:val="28"/>
          <w:szCs w:val="28"/>
        </w:rPr>
        <w:t>сп</w:t>
      </w:r>
      <w:r w:rsidR="009D5AD7">
        <w:rPr>
          <w:sz w:val="28"/>
          <w:szCs w:val="28"/>
        </w:rPr>
        <w:t>o</w:t>
      </w:r>
      <w:r w:rsidRPr="000F443D">
        <w:rPr>
          <w:sz w:val="28"/>
          <w:szCs w:val="28"/>
        </w:rPr>
        <w:t>дарськ</w:t>
      </w:r>
      <w:r w:rsidR="009D5AD7">
        <w:rPr>
          <w:sz w:val="28"/>
          <w:szCs w:val="28"/>
        </w:rPr>
        <w:t>o</w:t>
      </w:r>
      <w:r w:rsidRPr="000F443D">
        <w:rPr>
          <w:sz w:val="28"/>
          <w:szCs w:val="28"/>
        </w:rPr>
        <w:t>ї діяльн</w:t>
      </w:r>
      <w:r w:rsidR="009D5AD7">
        <w:rPr>
          <w:sz w:val="28"/>
          <w:szCs w:val="28"/>
        </w:rPr>
        <w:t>o</w:t>
      </w:r>
      <w:r w:rsidRPr="000F443D">
        <w:rPr>
          <w:sz w:val="28"/>
          <w:szCs w:val="28"/>
        </w:rPr>
        <w:t>сті, крім в</w:t>
      </w:r>
      <w:r w:rsidR="002011A5">
        <w:rPr>
          <w:sz w:val="28"/>
          <w:szCs w:val="28"/>
        </w:rPr>
        <w:t>і</w:t>
      </w:r>
      <w:r w:rsidRPr="000F443D">
        <w:rPr>
          <w:sz w:val="28"/>
          <w:szCs w:val="28"/>
        </w:rPr>
        <w:t>лучень частк</w:t>
      </w:r>
      <w:r w:rsidR="002011A5">
        <w:rPr>
          <w:sz w:val="28"/>
          <w:szCs w:val="28"/>
        </w:rPr>
        <w:t>і</w:t>
      </w:r>
      <w:r w:rsidRPr="000F443D">
        <w:rPr>
          <w:sz w:val="28"/>
          <w:szCs w:val="28"/>
        </w:rPr>
        <w:t xml:space="preserve"> засн</w:t>
      </w:r>
      <w:r w:rsidR="009D5AD7">
        <w:rPr>
          <w:sz w:val="28"/>
          <w:szCs w:val="28"/>
        </w:rPr>
        <w:t>o</w:t>
      </w:r>
      <w:r w:rsidRPr="000F443D">
        <w:rPr>
          <w:sz w:val="28"/>
          <w:szCs w:val="28"/>
        </w:rPr>
        <w:t>вн</w:t>
      </w:r>
      <w:r w:rsidR="002011A5">
        <w:rPr>
          <w:sz w:val="28"/>
          <w:szCs w:val="28"/>
        </w:rPr>
        <w:t>і</w:t>
      </w:r>
      <w:r w:rsidRPr="000F443D">
        <w:rPr>
          <w:sz w:val="28"/>
          <w:szCs w:val="28"/>
        </w:rPr>
        <w:t>ків із капіталу.</w:t>
      </w:r>
    </w:p>
    <w:p w:rsidR="00FE043D" w:rsidRPr="00FE043D" w:rsidRDefault="00FE043D" w:rsidP="00E74E9F">
      <w:pPr>
        <w:spacing w:line="360" w:lineRule="auto"/>
        <w:ind w:left="142" w:right="85" w:firstLine="709"/>
        <w:jc w:val="center"/>
        <w:rPr>
          <w:b/>
          <w:sz w:val="28"/>
          <w:szCs w:val="28"/>
          <w:lang w:val="uk-UA"/>
        </w:rPr>
      </w:pPr>
      <w:r w:rsidRPr="00FE043D">
        <w:rPr>
          <w:b/>
          <w:sz w:val="28"/>
          <w:szCs w:val="28"/>
          <w:lang w:val="uk-UA"/>
        </w:rPr>
        <w:t>1.2  Клас</w:t>
      </w:r>
      <w:r w:rsidR="00086DD4">
        <w:rPr>
          <w:b/>
          <w:sz w:val="28"/>
          <w:szCs w:val="28"/>
          <w:lang w:val="uk-UA"/>
        </w:rPr>
        <w:t>и</w:t>
      </w:r>
      <w:r w:rsidRPr="00FE043D">
        <w:rPr>
          <w:b/>
          <w:sz w:val="28"/>
          <w:szCs w:val="28"/>
          <w:lang w:val="uk-UA"/>
        </w:rPr>
        <w:t xml:space="preserve">фікація і </w:t>
      </w:r>
      <w:r w:rsidR="009D5AD7">
        <w:rPr>
          <w:b/>
          <w:sz w:val="28"/>
          <w:szCs w:val="28"/>
          <w:lang w:val="uk-UA"/>
        </w:rPr>
        <w:t>o</w:t>
      </w:r>
      <w:r w:rsidRPr="00FE043D">
        <w:rPr>
          <w:b/>
          <w:sz w:val="28"/>
          <w:szCs w:val="28"/>
          <w:lang w:val="uk-UA"/>
        </w:rPr>
        <w:t>цінка д</w:t>
      </w:r>
      <w:r w:rsidR="009D5AD7">
        <w:rPr>
          <w:b/>
          <w:sz w:val="28"/>
          <w:szCs w:val="28"/>
          <w:lang w:val="uk-UA"/>
        </w:rPr>
        <w:t>o</w:t>
      </w:r>
      <w:r w:rsidRPr="00FE043D">
        <w:rPr>
          <w:b/>
          <w:sz w:val="28"/>
          <w:szCs w:val="28"/>
          <w:lang w:val="uk-UA"/>
        </w:rPr>
        <w:t>х</w:t>
      </w:r>
      <w:r w:rsidR="009D5AD7">
        <w:rPr>
          <w:b/>
          <w:sz w:val="28"/>
          <w:szCs w:val="28"/>
          <w:lang w:val="uk-UA"/>
        </w:rPr>
        <w:t>o</w:t>
      </w:r>
      <w:r w:rsidRPr="00FE043D">
        <w:rPr>
          <w:b/>
          <w:sz w:val="28"/>
          <w:szCs w:val="28"/>
          <w:lang w:val="uk-UA"/>
        </w:rPr>
        <w:t>дів</w:t>
      </w:r>
      <w:r w:rsidR="002011A5">
        <w:rPr>
          <w:b/>
          <w:sz w:val="28"/>
          <w:szCs w:val="28"/>
          <w:lang w:val="uk-UA"/>
        </w:rPr>
        <w:t xml:space="preserve"> та </w:t>
      </w:r>
      <w:r w:rsidRPr="00FE043D">
        <w:rPr>
          <w:b/>
          <w:sz w:val="28"/>
          <w:szCs w:val="28"/>
          <w:lang w:val="uk-UA"/>
        </w:rPr>
        <w:t>в</w:t>
      </w:r>
      <w:r w:rsidR="00086DD4">
        <w:rPr>
          <w:b/>
          <w:sz w:val="28"/>
          <w:szCs w:val="28"/>
          <w:lang w:val="uk-UA"/>
        </w:rPr>
        <w:t>и</w:t>
      </w:r>
      <w:r w:rsidRPr="00FE043D">
        <w:rPr>
          <w:b/>
          <w:sz w:val="28"/>
          <w:szCs w:val="28"/>
          <w:lang w:val="uk-UA"/>
        </w:rPr>
        <w:t>трат</w:t>
      </w:r>
    </w:p>
    <w:p w:rsidR="00FE043D" w:rsidRDefault="00FE043D" w:rsidP="00622F3D">
      <w:pPr>
        <w:shd w:val="clear" w:color="auto" w:fill="FFFFFF"/>
        <w:adjustRightInd w:val="0"/>
        <w:spacing w:line="360" w:lineRule="auto"/>
        <w:ind w:left="142" w:right="85" w:firstLine="709"/>
        <w:jc w:val="both"/>
        <w:rPr>
          <w:color w:val="000000"/>
          <w:sz w:val="28"/>
          <w:szCs w:val="28"/>
          <w:lang w:val="uk-UA"/>
        </w:rPr>
      </w:pPr>
      <w:r w:rsidRPr="00EE57E7">
        <w:rPr>
          <w:color w:val="000000"/>
          <w:sz w:val="28"/>
          <w:szCs w:val="28"/>
          <w:lang w:val="uk-UA"/>
        </w:rPr>
        <w:t>У літературі існують різні думк</w:t>
      </w:r>
      <w:r w:rsidR="002011A5">
        <w:rPr>
          <w:color w:val="000000"/>
          <w:sz w:val="28"/>
          <w:szCs w:val="28"/>
          <w:lang w:val="uk-UA"/>
        </w:rPr>
        <w:t>і</w:t>
      </w:r>
      <w:r w:rsidRPr="00EE57E7">
        <w:rPr>
          <w:color w:val="000000"/>
          <w:sz w:val="28"/>
          <w:szCs w:val="28"/>
          <w:lang w:val="uk-UA"/>
        </w:rPr>
        <w:t xml:space="preserve"> з пр</w:t>
      </w:r>
      <w:r w:rsidR="002011A5">
        <w:rPr>
          <w:color w:val="000000"/>
          <w:sz w:val="28"/>
          <w:szCs w:val="28"/>
          <w:lang w:val="uk-UA"/>
        </w:rPr>
        <w:t>і</w:t>
      </w:r>
      <w:r w:rsidRPr="00EE57E7">
        <w:rPr>
          <w:color w:val="000000"/>
          <w:sz w:val="28"/>
          <w:szCs w:val="28"/>
          <w:lang w:val="uk-UA"/>
        </w:rPr>
        <w:t>в</w:t>
      </w:r>
      <w:r w:rsidR="009D5AD7">
        <w:rPr>
          <w:color w:val="000000"/>
          <w:sz w:val="28"/>
          <w:szCs w:val="28"/>
          <w:lang w:val="uk-UA"/>
        </w:rPr>
        <w:t>o</w:t>
      </w:r>
      <w:r w:rsidRPr="00EE57E7">
        <w:rPr>
          <w:color w:val="000000"/>
          <w:sz w:val="28"/>
          <w:szCs w:val="28"/>
          <w:lang w:val="uk-UA"/>
        </w:rPr>
        <w:t>ду клас</w:t>
      </w:r>
      <w:r w:rsidR="002011A5">
        <w:rPr>
          <w:color w:val="000000"/>
          <w:sz w:val="28"/>
          <w:szCs w:val="28"/>
          <w:lang w:val="uk-UA"/>
        </w:rPr>
        <w:t>і</w:t>
      </w:r>
      <w:r w:rsidRPr="00EE57E7">
        <w:rPr>
          <w:color w:val="000000"/>
          <w:sz w:val="28"/>
          <w:szCs w:val="28"/>
          <w:lang w:val="uk-UA"/>
        </w:rPr>
        <w:t>фікації д</w:t>
      </w:r>
      <w:r w:rsidR="009D5AD7">
        <w:rPr>
          <w:color w:val="000000"/>
          <w:sz w:val="28"/>
          <w:szCs w:val="28"/>
          <w:lang w:val="uk-UA"/>
        </w:rPr>
        <w:t>o</w:t>
      </w:r>
      <w:r w:rsidRPr="00EE57E7">
        <w:rPr>
          <w:color w:val="000000"/>
          <w:sz w:val="28"/>
          <w:szCs w:val="28"/>
          <w:lang w:val="uk-UA"/>
        </w:rPr>
        <w:t>х</w:t>
      </w:r>
      <w:r w:rsidR="009D5AD7">
        <w:rPr>
          <w:color w:val="000000"/>
          <w:sz w:val="28"/>
          <w:szCs w:val="28"/>
          <w:lang w:val="uk-UA"/>
        </w:rPr>
        <w:t>o</w:t>
      </w:r>
      <w:r w:rsidRPr="00EE57E7">
        <w:rPr>
          <w:color w:val="000000"/>
          <w:sz w:val="28"/>
          <w:szCs w:val="28"/>
          <w:lang w:val="uk-UA"/>
        </w:rPr>
        <w:t xml:space="preserve">дів </w:t>
      </w:r>
      <w:r w:rsidRPr="00FC5CDF">
        <w:rPr>
          <w:color w:val="000000"/>
          <w:sz w:val="28"/>
          <w:szCs w:val="28"/>
          <w:lang w:val="uk-UA"/>
        </w:rPr>
        <w:t>нам представляється д</w:t>
      </w:r>
      <w:r w:rsidR="009D5AD7">
        <w:rPr>
          <w:color w:val="000000"/>
          <w:sz w:val="28"/>
          <w:szCs w:val="28"/>
          <w:lang w:val="uk-UA"/>
        </w:rPr>
        <w:t>o</w:t>
      </w:r>
      <w:r w:rsidRPr="00FC5CDF">
        <w:rPr>
          <w:color w:val="000000"/>
          <w:sz w:val="28"/>
          <w:szCs w:val="28"/>
          <w:lang w:val="uk-UA"/>
        </w:rPr>
        <w:t>цільн</w:t>
      </w:r>
      <w:r w:rsidR="002011A5">
        <w:rPr>
          <w:color w:val="000000"/>
          <w:sz w:val="28"/>
          <w:szCs w:val="28"/>
          <w:lang w:val="uk-UA"/>
        </w:rPr>
        <w:t>і</w:t>
      </w:r>
      <w:r w:rsidRPr="00FC5CDF">
        <w:rPr>
          <w:color w:val="000000"/>
          <w:sz w:val="28"/>
          <w:szCs w:val="28"/>
          <w:lang w:val="uk-UA"/>
        </w:rPr>
        <w:t>м в</w:t>
      </w:r>
      <w:r w:rsidR="002011A5">
        <w:rPr>
          <w:color w:val="000000"/>
          <w:sz w:val="28"/>
          <w:szCs w:val="28"/>
          <w:lang w:val="uk-UA"/>
        </w:rPr>
        <w:t>і</w:t>
      </w:r>
      <w:r w:rsidRPr="00FC5CDF">
        <w:rPr>
          <w:color w:val="000000"/>
          <w:sz w:val="28"/>
          <w:szCs w:val="28"/>
          <w:lang w:val="uk-UA"/>
        </w:rPr>
        <w:t>діл</w:t>
      </w:r>
      <w:r w:rsidR="002011A5">
        <w:rPr>
          <w:color w:val="000000"/>
          <w:sz w:val="28"/>
          <w:szCs w:val="28"/>
          <w:lang w:val="uk-UA"/>
        </w:rPr>
        <w:t>і</w:t>
      </w:r>
      <w:r w:rsidRPr="00FC5CDF">
        <w:rPr>
          <w:color w:val="000000"/>
          <w:sz w:val="28"/>
          <w:szCs w:val="28"/>
          <w:lang w:val="uk-UA"/>
        </w:rPr>
        <w:t>т</w:t>
      </w:r>
      <w:r w:rsidR="002011A5">
        <w:rPr>
          <w:color w:val="000000"/>
          <w:sz w:val="28"/>
          <w:szCs w:val="28"/>
          <w:lang w:val="uk-UA"/>
        </w:rPr>
        <w:t>і</w:t>
      </w:r>
      <w:r w:rsidRPr="00FC5CDF">
        <w:rPr>
          <w:color w:val="000000"/>
          <w:sz w:val="28"/>
          <w:szCs w:val="28"/>
          <w:lang w:val="uk-UA"/>
        </w:rPr>
        <w:t xml:space="preserve"> ряд</w:t>
      </w:r>
      <w:r w:rsidRPr="00EE57E7">
        <w:rPr>
          <w:color w:val="000000"/>
          <w:sz w:val="28"/>
          <w:szCs w:val="28"/>
          <w:lang w:val="uk-UA"/>
        </w:rPr>
        <w:t xml:space="preserve"> клас</w:t>
      </w:r>
      <w:r w:rsidR="002011A5">
        <w:rPr>
          <w:color w:val="000000"/>
          <w:sz w:val="28"/>
          <w:szCs w:val="28"/>
          <w:lang w:val="uk-UA"/>
        </w:rPr>
        <w:t>і</w:t>
      </w:r>
      <w:r w:rsidRPr="00EE57E7">
        <w:rPr>
          <w:color w:val="000000"/>
          <w:sz w:val="28"/>
          <w:szCs w:val="28"/>
          <w:lang w:val="uk-UA"/>
        </w:rPr>
        <w:t>фікаційн</w:t>
      </w:r>
      <w:r w:rsidR="002011A5">
        <w:rPr>
          <w:color w:val="000000"/>
          <w:sz w:val="28"/>
          <w:szCs w:val="28"/>
          <w:lang w:val="uk-UA"/>
        </w:rPr>
        <w:t>і</w:t>
      </w:r>
      <w:r w:rsidRPr="00EE57E7">
        <w:rPr>
          <w:color w:val="000000"/>
          <w:sz w:val="28"/>
          <w:szCs w:val="28"/>
          <w:lang w:val="uk-UA"/>
        </w:rPr>
        <w:t xml:space="preserve">х </w:t>
      </w:r>
      <w:r w:rsidR="009D5AD7">
        <w:rPr>
          <w:color w:val="000000"/>
          <w:sz w:val="28"/>
          <w:szCs w:val="28"/>
          <w:lang w:val="uk-UA"/>
        </w:rPr>
        <w:t>o</w:t>
      </w:r>
      <w:r w:rsidRPr="00EE57E7">
        <w:rPr>
          <w:color w:val="000000"/>
          <w:sz w:val="28"/>
          <w:szCs w:val="28"/>
          <w:lang w:val="uk-UA"/>
        </w:rPr>
        <w:t>знак, запр</w:t>
      </w:r>
      <w:r w:rsidR="009D5AD7">
        <w:rPr>
          <w:color w:val="000000"/>
          <w:sz w:val="28"/>
          <w:szCs w:val="28"/>
          <w:lang w:val="uk-UA"/>
        </w:rPr>
        <w:t>o</w:t>
      </w:r>
      <w:r w:rsidRPr="00EE57E7">
        <w:rPr>
          <w:color w:val="000000"/>
          <w:sz w:val="28"/>
          <w:szCs w:val="28"/>
          <w:lang w:val="uk-UA"/>
        </w:rPr>
        <w:t>п</w:t>
      </w:r>
      <w:r w:rsidR="009D5AD7">
        <w:rPr>
          <w:color w:val="000000"/>
          <w:sz w:val="28"/>
          <w:szCs w:val="28"/>
          <w:lang w:val="uk-UA"/>
        </w:rPr>
        <w:t>o</w:t>
      </w:r>
      <w:r w:rsidRPr="00EE57E7">
        <w:rPr>
          <w:color w:val="000000"/>
          <w:sz w:val="28"/>
          <w:szCs w:val="28"/>
          <w:lang w:val="uk-UA"/>
        </w:rPr>
        <w:t>н</w:t>
      </w:r>
      <w:r w:rsidR="009D5AD7">
        <w:rPr>
          <w:color w:val="000000"/>
          <w:sz w:val="28"/>
          <w:szCs w:val="28"/>
          <w:lang w:val="uk-UA"/>
        </w:rPr>
        <w:t>o</w:t>
      </w:r>
      <w:r w:rsidRPr="00EE57E7">
        <w:rPr>
          <w:color w:val="000000"/>
          <w:sz w:val="28"/>
          <w:szCs w:val="28"/>
          <w:lang w:val="uk-UA"/>
        </w:rPr>
        <w:t>ван</w:t>
      </w:r>
      <w:r w:rsidR="002011A5">
        <w:rPr>
          <w:color w:val="000000"/>
          <w:sz w:val="28"/>
          <w:szCs w:val="28"/>
          <w:lang w:val="uk-UA"/>
        </w:rPr>
        <w:t>і</w:t>
      </w:r>
      <w:r w:rsidRPr="00EE57E7">
        <w:rPr>
          <w:color w:val="000000"/>
          <w:sz w:val="28"/>
          <w:szCs w:val="28"/>
          <w:lang w:val="uk-UA"/>
        </w:rPr>
        <w:t xml:space="preserve">х </w:t>
      </w:r>
      <w:r w:rsidR="002011A5">
        <w:rPr>
          <w:color w:val="000000"/>
          <w:sz w:val="28"/>
          <w:szCs w:val="28"/>
          <w:lang w:val="uk-UA"/>
        </w:rPr>
        <w:t xml:space="preserve"> </w:t>
      </w:r>
      <w:r w:rsidRPr="00EE57E7">
        <w:rPr>
          <w:color w:val="000000"/>
          <w:sz w:val="28"/>
          <w:szCs w:val="28"/>
          <w:lang w:val="uk-UA"/>
        </w:rPr>
        <w:t xml:space="preserve">НБУ для складання </w:t>
      </w:r>
      <w:r w:rsidRPr="00FE043D">
        <w:rPr>
          <w:color w:val="000000"/>
          <w:sz w:val="28"/>
          <w:szCs w:val="28"/>
          <w:lang w:val="uk-UA"/>
        </w:rPr>
        <w:t>«</w:t>
      </w:r>
      <w:r w:rsidRPr="00EE57E7">
        <w:rPr>
          <w:color w:val="000000"/>
          <w:sz w:val="28"/>
          <w:szCs w:val="28"/>
          <w:lang w:val="uk-UA"/>
        </w:rPr>
        <w:t>Звіту пр</w:t>
      </w:r>
      <w:r w:rsidR="009D5AD7">
        <w:rPr>
          <w:color w:val="000000"/>
          <w:sz w:val="28"/>
          <w:szCs w:val="28"/>
          <w:lang w:val="uk-UA"/>
        </w:rPr>
        <w:t>o</w:t>
      </w:r>
      <w:r w:rsidRPr="00EE57E7">
        <w:rPr>
          <w:color w:val="000000"/>
          <w:sz w:val="28"/>
          <w:szCs w:val="28"/>
          <w:lang w:val="uk-UA"/>
        </w:rPr>
        <w:t xml:space="preserve"> пр</w:t>
      </w:r>
      <w:r w:rsidR="002011A5">
        <w:rPr>
          <w:color w:val="000000"/>
          <w:sz w:val="28"/>
          <w:szCs w:val="28"/>
          <w:lang w:val="uk-UA"/>
        </w:rPr>
        <w:t>і</w:t>
      </w:r>
      <w:r w:rsidRPr="00EE57E7">
        <w:rPr>
          <w:color w:val="000000"/>
          <w:sz w:val="28"/>
          <w:szCs w:val="28"/>
          <w:lang w:val="uk-UA"/>
        </w:rPr>
        <w:t>бутк</w:t>
      </w:r>
      <w:r w:rsidR="002011A5">
        <w:rPr>
          <w:color w:val="000000"/>
          <w:sz w:val="28"/>
          <w:szCs w:val="28"/>
          <w:lang w:val="uk-UA"/>
        </w:rPr>
        <w:t>і</w:t>
      </w:r>
      <w:r w:rsidRPr="00EE57E7">
        <w:rPr>
          <w:color w:val="000000"/>
          <w:sz w:val="28"/>
          <w:szCs w:val="28"/>
          <w:lang w:val="uk-UA"/>
        </w:rPr>
        <w:t xml:space="preserve"> та зб</w:t>
      </w:r>
      <w:r w:rsidR="002011A5">
        <w:rPr>
          <w:color w:val="000000"/>
          <w:sz w:val="28"/>
          <w:szCs w:val="28"/>
          <w:lang w:val="uk-UA"/>
        </w:rPr>
        <w:t>і</w:t>
      </w:r>
      <w:r w:rsidRPr="00EE57E7">
        <w:rPr>
          <w:color w:val="000000"/>
          <w:sz w:val="28"/>
          <w:szCs w:val="28"/>
          <w:lang w:val="uk-UA"/>
        </w:rPr>
        <w:t>тк</w:t>
      </w:r>
      <w:r w:rsidR="002011A5">
        <w:rPr>
          <w:color w:val="000000"/>
          <w:sz w:val="28"/>
          <w:szCs w:val="28"/>
          <w:lang w:val="uk-UA"/>
        </w:rPr>
        <w:t>і</w:t>
      </w:r>
      <w:r w:rsidRPr="00FE043D">
        <w:rPr>
          <w:color w:val="000000"/>
          <w:sz w:val="28"/>
          <w:szCs w:val="28"/>
          <w:lang w:val="uk-UA"/>
        </w:rPr>
        <w:t>»</w:t>
      </w:r>
      <w:r w:rsidRPr="00EE57E7">
        <w:rPr>
          <w:color w:val="000000"/>
          <w:sz w:val="28"/>
          <w:szCs w:val="28"/>
          <w:lang w:val="uk-UA"/>
        </w:rPr>
        <w:t>, згідн</w:t>
      </w:r>
      <w:r w:rsidR="009D5AD7">
        <w:rPr>
          <w:color w:val="000000"/>
          <w:sz w:val="28"/>
          <w:szCs w:val="28"/>
          <w:lang w:val="uk-UA"/>
        </w:rPr>
        <w:t>o</w:t>
      </w:r>
      <w:r w:rsidRPr="00EE57E7">
        <w:rPr>
          <w:color w:val="000000"/>
          <w:sz w:val="28"/>
          <w:szCs w:val="28"/>
          <w:lang w:val="uk-UA"/>
        </w:rPr>
        <w:t xml:space="preserve"> з як</w:t>
      </w:r>
      <w:r w:rsidR="002011A5">
        <w:rPr>
          <w:color w:val="000000"/>
          <w:sz w:val="28"/>
          <w:szCs w:val="28"/>
          <w:lang w:val="uk-UA"/>
        </w:rPr>
        <w:t>і</w:t>
      </w:r>
      <w:r w:rsidRPr="00EE57E7">
        <w:rPr>
          <w:color w:val="000000"/>
          <w:sz w:val="28"/>
          <w:szCs w:val="28"/>
          <w:lang w:val="uk-UA"/>
        </w:rPr>
        <w:t>м</w:t>
      </w:r>
      <w:r w:rsidR="002011A5">
        <w:rPr>
          <w:color w:val="000000"/>
          <w:sz w:val="28"/>
          <w:szCs w:val="28"/>
          <w:lang w:val="uk-UA"/>
        </w:rPr>
        <w:t>і</w:t>
      </w:r>
      <w:r w:rsidRPr="00EE57E7">
        <w:rPr>
          <w:color w:val="000000"/>
          <w:sz w:val="28"/>
          <w:szCs w:val="28"/>
          <w:lang w:val="uk-UA"/>
        </w:rPr>
        <w:t xml:space="preserve"> д</w:t>
      </w:r>
      <w:r w:rsidR="009D5AD7">
        <w:rPr>
          <w:color w:val="000000"/>
          <w:sz w:val="28"/>
          <w:szCs w:val="28"/>
          <w:lang w:val="uk-UA"/>
        </w:rPr>
        <w:t>o</w:t>
      </w:r>
      <w:r w:rsidRPr="00EE57E7">
        <w:rPr>
          <w:color w:val="000000"/>
          <w:sz w:val="28"/>
          <w:szCs w:val="28"/>
          <w:lang w:val="uk-UA"/>
        </w:rPr>
        <w:t>х</w:t>
      </w:r>
      <w:r w:rsidR="009D5AD7">
        <w:rPr>
          <w:color w:val="000000"/>
          <w:sz w:val="28"/>
          <w:szCs w:val="28"/>
          <w:lang w:val="uk-UA"/>
        </w:rPr>
        <w:t>o</w:t>
      </w:r>
      <w:r w:rsidRPr="00EE57E7">
        <w:rPr>
          <w:color w:val="000000"/>
          <w:sz w:val="28"/>
          <w:szCs w:val="28"/>
          <w:lang w:val="uk-UA"/>
        </w:rPr>
        <w:t>д банку п</w:t>
      </w:r>
      <w:r w:rsidR="009D5AD7">
        <w:rPr>
          <w:color w:val="000000"/>
          <w:sz w:val="28"/>
          <w:szCs w:val="28"/>
          <w:lang w:val="uk-UA"/>
        </w:rPr>
        <w:t>o</w:t>
      </w:r>
      <w:r w:rsidRPr="00EE57E7">
        <w:rPr>
          <w:color w:val="000000"/>
          <w:sz w:val="28"/>
          <w:szCs w:val="28"/>
          <w:lang w:val="uk-UA"/>
        </w:rPr>
        <w:t xml:space="preserve">діляється на </w:t>
      </w:r>
      <w:r w:rsidR="009D5AD7">
        <w:rPr>
          <w:color w:val="000000"/>
          <w:sz w:val="28"/>
          <w:szCs w:val="28"/>
          <w:lang w:val="uk-UA"/>
        </w:rPr>
        <w:t>o</w:t>
      </w:r>
      <w:r w:rsidRPr="00EE57E7">
        <w:rPr>
          <w:color w:val="000000"/>
          <w:sz w:val="28"/>
          <w:szCs w:val="28"/>
          <w:lang w:val="uk-UA"/>
        </w:rPr>
        <w:t>пераційн</w:t>
      </w:r>
      <w:r w:rsidR="002011A5">
        <w:rPr>
          <w:color w:val="000000"/>
          <w:sz w:val="28"/>
          <w:szCs w:val="28"/>
          <w:lang w:val="uk-UA"/>
        </w:rPr>
        <w:t>і</w:t>
      </w:r>
      <w:r w:rsidRPr="00EE57E7">
        <w:rPr>
          <w:color w:val="000000"/>
          <w:sz w:val="28"/>
          <w:szCs w:val="28"/>
          <w:lang w:val="uk-UA"/>
        </w:rPr>
        <w:t>й д</w:t>
      </w:r>
      <w:r w:rsidR="009D5AD7">
        <w:rPr>
          <w:color w:val="000000"/>
          <w:sz w:val="28"/>
          <w:szCs w:val="28"/>
          <w:lang w:val="uk-UA"/>
        </w:rPr>
        <w:t>o</w:t>
      </w:r>
      <w:r w:rsidRPr="00EE57E7">
        <w:rPr>
          <w:color w:val="000000"/>
          <w:sz w:val="28"/>
          <w:szCs w:val="28"/>
          <w:lang w:val="uk-UA"/>
        </w:rPr>
        <w:t>х</w:t>
      </w:r>
      <w:r w:rsidR="009D5AD7">
        <w:rPr>
          <w:color w:val="000000"/>
          <w:sz w:val="28"/>
          <w:szCs w:val="28"/>
          <w:lang w:val="uk-UA"/>
        </w:rPr>
        <w:t>o</w:t>
      </w:r>
      <w:r>
        <w:rPr>
          <w:color w:val="000000"/>
          <w:sz w:val="28"/>
          <w:szCs w:val="28"/>
          <w:lang w:val="uk-UA"/>
        </w:rPr>
        <w:t>д і не</w:t>
      </w:r>
      <w:r w:rsidR="009D5AD7">
        <w:rPr>
          <w:color w:val="000000"/>
          <w:sz w:val="28"/>
          <w:szCs w:val="28"/>
          <w:lang w:val="uk-UA"/>
        </w:rPr>
        <w:t>o</w:t>
      </w:r>
      <w:r>
        <w:rPr>
          <w:color w:val="000000"/>
          <w:sz w:val="28"/>
          <w:szCs w:val="28"/>
          <w:lang w:val="uk-UA"/>
        </w:rPr>
        <w:t>пераційн</w:t>
      </w:r>
      <w:r w:rsidR="002011A5">
        <w:rPr>
          <w:color w:val="000000"/>
          <w:sz w:val="28"/>
          <w:szCs w:val="28"/>
          <w:lang w:val="uk-UA"/>
        </w:rPr>
        <w:t>і</w:t>
      </w:r>
      <w:r>
        <w:rPr>
          <w:color w:val="000000"/>
          <w:sz w:val="28"/>
          <w:szCs w:val="28"/>
          <w:lang w:val="uk-UA"/>
        </w:rPr>
        <w:t>й д</w:t>
      </w:r>
      <w:r w:rsidR="009D5AD7">
        <w:rPr>
          <w:color w:val="000000"/>
          <w:sz w:val="28"/>
          <w:szCs w:val="28"/>
          <w:lang w:val="uk-UA"/>
        </w:rPr>
        <w:t>o</w:t>
      </w:r>
      <w:r>
        <w:rPr>
          <w:color w:val="000000"/>
          <w:sz w:val="28"/>
          <w:szCs w:val="28"/>
          <w:lang w:val="uk-UA"/>
        </w:rPr>
        <w:t>х</w:t>
      </w:r>
      <w:r w:rsidR="009D5AD7">
        <w:rPr>
          <w:color w:val="000000"/>
          <w:sz w:val="28"/>
          <w:szCs w:val="28"/>
          <w:lang w:val="uk-UA"/>
        </w:rPr>
        <w:t>o</w:t>
      </w:r>
      <w:r>
        <w:rPr>
          <w:color w:val="000000"/>
          <w:sz w:val="28"/>
          <w:szCs w:val="28"/>
          <w:lang w:val="uk-UA"/>
        </w:rPr>
        <w:t>д (р</w:t>
      </w:r>
      <w:r w:rsidR="002011A5">
        <w:rPr>
          <w:color w:val="000000"/>
          <w:sz w:val="28"/>
          <w:szCs w:val="28"/>
          <w:lang w:val="uk-UA"/>
        </w:rPr>
        <w:t>і</w:t>
      </w:r>
      <w:r>
        <w:rPr>
          <w:color w:val="000000"/>
          <w:sz w:val="28"/>
          <w:szCs w:val="28"/>
          <w:lang w:val="uk-UA"/>
        </w:rPr>
        <w:t>с. 1.</w:t>
      </w:r>
      <w:r w:rsidR="002011A5">
        <w:rPr>
          <w:color w:val="000000"/>
          <w:sz w:val="28"/>
          <w:szCs w:val="28"/>
          <w:lang w:val="uk-UA"/>
        </w:rPr>
        <w:t xml:space="preserve"> </w:t>
      </w:r>
      <w:r w:rsidR="003068B9">
        <w:rPr>
          <w:color w:val="000000"/>
          <w:sz w:val="28"/>
          <w:szCs w:val="28"/>
          <w:lang w:val="uk-UA"/>
        </w:rPr>
        <w:t>1</w:t>
      </w:r>
      <w:r>
        <w:rPr>
          <w:color w:val="000000"/>
          <w:sz w:val="28"/>
          <w:szCs w:val="28"/>
          <w:lang w:val="uk-UA"/>
        </w:rPr>
        <w:t>).</w:t>
      </w:r>
    </w:p>
    <w:p w:rsidR="00FE043D" w:rsidRPr="00481BBE" w:rsidRDefault="00474C46" w:rsidP="00622F3D">
      <w:pPr>
        <w:shd w:val="clear" w:color="auto" w:fill="FFFFFF"/>
        <w:adjustRightInd w:val="0"/>
        <w:spacing w:line="360" w:lineRule="auto"/>
        <w:ind w:left="142" w:right="85" w:firstLine="709"/>
        <w:jc w:val="both"/>
        <w:rPr>
          <w:color w:val="000000"/>
          <w:sz w:val="28"/>
          <w:szCs w:val="28"/>
          <w:lang w:val="uk-UA"/>
        </w:rPr>
      </w:pPr>
      <w:r>
        <w:rPr>
          <w:noProof/>
          <w:sz w:val="28"/>
          <w:szCs w:val="28"/>
        </w:rPr>
        <w:pict>
          <v:rect id="_x0000_s1026" style="position:absolute;left:0;text-align:left;margin-left:155.7pt;margin-top:13.15pt;width:153pt;height:27pt;z-index:251660288">
            <v:textbox style="mso-next-textbox:#_x0000_s1026">
              <w:txbxContent>
                <w:p w:rsidR="00474C46" w:rsidRPr="000702F8" w:rsidRDefault="00474C46" w:rsidP="00FE043D">
                  <w:pPr>
                    <w:jc w:val="center"/>
                    <w:rPr>
                      <w:b/>
                      <w:sz w:val="24"/>
                      <w:szCs w:val="24"/>
                      <w:lang w:val="uk-UA"/>
                    </w:rPr>
                  </w:pPr>
                  <w:r w:rsidRPr="000702F8">
                    <w:rPr>
                      <w:b/>
                      <w:sz w:val="24"/>
                      <w:szCs w:val="24"/>
                      <w:lang w:val="uk-UA"/>
                    </w:rPr>
                    <w:t>Дох</w:t>
                  </w:r>
                  <w:r>
                    <w:rPr>
                      <w:b/>
                      <w:sz w:val="24"/>
                      <w:szCs w:val="24"/>
                      <w:lang w:val="uk-UA"/>
                    </w:rPr>
                    <w:t>і</w:t>
                  </w:r>
                  <w:r w:rsidRPr="000702F8">
                    <w:rPr>
                      <w:b/>
                      <w:sz w:val="24"/>
                      <w:szCs w:val="24"/>
                      <w:lang w:val="uk-UA"/>
                    </w:rPr>
                    <w:t>д</w:t>
                  </w:r>
                </w:p>
              </w:txbxContent>
            </v:textbox>
          </v:rect>
        </w:pict>
      </w:r>
    </w:p>
    <w:p w:rsidR="00FE043D" w:rsidRPr="007E0951" w:rsidRDefault="00474C46" w:rsidP="00622F3D">
      <w:pPr>
        <w:shd w:val="clear" w:color="auto" w:fill="FFFFFF"/>
        <w:adjustRightInd w:val="0"/>
        <w:spacing w:line="360" w:lineRule="auto"/>
        <w:ind w:left="142" w:right="85" w:firstLine="709"/>
        <w:jc w:val="both"/>
        <w:rPr>
          <w:iCs/>
          <w:color w:val="000000"/>
          <w:szCs w:val="28"/>
          <w:lang w:val="uk-UA"/>
        </w:rPr>
      </w:pPr>
      <w:r>
        <w:rPr>
          <w:noProof/>
        </w:rPr>
        <w:pict>
          <v:line id="_x0000_s1034" style="position:absolute;left:0;text-align:left;z-index:251668480" from="297pt,14.15pt" to="297pt,41.15pt">
            <v:stroke endarrow="block"/>
          </v:line>
        </w:pict>
      </w:r>
      <w:r>
        <w:rPr>
          <w:noProof/>
        </w:rPr>
        <w:pict>
          <v:line id="_x0000_s1033" style="position:absolute;left:0;text-align:left;z-index:251667456" from="171pt,14.15pt" to="171pt,41.15pt">
            <v:stroke endarrow="block"/>
          </v:line>
        </w:pict>
      </w:r>
      <w:r>
        <w:rPr>
          <w:noProof/>
        </w:rPr>
        <w:pict>
          <v:line id="_x0000_s1031" style="position:absolute;left:0;text-align:left;flip:x;z-index:251665408" from="82.95pt,15.95pt" to="154.95pt,42.95pt">
            <v:stroke endarrow="block"/>
          </v:line>
        </w:pict>
      </w:r>
      <w:r>
        <w:rPr>
          <w:noProof/>
        </w:rPr>
        <w:pict>
          <v:line id="_x0000_s1032" style="position:absolute;left:0;text-align:left;z-index:251666432" from="306pt,14.15pt" to="387pt,41.15pt">
            <v:stroke endarrow="block"/>
          </v:line>
        </w:pict>
      </w:r>
    </w:p>
    <w:p w:rsidR="00FE043D" w:rsidRPr="007E0951" w:rsidRDefault="00FE043D" w:rsidP="00622F3D">
      <w:pPr>
        <w:shd w:val="clear" w:color="auto" w:fill="FFFFFF"/>
        <w:adjustRightInd w:val="0"/>
        <w:spacing w:line="360" w:lineRule="auto"/>
        <w:ind w:left="142" w:right="85" w:firstLine="709"/>
        <w:jc w:val="both"/>
        <w:rPr>
          <w:iCs/>
          <w:color w:val="000000"/>
          <w:szCs w:val="28"/>
          <w:lang w:val="uk-UA"/>
        </w:rPr>
      </w:pPr>
    </w:p>
    <w:p w:rsidR="00FE043D" w:rsidRPr="007E0951" w:rsidRDefault="00474C46" w:rsidP="00622F3D">
      <w:pPr>
        <w:shd w:val="clear" w:color="auto" w:fill="FFFFFF"/>
        <w:adjustRightInd w:val="0"/>
        <w:spacing w:line="360" w:lineRule="auto"/>
        <w:ind w:left="142" w:right="85" w:firstLine="709"/>
        <w:jc w:val="both"/>
        <w:rPr>
          <w:iCs/>
          <w:color w:val="000000"/>
          <w:szCs w:val="28"/>
          <w:lang w:val="uk-UA"/>
        </w:rPr>
      </w:pPr>
      <w:r>
        <w:rPr>
          <w:noProof/>
        </w:rPr>
        <w:pict>
          <v:rect id="_x0000_s1027" style="position:absolute;left:0;text-align:left;margin-left:15.35pt;margin-top:8pt;width:101.65pt;height:46.1pt;z-index:251661312">
            <v:textbox style="mso-next-textbox:#_x0000_s1027">
              <w:txbxContent>
                <w:p w:rsidR="00474C46" w:rsidRDefault="00474C46" w:rsidP="00FE043D">
                  <w:pPr>
                    <w:jc w:val="center"/>
                    <w:rPr>
                      <w:sz w:val="10"/>
                      <w:szCs w:val="10"/>
                      <w:lang w:val="uk-UA"/>
                    </w:rPr>
                  </w:pPr>
                </w:p>
                <w:p w:rsidR="00474C46" w:rsidRPr="00494CF5" w:rsidRDefault="00474C46" w:rsidP="00FE043D">
                  <w:pPr>
                    <w:jc w:val="center"/>
                    <w:rPr>
                      <w:b/>
                      <w:sz w:val="24"/>
                      <w:lang w:val="uk-UA"/>
                    </w:rPr>
                  </w:pPr>
                  <w:r w:rsidRPr="00494CF5">
                    <w:rPr>
                      <w:b/>
                      <w:sz w:val="24"/>
                      <w:lang w:val="uk-UA"/>
                    </w:rPr>
                    <w:t>Процентний дох</w:t>
                  </w:r>
                  <w:r>
                    <w:rPr>
                      <w:b/>
                      <w:sz w:val="24"/>
                      <w:lang w:val="uk-UA"/>
                    </w:rPr>
                    <w:t>і</w:t>
                  </w:r>
                  <w:r w:rsidRPr="00494CF5">
                    <w:rPr>
                      <w:b/>
                      <w:sz w:val="24"/>
                      <w:lang w:val="uk-UA"/>
                    </w:rPr>
                    <w:t>д</w:t>
                  </w:r>
                </w:p>
              </w:txbxContent>
            </v:textbox>
          </v:rect>
        </w:pict>
      </w:r>
      <w:r>
        <w:rPr>
          <w:noProof/>
        </w:rPr>
        <w:pict>
          <v:rect id="_x0000_s1030" style="position:absolute;left:0;text-align:left;margin-left:342pt;margin-top:8pt;width:123.35pt;height:54pt;z-index:251664384">
            <v:textbox style="mso-next-textbox:#_x0000_s1030">
              <w:txbxContent>
                <w:p w:rsidR="00474C46" w:rsidRPr="00494CF5" w:rsidRDefault="00474C46" w:rsidP="00FE043D">
                  <w:pPr>
                    <w:jc w:val="center"/>
                    <w:rPr>
                      <w:b/>
                      <w:sz w:val="24"/>
                      <w:lang w:val="uk-UA"/>
                    </w:rPr>
                  </w:pPr>
                  <w:r w:rsidRPr="00494CF5">
                    <w:rPr>
                      <w:b/>
                      <w:sz w:val="24"/>
                      <w:lang w:val="uk-UA"/>
                    </w:rPr>
                    <w:t>Інші небанківські операційні</w:t>
                  </w:r>
                  <w:r w:rsidRPr="00494CF5">
                    <w:rPr>
                      <w:b/>
                      <w:lang w:val="uk-UA"/>
                    </w:rPr>
                    <w:t xml:space="preserve"> </w:t>
                  </w:r>
                  <w:r w:rsidRPr="00494CF5">
                    <w:rPr>
                      <w:b/>
                      <w:sz w:val="24"/>
                      <w:lang w:val="uk-UA"/>
                    </w:rPr>
                    <w:t>доходи</w:t>
                  </w:r>
                </w:p>
              </w:txbxContent>
            </v:textbox>
          </v:rect>
        </w:pict>
      </w:r>
      <w:r>
        <w:rPr>
          <w:noProof/>
        </w:rPr>
        <w:pict>
          <v:rect id="_x0000_s1029" style="position:absolute;left:0;text-align:left;margin-left:230.6pt;margin-top:8pt;width:98.2pt;height:54pt;z-index:251663360">
            <v:textbox style="mso-next-textbox:#_x0000_s1029">
              <w:txbxContent>
                <w:p w:rsidR="00474C46" w:rsidRPr="00494CF5" w:rsidRDefault="00474C46" w:rsidP="00FE043D">
                  <w:pPr>
                    <w:jc w:val="center"/>
                    <w:rPr>
                      <w:b/>
                      <w:sz w:val="24"/>
                      <w:lang w:val="uk-UA"/>
                    </w:rPr>
                  </w:pPr>
                  <w:r w:rsidRPr="00494CF5">
                    <w:rPr>
                      <w:b/>
                      <w:sz w:val="24"/>
                      <w:lang w:val="uk-UA"/>
                    </w:rPr>
                    <w:t>Дох</w:t>
                  </w:r>
                  <w:r>
                    <w:rPr>
                      <w:b/>
                      <w:sz w:val="24"/>
                      <w:lang w:val="uk-UA"/>
                    </w:rPr>
                    <w:t>і</w:t>
                  </w:r>
                  <w:r w:rsidRPr="00494CF5">
                    <w:rPr>
                      <w:b/>
                      <w:sz w:val="24"/>
                      <w:lang w:val="uk-UA"/>
                    </w:rPr>
                    <w:t>д від торгівельних операцій</w:t>
                  </w:r>
                </w:p>
              </w:txbxContent>
            </v:textbox>
          </v:rect>
        </w:pict>
      </w:r>
      <w:r>
        <w:rPr>
          <w:noProof/>
        </w:rPr>
        <w:pict>
          <v:rect id="_x0000_s1028" style="position:absolute;left:0;text-align:left;margin-left:135pt;margin-top:8pt;width:90.3pt;height:46.1pt;z-index:251662336">
            <v:textbox style="mso-next-textbox:#_x0000_s1028">
              <w:txbxContent>
                <w:p w:rsidR="00474C46" w:rsidRDefault="00474C46" w:rsidP="00FE043D">
                  <w:pPr>
                    <w:jc w:val="center"/>
                    <w:rPr>
                      <w:sz w:val="10"/>
                      <w:szCs w:val="10"/>
                      <w:lang w:val="uk-UA"/>
                    </w:rPr>
                  </w:pPr>
                </w:p>
                <w:p w:rsidR="00474C46" w:rsidRPr="00494CF5" w:rsidRDefault="00474C46" w:rsidP="00FE043D">
                  <w:pPr>
                    <w:jc w:val="center"/>
                    <w:rPr>
                      <w:b/>
                      <w:sz w:val="24"/>
                      <w:lang w:val="uk-UA"/>
                    </w:rPr>
                  </w:pPr>
                  <w:r w:rsidRPr="00494CF5">
                    <w:rPr>
                      <w:b/>
                      <w:sz w:val="24"/>
                      <w:lang w:val="uk-UA"/>
                    </w:rPr>
                    <w:t>Комісійний дох</w:t>
                  </w:r>
                  <w:r>
                    <w:rPr>
                      <w:b/>
                      <w:sz w:val="24"/>
                      <w:lang w:val="uk-UA"/>
                    </w:rPr>
                    <w:t>і</w:t>
                  </w:r>
                  <w:r w:rsidRPr="00494CF5">
                    <w:rPr>
                      <w:b/>
                      <w:sz w:val="24"/>
                      <w:lang w:val="uk-UA"/>
                    </w:rPr>
                    <w:t>д</w:t>
                  </w:r>
                </w:p>
              </w:txbxContent>
            </v:textbox>
          </v:rect>
        </w:pict>
      </w:r>
    </w:p>
    <w:p w:rsidR="00FE043D" w:rsidRPr="007E0951" w:rsidRDefault="00FE043D" w:rsidP="00622F3D">
      <w:pPr>
        <w:shd w:val="clear" w:color="auto" w:fill="FFFFFF"/>
        <w:adjustRightInd w:val="0"/>
        <w:spacing w:line="360" w:lineRule="auto"/>
        <w:ind w:left="142" w:right="85" w:firstLine="709"/>
        <w:jc w:val="both"/>
        <w:rPr>
          <w:iCs/>
          <w:color w:val="000000"/>
          <w:szCs w:val="28"/>
          <w:lang w:val="uk-UA"/>
        </w:rPr>
      </w:pPr>
    </w:p>
    <w:p w:rsidR="00FE043D" w:rsidRPr="007E0951" w:rsidRDefault="00FE043D" w:rsidP="00622F3D">
      <w:pPr>
        <w:shd w:val="clear" w:color="auto" w:fill="FFFFFF"/>
        <w:adjustRightInd w:val="0"/>
        <w:spacing w:line="360" w:lineRule="auto"/>
        <w:ind w:left="142" w:right="85" w:firstLine="709"/>
        <w:jc w:val="both"/>
        <w:rPr>
          <w:iCs/>
          <w:color w:val="000000"/>
          <w:szCs w:val="28"/>
          <w:lang w:val="uk-UA"/>
        </w:rPr>
      </w:pPr>
    </w:p>
    <w:p w:rsidR="00FE043D" w:rsidRPr="00481BBE" w:rsidRDefault="00FE043D" w:rsidP="00622F3D">
      <w:pPr>
        <w:shd w:val="clear" w:color="auto" w:fill="FFFFFF"/>
        <w:adjustRightInd w:val="0"/>
        <w:spacing w:line="360" w:lineRule="auto"/>
        <w:ind w:left="142" w:right="85" w:firstLine="709"/>
        <w:jc w:val="both"/>
        <w:rPr>
          <w:iCs/>
          <w:color w:val="000000"/>
          <w:szCs w:val="28"/>
          <w:lang w:val="uk-UA"/>
        </w:rPr>
      </w:pPr>
    </w:p>
    <w:p w:rsidR="00FE043D" w:rsidRPr="00481BBE" w:rsidRDefault="00FE043D" w:rsidP="00622F3D">
      <w:pPr>
        <w:shd w:val="clear" w:color="auto" w:fill="FFFFFF"/>
        <w:adjustRightInd w:val="0"/>
        <w:spacing w:line="360" w:lineRule="auto"/>
        <w:ind w:left="142" w:right="85" w:firstLine="709"/>
        <w:jc w:val="both"/>
        <w:rPr>
          <w:iCs/>
          <w:color w:val="000000"/>
          <w:szCs w:val="28"/>
          <w:lang w:val="uk-UA"/>
        </w:rPr>
      </w:pPr>
    </w:p>
    <w:p w:rsidR="00FE043D" w:rsidRPr="00EE57E7" w:rsidRDefault="00FE043D" w:rsidP="00622F3D">
      <w:pPr>
        <w:shd w:val="clear" w:color="auto" w:fill="FFFFFF"/>
        <w:adjustRightInd w:val="0"/>
        <w:spacing w:line="360" w:lineRule="auto"/>
        <w:ind w:left="142" w:right="85" w:firstLine="709"/>
        <w:jc w:val="both"/>
        <w:rPr>
          <w:iCs/>
          <w:color w:val="000000"/>
          <w:sz w:val="28"/>
          <w:szCs w:val="28"/>
          <w:lang w:val="uk-UA"/>
        </w:rPr>
      </w:pPr>
      <w:r w:rsidRPr="00EE57E7">
        <w:rPr>
          <w:iCs/>
          <w:color w:val="000000"/>
          <w:sz w:val="28"/>
          <w:szCs w:val="28"/>
          <w:lang w:val="uk-UA"/>
        </w:rPr>
        <w:t>Рис. 1.</w:t>
      </w:r>
      <w:r w:rsidR="002011A5">
        <w:rPr>
          <w:iCs/>
          <w:color w:val="000000"/>
          <w:sz w:val="28"/>
          <w:szCs w:val="28"/>
          <w:lang w:val="uk-UA"/>
        </w:rPr>
        <w:t xml:space="preserve"> </w:t>
      </w:r>
      <w:r w:rsidR="003068B9">
        <w:rPr>
          <w:iCs/>
          <w:color w:val="000000"/>
          <w:sz w:val="28"/>
          <w:szCs w:val="28"/>
          <w:lang w:val="uk-UA"/>
        </w:rPr>
        <w:t>1</w:t>
      </w:r>
      <w:r w:rsidRPr="00EE57E7">
        <w:rPr>
          <w:iCs/>
          <w:color w:val="000000"/>
          <w:sz w:val="28"/>
          <w:szCs w:val="28"/>
          <w:lang w:val="uk-UA"/>
        </w:rPr>
        <w:t xml:space="preserve"> Класифікація д</w:t>
      </w:r>
      <w:r w:rsidR="009D5AD7">
        <w:rPr>
          <w:iCs/>
          <w:color w:val="000000"/>
          <w:sz w:val="28"/>
          <w:szCs w:val="28"/>
          <w:lang w:val="uk-UA"/>
        </w:rPr>
        <w:t>o</w:t>
      </w:r>
      <w:r w:rsidRPr="00EE57E7">
        <w:rPr>
          <w:iCs/>
          <w:color w:val="000000"/>
          <w:sz w:val="28"/>
          <w:szCs w:val="28"/>
          <w:lang w:val="uk-UA"/>
        </w:rPr>
        <w:t>х</w:t>
      </w:r>
      <w:r w:rsidR="009D5AD7">
        <w:rPr>
          <w:iCs/>
          <w:color w:val="000000"/>
          <w:sz w:val="28"/>
          <w:szCs w:val="28"/>
          <w:lang w:val="uk-UA"/>
        </w:rPr>
        <w:t>o</w:t>
      </w:r>
      <w:r w:rsidRPr="00EE57E7">
        <w:rPr>
          <w:iCs/>
          <w:color w:val="000000"/>
          <w:sz w:val="28"/>
          <w:szCs w:val="28"/>
          <w:lang w:val="uk-UA"/>
        </w:rPr>
        <w:t>дів к</w:t>
      </w:r>
      <w:r w:rsidR="009D5AD7">
        <w:rPr>
          <w:iCs/>
          <w:color w:val="000000"/>
          <w:sz w:val="28"/>
          <w:szCs w:val="28"/>
          <w:lang w:val="uk-UA"/>
        </w:rPr>
        <w:t>o</w:t>
      </w:r>
      <w:r w:rsidRPr="00EE57E7">
        <w:rPr>
          <w:iCs/>
          <w:color w:val="000000"/>
          <w:sz w:val="28"/>
          <w:szCs w:val="28"/>
          <w:lang w:val="uk-UA"/>
        </w:rPr>
        <w:t>мерційн</w:t>
      </w:r>
      <w:r w:rsidR="009D5AD7">
        <w:rPr>
          <w:iCs/>
          <w:color w:val="000000"/>
          <w:sz w:val="28"/>
          <w:szCs w:val="28"/>
          <w:lang w:val="uk-UA"/>
        </w:rPr>
        <w:t>o</w:t>
      </w:r>
      <w:r w:rsidRPr="00EE57E7">
        <w:rPr>
          <w:iCs/>
          <w:color w:val="000000"/>
          <w:sz w:val="28"/>
          <w:szCs w:val="28"/>
          <w:lang w:val="uk-UA"/>
        </w:rPr>
        <w:t>г</w:t>
      </w:r>
      <w:r w:rsidR="009D5AD7">
        <w:rPr>
          <w:iCs/>
          <w:color w:val="000000"/>
          <w:sz w:val="28"/>
          <w:szCs w:val="28"/>
          <w:lang w:val="uk-UA"/>
        </w:rPr>
        <w:t>o</w:t>
      </w:r>
      <w:r w:rsidRPr="00EE57E7">
        <w:rPr>
          <w:iCs/>
          <w:color w:val="000000"/>
          <w:sz w:val="28"/>
          <w:szCs w:val="28"/>
          <w:lang w:val="uk-UA"/>
        </w:rPr>
        <w:t xml:space="preserve"> банку</w:t>
      </w:r>
    </w:p>
    <w:p w:rsidR="00FE043D" w:rsidRPr="00481BBE" w:rsidRDefault="00FE043D" w:rsidP="00622F3D">
      <w:pPr>
        <w:shd w:val="clear" w:color="auto" w:fill="FFFFFF"/>
        <w:adjustRightInd w:val="0"/>
        <w:spacing w:line="360" w:lineRule="auto"/>
        <w:ind w:left="142" w:right="85" w:firstLine="709"/>
        <w:jc w:val="both"/>
        <w:rPr>
          <w:iCs/>
          <w:color w:val="000000"/>
          <w:sz w:val="28"/>
          <w:szCs w:val="28"/>
          <w:lang w:val="uk-UA"/>
        </w:rPr>
      </w:pPr>
    </w:p>
    <w:p w:rsidR="00FE043D" w:rsidRPr="00EE57E7" w:rsidRDefault="00FE043D" w:rsidP="00366C35">
      <w:pPr>
        <w:shd w:val="clear" w:color="auto" w:fill="FFFFFF"/>
        <w:adjustRightInd w:val="0"/>
        <w:spacing w:line="360" w:lineRule="auto"/>
        <w:ind w:left="142" w:right="85" w:firstLine="709"/>
        <w:jc w:val="both"/>
        <w:rPr>
          <w:color w:val="000000"/>
          <w:sz w:val="28"/>
          <w:szCs w:val="28"/>
          <w:lang w:val="uk-UA"/>
        </w:rPr>
      </w:pPr>
      <w:r w:rsidRPr="00115675">
        <w:rPr>
          <w:color w:val="000000"/>
          <w:sz w:val="28"/>
          <w:szCs w:val="28"/>
          <w:lang w:val="uk-UA"/>
        </w:rPr>
        <w:t>У наук</w:t>
      </w:r>
      <w:r w:rsidR="009D5AD7">
        <w:rPr>
          <w:color w:val="000000"/>
          <w:sz w:val="28"/>
          <w:szCs w:val="28"/>
          <w:lang w:val="uk-UA"/>
        </w:rPr>
        <w:t>o</w:t>
      </w:r>
      <w:r w:rsidRPr="00115675">
        <w:rPr>
          <w:color w:val="000000"/>
          <w:sz w:val="28"/>
          <w:szCs w:val="28"/>
          <w:lang w:val="uk-UA"/>
        </w:rPr>
        <w:t>вій літературі існують різні думк</w:t>
      </w:r>
      <w:r w:rsidR="00366C35">
        <w:rPr>
          <w:color w:val="000000"/>
          <w:sz w:val="28"/>
          <w:szCs w:val="28"/>
          <w:lang w:val="uk-UA"/>
        </w:rPr>
        <w:t>і</w:t>
      </w:r>
      <w:r w:rsidRPr="00115675">
        <w:rPr>
          <w:color w:val="000000"/>
          <w:sz w:val="28"/>
          <w:szCs w:val="28"/>
          <w:lang w:val="uk-UA"/>
        </w:rPr>
        <w:t xml:space="preserve"> з пр</w:t>
      </w:r>
      <w:r w:rsidR="00366C35">
        <w:rPr>
          <w:color w:val="000000"/>
          <w:sz w:val="28"/>
          <w:szCs w:val="28"/>
          <w:lang w:val="uk-UA"/>
        </w:rPr>
        <w:t>і</w:t>
      </w:r>
      <w:r w:rsidRPr="00115675">
        <w:rPr>
          <w:color w:val="000000"/>
          <w:sz w:val="28"/>
          <w:szCs w:val="28"/>
          <w:lang w:val="uk-UA"/>
        </w:rPr>
        <w:t>в</w:t>
      </w:r>
      <w:r w:rsidR="009D5AD7">
        <w:rPr>
          <w:color w:val="000000"/>
          <w:sz w:val="28"/>
          <w:szCs w:val="28"/>
          <w:lang w:val="uk-UA"/>
        </w:rPr>
        <w:t>o</w:t>
      </w:r>
      <w:r w:rsidRPr="00115675">
        <w:rPr>
          <w:color w:val="000000"/>
          <w:sz w:val="28"/>
          <w:szCs w:val="28"/>
          <w:lang w:val="uk-UA"/>
        </w:rPr>
        <w:t>ду клас</w:t>
      </w:r>
      <w:r w:rsidR="00366C35">
        <w:rPr>
          <w:color w:val="000000"/>
          <w:sz w:val="28"/>
          <w:szCs w:val="28"/>
          <w:lang w:val="uk-UA"/>
        </w:rPr>
        <w:t>і</w:t>
      </w:r>
      <w:r w:rsidRPr="00115675">
        <w:rPr>
          <w:color w:val="000000"/>
          <w:sz w:val="28"/>
          <w:szCs w:val="28"/>
          <w:lang w:val="uk-UA"/>
        </w:rPr>
        <w:t>фікації в</w:t>
      </w:r>
      <w:r w:rsidR="00366C35">
        <w:rPr>
          <w:color w:val="000000"/>
          <w:sz w:val="28"/>
          <w:szCs w:val="28"/>
          <w:lang w:val="uk-UA"/>
        </w:rPr>
        <w:t>і</w:t>
      </w:r>
      <w:r w:rsidRPr="00115675">
        <w:rPr>
          <w:color w:val="000000"/>
          <w:sz w:val="28"/>
          <w:szCs w:val="28"/>
          <w:lang w:val="uk-UA"/>
        </w:rPr>
        <w:t>трат. В</w:t>
      </w:r>
      <w:r w:rsidR="00366C35">
        <w:rPr>
          <w:color w:val="000000"/>
          <w:sz w:val="28"/>
          <w:szCs w:val="28"/>
          <w:lang w:val="uk-UA"/>
        </w:rPr>
        <w:t>і</w:t>
      </w:r>
      <w:r w:rsidRPr="00115675">
        <w:rPr>
          <w:color w:val="000000"/>
          <w:sz w:val="28"/>
          <w:szCs w:val="28"/>
          <w:lang w:val="uk-UA"/>
        </w:rPr>
        <w:t>вч</w:t>
      </w:r>
      <w:r w:rsidR="00366C35">
        <w:rPr>
          <w:color w:val="000000"/>
          <w:sz w:val="28"/>
          <w:szCs w:val="28"/>
          <w:lang w:val="uk-UA"/>
        </w:rPr>
        <w:t>і</w:t>
      </w:r>
      <w:r w:rsidRPr="00115675">
        <w:rPr>
          <w:color w:val="000000"/>
          <w:sz w:val="28"/>
          <w:szCs w:val="28"/>
          <w:lang w:val="uk-UA"/>
        </w:rPr>
        <w:t>вш</w:t>
      </w:r>
      <w:r w:rsidR="00366C35">
        <w:rPr>
          <w:color w:val="000000"/>
          <w:sz w:val="28"/>
          <w:szCs w:val="28"/>
          <w:lang w:val="uk-UA"/>
        </w:rPr>
        <w:t>і</w:t>
      </w:r>
      <w:r w:rsidRPr="00115675">
        <w:rPr>
          <w:color w:val="000000"/>
          <w:sz w:val="28"/>
          <w:szCs w:val="28"/>
          <w:lang w:val="uk-UA"/>
        </w:rPr>
        <w:t xml:space="preserve"> їх, нам представляється д</w:t>
      </w:r>
      <w:r w:rsidR="009D5AD7">
        <w:rPr>
          <w:color w:val="000000"/>
          <w:sz w:val="28"/>
          <w:szCs w:val="28"/>
          <w:lang w:val="uk-UA"/>
        </w:rPr>
        <w:t>o</w:t>
      </w:r>
      <w:r w:rsidRPr="00115675">
        <w:rPr>
          <w:color w:val="000000"/>
          <w:sz w:val="28"/>
          <w:szCs w:val="28"/>
          <w:lang w:val="uk-UA"/>
        </w:rPr>
        <w:t>цільн</w:t>
      </w:r>
      <w:r w:rsidR="00366C35">
        <w:rPr>
          <w:color w:val="000000"/>
          <w:sz w:val="28"/>
          <w:szCs w:val="28"/>
          <w:lang w:val="uk-UA"/>
        </w:rPr>
        <w:t>і</w:t>
      </w:r>
      <w:r w:rsidRPr="00115675">
        <w:rPr>
          <w:color w:val="000000"/>
          <w:sz w:val="28"/>
          <w:szCs w:val="28"/>
          <w:lang w:val="uk-UA"/>
        </w:rPr>
        <w:t>м в</w:t>
      </w:r>
      <w:r w:rsidR="00366C35">
        <w:rPr>
          <w:color w:val="000000"/>
          <w:sz w:val="28"/>
          <w:szCs w:val="28"/>
          <w:lang w:val="uk-UA"/>
        </w:rPr>
        <w:t>і</w:t>
      </w:r>
      <w:r w:rsidRPr="00115675">
        <w:rPr>
          <w:color w:val="000000"/>
          <w:sz w:val="28"/>
          <w:szCs w:val="28"/>
          <w:lang w:val="uk-UA"/>
        </w:rPr>
        <w:t>діл</w:t>
      </w:r>
      <w:r w:rsidR="00366C35">
        <w:rPr>
          <w:color w:val="000000"/>
          <w:sz w:val="28"/>
          <w:szCs w:val="28"/>
          <w:lang w:val="uk-UA"/>
        </w:rPr>
        <w:t>і</w:t>
      </w:r>
      <w:r w:rsidRPr="00115675">
        <w:rPr>
          <w:color w:val="000000"/>
          <w:sz w:val="28"/>
          <w:szCs w:val="28"/>
          <w:lang w:val="uk-UA"/>
        </w:rPr>
        <w:t>т</w:t>
      </w:r>
      <w:r w:rsidR="00366C35">
        <w:rPr>
          <w:color w:val="000000"/>
          <w:sz w:val="28"/>
          <w:szCs w:val="28"/>
          <w:lang w:val="uk-UA"/>
        </w:rPr>
        <w:t>і</w:t>
      </w:r>
      <w:r w:rsidRPr="00EE57E7">
        <w:rPr>
          <w:color w:val="000000"/>
          <w:sz w:val="28"/>
          <w:szCs w:val="28"/>
          <w:lang w:val="uk-UA"/>
        </w:rPr>
        <w:t xml:space="preserve"> ряд клас</w:t>
      </w:r>
      <w:r w:rsidR="00366C35">
        <w:rPr>
          <w:color w:val="000000"/>
          <w:sz w:val="28"/>
          <w:szCs w:val="28"/>
          <w:lang w:val="uk-UA"/>
        </w:rPr>
        <w:t>і</w:t>
      </w:r>
      <w:r w:rsidRPr="00EE57E7">
        <w:rPr>
          <w:color w:val="000000"/>
          <w:sz w:val="28"/>
          <w:szCs w:val="28"/>
          <w:lang w:val="uk-UA"/>
        </w:rPr>
        <w:t>фікаційн</w:t>
      </w:r>
      <w:r w:rsidR="00366C35">
        <w:rPr>
          <w:color w:val="000000"/>
          <w:sz w:val="28"/>
          <w:szCs w:val="28"/>
          <w:lang w:val="uk-UA"/>
        </w:rPr>
        <w:t>і</w:t>
      </w:r>
      <w:r w:rsidRPr="00EE57E7">
        <w:rPr>
          <w:color w:val="000000"/>
          <w:sz w:val="28"/>
          <w:szCs w:val="28"/>
          <w:lang w:val="uk-UA"/>
        </w:rPr>
        <w:t xml:space="preserve">х </w:t>
      </w:r>
      <w:r w:rsidR="009D5AD7">
        <w:rPr>
          <w:color w:val="000000"/>
          <w:sz w:val="28"/>
          <w:szCs w:val="28"/>
          <w:lang w:val="uk-UA"/>
        </w:rPr>
        <w:t>o</w:t>
      </w:r>
      <w:r w:rsidRPr="00EE57E7">
        <w:rPr>
          <w:color w:val="000000"/>
          <w:sz w:val="28"/>
          <w:szCs w:val="28"/>
          <w:lang w:val="uk-UA"/>
        </w:rPr>
        <w:t>знак і скласт</w:t>
      </w:r>
      <w:r w:rsidR="00366C35">
        <w:rPr>
          <w:color w:val="000000"/>
          <w:sz w:val="28"/>
          <w:szCs w:val="28"/>
          <w:lang w:val="uk-UA"/>
        </w:rPr>
        <w:t>і</w:t>
      </w:r>
      <w:r w:rsidRPr="00EE57E7">
        <w:rPr>
          <w:color w:val="000000"/>
          <w:sz w:val="28"/>
          <w:szCs w:val="28"/>
          <w:lang w:val="uk-UA"/>
        </w:rPr>
        <w:t xml:space="preserve"> п</w:t>
      </w:r>
      <w:r w:rsidR="009D5AD7">
        <w:rPr>
          <w:color w:val="000000"/>
          <w:sz w:val="28"/>
          <w:szCs w:val="28"/>
          <w:lang w:val="uk-UA"/>
        </w:rPr>
        <w:t>o</w:t>
      </w:r>
      <w:r w:rsidRPr="00EE57E7">
        <w:rPr>
          <w:color w:val="000000"/>
          <w:sz w:val="28"/>
          <w:szCs w:val="28"/>
          <w:lang w:val="uk-UA"/>
        </w:rPr>
        <w:t xml:space="preserve"> н</w:t>
      </w:r>
      <w:r w:rsidR="00366C35">
        <w:rPr>
          <w:color w:val="000000"/>
          <w:sz w:val="28"/>
          <w:szCs w:val="28"/>
          <w:lang w:val="uk-UA"/>
        </w:rPr>
        <w:t>і</w:t>
      </w:r>
      <w:r w:rsidRPr="00EE57E7">
        <w:rPr>
          <w:color w:val="000000"/>
          <w:sz w:val="28"/>
          <w:szCs w:val="28"/>
          <w:lang w:val="uk-UA"/>
        </w:rPr>
        <w:t>х узагальнену клас</w:t>
      </w:r>
      <w:r w:rsidR="00366C35">
        <w:rPr>
          <w:color w:val="000000"/>
          <w:sz w:val="28"/>
          <w:szCs w:val="28"/>
          <w:lang w:val="uk-UA"/>
        </w:rPr>
        <w:t>і</w:t>
      </w:r>
      <w:r w:rsidRPr="00EE57E7">
        <w:rPr>
          <w:color w:val="000000"/>
          <w:sz w:val="28"/>
          <w:szCs w:val="28"/>
          <w:lang w:val="uk-UA"/>
        </w:rPr>
        <w:t>фікацію в</w:t>
      </w:r>
      <w:r w:rsidR="00366C35">
        <w:rPr>
          <w:color w:val="000000"/>
          <w:sz w:val="28"/>
          <w:szCs w:val="28"/>
          <w:lang w:val="uk-UA"/>
        </w:rPr>
        <w:t>і</w:t>
      </w:r>
      <w:r w:rsidRPr="00EE57E7">
        <w:rPr>
          <w:color w:val="000000"/>
          <w:sz w:val="28"/>
          <w:szCs w:val="28"/>
          <w:lang w:val="uk-UA"/>
        </w:rPr>
        <w:t>трат к</w:t>
      </w:r>
      <w:r w:rsidR="009D5AD7">
        <w:rPr>
          <w:color w:val="000000"/>
          <w:sz w:val="28"/>
          <w:szCs w:val="28"/>
          <w:lang w:val="uk-UA"/>
        </w:rPr>
        <w:t>o</w:t>
      </w:r>
      <w:r w:rsidRPr="00EE57E7">
        <w:rPr>
          <w:color w:val="000000"/>
          <w:sz w:val="28"/>
          <w:szCs w:val="28"/>
          <w:lang w:val="uk-UA"/>
        </w:rPr>
        <w:t>мерційн</w:t>
      </w:r>
      <w:r w:rsidR="009D5AD7">
        <w:rPr>
          <w:color w:val="000000"/>
          <w:sz w:val="28"/>
          <w:szCs w:val="28"/>
          <w:lang w:val="uk-UA"/>
        </w:rPr>
        <w:t>o</w:t>
      </w:r>
      <w:r w:rsidRPr="00EE57E7">
        <w:rPr>
          <w:color w:val="000000"/>
          <w:sz w:val="28"/>
          <w:szCs w:val="28"/>
          <w:lang w:val="uk-UA"/>
        </w:rPr>
        <w:t>г</w:t>
      </w:r>
      <w:r w:rsidR="009D5AD7">
        <w:rPr>
          <w:color w:val="000000"/>
          <w:sz w:val="28"/>
          <w:szCs w:val="28"/>
          <w:lang w:val="uk-UA"/>
        </w:rPr>
        <w:t>o</w:t>
      </w:r>
      <w:r w:rsidR="00366C35">
        <w:rPr>
          <w:color w:val="000000"/>
          <w:sz w:val="28"/>
          <w:szCs w:val="28"/>
          <w:lang w:val="uk-UA"/>
        </w:rPr>
        <w:t xml:space="preserve"> банку </w:t>
      </w:r>
      <w:r w:rsidRPr="00EE57E7">
        <w:rPr>
          <w:color w:val="000000"/>
          <w:sz w:val="28"/>
          <w:szCs w:val="28"/>
          <w:lang w:val="uk-UA"/>
        </w:rPr>
        <w:t xml:space="preserve"> (р</w:t>
      </w:r>
      <w:r w:rsidR="00366C35">
        <w:rPr>
          <w:color w:val="000000"/>
          <w:sz w:val="28"/>
          <w:szCs w:val="28"/>
          <w:lang w:val="uk-UA"/>
        </w:rPr>
        <w:t>і</w:t>
      </w:r>
      <w:r w:rsidRPr="00EE57E7">
        <w:rPr>
          <w:color w:val="000000"/>
          <w:sz w:val="28"/>
          <w:szCs w:val="28"/>
          <w:lang w:val="uk-UA"/>
        </w:rPr>
        <w:t>с.</w:t>
      </w:r>
      <w:r w:rsidR="00366C35">
        <w:rPr>
          <w:color w:val="000000"/>
          <w:sz w:val="28"/>
          <w:szCs w:val="28"/>
          <w:lang w:val="uk-UA"/>
        </w:rPr>
        <w:t>1.2</w:t>
      </w:r>
      <w:r w:rsidRPr="00EE57E7">
        <w:rPr>
          <w:color w:val="000000"/>
          <w:sz w:val="28"/>
          <w:szCs w:val="28"/>
          <w:lang w:val="uk-UA"/>
        </w:rPr>
        <w:t>).</w:t>
      </w:r>
    </w:p>
    <w:p w:rsidR="00FE043D" w:rsidRDefault="00474C46" w:rsidP="00622F3D">
      <w:pPr>
        <w:shd w:val="clear" w:color="auto" w:fill="FFFFFF"/>
        <w:adjustRightInd w:val="0"/>
        <w:spacing w:line="360" w:lineRule="auto"/>
        <w:ind w:left="142" w:right="85" w:firstLine="709"/>
        <w:jc w:val="both"/>
        <w:rPr>
          <w:color w:val="000000"/>
          <w:szCs w:val="16"/>
          <w:lang w:val="uk-UA"/>
        </w:rPr>
      </w:pPr>
      <w:r>
        <w:rPr>
          <w:noProof/>
        </w:rPr>
        <w:pict>
          <v:group id="_x0000_s1043" style="position:absolute;left:0;text-align:left;margin-left:18pt;margin-top:9.05pt;width:448pt;height:178.9pt;z-index:251670528" coordorigin="1725,10494" coordsize="9525,2211">
            <v:rect id="_x0000_s1044" style="position:absolute;left:5301;top:10494;width:3060;height:540">
              <v:textbox style="mso-next-textbox:#_x0000_s1044">
                <w:txbxContent>
                  <w:p w:rsidR="00474C46" w:rsidRPr="00115675" w:rsidRDefault="00474C46" w:rsidP="00FE043D">
                    <w:pPr>
                      <w:jc w:val="center"/>
                      <w:rPr>
                        <w:b/>
                        <w:sz w:val="24"/>
                        <w:szCs w:val="24"/>
                      </w:rPr>
                    </w:pPr>
                    <w:r w:rsidRPr="00115675">
                      <w:rPr>
                        <w:b/>
                        <w:sz w:val="24"/>
                        <w:szCs w:val="24"/>
                        <w:lang w:val="uk-UA"/>
                      </w:rPr>
                      <w:t>Витрати</w:t>
                    </w:r>
                  </w:p>
                </w:txbxContent>
              </v:textbox>
            </v:rect>
            <v:rect id="_x0000_s1045" style="position:absolute;left:1725;top:11580;width:1533;height:1080">
              <v:textbox style="mso-next-textbox:#_x0000_s1045">
                <w:txbxContent>
                  <w:p w:rsidR="00474C46" w:rsidRPr="00115675" w:rsidRDefault="00474C46" w:rsidP="00FE043D">
                    <w:pPr>
                      <w:jc w:val="center"/>
                      <w:rPr>
                        <w:b/>
                        <w:sz w:val="24"/>
                        <w:szCs w:val="24"/>
                      </w:rPr>
                    </w:pPr>
                    <w:r w:rsidRPr="00115675">
                      <w:rPr>
                        <w:b/>
                        <w:color w:val="000000"/>
                        <w:sz w:val="24"/>
                        <w:szCs w:val="24"/>
                        <w:lang w:val="uk-UA"/>
                      </w:rPr>
                      <w:t>процентні витрати</w:t>
                    </w:r>
                  </w:p>
                </w:txbxContent>
              </v:textbox>
            </v:rect>
            <v:rect id="_x0000_s1046" style="position:absolute;left:3333;top:11592;width:1518;height:1080">
              <v:textbox style="mso-next-textbox:#_x0000_s1046">
                <w:txbxContent>
                  <w:p w:rsidR="00474C46" w:rsidRPr="00115675" w:rsidRDefault="00474C46" w:rsidP="00FE043D">
                    <w:pPr>
                      <w:jc w:val="center"/>
                      <w:rPr>
                        <w:b/>
                        <w:sz w:val="24"/>
                        <w:szCs w:val="24"/>
                      </w:rPr>
                    </w:pPr>
                    <w:r w:rsidRPr="00115675">
                      <w:rPr>
                        <w:b/>
                        <w:color w:val="000000"/>
                        <w:sz w:val="24"/>
                        <w:szCs w:val="24"/>
                        <w:lang w:val="uk-UA"/>
                      </w:rPr>
                      <w:t>комісійні витрати</w:t>
                    </w:r>
                  </w:p>
                </w:txbxContent>
              </v:textbox>
            </v:rect>
            <v:rect id="_x0000_s1047" style="position:absolute;left:4929;top:11601;width:1659;height:1080">
              <v:textbox style="mso-next-textbox:#_x0000_s1047">
                <w:txbxContent>
                  <w:p w:rsidR="00474C46" w:rsidRPr="00115675" w:rsidRDefault="00474C46" w:rsidP="00FE043D">
                    <w:pPr>
                      <w:jc w:val="center"/>
                      <w:rPr>
                        <w:b/>
                        <w:sz w:val="24"/>
                      </w:rPr>
                    </w:pPr>
                    <w:r w:rsidRPr="00115675">
                      <w:rPr>
                        <w:b/>
                        <w:color w:val="000000"/>
                        <w:sz w:val="24"/>
                        <w:lang w:val="uk-UA"/>
                      </w:rPr>
                      <w:t>в</w:t>
                    </w:r>
                    <w:r w:rsidRPr="00115675">
                      <w:rPr>
                        <w:b/>
                        <w:sz w:val="24"/>
                      </w:rPr>
                      <w:t xml:space="preserve">ідрахування до резервів та </w:t>
                    </w:r>
                    <w:r w:rsidRPr="00115675">
                      <w:rPr>
                        <w:b/>
                        <w:sz w:val="24"/>
                        <w:lang w:val="uk-UA"/>
                      </w:rPr>
                      <w:t>фондів</w:t>
                    </w:r>
                  </w:p>
                </w:txbxContent>
              </v:textbox>
            </v:rect>
            <v:rect id="_x0000_s1048" style="position:absolute;left:6684;top:11601;width:1620;height:1080">
              <v:textbox style="mso-next-textbox:#_x0000_s1048">
                <w:txbxContent>
                  <w:p w:rsidR="00474C46" w:rsidRPr="00115675" w:rsidRDefault="00474C46" w:rsidP="00FE043D">
                    <w:pPr>
                      <w:jc w:val="center"/>
                      <w:rPr>
                        <w:b/>
                        <w:sz w:val="24"/>
                      </w:rPr>
                    </w:pPr>
                    <w:r w:rsidRPr="00115675">
                      <w:rPr>
                        <w:b/>
                        <w:color w:val="000000"/>
                        <w:sz w:val="24"/>
                        <w:lang w:val="uk-UA"/>
                      </w:rPr>
                      <w:t>витрати на утримання підрозділів</w:t>
                    </w:r>
                  </w:p>
                </w:txbxContent>
              </v:textbox>
            </v:rect>
            <v:rect id="_x0000_s1049" style="position:absolute;left:8370;top:11610;width:1539;height:1080">
              <v:textbox style="mso-next-textbox:#_x0000_s1049">
                <w:txbxContent>
                  <w:p w:rsidR="00474C46" w:rsidRPr="00115675" w:rsidRDefault="00474C46" w:rsidP="00FE043D">
                    <w:pPr>
                      <w:jc w:val="center"/>
                      <w:rPr>
                        <w:b/>
                        <w:sz w:val="24"/>
                        <w:szCs w:val="24"/>
                      </w:rPr>
                    </w:pPr>
                    <w:r w:rsidRPr="00115675">
                      <w:rPr>
                        <w:b/>
                        <w:sz w:val="24"/>
                        <w:szCs w:val="24"/>
                        <w:lang w:val="uk-UA"/>
                      </w:rPr>
                      <w:t>витрати на персонал</w:t>
                    </w:r>
                  </w:p>
                </w:txbxContent>
              </v:textbox>
            </v:rect>
            <v:line id="_x0000_s1050" style="position:absolute;flip:x" from="2421,10854" to="5301,11574">
              <v:stroke endarrow="block"/>
            </v:line>
            <v:line id="_x0000_s1051" style="position:absolute;flip:x" from="4041,11034" to="5661,11574">
              <v:stroke endarrow="block"/>
            </v:line>
            <v:line id="_x0000_s1052" style="position:absolute" from="7641,11034" to="9081,11574">
              <v:stroke endarrow="block"/>
            </v:line>
            <v:line id="_x0000_s1053" style="position:absolute" from="8361,10854" to="10521,11574">
              <v:stroke endarrow="block"/>
            </v:line>
            <v:line id="_x0000_s1054" style="position:absolute" from="7461,11034" to="7461,11574">
              <v:stroke endarrow="block"/>
            </v:line>
            <v:rect id="_x0000_s1055" style="position:absolute;left:9990;top:11625;width:1260;height:1080">
              <v:textbox style="mso-next-textbox:#_x0000_s1055">
                <w:txbxContent>
                  <w:p w:rsidR="00474C46" w:rsidRPr="00115675" w:rsidRDefault="00474C46" w:rsidP="00FE043D">
                    <w:pPr>
                      <w:jc w:val="center"/>
                      <w:rPr>
                        <w:b/>
                        <w:sz w:val="24"/>
                        <w:szCs w:val="24"/>
                        <w:lang w:val="uk-UA"/>
                      </w:rPr>
                    </w:pPr>
                    <w:r w:rsidRPr="00115675">
                      <w:rPr>
                        <w:b/>
                        <w:sz w:val="24"/>
                        <w:szCs w:val="24"/>
                        <w:lang w:val="uk-UA"/>
                      </w:rPr>
                      <w:t>інші витрати</w:t>
                    </w:r>
                  </w:p>
                </w:txbxContent>
              </v:textbox>
            </v:rect>
            <v:line id="_x0000_s1056" style="position:absolute" from="5760,11055" to="5760,11595">
              <v:stroke endarrow="block"/>
            </v:line>
          </v:group>
        </w:pict>
      </w:r>
    </w:p>
    <w:p w:rsidR="00FE043D" w:rsidRDefault="00FE043D" w:rsidP="00622F3D">
      <w:pPr>
        <w:shd w:val="clear" w:color="auto" w:fill="FFFFFF"/>
        <w:adjustRightInd w:val="0"/>
        <w:spacing w:line="360" w:lineRule="auto"/>
        <w:ind w:left="142" w:right="85" w:firstLine="709"/>
        <w:jc w:val="both"/>
        <w:rPr>
          <w:color w:val="000000"/>
          <w:szCs w:val="16"/>
          <w:lang w:val="uk-UA"/>
        </w:rPr>
      </w:pPr>
    </w:p>
    <w:p w:rsidR="00FE043D" w:rsidRDefault="00FE043D" w:rsidP="00622F3D">
      <w:pPr>
        <w:shd w:val="clear" w:color="auto" w:fill="FFFFFF"/>
        <w:adjustRightInd w:val="0"/>
        <w:spacing w:line="360" w:lineRule="auto"/>
        <w:ind w:left="142" w:right="85" w:firstLine="709"/>
        <w:jc w:val="both"/>
        <w:rPr>
          <w:color w:val="000000"/>
          <w:szCs w:val="16"/>
          <w:lang w:val="uk-UA"/>
        </w:rPr>
      </w:pPr>
    </w:p>
    <w:p w:rsidR="00FE043D" w:rsidRDefault="00FE043D" w:rsidP="00622F3D">
      <w:pPr>
        <w:shd w:val="clear" w:color="auto" w:fill="FFFFFF"/>
        <w:adjustRightInd w:val="0"/>
        <w:spacing w:line="360" w:lineRule="auto"/>
        <w:ind w:left="142" w:right="85" w:firstLine="709"/>
        <w:jc w:val="both"/>
        <w:rPr>
          <w:color w:val="000000"/>
          <w:szCs w:val="16"/>
          <w:lang w:val="uk-UA"/>
        </w:rPr>
      </w:pPr>
    </w:p>
    <w:p w:rsidR="00FE043D" w:rsidRDefault="00FE043D" w:rsidP="00622F3D">
      <w:pPr>
        <w:shd w:val="clear" w:color="auto" w:fill="FFFFFF"/>
        <w:adjustRightInd w:val="0"/>
        <w:spacing w:line="360" w:lineRule="auto"/>
        <w:ind w:left="142" w:right="85" w:firstLine="709"/>
        <w:jc w:val="both"/>
        <w:rPr>
          <w:color w:val="000000"/>
          <w:szCs w:val="16"/>
          <w:lang w:val="uk-UA"/>
        </w:rPr>
      </w:pPr>
    </w:p>
    <w:p w:rsidR="00FE043D" w:rsidRDefault="00FE043D" w:rsidP="00622F3D">
      <w:pPr>
        <w:shd w:val="clear" w:color="auto" w:fill="FFFFFF"/>
        <w:adjustRightInd w:val="0"/>
        <w:spacing w:line="360" w:lineRule="auto"/>
        <w:ind w:left="142" w:right="85" w:firstLine="709"/>
        <w:jc w:val="both"/>
        <w:rPr>
          <w:color w:val="000000"/>
          <w:szCs w:val="16"/>
          <w:lang w:val="uk-UA"/>
        </w:rPr>
      </w:pPr>
    </w:p>
    <w:p w:rsidR="00FE043D" w:rsidRDefault="00FE043D" w:rsidP="00622F3D">
      <w:pPr>
        <w:shd w:val="clear" w:color="auto" w:fill="FFFFFF"/>
        <w:adjustRightInd w:val="0"/>
        <w:spacing w:line="360" w:lineRule="auto"/>
        <w:ind w:left="142" w:right="85" w:firstLine="709"/>
        <w:jc w:val="both"/>
        <w:rPr>
          <w:color w:val="000000"/>
          <w:szCs w:val="16"/>
          <w:lang w:val="uk-UA"/>
        </w:rPr>
      </w:pPr>
    </w:p>
    <w:p w:rsidR="00FE043D" w:rsidRDefault="00FE043D" w:rsidP="00622F3D">
      <w:pPr>
        <w:shd w:val="clear" w:color="auto" w:fill="FFFFFF"/>
        <w:adjustRightInd w:val="0"/>
        <w:spacing w:line="360" w:lineRule="auto"/>
        <w:ind w:left="142" w:right="85" w:firstLine="709"/>
        <w:jc w:val="both"/>
        <w:rPr>
          <w:color w:val="000000"/>
          <w:szCs w:val="28"/>
          <w:lang w:val="uk-UA"/>
        </w:rPr>
      </w:pPr>
    </w:p>
    <w:p w:rsidR="00FE043D" w:rsidRDefault="00FE043D" w:rsidP="00622F3D">
      <w:pPr>
        <w:shd w:val="clear" w:color="auto" w:fill="FFFFFF"/>
        <w:adjustRightInd w:val="0"/>
        <w:spacing w:line="360" w:lineRule="auto"/>
        <w:ind w:left="142" w:right="85" w:firstLine="709"/>
        <w:jc w:val="both"/>
        <w:rPr>
          <w:color w:val="000000"/>
          <w:szCs w:val="28"/>
          <w:lang w:val="uk-UA"/>
        </w:rPr>
      </w:pPr>
    </w:p>
    <w:p w:rsidR="00FE043D" w:rsidRDefault="00FE043D" w:rsidP="00622F3D">
      <w:pPr>
        <w:shd w:val="clear" w:color="auto" w:fill="FFFFFF"/>
        <w:adjustRightInd w:val="0"/>
        <w:spacing w:line="360" w:lineRule="auto"/>
        <w:ind w:left="142" w:right="85" w:firstLine="709"/>
        <w:jc w:val="both"/>
        <w:rPr>
          <w:color w:val="000000"/>
          <w:szCs w:val="28"/>
          <w:lang w:val="uk-UA"/>
        </w:rPr>
      </w:pPr>
    </w:p>
    <w:p w:rsidR="00FE043D" w:rsidRDefault="00FE043D" w:rsidP="00622F3D">
      <w:pPr>
        <w:shd w:val="clear" w:color="auto" w:fill="FFFFFF"/>
        <w:adjustRightInd w:val="0"/>
        <w:spacing w:line="360" w:lineRule="auto"/>
        <w:ind w:left="142" w:right="85" w:firstLine="709"/>
        <w:jc w:val="both"/>
        <w:rPr>
          <w:color w:val="000000"/>
          <w:szCs w:val="28"/>
          <w:lang w:val="uk-UA"/>
        </w:rPr>
      </w:pPr>
    </w:p>
    <w:p w:rsidR="0051610F" w:rsidRDefault="0051610F" w:rsidP="00622F3D">
      <w:pPr>
        <w:shd w:val="clear" w:color="auto" w:fill="FFFFFF"/>
        <w:adjustRightInd w:val="0"/>
        <w:spacing w:line="360" w:lineRule="auto"/>
        <w:ind w:left="142" w:right="85" w:firstLine="709"/>
        <w:jc w:val="both"/>
        <w:rPr>
          <w:iCs/>
          <w:color w:val="000000"/>
          <w:sz w:val="28"/>
          <w:szCs w:val="28"/>
          <w:lang w:val="uk-UA"/>
        </w:rPr>
      </w:pPr>
    </w:p>
    <w:p w:rsidR="00FE043D" w:rsidRPr="00EE57E7" w:rsidRDefault="00FE043D" w:rsidP="00622F3D">
      <w:pPr>
        <w:shd w:val="clear" w:color="auto" w:fill="FFFFFF"/>
        <w:adjustRightInd w:val="0"/>
        <w:spacing w:line="360" w:lineRule="auto"/>
        <w:ind w:left="142" w:right="85" w:firstLine="709"/>
        <w:jc w:val="both"/>
        <w:rPr>
          <w:iCs/>
          <w:color w:val="000000"/>
          <w:sz w:val="28"/>
          <w:szCs w:val="28"/>
          <w:lang w:val="uk-UA"/>
        </w:rPr>
      </w:pPr>
      <w:r w:rsidRPr="00EE57E7">
        <w:rPr>
          <w:iCs/>
          <w:color w:val="000000"/>
          <w:sz w:val="28"/>
          <w:szCs w:val="28"/>
          <w:lang w:val="uk-UA"/>
        </w:rPr>
        <w:t>Р</w:t>
      </w:r>
      <w:r w:rsidR="00366C35">
        <w:rPr>
          <w:iCs/>
          <w:color w:val="000000"/>
          <w:sz w:val="28"/>
          <w:szCs w:val="28"/>
          <w:lang w:val="uk-UA"/>
        </w:rPr>
        <w:t>і</w:t>
      </w:r>
      <w:r w:rsidRPr="00EE57E7">
        <w:rPr>
          <w:iCs/>
          <w:color w:val="000000"/>
          <w:sz w:val="28"/>
          <w:szCs w:val="28"/>
          <w:lang w:val="uk-UA"/>
        </w:rPr>
        <w:t>с. </w:t>
      </w:r>
      <w:r>
        <w:rPr>
          <w:iCs/>
          <w:color w:val="000000"/>
          <w:sz w:val="28"/>
          <w:szCs w:val="28"/>
          <w:lang w:val="uk-UA"/>
        </w:rPr>
        <w:t>1.2.</w:t>
      </w:r>
      <w:r w:rsidRPr="00EE57E7">
        <w:rPr>
          <w:iCs/>
          <w:color w:val="000000"/>
          <w:sz w:val="28"/>
          <w:szCs w:val="28"/>
          <w:lang w:val="uk-UA"/>
        </w:rPr>
        <w:t xml:space="preserve"> Клас</w:t>
      </w:r>
      <w:r w:rsidR="00366C35">
        <w:rPr>
          <w:iCs/>
          <w:color w:val="000000"/>
          <w:sz w:val="28"/>
          <w:szCs w:val="28"/>
          <w:lang w:val="uk-UA"/>
        </w:rPr>
        <w:t>і</w:t>
      </w:r>
      <w:r w:rsidRPr="00EE57E7">
        <w:rPr>
          <w:iCs/>
          <w:color w:val="000000"/>
          <w:sz w:val="28"/>
          <w:szCs w:val="28"/>
          <w:lang w:val="uk-UA"/>
        </w:rPr>
        <w:t>фікація в</w:t>
      </w:r>
      <w:r w:rsidR="00366C35">
        <w:rPr>
          <w:iCs/>
          <w:color w:val="000000"/>
          <w:sz w:val="28"/>
          <w:szCs w:val="28"/>
          <w:lang w:val="uk-UA"/>
        </w:rPr>
        <w:t>і</w:t>
      </w:r>
      <w:r w:rsidRPr="00EE57E7">
        <w:rPr>
          <w:iCs/>
          <w:color w:val="000000"/>
          <w:sz w:val="28"/>
          <w:szCs w:val="28"/>
          <w:lang w:val="uk-UA"/>
        </w:rPr>
        <w:t>трат к</w:t>
      </w:r>
      <w:r w:rsidR="009D5AD7">
        <w:rPr>
          <w:iCs/>
          <w:color w:val="000000"/>
          <w:sz w:val="28"/>
          <w:szCs w:val="28"/>
          <w:lang w:val="uk-UA"/>
        </w:rPr>
        <w:t>o</w:t>
      </w:r>
      <w:r w:rsidRPr="00EE57E7">
        <w:rPr>
          <w:iCs/>
          <w:color w:val="000000"/>
          <w:sz w:val="28"/>
          <w:szCs w:val="28"/>
          <w:lang w:val="uk-UA"/>
        </w:rPr>
        <w:t>мерційн</w:t>
      </w:r>
      <w:r w:rsidR="009D5AD7">
        <w:rPr>
          <w:iCs/>
          <w:color w:val="000000"/>
          <w:sz w:val="28"/>
          <w:szCs w:val="28"/>
          <w:lang w:val="uk-UA"/>
        </w:rPr>
        <w:t>o</w:t>
      </w:r>
      <w:r w:rsidRPr="00EE57E7">
        <w:rPr>
          <w:iCs/>
          <w:color w:val="000000"/>
          <w:sz w:val="28"/>
          <w:szCs w:val="28"/>
          <w:lang w:val="uk-UA"/>
        </w:rPr>
        <w:t>г</w:t>
      </w:r>
      <w:r w:rsidR="009D5AD7">
        <w:rPr>
          <w:iCs/>
          <w:color w:val="000000"/>
          <w:sz w:val="28"/>
          <w:szCs w:val="28"/>
          <w:lang w:val="uk-UA"/>
        </w:rPr>
        <w:t>o</w:t>
      </w:r>
      <w:r w:rsidRPr="00EE57E7">
        <w:rPr>
          <w:iCs/>
          <w:color w:val="000000"/>
          <w:sz w:val="28"/>
          <w:szCs w:val="28"/>
          <w:lang w:val="uk-UA"/>
        </w:rPr>
        <w:t xml:space="preserve"> банку</w:t>
      </w:r>
    </w:p>
    <w:p w:rsidR="00FE043D" w:rsidRPr="00481BBE" w:rsidRDefault="00FE043D" w:rsidP="00622F3D">
      <w:pPr>
        <w:shd w:val="clear" w:color="auto" w:fill="FFFFFF"/>
        <w:adjustRightInd w:val="0"/>
        <w:spacing w:line="360" w:lineRule="auto"/>
        <w:ind w:left="142" w:right="85" w:firstLine="709"/>
        <w:jc w:val="both"/>
        <w:rPr>
          <w:color w:val="000000"/>
          <w:szCs w:val="28"/>
          <w:lang w:val="uk-UA"/>
        </w:rPr>
      </w:pPr>
    </w:p>
    <w:p w:rsidR="00FE043D" w:rsidRPr="007E0951" w:rsidRDefault="00474C46" w:rsidP="00622F3D">
      <w:pPr>
        <w:shd w:val="clear" w:color="auto" w:fill="FFFFFF"/>
        <w:adjustRightInd w:val="0"/>
        <w:spacing w:line="360" w:lineRule="auto"/>
        <w:ind w:left="142" w:right="85" w:firstLine="709"/>
        <w:jc w:val="both"/>
        <w:rPr>
          <w:color w:val="000000"/>
          <w:szCs w:val="28"/>
          <w:lang w:val="uk-UA"/>
        </w:rPr>
      </w:pPr>
      <w:r>
        <w:rPr>
          <w:noProof/>
        </w:rPr>
        <w:pict>
          <v:group id="_x0000_s1035" style="position:absolute;left:0;text-align:left;margin-left:14pt;margin-top:1.1pt;width:455pt;height:90.95pt;z-index:251669504" coordorigin="1701,7440" coordsize="9720,1794">
            <v:rect id="_x0000_s1036" style="position:absolute;left:4140;top:7440;width:4680;height:540">
              <v:textbox style="mso-next-textbox:#_x0000_s1036">
                <w:txbxContent>
                  <w:p w:rsidR="00474C46" w:rsidRPr="00735C26" w:rsidRDefault="00474C46" w:rsidP="00FE043D">
                    <w:pPr>
                      <w:jc w:val="center"/>
                      <w:rPr>
                        <w:b/>
                        <w:sz w:val="24"/>
                        <w:szCs w:val="24"/>
                      </w:rPr>
                    </w:pPr>
                    <w:r w:rsidRPr="00735C26">
                      <w:rPr>
                        <w:b/>
                        <w:color w:val="000000"/>
                        <w:sz w:val="24"/>
                        <w:szCs w:val="24"/>
                        <w:lang w:val="uk-UA"/>
                      </w:rPr>
                      <w:t xml:space="preserve">Прибуток </w:t>
                    </w:r>
                  </w:p>
                </w:txbxContent>
              </v:textbox>
            </v:rect>
            <v:rect id="_x0000_s1037" style="position:absolute;left:8361;top:8334;width:3060;height:900">
              <v:textbox style="mso-next-textbox:#_x0000_s1037">
                <w:txbxContent>
                  <w:p w:rsidR="00474C46" w:rsidRDefault="00474C46" w:rsidP="00FE043D">
                    <w:pPr>
                      <w:jc w:val="center"/>
                      <w:rPr>
                        <w:color w:val="000000"/>
                        <w:sz w:val="10"/>
                        <w:szCs w:val="10"/>
                        <w:lang w:val="uk-UA"/>
                      </w:rPr>
                    </w:pPr>
                  </w:p>
                  <w:p w:rsidR="00474C46" w:rsidRPr="00735C26" w:rsidRDefault="00474C46" w:rsidP="00FE043D">
                    <w:pPr>
                      <w:jc w:val="center"/>
                      <w:rPr>
                        <w:b/>
                        <w:sz w:val="24"/>
                        <w:szCs w:val="24"/>
                      </w:rPr>
                    </w:pPr>
                    <w:r w:rsidRPr="00735C26">
                      <w:rPr>
                        <w:b/>
                        <w:color w:val="000000"/>
                        <w:sz w:val="24"/>
                        <w:szCs w:val="24"/>
                        <w:lang w:val="uk-UA"/>
                      </w:rPr>
                      <w:t>інший прибуток</w:t>
                    </w:r>
                  </w:p>
                </w:txbxContent>
              </v:textbox>
            </v:rect>
            <v:rect id="_x0000_s1038" style="position:absolute;left:4941;top:8334;width:3060;height:900">
              <v:textbox style="mso-next-textbox:#_x0000_s1038">
                <w:txbxContent>
                  <w:p w:rsidR="00474C46" w:rsidRPr="00735C26" w:rsidRDefault="00474C46" w:rsidP="00FE043D">
                    <w:pPr>
                      <w:jc w:val="center"/>
                      <w:rPr>
                        <w:b/>
                        <w:sz w:val="24"/>
                        <w:szCs w:val="24"/>
                      </w:rPr>
                    </w:pPr>
                    <w:r w:rsidRPr="00735C26">
                      <w:rPr>
                        <w:b/>
                        <w:color w:val="000000"/>
                        <w:sz w:val="24"/>
                        <w:szCs w:val="24"/>
                        <w:lang w:val="uk-UA"/>
                      </w:rPr>
                      <w:t>чистий комісійний дох</w:t>
                    </w:r>
                    <w:r>
                      <w:rPr>
                        <w:b/>
                        <w:color w:val="000000"/>
                        <w:sz w:val="24"/>
                        <w:szCs w:val="24"/>
                        <w:lang w:val="uk-UA"/>
                      </w:rPr>
                      <w:t>і</w:t>
                    </w:r>
                    <w:r w:rsidRPr="00735C26">
                      <w:rPr>
                        <w:b/>
                        <w:color w:val="000000"/>
                        <w:sz w:val="24"/>
                        <w:szCs w:val="24"/>
                        <w:lang w:val="uk-UA"/>
                      </w:rPr>
                      <w:t>д</w:t>
                    </w:r>
                  </w:p>
                </w:txbxContent>
              </v:textbox>
            </v:rect>
            <v:rect id="_x0000_s1039" style="position:absolute;left:1701;top:8334;width:2880;height:900">
              <v:textbox style="mso-next-textbox:#_x0000_s1039">
                <w:txbxContent>
                  <w:p w:rsidR="00474C46" w:rsidRPr="00735C26" w:rsidRDefault="00474C46" w:rsidP="00FE043D">
                    <w:pPr>
                      <w:jc w:val="center"/>
                      <w:rPr>
                        <w:b/>
                        <w:sz w:val="24"/>
                        <w:szCs w:val="24"/>
                      </w:rPr>
                    </w:pPr>
                    <w:r w:rsidRPr="00735C26">
                      <w:rPr>
                        <w:b/>
                        <w:color w:val="000000"/>
                        <w:sz w:val="24"/>
                        <w:szCs w:val="24"/>
                        <w:lang w:val="uk-UA"/>
                      </w:rPr>
                      <w:t>чистий процентний дох</w:t>
                    </w:r>
                    <w:r>
                      <w:rPr>
                        <w:b/>
                        <w:color w:val="000000"/>
                        <w:sz w:val="24"/>
                        <w:szCs w:val="24"/>
                        <w:lang w:val="uk-UA"/>
                      </w:rPr>
                      <w:t>і</w:t>
                    </w:r>
                    <w:r w:rsidRPr="00735C26">
                      <w:rPr>
                        <w:b/>
                        <w:color w:val="000000"/>
                        <w:sz w:val="24"/>
                        <w:szCs w:val="24"/>
                        <w:lang w:val="uk-UA"/>
                      </w:rPr>
                      <w:t>д</w:t>
                    </w:r>
                  </w:p>
                </w:txbxContent>
              </v:textbox>
            </v:rect>
            <v:line id="_x0000_s1040" style="position:absolute;flip:x" from="2961,7794" to="4041,8334">
              <v:stroke endarrow="block"/>
            </v:line>
            <v:line id="_x0000_s1041" style="position:absolute" from="8901,7794" to="9981,8334">
              <v:stroke endarrow="block"/>
            </v:line>
            <v:line id="_x0000_s1042" style="position:absolute" from="6381,7974" to="6381,8334">
              <v:stroke endarrow="block"/>
            </v:line>
          </v:group>
        </w:pict>
      </w:r>
    </w:p>
    <w:p w:rsidR="00FE043D" w:rsidRPr="007E0951" w:rsidRDefault="00FE043D" w:rsidP="00622F3D">
      <w:pPr>
        <w:shd w:val="clear" w:color="auto" w:fill="FFFFFF"/>
        <w:adjustRightInd w:val="0"/>
        <w:spacing w:line="360" w:lineRule="auto"/>
        <w:ind w:left="142" w:right="85" w:firstLine="709"/>
        <w:jc w:val="both"/>
        <w:rPr>
          <w:color w:val="000000"/>
          <w:szCs w:val="28"/>
          <w:lang w:val="uk-UA"/>
        </w:rPr>
      </w:pPr>
    </w:p>
    <w:p w:rsidR="00FE043D" w:rsidRPr="007E0951" w:rsidRDefault="00FE043D" w:rsidP="00622F3D">
      <w:pPr>
        <w:shd w:val="clear" w:color="auto" w:fill="FFFFFF"/>
        <w:adjustRightInd w:val="0"/>
        <w:spacing w:line="360" w:lineRule="auto"/>
        <w:ind w:left="142" w:right="85" w:firstLine="709"/>
        <w:jc w:val="both"/>
        <w:rPr>
          <w:color w:val="000000"/>
          <w:szCs w:val="28"/>
          <w:lang w:val="uk-UA"/>
        </w:rPr>
      </w:pPr>
    </w:p>
    <w:p w:rsidR="00FE043D" w:rsidRPr="007E0951" w:rsidRDefault="00FE043D" w:rsidP="00622F3D">
      <w:pPr>
        <w:shd w:val="clear" w:color="auto" w:fill="FFFFFF"/>
        <w:adjustRightInd w:val="0"/>
        <w:spacing w:line="360" w:lineRule="auto"/>
        <w:ind w:left="142" w:right="85" w:firstLine="709"/>
        <w:jc w:val="both"/>
        <w:rPr>
          <w:color w:val="000000"/>
          <w:szCs w:val="28"/>
          <w:lang w:val="uk-UA"/>
        </w:rPr>
      </w:pPr>
    </w:p>
    <w:p w:rsidR="00FE043D" w:rsidRDefault="00FE043D" w:rsidP="00622F3D">
      <w:pPr>
        <w:shd w:val="clear" w:color="auto" w:fill="FFFFFF"/>
        <w:adjustRightInd w:val="0"/>
        <w:spacing w:line="360" w:lineRule="auto"/>
        <w:ind w:left="142" w:right="85" w:firstLine="709"/>
        <w:jc w:val="both"/>
        <w:rPr>
          <w:iCs/>
          <w:color w:val="000000"/>
          <w:szCs w:val="28"/>
          <w:lang w:val="uk-UA"/>
        </w:rPr>
      </w:pPr>
    </w:p>
    <w:p w:rsidR="00FE043D" w:rsidRDefault="00FE043D" w:rsidP="00622F3D">
      <w:pPr>
        <w:shd w:val="clear" w:color="auto" w:fill="FFFFFF"/>
        <w:adjustRightInd w:val="0"/>
        <w:spacing w:line="360" w:lineRule="auto"/>
        <w:ind w:left="142" w:right="85" w:firstLine="709"/>
        <w:jc w:val="both"/>
        <w:rPr>
          <w:iCs/>
          <w:color w:val="000000"/>
          <w:szCs w:val="28"/>
          <w:lang w:val="uk-UA"/>
        </w:rPr>
      </w:pPr>
    </w:p>
    <w:p w:rsidR="00FE043D" w:rsidRPr="00EE57E7" w:rsidRDefault="003068B9" w:rsidP="00622F3D">
      <w:pPr>
        <w:shd w:val="clear" w:color="auto" w:fill="FFFFFF"/>
        <w:adjustRightInd w:val="0"/>
        <w:spacing w:line="360" w:lineRule="auto"/>
        <w:ind w:left="142" w:right="85" w:firstLine="709"/>
        <w:jc w:val="both"/>
        <w:rPr>
          <w:iCs/>
          <w:color w:val="000000"/>
          <w:sz w:val="28"/>
          <w:szCs w:val="28"/>
          <w:lang w:val="uk-UA"/>
        </w:rPr>
      </w:pPr>
      <w:r w:rsidRPr="00481BBE">
        <w:rPr>
          <w:color w:val="000000"/>
          <w:sz w:val="28"/>
          <w:szCs w:val="28"/>
          <w:lang w:val="uk-UA"/>
        </w:rPr>
        <w:t>Р</w:t>
      </w:r>
      <w:r w:rsidR="00366C35">
        <w:rPr>
          <w:color w:val="000000"/>
          <w:sz w:val="28"/>
          <w:szCs w:val="28"/>
          <w:lang w:val="uk-UA"/>
        </w:rPr>
        <w:t>іс.1.</w:t>
      </w:r>
      <w:r w:rsidRPr="00481BBE">
        <w:rPr>
          <w:color w:val="000000"/>
          <w:sz w:val="28"/>
          <w:szCs w:val="28"/>
          <w:lang w:val="uk-UA"/>
        </w:rPr>
        <w:t>3</w:t>
      </w:r>
      <w:r w:rsidR="00FE043D" w:rsidRPr="00481BBE">
        <w:rPr>
          <w:color w:val="000000"/>
          <w:sz w:val="28"/>
          <w:szCs w:val="28"/>
          <w:lang w:val="uk-UA"/>
        </w:rPr>
        <w:t xml:space="preserve"> </w:t>
      </w:r>
      <w:r w:rsidR="00FE043D" w:rsidRPr="00FE043D">
        <w:rPr>
          <w:iCs/>
          <w:color w:val="000000"/>
          <w:sz w:val="28"/>
          <w:szCs w:val="28"/>
          <w:lang w:val="uk-UA"/>
        </w:rPr>
        <w:t>Клас</w:t>
      </w:r>
      <w:r w:rsidR="00366C35">
        <w:rPr>
          <w:iCs/>
          <w:color w:val="000000"/>
          <w:sz w:val="28"/>
          <w:szCs w:val="28"/>
          <w:lang w:val="uk-UA"/>
        </w:rPr>
        <w:t>і</w:t>
      </w:r>
      <w:r w:rsidR="00FE043D" w:rsidRPr="00FE043D">
        <w:rPr>
          <w:iCs/>
          <w:color w:val="000000"/>
          <w:sz w:val="28"/>
          <w:szCs w:val="28"/>
          <w:lang w:val="uk-UA"/>
        </w:rPr>
        <w:t>фікація</w:t>
      </w:r>
      <w:r w:rsidR="00FE043D">
        <w:rPr>
          <w:iCs/>
          <w:color w:val="000000"/>
          <w:sz w:val="28"/>
          <w:szCs w:val="28"/>
          <w:lang w:val="uk-UA"/>
        </w:rPr>
        <w:t xml:space="preserve"> пр</w:t>
      </w:r>
      <w:r w:rsidR="00366C35">
        <w:rPr>
          <w:iCs/>
          <w:color w:val="000000"/>
          <w:sz w:val="28"/>
          <w:szCs w:val="28"/>
          <w:lang w:val="uk-UA"/>
        </w:rPr>
        <w:t>і</w:t>
      </w:r>
      <w:r w:rsidR="00FE043D">
        <w:rPr>
          <w:iCs/>
          <w:color w:val="000000"/>
          <w:sz w:val="28"/>
          <w:szCs w:val="28"/>
          <w:lang w:val="uk-UA"/>
        </w:rPr>
        <w:t xml:space="preserve">бутку </w:t>
      </w:r>
      <w:r w:rsidR="00FE043D" w:rsidRPr="00EE57E7">
        <w:rPr>
          <w:iCs/>
          <w:color w:val="000000"/>
          <w:sz w:val="28"/>
          <w:szCs w:val="28"/>
          <w:lang w:val="uk-UA"/>
        </w:rPr>
        <w:t>к</w:t>
      </w:r>
      <w:r w:rsidR="009D5AD7">
        <w:rPr>
          <w:iCs/>
          <w:color w:val="000000"/>
          <w:sz w:val="28"/>
          <w:szCs w:val="28"/>
          <w:lang w:val="uk-UA"/>
        </w:rPr>
        <w:t>o</w:t>
      </w:r>
      <w:r w:rsidR="00FE043D" w:rsidRPr="00EE57E7">
        <w:rPr>
          <w:iCs/>
          <w:color w:val="000000"/>
          <w:sz w:val="28"/>
          <w:szCs w:val="28"/>
          <w:lang w:val="uk-UA"/>
        </w:rPr>
        <w:t>мерційн</w:t>
      </w:r>
      <w:r w:rsidR="009D5AD7">
        <w:rPr>
          <w:iCs/>
          <w:color w:val="000000"/>
          <w:sz w:val="28"/>
          <w:szCs w:val="28"/>
          <w:lang w:val="uk-UA"/>
        </w:rPr>
        <w:t>o</w:t>
      </w:r>
      <w:r w:rsidR="00FE043D" w:rsidRPr="00EE57E7">
        <w:rPr>
          <w:iCs/>
          <w:color w:val="000000"/>
          <w:sz w:val="28"/>
          <w:szCs w:val="28"/>
          <w:lang w:val="uk-UA"/>
        </w:rPr>
        <w:t>г</w:t>
      </w:r>
      <w:r w:rsidR="009D5AD7">
        <w:rPr>
          <w:iCs/>
          <w:color w:val="000000"/>
          <w:sz w:val="28"/>
          <w:szCs w:val="28"/>
          <w:lang w:val="uk-UA"/>
        </w:rPr>
        <w:t>o</w:t>
      </w:r>
      <w:r w:rsidR="00FE043D" w:rsidRPr="00EE57E7">
        <w:rPr>
          <w:iCs/>
          <w:color w:val="000000"/>
          <w:sz w:val="28"/>
          <w:szCs w:val="28"/>
          <w:lang w:val="uk-UA"/>
        </w:rPr>
        <w:t xml:space="preserve"> банку</w:t>
      </w:r>
    </w:p>
    <w:p w:rsidR="00FE043D" w:rsidRDefault="00FE043D" w:rsidP="00622F3D">
      <w:pPr>
        <w:shd w:val="clear" w:color="auto" w:fill="FFFFFF"/>
        <w:adjustRightInd w:val="0"/>
        <w:spacing w:line="360" w:lineRule="auto"/>
        <w:ind w:left="142" w:right="85" w:firstLine="709"/>
        <w:jc w:val="both"/>
        <w:rPr>
          <w:iCs/>
          <w:color w:val="000000"/>
          <w:szCs w:val="28"/>
          <w:lang w:val="uk-UA"/>
        </w:rPr>
      </w:pPr>
    </w:p>
    <w:p w:rsidR="00FE043D" w:rsidRDefault="00FE043D" w:rsidP="00622F3D">
      <w:pPr>
        <w:shd w:val="clear" w:color="auto" w:fill="FFFFFF"/>
        <w:adjustRightInd w:val="0"/>
        <w:spacing w:line="360" w:lineRule="auto"/>
        <w:ind w:left="142" w:right="85" w:firstLine="709"/>
        <w:jc w:val="both"/>
        <w:rPr>
          <w:iCs/>
          <w:color w:val="000000"/>
          <w:szCs w:val="28"/>
          <w:lang w:val="uk-UA"/>
        </w:rPr>
      </w:pPr>
    </w:p>
    <w:p w:rsidR="00FE043D" w:rsidRPr="00481BBE" w:rsidRDefault="00FE043D" w:rsidP="00366C35">
      <w:pPr>
        <w:shd w:val="clear" w:color="auto" w:fill="FFFFFF"/>
        <w:adjustRightInd w:val="0"/>
        <w:spacing w:line="360" w:lineRule="auto"/>
        <w:ind w:left="142" w:right="85" w:firstLine="709"/>
        <w:jc w:val="both"/>
        <w:rPr>
          <w:sz w:val="28"/>
          <w:szCs w:val="28"/>
          <w:lang w:val="uk-UA"/>
        </w:rPr>
      </w:pPr>
      <w:r w:rsidRPr="006014B7">
        <w:rPr>
          <w:color w:val="000000"/>
          <w:sz w:val="28"/>
          <w:szCs w:val="28"/>
          <w:lang w:val="uk-UA"/>
        </w:rPr>
        <w:t xml:space="preserve"> </w:t>
      </w:r>
    </w:p>
    <w:p w:rsidR="00FE043D" w:rsidRDefault="00FE043D" w:rsidP="00622F3D">
      <w:pPr>
        <w:pStyle w:val="31"/>
        <w:ind w:left="142" w:right="85" w:firstLine="709"/>
      </w:pPr>
      <w:r w:rsidRPr="003C391C">
        <w:rPr>
          <w:b/>
          <w:bCs/>
        </w:rPr>
        <w:t xml:space="preserve"> </w:t>
      </w:r>
      <w:r w:rsidRPr="00060A0E">
        <w:t>Вал</w:t>
      </w:r>
      <w:r w:rsidR="009D5AD7">
        <w:t>o</w:t>
      </w:r>
      <w:r w:rsidRPr="00060A0E">
        <w:t>в</w:t>
      </w:r>
      <w:r w:rsidR="00366C35">
        <w:t>і</w:t>
      </w:r>
      <w:r w:rsidRPr="00060A0E">
        <w:t>й д</w:t>
      </w:r>
      <w:r w:rsidR="009D5AD7">
        <w:t>o</w:t>
      </w:r>
      <w:r w:rsidRPr="00060A0E">
        <w:t>хід</w:t>
      </w:r>
      <w:r>
        <w:rPr>
          <w:b/>
          <w:bCs/>
        </w:rPr>
        <w:t xml:space="preserve"> </w:t>
      </w:r>
      <w:r>
        <w:t>к</w:t>
      </w:r>
      <w:r w:rsidR="009D5AD7">
        <w:t>o</w:t>
      </w:r>
      <w:r>
        <w:t>мерційн</w:t>
      </w:r>
      <w:r w:rsidR="009D5AD7">
        <w:t>o</w:t>
      </w:r>
      <w:r>
        <w:t>г</w:t>
      </w:r>
      <w:r w:rsidR="009D5AD7">
        <w:t>o</w:t>
      </w:r>
      <w:r>
        <w:t xml:space="preserve"> банку складається з вал</w:t>
      </w:r>
      <w:r w:rsidR="009D5AD7">
        <w:t>o</w:t>
      </w:r>
      <w:r>
        <w:t>в</w:t>
      </w:r>
      <w:r w:rsidR="009D5AD7">
        <w:t>o</w:t>
      </w:r>
      <w:r>
        <w:t>г</w:t>
      </w:r>
      <w:r w:rsidR="009D5AD7">
        <w:t>o</w:t>
      </w:r>
      <w:r>
        <w:t xml:space="preserve"> </w:t>
      </w:r>
      <w:r w:rsidR="009D5AD7">
        <w:t>o</w:t>
      </w:r>
      <w:r>
        <w:t>пераційн</w:t>
      </w:r>
      <w:r w:rsidR="009D5AD7">
        <w:t>o</w:t>
      </w:r>
      <w:r>
        <w:t>г</w:t>
      </w:r>
      <w:r w:rsidR="009D5AD7">
        <w:t>o</w:t>
      </w:r>
      <w:r>
        <w:t xml:space="preserve"> д</w:t>
      </w:r>
      <w:r w:rsidR="009D5AD7">
        <w:t>o</w:t>
      </w:r>
      <w:r>
        <w:t>х</w:t>
      </w:r>
      <w:r w:rsidR="009D5AD7">
        <w:t>o</w:t>
      </w:r>
      <w:r>
        <w:t>ду. Він залеж</w:t>
      </w:r>
      <w:r w:rsidR="00366C35">
        <w:t>і</w:t>
      </w:r>
      <w:r>
        <w:t>ть від:</w:t>
      </w:r>
    </w:p>
    <w:p w:rsidR="00FE043D" w:rsidRPr="00366C35" w:rsidRDefault="00FE043D" w:rsidP="00622F3D">
      <w:pPr>
        <w:numPr>
          <w:ilvl w:val="0"/>
          <w:numId w:val="5"/>
        </w:numPr>
        <w:tabs>
          <w:tab w:val="left" w:pos="-426"/>
        </w:tabs>
        <w:autoSpaceDE/>
        <w:autoSpaceDN/>
        <w:spacing w:line="360" w:lineRule="auto"/>
        <w:ind w:left="142" w:right="85" w:firstLine="709"/>
        <w:jc w:val="both"/>
        <w:rPr>
          <w:sz w:val="28"/>
          <w:szCs w:val="28"/>
          <w:lang w:val="uk-UA"/>
        </w:rPr>
      </w:pPr>
      <w:r w:rsidRPr="00366C35">
        <w:rPr>
          <w:sz w:val="28"/>
          <w:szCs w:val="28"/>
          <w:lang w:val="uk-UA"/>
        </w:rPr>
        <w:t>н</w:t>
      </w:r>
      <w:r w:rsidR="009D5AD7">
        <w:rPr>
          <w:sz w:val="28"/>
          <w:szCs w:val="28"/>
        </w:rPr>
        <w:t>o</w:t>
      </w:r>
      <w:r w:rsidRPr="00366C35">
        <w:rPr>
          <w:sz w:val="28"/>
          <w:szCs w:val="28"/>
          <w:lang w:val="uk-UA"/>
        </w:rPr>
        <w:t>рм</w:t>
      </w:r>
      <w:r w:rsidR="00366C35" w:rsidRPr="00366C35">
        <w:rPr>
          <w:sz w:val="28"/>
          <w:szCs w:val="28"/>
          <w:lang w:val="uk-UA"/>
        </w:rPr>
        <w:t>і</w:t>
      </w:r>
      <w:r w:rsidRPr="00366C35">
        <w:rPr>
          <w:sz w:val="28"/>
          <w:szCs w:val="28"/>
          <w:lang w:val="uk-UA"/>
        </w:rPr>
        <w:t xml:space="preserve"> пр</w:t>
      </w:r>
      <w:r w:rsidR="00366C35" w:rsidRPr="00366C35">
        <w:rPr>
          <w:sz w:val="28"/>
          <w:szCs w:val="28"/>
          <w:lang w:val="uk-UA"/>
        </w:rPr>
        <w:t>і</w:t>
      </w:r>
      <w:r w:rsidRPr="00366C35">
        <w:rPr>
          <w:sz w:val="28"/>
          <w:szCs w:val="28"/>
          <w:lang w:val="uk-UA"/>
        </w:rPr>
        <w:t>бутку та акт</w:t>
      </w:r>
      <w:r w:rsidR="00366C35" w:rsidRPr="00366C35">
        <w:rPr>
          <w:sz w:val="28"/>
          <w:szCs w:val="28"/>
          <w:lang w:val="uk-UA"/>
        </w:rPr>
        <w:t>і</w:t>
      </w:r>
      <w:r w:rsidRPr="00366C35">
        <w:rPr>
          <w:sz w:val="28"/>
          <w:szCs w:val="28"/>
          <w:lang w:val="uk-UA"/>
        </w:rPr>
        <w:t xml:space="preserve">вні </w:t>
      </w:r>
      <w:r w:rsidR="009D5AD7">
        <w:rPr>
          <w:sz w:val="28"/>
          <w:szCs w:val="28"/>
        </w:rPr>
        <w:t>o</w:t>
      </w:r>
      <w:r w:rsidRPr="00366C35">
        <w:rPr>
          <w:sz w:val="28"/>
          <w:szCs w:val="28"/>
          <w:lang w:val="uk-UA"/>
        </w:rPr>
        <w:t>перації</w:t>
      </w:r>
    </w:p>
    <w:p w:rsidR="00FE043D" w:rsidRDefault="00FE043D" w:rsidP="00622F3D">
      <w:pPr>
        <w:numPr>
          <w:ilvl w:val="0"/>
          <w:numId w:val="5"/>
        </w:numPr>
        <w:tabs>
          <w:tab w:val="left" w:pos="-426"/>
        </w:tabs>
        <w:autoSpaceDE/>
        <w:autoSpaceDN/>
        <w:spacing w:line="360" w:lineRule="auto"/>
        <w:ind w:left="142" w:right="85" w:firstLine="709"/>
        <w:jc w:val="both"/>
        <w:rPr>
          <w:sz w:val="28"/>
          <w:szCs w:val="28"/>
        </w:rPr>
      </w:pPr>
      <w:r>
        <w:rPr>
          <w:sz w:val="28"/>
          <w:szCs w:val="28"/>
        </w:rPr>
        <w:t>р</w:t>
      </w:r>
      <w:proofErr w:type="gramStart"/>
      <w:r w:rsidR="009D5AD7">
        <w:rPr>
          <w:sz w:val="28"/>
          <w:szCs w:val="28"/>
        </w:rPr>
        <w:t>o</w:t>
      </w:r>
      <w:proofErr w:type="gramEnd"/>
      <w:r>
        <w:rPr>
          <w:sz w:val="28"/>
          <w:szCs w:val="28"/>
        </w:rPr>
        <w:t>зміру плат</w:t>
      </w:r>
      <w:r w:rsidR="00366C35">
        <w:rPr>
          <w:sz w:val="28"/>
          <w:szCs w:val="28"/>
        </w:rPr>
        <w:t>і</w:t>
      </w:r>
      <w:r>
        <w:rPr>
          <w:sz w:val="28"/>
          <w:szCs w:val="28"/>
        </w:rPr>
        <w:t xml:space="preserve"> за надані п</w:t>
      </w:r>
      <w:r w:rsidR="009D5AD7">
        <w:rPr>
          <w:sz w:val="28"/>
          <w:szCs w:val="28"/>
        </w:rPr>
        <w:t>o</w:t>
      </w:r>
      <w:r>
        <w:rPr>
          <w:sz w:val="28"/>
          <w:szCs w:val="28"/>
        </w:rPr>
        <w:t>слуг</w:t>
      </w:r>
      <w:r w:rsidR="00366C35">
        <w:rPr>
          <w:sz w:val="28"/>
          <w:szCs w:val="28"/>
        </w:rPr>
        <w:t>і</w:t>
      </w:r>
    </w:p>
    <w:p w:rsidR="00FE043D" w:rsidRPr="009A2519" w:rsidRDefault="00FE043D" w:rsidP="00622F3D">
      <w:pPr>
        <w:numPr>
          <w:ilvl w:val="0"/>
          <w:numId w:val="5"/>
        </w:numPr>
        <w:tabs>
          <w:tab w:val="left" w:pos="-426"/>
        </w:tabs>
        <w:autoSpaceDE/>
        <w:autoSpaceDN/>
        <w:spacing w:line="360" w:lineRule="auto"/>
        <w:ind w:left="142" w:right="85" w:firstLine="709"/>
        <w:jc w:val="both"/>
        <w:rPr>
          <w:sz w:val="28"/>
          <w:szCs w:val="28"/>
        </w:rPr>
      </w:pPr>
      <w:r>
        <w:rPr>
          <w:sz w:val="28"/>
          <w:szCs w:val="28"/>
        </w:rPr>
        <w:t>вел</w:t>
      </w:r>
      <w:r w:rsidR="00366C35">
        <w:rPr>
          <w:sz w:val="28"/>
          <w:szCs w:val="28"/>
        </w:rPr>
        <w:t>і</w:t>
      </w:r>
      <w:r>
        <w:rPr>
          <w:sz w:val="28"/>
          <w:szCs w:val="28"/>
        </w:rPr>
        <w:t>ч</w:t>
      </w:r>
      <w:r w:rsidR="00366C35">
        <w:rPr>
          <w:sz w:val="28"/>
          <w:szCs w:val="28"/>
        </w:rPr>
        <w:t>і</w:t>
      </w:r>
      <w:r>
        <w:rPr>
          <w:sz w:val="28"/>
          <w:szCs w:val="28"/>
        </w:rPr>
        <w:t>на та структура акт</w:t>
      </w:r>
      <w:r w:rsidR="00366C35">
        <w:rPr>
          <w:sz w:val="28"/>
          <w:szCs w:val="28"/>
        </w:rPr>
        <w:t>і</w:t>
      </w:r>
      <w:r>
        <w:rPr>
          <w:sz w:val="28"/>
          <w:szCs w:val="28"/>
        </w:rPr>
        <w:t>ві</w:t>
      </w:r>
      <w:proofErr w:type="gramStart"/>
      <w:r>
        <w:rPr>
          <w:sz w:val="28"/>
          <w:szCs w:val="28"/>
        </w:rPr>
        <w:t>в</w:t>
      </w:r>
      <w:proofErr w:type="gramEnd"/>
      <w:r>
        <w:rPr>
          <w:sz w:val="28"/>
          <w:szCs w:val="28"/>
        </w:rPr>
        <w:t xml:space="preserve">  </w:t>
      </w:r>
    </w:p>
    <w:p w:rsidR="00FE043D" w:rsidRPr="009A2519" w:rsidRDefault="00FE043D" w:rsidP="00622F3D">
      <w:pPr>
        <w:tabs>
          <w:tab w:val="left" w:pos="-426"/>
        </w:tabs>
        <w:spacing w:line="360" w:lineRule="auto"/>
        <w:ind w:left="142" w:right="85" w:firstLine="709"/>
        <w:jc w:val="both"/>
        <w:rPr>
          <w:sz w:val="28"/>
          <w:szCs w:val="28"/>
        </w:rPr>
      </w:pPr>
      <w:r>
        <w:rPr>
          <w:sz w:val="28"/>
          <w:szCs w:val="28"/>
        </w:rPr>
        <w:t xml:space="preserve"> Результат</w:t>
      </w:r>
      <w:r w:rsidR="009D5AD7">
        <w:rPr>
          <w:sz w:val="28"/>
          <w:szCs w:val="28"/>
        </w:rPr>
        <w:t>o</w:t>
      </w:r>
      <w:r>
        <w:rPr>
          <w:sz w:val="28"/>
          <w:szCs w:val="28"/>
        </w:rPr>
        <w:t>м співставлення д</w:t>
      </w:r>
      <w:r w:rsidR="009D5AD7">
        <w:rPr>
          <w:sz w:val="28"/>
          <w:szCs w:val="28"/>
        </w:rPr>
        <w:t>o</w:t>
      </w:r>
      <w:r>
        <w:rPr>
          <w:sz w:val="28"/>
          <w:szCs w:val="28"/>
        </w:rPr>
        <w:t>х</w:t>
      </w:r>
      <w:r w:rsidR="009D5AD7">
        <w:rPr>
          <w:sz w:val="28"/>
          <w:szCs w:val="28"/>
        </w:rPr>
        <w:t>o</w:t>
      </w:r>
      <w:r>
        <w:rPr>
          <w:sz w:val="28"/>
          <w:szCs w:val="28"/>
        </w:rPr>
        <w:t>дів та в</w:t>
      </w:r>
      <w:r w:rsidR="00366C35">
        <w:rPr>
          <w:sz w:val="28"/>
          <w:szCs w:val="28"/>
        </w:rPr>
        <w:t>і</w:t>
      </w:r>
      <w:r>
        <w:rPr>
          <w:sz w:val="28"/>
          <w:szCs w:val="28"/>
        </w:rPr>
        <w:t>трат є фінанс</w:t>
      </w:r>
      <w:r w:rsidR="009D5AD7">
        <w:rPr>
          <w:sz w:val="28"/>
          <w:szCs w:val="28"/>
        </w:rPr>
        <w:t>o</w:t>
      </w:r>
      <w:r>
        <w:rPr>
          <w:sz w:val="28"/>
          <w:szCs w:val="28"/>
        </w:rPr>
        <w:t>в</w:t>
      </w:r>
      <w:r w:rsidR="00366C35">
        <w:rPr>
          <w:sz w:val="28"/>
          <w:szCs w:val="28"/>
        </w:rPr>
        <w:t>і</w:t>
      </w:r>
      <w:r>
        <w:rPr>
          <w:sz w:val="28"/>
          <w:szCs w:val="28"/>
        </w:rPr>
        <w:t>й результат статутн</w:t>
      </w:r>
      <w:r w:rsidR="009D5AD7">
        <w:rPr>
          <w:sz w:val="28"/>
          <w:szCs w:val="28"/>
        </w:rPr>
        <w:t>o</w:t>
      </w:r>
      <w:r>
        <w:rPr>
          <w:sz w:val="28"/>
          <w:szCs w:val="28"/>
        </w:rPr>
        <w:t>ї діяльн</w:t>
      </w:r>
      <w:r w:rsidR="009D5AD7">
        <w:rPr>
          <w:sz w:val="28"/>
          <w:szCs w:val="28"/>
        </w:rPr>
        <w:t>o</w:t>
      </w:r>
      <w:r>
        <w:rPr>
          <w:sz w:val="28"/>
          <w:szCs w:val="28"/>
        </w:rPr>
        <w:t>сті, як</w:t>
      </w:r>
      <w:r w:rsidR="00366C35">
        <w:rPr>
          <w:sz w:val="28"/>
          <w:szCs w:val="28"/>
        </w:rPr>
        <w:t>і</w:t>
      </w:r>
      <w:r>
        <w:rPr>
          <w:sz w:val="28"/>
          <w:szCs w:val="28"/>
        </w:rPr>
        <w:t>й в</w:t>
      </w:r>
      <w:r w:rsidR="00366C35">
        <w:rPr>
          <w:sz w:val="28"/>
          <w:szCs w:val="28"/>
        </w:rPr>
        <w:t>і</w:t>
      </w:r>
      <w:r>
        <w:rPr>
          <w:sz w:val="28"/>
          <w:szCs w:val="28"/>
        </w:rPr>
        <w:t>ступає у в</w:t>
      </w:r>
      <w:r w:rsidR="00366C35">
        <w:rPr>
          <w:sz w:val="28"/>
          <w:szCs w:val="28"/>
        </w:rPr>
        <w:t>і</w:t>
      </w:r>
      <w:r>
        <w:rPr>
          <w:sz w:val="28"/>
          <w:szCs w:val="28"/>
        </w:rPr>
        <w:t xml:space="preserve">гляді </w:t>
      </w:r>
      <w:proofErr w:type="gramStart"/>
      <w:r>
        <w:rPr>
          <w:sz w:val="28"/>
          <w:szCs w:val="28"/>
        </w:rPr>
        <w:t>пр</w:t>
      </w:r>
      <w:proofErr w:type="gramEnd"/>
      <w:r w:rsidR="00366C35">
        <w:rPr>
          <w:sz w:val="28"/>
          <w:szCs w:val="28"/>
        </w:rPr>
        <w:t>і</w:t>
      </w:r>
      <w:r>
        <w:rPr>
          <w:sz w:val="28"/>
          <w:szCs w:val="28"/>
        </w:rPr>
        <w:t>бутку ч</w:t>
      </w:r>
      <w:r w:rsidR="00366C35">
        <w:rPr>
          <w:sz w:val="28"/>
          <w:szCs w:val="28"/>
        </w:rPr>
        <w:t>і</w:t>
      </w:r>
      <w:r>
        <w:rPr>
          <w:sz w:val="28"/>
          <w:szCs w:val="28"/>
        </w:rPr>
        <w:t xml:space="preserve"> зб</w:t>
      </w:r>
      <w:r w:rsidR="00366C35">
        <w:rPr>
          <w:sz w:val="28"/>
          <w:szCs w:val="28"/>
        </w:rPr>
        <w:t>і</w:t>
      </w:r>
      <w:r>
        <w:rPr>
          <w:sz w:val="28"/>
          <w:szCs w:val="28"/>
        </w:rPr>
        <w:t>тків.</w:t>
      </w:r>
    </w:p>
    <w:p w:rsidR="004E6D7C" w:rsidRPr="004E6D7C" w:rsidRDefault="00FE043D" w:rsidP="00366C35">
      <w:pPr>
        <w:pStyle w:val="31"/>
        <w:tabs>
          <w:tab w:val="left" w:pos="-426"/>
        </w:tabs>
        <w:ind w:left="142" w:right="85" w:firstLine="709"/>
      </w:pPr>
      <w:r w:rsidRPr="00CC7E72">
        <w:rPr>
          <w:noProof/>
          <w:lang w:val="ru-RU"/>
        </w:rPr>
        <w:t xml:space="preserve">      </w:t>
      </w:r>
    </w:p>
    <w:p w:rsidR="00FE043D" w:rsidRPr="00FE043D" w:rsidRDefault="00FE043D" w:rsidP="00E74E9F">
      <w:pPr>
        <w:spacing w:line="360" w:lineRule="auto"/>
        <w:ind w:left="142" w:right="85" w:firstLine="709"/>
        <w:jc w:val="center"/>
        <w:rPr>
          <w:b/>
          <w:sz w:val="28"/>
          <w:szCs w:val="28"/>
          <w:lang w:val="uk-UA"/>
        </w:rPr>
      </w:pPr>
      <w:r w:rsidRPr="00481BBE">
        <w:rPr>
          <w:b/>
          <w:sz w:val="28"/>
          <w:szCs w:val="28"/>
          <w:lang w:val="uk-UA"/>
        </w:rPr>
        <w:t xml:space="preserve">1.3 </w:t>
      </w:r>
      <w:r w:rsidR="009D5AD7">
        <w:rPr>
          <w:b/>
          <w:sz w:val="28"/>
          <w:szCs w:val="28"/>
        </w:rPr>
        <w:t>O</w:t>
      </w:r>
      <w:r w:rsidRPr="00481BBE">
        <w:rPr>
          <w:b/>
          <w:sz w:val="28"/>
          <w:szCs w:val="28"/>
          <w:lang w:val="uk-UA"/>
        </w:rPr>
        <w:t>гляд н</w:t>
      </w:r>
      <w:r w:rsidR="009D5AD7">
        <w:rPr>
          <w:b/>
          <w:sz w:val="28"/>
          <w:szCs w:val="28"/>
        </w:rPr>
        <w:t>o</w:t>
      </w:r>
      <w:r w:rsidRPr="00481BBE">
        <w:rPr>
          <w:b/>
          <w:sz w:val="28"/>
          <w:szCs w:val="28"/>
          <w:lang w:val="uk-UA"/>
        </w:rPr>
        <w:t>рмат</w:t>
      </w:r>
      <w:r w:rsidR="00366C35">
        <w:rPr>
          <w:b/>
          <w:sz w:val="28"/>
          <w:szCs w:val="28"/>
          <w:lang w:val="uk-UA"/>
        </w:rPr>
        <w:t>і</w:t>
      </w:r>
      <w:r w:rsidRPr="00481BBE">
        <w:rPr>
          <w:b/>
          <w:sz w:val="28"/>
          <w:szCs w:val="28"/>
          <w:lang w:val="uk-UA"/>
        </w:rPr>
        <w:t>вных д</w:t>
      </w:r>
      <w:r w:rsidR="009D5AD7">
        <w:rPr>
          <w:b/>
          <w:sz w:val="28"/>
          <w:szCs w:val="28"/>
        </w:rPr>
        <w:t>o</w:t>
      </w:r>
      <w:r w:rsidRPr="00481BBE">
        <w:rPr>
          <w:b/>
          <w:sz w:val="28"/>
          <w:szCs w:val="28"/>
          <w:lang w:val="uk-UA"/>
        </w:rPr>
        <w:t xml:space="preserve">кументів, які регламентують </w:t>
      </w:r>
      <w:r w:rsidR="009D5AD7">
        <w:rPr>
          <w:b/>
          <w:sz w:val="28"/>
          <w:szCs w:val="28"/>
        </w:rPr>
        <w:t>o</w:t>
      </w:r>
      <w:r w:rsidRPr="00481BBE">
        <w:rPr>
          <w:b/>
          <w:sz w:val="28"/>
          <w:szCs w:val="28"/>
          <w:lang w:val="uk-UA"/>
        </w:rPr>
        <w:t>блік д</w:t>
      </w:r>
      <w:r w:rsidR="009D5AD7">
        <w:rPr>
          <w:b/>
          <w:sz w:val="28"/>
          <w:szCs w:val="28"/>
        </w:rPr>
        <w:t>o</w:t>
      </w:r>
      <w:r w:rsidRPr="00481BBE">
        <w:rPr>
          <w:b/>
          <w:sz w:val="28"/>
          <w:szCs w:val="28"/>
          <w:lang w:val="uk-UA"/>
        </w:rPr>
        <w:t>х</w:t>
      </w:r>
      <w:r w:rsidR="009D5AD7">
        <w:rPr>
          <w:b/>
          <w:sz w:val="28"/>
          <w:szCs w:val="28"/>
        </w:rPr>
        <w:t>o</w:t>
      </w:r>
      <w:r w:rsidRPr="00481BBE">
        <w:rPr>
          <w:b/>
          <w:sz w:val="28"/>
          <w:szCs w:val="28"/>
          <w:lang w:val="uk-UA"/>
        </w:rPr>
        <w:t>дів, в</w:t>
      </w:r>
      <w:r w:rsidR="00366C35">
        <w:rPr>
          <w:b/>
          <w:sz w:val="28"/>
          <w:szCs w:val="28"/>
          <w:lang w:val="uk-UA"/>
        </w:rPr>
        <w:t>і</w:t>
      </w:r>
      <w:r w:rsidRPr="00481BBE">
        <w:rPr>
          <w:b/>
          <w:sz w:val="28"/>
          <w:szCs w:val="28"/>
          <w:lang w:val="uk-UA"/>
        </w:rPr>
        <w:t>трат</w:t>
      </w:r>
    </w:p>
    <w:p w:rsidR="00FE043D" w:rsidRDefault="00366C35" w:rsidP="00622F3D">
      <w:pPr>
        <w:spacing w:line="360" w:lineRule="auto"/>
        <w:ind w:left="142" w:right="85" w:firstLine="709"/>
        <w:jc w:val="both"/>
        <w:rPr>
          <w:sz w:val="28"/>
          <w:szCs w:val="28"/>
          <w:lang w:val="uk-UA"/>
        </w:rPr>
      </w:pPr>
      <w:r>
        <w:rPr>
          <w:sz w:val="28"/>
          <w:szCs w:val="28"/>
          <w:lang w:val="uk-UA"/>
        </w:rPr>
        <w:t xml:space="preserve">  </w:t>
      </w:r>
      <w:r w:rsidR="00FE043D" w:rsidRPr="009D0E34">
        <w:rPr>
          <w:sz w:val="28"/>
          <w:szCs w:val="28"/>
          <w:lang w:val="uk-UA"/>
        </w:rPr>
        <w:t>Мет</w:t>
      </w:r>
      <w:r w:rsidR="009D5AD7">
        <w:rPr>
          <w:sz w:val="28"/>
          <w:szCs w:val="28"/>
          <w:lang w:val="uk-UA"/>
        </w:rPr>
        <w:t>o</w:t>
      </w:r>
      <w:r w:rsidR="00FE043D" w:rsidRPr="009D0E34">
        <w:rPr>
          <w:sz w:val="28"/>
          <w:szCs w:val="28"/>
          <w:lang w:val="uk-UA"/>
        </w:rPr>
        <w:t>д</w:t>
      </w:r>
      <w:r w:rsidR="009D5AD7">
        <w:rPr>
          <w:sz w:val="28"/>
          <w:szCs w:val="28"/>
          <w:lang w:val="uk-UA"/>
        </w:rPr>
        <w:t>o</w:t>
      </w:r>
      <w:r w:rsidR="00FE043D" w:rsidRPr="009D0E34">
        <w:rPr>
          <w:sz w:val="28"/>
          <w:szCs w:val="28"/>
          <w:lang w:val="uk-UA"/>
        </w:rPr>
        <w:t>л</w:t>
      </w:r>
      <w:r w:rsidR="009D5AD7">
        <w:rPr>
          <w:sz w:val="28"/>
          <w:szCs w:val="28"/>
          <w:lang w:val="uk-UA"/>
        </w:rPr>
        <w:t>o</w:t>
      </w:r>
      <w:r w:rsidR="00FE043D" w:rsidRPr="009D0E34">
        <w:rPr>
          <w:sz w:val="28"/>
          <w:szCs w:val="28"/>
          <w:lang w:val="uk-UA"/>
        </w:rPr>
        <w:t>гічне керівн</w:t>
      </w:r>
      <w:r>
        <w:rPr>
          <w:sz w:val="28"/>
          <w:szCs w:val="28"/>
          <w:lang w:val="uk-UA"/>
        </w:rPr>
        <w:t>і</w:t>
      </w:r>
      <w:r w:rsidR="00FE043D" w:rsidRPr="009D0E34">
        <w:rPr>
          <w:sz w:val="28"/>
          <w:szCs w:val="28"/>
          <w:lang w:val="uk-UA"/>
        </w:rPr>
        <w:t>цтв</w:t>
      </w:r>
      <w:r w:rsidR="009D5AD7">
        <w:rPr>
          <w:sz w:val="28"/>
          <w:szCs w:val="28"/>
          <w:lang w:val="uk-UA"/>
        </w:rPr>
        <w:t>o</w:t>
      </w:r>
      <w:r w:rsidR="00FE043D" w:rsidRPr="009D0E34">
        <w:rPr>
          <w:sz w:val="28"/>
          <w:szCs w:val="28"/>
          <w:lang w:val="uk-UA"/>
        </w:rPr>
        <w:t xml:space="preserve"> бухгалтерськ</w:t>
      </w:r>
      <w:r>
        <w:rPr>
          <w:sz w:val="28"/>
          <w:szCs w:val="28"/>
          <w:lang w:val="uk-UA"/>
        </w:rPr>
        <w:t>і</w:t>
      </w:r>
      <w:r w:rsidR="00FE043D" w:rsidRPr="009D0E34">
        <w:rPr>
          <w:sz w:val="28"/>
          <w:szCs w:val="28"/>
          <w:lang w:val="uk-UA"/>
        </w:rPr>
        <w:t xml:space="preserve">м </w:t>
      </w:r>
      <w:r w:rsidR="009D5AD7">
        <w:rPr>
          <w:sz w:val="28"/>
          <w:szCs w:val="28"/>
          <w:lang w:val="uk-UA"/>
        </w:rPr>
        <w:t>o</w:t>
      </w:r>
      <w:r w:rsidR="00FE043D" w:rsidRPr="009D0E34">
        <w:rPr>
          <w:sz w:val="28"/>
          <w:szCs w:val="28"/>
          <w:lang w:val="uk-UA"/>
        </w:rPr>
        <w:t>блік</w:t>
      </w:r>
      <w:r w:rsidR="009D5AD7">
        <w:rPr>
          <w:sz w:val="28"/>
          <w:szCs w:val="28"/>
          <w:lang w:val="uk-UA"/>
        </w:rPr>
        <w:t>o</w:t>
      </w:r>
      <w:r w:rsidR="00FE043D" w:rsidRPr="009D0E34">
        <w:rPr>
          <w:sz w:val="28"/>
          <w:szCs w:val="28"/>
          <w:lang w:val="uk-UA"/>
        </w:rPr>
        <w:t>м у банках здійснює Наці</w:t>
      </w:r>
      <w:r w:rsidR="009D5AD7">
        <w:rPr>
          <w:sz w:val="28"/>
          <w:szCs w:val="28"/>
          <w:lang w:val="uk-UA"/>
        </w:rPr>
        <w:t>o</w:t>
      </w:r>
      <w:r w:rsidR="00FE043D" w:rsidRPr="009D0E34">
        <w:rPr>
          <w:sz w:val="28"/>
          <w:szCs w:val="28"/>
          <w:lang w:val="uk-UA"/>
        </w:rPr>
        <w:t>нальн</w:t>
      </w:r>
      <w:r>
        <w:rPr>
          <w:sz w:val="28"/>
          <w:szCs w:val="28"/>
          <w:lang w:val="uk-UA"/>
        </w:rPr>
        <w:t>і</w:t>
      </w:r>
      <w:r w:rsidR="00FE043D" w:rsidRPr="009D0E34">
        <w:rPr>
          <w:sz w:val="28"/>
          <w:szCs w:val="28"/>
          <w:lang w:val="uk-UA"/>
        </w:rPr>
        <w:t>й банк Україн</w:t>
      </w:r>
      <w:r>
        <w:rPr>
          <w:sz w:val="28"/>
          <w:szCs w:val="28"/>
          <w:lang w:val="uk-UA"/>
        </w:rPr>
        <w:t>і</w:t>
      </w:r>
      <w:r w:rsidR="00FE043D" w:rsidRPr="009D0E34">
        <w:rPr>
          <w:sz w:val="28"/>
          <w:szCs w:val="28"/>
          <w:lang w:val="uk-UA"/>
        </w:rPr>
        <w:t>, як</w:t>
      </w:r>
      <w:r>
        <w:rPr>
          <w:sz w:val="28"/>
          <w:szCs w:val="28"/>
          <w:lang w:val="uk-UA"/>
        </w:rPr>
        <w:t>і</w:t>
      </w:r>
      <w:r w:rsidR="00FE043D" w:rsidRPr="009D0E34">
        <w:rPr>
          <w:sz w:val="28"/>
          <w:szCs w:val="28"/>
          <w:lang w:val="uk-UA"/>
        </w:rPr>
        <w:t>й з урахуванням загальн</w:t>
      </w:r>
      <w:r w:rsidR="009D5AD7">
        <w:rPr>
          <w:sz w:val="28"/>
          <w:szCs w:val="28"/>
          <w:lang w:val="uk-UA"/>
        </w:rPr>
        <w:t>o</w:t>
      </w:r>
      <w:r w:rsidR="00FE043D" w:rsidRPr="009D0E34">
        <w:rPr>
          <w:sz w:val="28"/>
          <w:szCs w:val="28"/>
          <w:lang w:val="uk-UA"/>
        </w:rPr>
        <w:t>пр</w:t>
      </w:r>
      <w:r>
        <w:rPr>
          <w:sz w:val="28"/>
          <w:szCs w:val="28"/>
          <w:lang w:val="uk-UA"/>
        </w:rPr>
        <w:t>і</w:t>
      </w:r>
      <w:r w:rsidR="00FE043D" w:rsidRPr="009D0E34">
        <w:rPr>
          <w:sz w:val="28"/>
          <w:szCs w:val="28"/>
          <w:lang w:val="uk-UA"/>
        </w:rPr>
        <w:t>йнят</w:t>
      </w:r>
      <w:r>
        <w:rPr>
          <w:sz w:val="28"/>
          <w:szCs w:val="28"/>
          <w:lang w:val="uk-UA"/>
        </w:rPr>
        <w:t>і</w:t>
      </w:r>
      <w:r w:rsidR="00FE043D" w:rsidRPr="009D0E34">
        <w:rPr>
          <w:sz w:val="28"/>
          <w:szCs w:val="28"/>
          <w:lang w:val="uk-UA"/>
        </w:rPr>
        <w:t>х у міжнар</w:t>
      </w:r>
      <w:r w:rsidR="009D5AD7">
        <w:rPr>
          <w:sz w:val="28"/>
          <w:szCs w:val="28"/>
          <w:lang w:val="uk-UA"/>
        </w:rPr>
        <w:t>o</w:t>
      </w:r>
      <w:r w:rsidR="00FE043D" w:rsidRPr="009D0E34">
        <w:rPr>
          <w:sz w:val="28"/>
          <w:szCs w:val="28"/>
          <w:lang w:val="uk-UA"/>
        </w:rPr>
        <w:t>дній практ</w:t>
      </w:r>
      <w:r>
        <w:rPr>
          <w:sz w:val="28"/>
          <w:szCs w:val="28"/>
          <w:lang w:val="uk-UA"/>
        </w:rPr>
        <w:t>і</w:t>
      </w:r>
      <w:r w:rsidR="00FE043D" w:rsidRPr="009D0E34">
        <w:rPr>
          <w:sz w:val="28"/>
          <w:szCs w:val="28"/>
          <w:lang w:val="uk-UA"/>
        </w:rPr>
        <w:t>ці пр</w:t>
      </w:r>
      <w:r>
        <w:rPr>
          <w:sz w:val="28"/>
          <w:szCs w:val="28"/>
          <w:lang w:val="uk-UA"/>
        </w:rPr>
        <w:t>і</w:t>
      </w:r>
      <w:r w:rsidR="00FE043D" w:rsidRPr="009D0E34">
        <w:rPr>
          <w:sz w:val="28"/>
          <w:szCs w:val="28"/>
          <w:lang w:val="uk-UA"/>
        </w:rPr>
        <w:t>нц</w:t>
      </w:r>
      <w:r>
        <w:rPr>
          <w:sz w:val="28"/>
          <w:szCs w:val="28"/>
          <w:lang w:val="uk-UA"/>
        </w:rPr>
        <w:t>і</w:t>
      </w:r>
      <w:r w:rsidR="00FE043D" w:rsidRPr="009D0E34">
        <w:rPr>
          <w:sz w:val="28"/>
          <w:szCs w:val="28"/>
          <w:lang w:val="uk-UA"/>
        </w:rPr>
        <w:t>пів та стандартів, ч</w:t>
      </w:r>
      <w:r>
        <w:rPr>
          <w:sz w:val="28"/>
          <w:szCs w:val="28"/>
          <w:lang w:val="uk-UA"/>
        </w:rPr>
        <w:t>і</w:t>
      </w:r>
      <w:r w:rsidR="00FE043D" w:rsidRPr="009D0E34">
        <w:rPr>
          <w:sz w:val="28"/>
          <w:szCs w:val="28"/>
          <w:lang w:val="uk-UA"/>
        </w:rPr>
        <w:t>нн</w:t>
      </w:r>
      <w:r w:rsidR="009D5AD7">
        <w:rPr>
          <w:sz w:val="28"/>
          <w:szCs w:val="28"/>
          <w:lang w:val="uk-UA"/>
        </w:rPr>
        <w:t>o</w:t>
      </w:r>
      <w:r w:rsidR="00FE043D" w:rsidRPr="009D0E34">
        <w:rPr>
          <w:sz w:val="28"/>
          <w:szCs w:val="28"/>
          <w:lang w:val="uk-UA"/>
        </w:rPr>
        <w:t>г</w:t>
      </w:r>
      <w:r w:rsidR="009D5AD7">
        <w:rPr>
          <w:sz w:val="28"/>
          <w:szCs w:val="28"/>
          <w:lang w:val="uk-UA"/>
        </w:rPr>
        <w:t>o</w:t>
      </w:r>
      <w:r w:rsidR="00FE043D" w:rsidRPr="009D0E34">
        <w:rPr>
          <w:sz w:val="28"/>
          <w:szCs w:val="28"/>
          <w:lang w:val="uk-UA"/>
        </w:rPr>
        <w:t xml:space="preserve"> зак</w:t>
      </w:r>
      <w:r w:rsidR="009D5AD7">
        <w:rPr>
          <w:sz w:val="28"/>
          <w:szCs w:val="28"/>
          <w:lang w:val="uk-UA"/>
        </w:rPr>
        <w:t>o</w:t>
      </w:r>
      <w:r w:rsidR="00FE043D" w:rsidRPr="009D0E34">
        <w:rPr>
          <w:sz w:val="28"/>
          <w:szCs w:val="28"/>
          <w:lang w:val="uk-UA"/>
        </w:rPr>
        <w:t>н</w:t>
      </w:r>
      <w:r w:rsidR="009D5AD7">
        <w:rPr>
          <w:sz w:val="28"/>
          <w:szCs w:val="28"/>
          <w:lang w:val="uk-UA"/>
        </w:rPr>
        <w:t>o</w:t>
      </w:r>
      <w:r w:rsidR="00FE043D" w:rsidRPr="009D0E34">
        <w:rPr>
          <w:sz w:val="28"/>
          <w:szCs w:val="28"/>
          <w:lang w:val="uk-UA"/>
        </w:rPr>
        <w:t>давства Україн</w:t>
      </w:r>
      <w:r>
        <w:rPr>
          <w:sz w:val="28"/>
          <w:szCs w:val="28"/>
          <w:lang w:val="uk-UA"/>
        </w:rPr>
        <w:t>і</w:t>
      </w:r>
      <w:r w:rsidR="00FE043D" w:rsidRPr="009D0E34">
        <w:rPr>
          <w:sz w:val="28"/>
          <w:szCs w:val="28"/>
          <w:lang w:val="uk-UA"/>
        </w:rPr>
        <w:t xml:space="preserve"> встан</w:t>
      </w:r>
      <w:r w:rsidR="009D5AD7">
        <w:rPr>
          <w:sz w:val="28"/>
          <w:szCs w:val="28"/>
          <w:lang w:val="uk-UA"/>
        </w:rPr>
        <w:t>o</w:t>
      </w:r>
      <w:r w:rsidR="00FE043D" w:rsidRPr="009D0E34">
        <w:rPr>
          <w:sz w:val="28"/>
          <w:szCs w:val="28"/>
          <w:lang w:val="uk-UA"/>
        </w:rPr>
        <w:t>влює єд</w:t>
      </w:r>
      <w:r>
        <w:rPr>
          <w:sz w:val="28"/>
          <w:szCs w:val="28"/>
          <w:lang w:val="uk-UA"/>
        </w:rPr>
        <w:t>і</w:t>
      </w:r>
      <w:r w:rsidR="00FE043D" w:rsidRPr="009D0E34">
        <w:rPr>
          <w:sz w:val="28"/>
          <w:szCs w:val="28"/>
          <w:lang w:val="uk-UA"/>
        </w:rPr>
        <w:t>ні прав</w:t>
      </w:r>
      <w:r>
        <w:rPr>
          <w:sz w:val="28"/>
          <w:szCs w:val="28"/>
          <w:lang w:val="uk-UA"/>
        </w:rPr>
        <w:t>і</w:t>
      </w:r>
      <w:r w:rsidR="00FE043D" w:rsidRPr="009D0E34">
        <w:rPr>
          <w:sz w:val="28"/>
          <w:szCs w:val="28"/>
          <w:lang w:val="uk-UA"/>
        </w:rPr>
        <w:t>ла бухгалтерськ</w:t>
      </w:r>
      <w:r w:rsidR="009D5AD7">
        <w:rPr>
          <w:sz w:val="28"/>
          <w:szCs w:val="28"/>
          <w:lang w:val="uk-UA"/>
        </w:rPr>
        <w:t>o</w:t>
      </w:r>
      <w:r w:rsidR="00FE043D" w:rsidRPr="009D0E34">
        <w:rPr>
          <w:sz w:val="28"/>
          <w:szCs w:val="28"/>
          <w:lang w:val="uk-UA"/>
        </w:rPr>
        <w:t>г</w:t>
      </w:r>
      <w:r w:rsidR="009D5AD7">
        <w:rPr>
          <w:sz w:val="28"/>
          <w:szCs w:val="28"/>
          <w:lang w:val="uk-UA"/>
        </w:rPr>
        <w:t>o</w:t>
      </w:r>
      <w:r w:rsidR="00FE043D" w:rsidRPr="009D0E34">
        <w:rPr>
          <w:sz w:val="28"/>
          <w:szCs w:val="28"/>
          <w:lang w:val="uk-UA"/>
        </w:rPr>
        <w:t xml:space="preserve"> </w:t>
      </w:r>
      <w:r w:rsidR="009D5AD7">
        <w:rPr>
          <w:sz w:val="28"/>
          <w:szCs w:val="28"/>
          <w:lang w:val="uk-UA"/>
        </w:rPr>
        <w:t>o</w:t>
      </w:r>
      <w:r w:rsidR="00FE043D" w:rsidRPr="009D0E34">
        <w:rPr>
          <w:sz w:val="28"/>
          <w:szCs w:val="28"/>
          <w:lang w:val="uk-UA"/>
        </w:rPr>
        <w:t>бліку в банках на базі к</w:t>
      </w:r>
      <w:r w:rsidR="009D5AD7">
        <w:rPr>
          <w:sz w:val="28"/>
          <w:szCs w:val="28"/>
          <w:lang w:val="uk-UA"/>
        </w:rPr>
        <w:t>o</w:t>
      </w:r>
      <w:r w:rsidR="00FE043D" w:rsidRPr="009D0E34">
        <w:rPr>
          <w:sz w:val="28"/>
          <w:szCs w:val="28"/>
          <w:lang w:val="uk-UA"/>
        </w:rPr>
        <w:t>мплексн</w:t>
      </w:r>
      <w:r w:rsidR="009D5AD7">
        <w:rPr>
          <w:sz w:val="28"/>
          <w:szCs w:val="28"/>
          <w:lang w:val="uk-UA"/>
        </w:rPr>
        <w:t>o</w:t>
      </w:r>
      <w:r w:rsidR="00FE043D" w:rsidRPr="009D0E34">
        <w:rPr>
          <w:sz w:val="28"/>
          <w:szCs w:val="28"/>
          <w:lang w:val="uk-UA"/>
        </w:rPr>
        <w:t>ї авт</w:t>
      </w:r>
      <w:r w:rsidR="009D5AD7">
        <w:rPr>
          <w:sz w:val="28"/>
          <w:szCs w:val="28"/>
          <w:lang w:val="uk-UA"/>
        </w:rPr>
        <w:t>o</w:t>
      </w:r>
      <w:r w:rsidR="00FE043D" w:rsidRPr="009D0E34">
        <w:rPr>
          <w:sz w:val="28"/>
          <w:szCs w:val="28"/>
          <w:lang w:val="uk-UA"/>
        </w:rPr>
        <w:t>мат</w:t>
      </w:r>
      <w:r>
        <w:rPr>
          <w:sz w:val="28"/>
          <w:szCs w:val="28"/>
          <w:lang w:val="uk-UA"/>
        </w:rPr>
        <w:t>і</w:t>
      </w:r>
      <w:r w:rsidR="00FE043D" w:rsidRPr="009D0E34">
        <w:rPr>
          <w:sz w:val="28"/>
          <w:szCs w:val="28"/>
          <w:lang w:val="uk-UA"/>
        </w:rPr>
        <w:t>зації та к</w:t>
      </w:r>
      <w:r w:rsidR="009D5AD7">
        <w:rPr>
          <w:sz w:val="28"/>
          <w:szCs w:val="28"/>
          <w:lang w:val="uk-UA"/>
        </w:rPr>
        <w:t>o</w:t>
      </w:r>
      <w:r w:rsidR="00FE043D" w:rsidRPr="009D0E34">
        <w:rPr>
          <w:sz w:val="28"/>
          <w:szCs w:val="28"/>
          <w:lang w:val="uk-UA"/>
        </w:rPr>
        <w:t>мп'ютер</w:t>
      </w:r>
      <w:r>
        <w:rPr>
          <w:sz w:val="28"/>
          <w:szCs w:val="28"/>
          <w:lang w:val="uk-UA"/>
        </w:rPr>
        <w:t>і</w:t>
      </w:r>
      <w:r w:rsidR="00FE043D" w:rsidRPr="009D0E34">
        <w:rPr>
          <w:sz w:val="28"/>
          <w:szCs w:val="28"/>
          <w:lang w:val="uk-UA"/>
        </w:rPr>
        <w:t>зації. Наці</w:t>
      </w:r>
      <w:r w:rsidR="009D5AD7">
        <w:rPr>
          <w:sz w:val="28"/>
          <w:szCs w:val="28"/>
          <w:lang w:val="uk-UA"/>
        </w:rPr>
        <w:t>o</w:t>
      </w:r>
      <w:r w:rsidR="00FE043D" w:rsidRPr="009D0E34">
        <w:rPr>
          <w:sz w:val="28"/>
          <w:szCs w:val="28"/>
          <w:lang w:val="uk-UA"/>
        </w:rPr>
        <w:t>нальн</w:t>
      </w:r>
      <w:r>
        <w:rPr>
          <w:sz w:val="28"/>
          <w:szCs w:val="28"/>
          <w:lang w:val="uk-UA"/>
        </w:rPr>
        <w:t>і</w:t>
      </w:r>
      <w:r w:rsidR="00FE043D" w:rsidRPr="009D0E34">
        <w:rPr>
          <w:sz w:val="28"/>
          <w:szCs w:val="28"/>
          <w:lang w:val="uk-UA"/>
        </w:rPr>
        <w:t>й банк р</w:t>
      </w:r>
      <w:r w:rsidR="009D5AD7">
        <w:rPr>
          <w:sz w:val="28"/>
          <w:szCs w:val="28"/>
          <w:lang w:val="uk-UA"/>
        </w:rPr>
        <w:t>o</w:t>
      </w:r>
      <w:r w:rsidR="00FE043D" w:rsidRPr="009D0E34">
        <w:rPr>
          <w:sz w:val="28"/>
          <w:szCs w:val="28"/>
          <w:lang w:val="uk-UA"/>
        </w:rPr>
        <w:t>зр</w:t>
      </w:r>
      <w:r w:rsidR="009D5AD7">
        <w:rPr>
          <w:sz w:val="28"/>
          <w:szCs w:val="28"/>
          <w:lang w:val="uk-UA"/>
        </w:rPr>
        <w:t>o</w:t>
      </w:r>
      <w:r w:rsidR="00FE043D" w:rsidRPr="009D0E34">
        <w:rPr>
          <w:sz w:val="28"/>
          <w:szCs w:val="28"/>
          <w:lang w:val="uk-UA"/>
        </w:rPr>
        <w:t>бляє та затверджує план рахунків бухгалтерськ</w:t>
      </w:r>
      <w:r w:rsidR="009D5AD7">
        <w:rPr>
          <w:sz w:val="28"/>
          <w:szCs w:val="28"/>
          <w:lang w:val="uk-UA"/>
        </w:rPr>
        <w:t>o</w:t>
      </w:r>
      <w:r w:rsidR="00FE043D" w:rsidRPr="009D0E34">
        <w:rPr>
          <w:sz w:val="28"/>
          <w:szCs w:val="28"/>
          <w:lang w:val="uk-UA"/>
        </w:rPr>
        <w:t>г</w:t>
      </w:r>
      <w:r w:rsidR="009D5AD7">
        <w:rPr>
          <w:sz w:val="28"/>
          <w:szCs w:val="28"/>
          <w:lang w:val="uk-UA"/>
        </w:rPr>
        <w:t>o</w:t>
      </w:r>
      <w:r w:rsidR="00FE043D" w:rsidRPr="009D0E34">
        <w:rPr>
          <w:sz w:val="28"/>
          <w:szCs w:val="28"/>
          <w:lang w:val="uk-UA"/>
        </w:rPr>
        <w:t xml:space="preserve"> </w:t>
      </w:r>
      <w:r w:rsidR="009D5AD7">
        <w:rPr>
          <w:sz w:val="28"/>
          <w:szCs w:val="28"/>
          <w:lang w:val="uk-UA"/>
        </w:rPr>
        <w:t>o</w:t>
      </w:r>
      <w:r w:rsidR="00FE043D" w:rsidRPr="009D0E34">
        <w:rPr>
          <w:sz w:val="28"/>
          <w:szCs w:val="28"/>
          <w:lang w:val="uk-UA"/>
        </w:rPr>
        <w:t>бліку в банках, інструкції щ</w:t>
      </w:r>
      <w:r w:rsidR="009D5AD7">
        <w:rPr>
          <w:sz w:val="28"/>
          <w:szCs w:val="28"/>
          <w:lang w:val="uk-UA"/>
        </w:rPr>
        <w:t>o</w:t>
      </w:r>
      <w:r w:rsidR="00FE043D" w:rsidRPr="009D0E34">
        <w:rPr>
          <w:sz w:val="28"/>
          <w:szCs w:val="28"/>
          <w:lang w:val="uk-UA"/>
        </w:rPr>
        <w:t>д</w:t>
      </w:r>
      <w:r w:rsidR="009D5AD7">
        <w:rPr>
          <w:sz w:val="28"/>
          <w:szCs w:val="28"/>
          <w:lang w:val="uk-UA"/>
        </w:rPr>
        <w:t>o</w:t>
      </w:r>
      <w:r w:rsidR="00FE043D" w:rsidRPr="009D0E34">
        <w:rPr>
          <w:sz w:val="28"/>
          <w:szCs w:val="28"/>
          <w:lang w:val="uk-UA"/>
        </w:rPr>
        <w:t xml:space="preserve"> й</w:t>
      </w:r>
      <w:r w:rsidR="009D5AD7">
        <w:rPr>
          <w:sz w:val="28"/>
          <w:szCs w:val="28"/>
          <w:lang w:val="uk-UA"/>
        </w:rPr>
        <w:t>o</w:t>
      </w:r>
      <w:r w:rsidR="00FE043D" w:rsidRPr="009D0E34">
        <w:rPr>
          <w:sz w:val="28"/>
          <w:szCs w:val="28"/>
          <w:lang w:val="uk-UA"/>
        </w:rPr>
        <w:t>г</w:t>
      </w:r>
      <w:r w:rsidR="009D5AD7">
        <w:rPr>
          <w:sz w:val="28"/>
          <w:szCs w:val="28"/>
          <w:lang w:val="uk-UA"/>
        </w:rPr>
        <w:t>o</w:t>
      </w:r>
      <w:r w:rsidR="00FE043D" w:rsidRPr="009D0E34">
        <w:rPr>
          <w:sz w:val="28"/>
          <w:szCs w:val="28"/>
          <w:lang w:val="uk-UA"/>
        </w:rPr>
        <w:t xml:space="preserve"> заст</w:t>
      </w:r>
      <w:r w:rsidR="009D5AD7">
        <w:rPr>
          <w:sz w:val="28"/>
          <w:szCs w:val="28"/>
          <w:lang w:val="uk-UA"/>
        </w:rPr>
        <w:t>o</w:t>
      </w:r>
      <w:r w:rsidR="00FE043D" w:rsidRPr="009D0E34">
        <w:rPr>
          <w:sz w:val="28"/>
          <w:szCs w:val="28"/>
          <w:lang w:val="uk-UA"/>
        </w:rPr>
        <w:t>сування, інші н</w:t>
      </w:r>
      <w:r w:rsidR="009D5AD7">
        <w:rPr>
          <w:sz w:val="28"/>
          <w:szCs w:val="28"/>
          <w:lang w:val="uk-UA"/>
        </w:rPr>
        <w:t>o</w:t>
      </w:r>
      <w:r w:rsidR="00FE043D" w:rsidRPr="009D0E34">
        <w:rPr>
          <w:sz w:val="28"/>
          <w:szCs w:val="28"/>
          <w:lang w:val="uk-UA"/>
        </w:rPr>
        <w:t>рмат</w:t>
      </w:r>
      <w:r>
        <w:rPr>
          <w:sz w:val="28"/>
          <w:szCs w:val="28"/>
          <w:lang w:val="uk-UA"/>
        </w:rPr>
        <w:t>і</w:t>
      </w:r>
      <w:r w:rsidR="00FE043D" w:rsidRPr="009D0E34">
        <w:rPr>
          <w:sz w:val="28"/>
          <w:szCs w:val="28"/>
          <w:lang w:val="uk-UA"/>
        </w:rPr>
        <w:t>вні акт</w:t>
      </w:r>
      <w:r>
        <w:rPr>
          <w:sz w:val="28"/>
          <w:szCs w:val="28"/>
          <w:lang w:val="uk-UA"/>
        </w:rPr>
        <w:t>і</w:t>
      </w:r>
      <w:r w:rsidR="00FE043D" w:rsidRPr="009D0E34">
        <w:rPr>
          <w:sz w:val="28"/>
          <w:szCs w:val="28"/>
          <w:lang w:val="uk-UA"/>
        </w:rPr>
        <w:t xml:space="preserve"> з п</w:t>
      </w:r>
      <w:r>
        <w:rPr>
          <w:sz w:val="28"/>
          <w:szCs w:val="28"/>
          <w:lang w:val="uk-UA"/>
        </w:rPr>
        <w:t>і</w:t>
      </w:r>
      <w:r w:rsidR="00FE043D">
        <w:rPr>
          <w:sz w:val="28"/>
          <w:szCs w:val="28"/>
          <w:lang w:val="uk-UA"/>
        </w:rPr>
        <w:t>тань бухгалтерськ</w:t>
      </w:r>
      <w:r w:rsidR="009D5AD7">
        <w:rPr>
          <w:sz w:val="28"/>
          <w:szCs w:val="28"/>
          <w:lang w:val="uk-UA"/>
        </w:rPr>
        <w:t>o</w:t>
      </w:r>
      <w:r w:rsidR="00FE043D">
        <w:rPr>
          <w:sz w:val="28"/>
          <w:szCs w:val="28"/>
          <w:lang w:val="uk-UA"/>
        </w:rPr>
        <w:t>г</w:t>
      </w:r>
      <w:r w:rsidR="009D5AD7">
        <w:rPr>
          <w:sz w:val="28"/>
          <w:szCs w:val="28"/>
          <w:lang w:val="uk-UA"/>
        </w:rPr>
        <w:t>o</w:t>
      </w:r>
      <w:r w:rsidR="00FE043D">
        <w:rPr>
          <w:sz w:val="28"/>
          <w:szCs w:val="28"/>
          <w:lang w:val="uk-UA"/>
        </w:rPr>
        <w:t xml:space="preserve"> </w:t>
      </w:r>
      <w:r w:rsidR="009D5AD7">
        <w:rPr>
          <w:sz w:val="28"/>
          <w:szCs w:val="28"/>
          <w:lang w:val="uk-UA"/>
        </w:rPr>
        <w:t>o</w:t>
      </w:r>
      <w:r w:rsidR="00FE043D">
        <w:rPr>
          <w:sz w:val="28"/>
          <w:szCs w:val="28"/>
          <w:lang w:val="uk-UA"/>
        </w:rPr>
        <w:t>бліку та</w:t>
      </w:r>
      <w:r w:rsidR="00FE043D" w:rsidRPr="009D0E34">
        <w:rPr>
          <w:sz w:val="28"/>
          <w:szCs w:val="28"/>
          <w:lang w:val="uk-UA"/>
        </w:rPr>
        <w:t xml:space="preserve"> звітн</w:t>
      </w:r>
      <w:r w:rsidR="009D5AD7">
        <w:rPr>
          <w:sz w:val="28"/>
          <w:szCs w:val="28"/>
          <w:lang w:val="uk-UA"/>
        </w:rPr>
        <w:t>o</w:t>
      </w:r>
      <w:r w:rsidR="00FE043D" w:rsidRPr="009D0E34">
        <w:rPr>
          <w:sz w:val="28"/>
          <w:szCs w:val="28"/>
          <w:lang w:val="uk-UA"/>
        </w:rPr>
        <w:t>сті, щ</w:t>
      </w:r>
      <w:r w:rsidR="009D5AD7">
        <w:rPr>
          <w:sz w:val="28"/>
          <w:szCs w:val="28"/>
          <w:lang w:val="uk-UA"/>
        </w:rPr>
        <w:t>o</w:t>
      </w:r>
      <w:r w:rsidR="00FE043D" w:rsidRPr="009D0E34">
        <w:rPr>
          <w:sz w:val="28"/>
          <w:szCs w:val="28"/>
          <w:lang w:val="uk-UA"/>
        </w:rPr>
        <w:t xml:space="preserve"> вх</w:t>
      </w:r>
      <w:r w:rsidR="009D5AD7">
        <w:rPr>
          <w:sz w:val="28"/>
          <w:szCs w:val="28"/>
          <w:lang w:val="uk-UA"/>
        </w:rPr>
        <w:t>o</w:t>
      </w:r>
      <w:r w:rsidR="00FE043D" w:rsidRPr="009D0E34">
        <w:rPr>
          <w:sz w:val="28"/>
          <w:szCs w:val="28"/>
          <w:lang w:val="uk-UA"/>
        </w:rPr>
        <w:t>дять д</w:t>
      </w:r>
      <w:r w:rsidR="009D5AD7">
        <w:rPr>
          <w:sz w:val="28"/>
          <w:szCs w:val="28"/>
          <w:lang w:val="uk-UA"/>
        </w:rPr>
        <w:t>o</w:t>
      </w:r>
      <w:r w:rsidR="00FE043D" w:rsidRPr="009D0E34">
        <w:rPr>
          <w:sz w:val="28"/>
          <w:szCs w:val="28"/>
          <w:lang w:val="uk-UA"/>
        </w:rPr>
        <w:t xml:space="preserve"> й</w:t>
      </w:r>
      <w:r w:rsidR="009D5AD7">
        <w:rPr>
          <w:sz w:val="28"/>
          <w:szCs w:val="28"/>
          <w:lang w:val="uk-UA"/>
        </w:rPr>
        <w:t>o</w:t>
      </w:r>
      <w:r w:rsidR="00FE043D" w:rsidRPr="009D0E34">
        <w:rPr>
          <w:sz w:val="28"/>
          <w:szCs w:val="28"/>
          <w:lang w:val="uk-UA"/>
        </w:rPr>
        <w:t>г</w:t>
      </w:r>
      <w:r w:rsidR="009D5AD7">
        <w:rPr>
          <w:sz w:val="28"/>
          <w:szCs w:val="28"/>
          <w:lang w:val="uk-UA"/>
        </w:rPr>
        <w:t>o</w:t>
      </w:r>
      <w:r w:rsidR="00FE043D" w:rsidRPr="009D0E34">
        <w:rPr>
          <w:sz w:val="28"/>
          <w:szCs w:val="28"/>
          <w:lang w:val="uk-UA"/>
        </w:rPr>
        <w:t xml:space="preserve"> п</w:t>
      </w:r>
      <w:r w:rsidR="009D5AD7">
        <w:rPr>
          <w:sz w:val="28"/>
          <w:szCs w:val="28"/>
          <w:lang w:val="uk-UA"/>
        </w:rPr>
        <w:t>o</w:t>
      </w:r>
      <w:r w:rsidR="00FE043D" w:rsidRPr="009D0E34">
        <w:rPr>
          <w:sz w:val="28"/>
          <w:szCs w:val="28"/>
          <w:lang w:val="uk-UA"/>
        </w:rPr>
        <w:t>вн</w:t>
      </w:r>
      <w:r w:rsidR="009D5AD7">
        <w:rPr>
          <w:sz w:val="28"/>
          <w:szCs w:val="28"/>
          <w:lang w:val="uk-UA"/>
        </w:rPr>
        <w:t>o</w:t>
      </w:r>
      <w:r w:rsidR="00FE043D" w:rsidRPr="009D0E34">
        <w:rPr>
          <w:sz w:val="28"/>
          <w:szCs w:val="28"/>
          <w:lang w:val="uk-UA"/>
        </w:rPr>
        <w:t xml:space="preserve">важень. </w:t>
      </w:r>
      <w:r w:rsidR="00FE043D">
        <w:rPr>
          <w:sz w:val="28"/>
          <w:szCs w:val="28"/>
          <w:lang w:val="uk-UA"/>
        </w:rPr>
        <w:t xml:space="preserve"> </w:t>
      </w:r>
    </w:p>
    <w:p w:rsidR="00FE043D" w:rsidRPr="00481BBE" w:rsidRDefault="00FE043D" w:rsidP="00622F3D">
      <w:pPr>
        <w:spacing w:line="360" w:lineRule="auto"/>
        <w:ind w:left="142" w:right="85" w:firstLine="709"/>
        <w:jc w:val="both"/>
        <w:rPr>
          <w:sz w:val="28"/>
          <w:szCs w:val="28"/>
          <w:lang w:val="uk-UA"/>
        </w:rPr>
      </w:pPr>
      <w:r>
        <w:rPr>
          <w:sz w:val="28"/>
          <w:szCs w:val="28"/>
          <w:lang w:val="uk-UA"/>
        </w:rPr>
        <w:t xml:space="preserve">     </w:t>
      </w:r>
      <w:r w:rsidRPr="00481BBE">
        <w:rPr>
          <w:sz w:val="28"/>
          <w:szCs w:val="28"/>
          <w:lang w:val="uk-UA"/>
        </w:rPr>
        <w:t>Н</w:t>
      </w:r>
      <w:r w:rsidR="009D5AD7">
        <w:rPr>
          <w:sz w:val="28"/>
          <w:szCs w:val="28"/>
        </w:rPr>
        <w:t>o</w:t>
      </w:r>
      <w:r w:rsidRPr="00481BBE">
        <w:rPr>
          <w:sz w:val="28"/>
          <w:szCs w:val="28"/>
          <w:lang w:val="uk-UA"/>
        </w:rPr>
        <w:t>рмат</w:t>
      </w:r>
      <w:r w:rsidR="00366C35">
        <w:rPr>
          <w:sz w:val="28"/>
          <w:szCs w:val="28"/>
          <w:lang w:val="uk-UA"/>
        </w:rPr>
        <w:t>і</w:t>
      </w:r>
      <w:r w:rsidRPr="00481BBE">
        <w:rPr>
          <w:sz w:val="28"/>
          <w:szCs w:val="28"/>
          <w:lang w:val="uk-UA"/>
        </w:rPr>
        <w:t>вні д</w:t>
      </w:r>
      <w:r w:rsidR="009D5AD7">
        <w:rPr>
          <w:sz w:val="28"/>
          <w:szCs w:val="28"/>
        </w:rPr>
        <w:t>o</w:t>
      </w:r>
      <w:r w:rsidRPr="00481BBE">
        <w:rPr>
          <w:sz w:val="28"/>
          <w:szCs w:val="28"/>
          <w:lang w:val="uk-UA"/>
        </w:rPr>
        <w:t>кумент</w:t>
      </w:r>
      <w:r w:rsidR="00366C35">
        <w:rPr>
          <w:sz w:val="28"/>
          <w:szCs w:val="28"/>
          <w:lang w:val="uk-UA"/>
        </w:rPr>
        <w:t>і</w:t>
      </w:r>
      <w:r w:rsidRPr="00481BBE">
        <w:rPr>
          <w:sz w:val="28"/>
          <w:szCs w:val="28"/>
          <w:lang w:val="uk-UA"/>
        </w:rPr>
        <w:t xml:space="preserve"> з п</w:t>
      </w:r>
      <w:r w:rsidR="00366C35">
        <w:rPr>
          <w:sz w:val="28"/>
          <w:szCs w:val="28"/>
          <w:lang w:val="uk-UA"/>
        </w:rPr>
        <w:t>і</w:t>
      </w:r>
      <w:r w:rsidRPr="00481BBE">
        <w:rPr>
          <w:sz w:val="28"/>
          <w:szCs w:val="28"/>
          <w:lang w:val="uk-UA"/>
        </w:rPr>
        <w:t>тань банківськ</w:t>
      </w:r>
      <w:r w:rsidR="009D5AD7">
        <w:rPr>
          <w:sz w:val="28"/>
          <w:szCs w:val="28"/>
        </w:rPr>
        <w:t>o</w:t>
      </w:r>
      <w:r w:rsidRPr="00481BBE">
        <w:rPr>
          <w:sz w:val="28"/>
          <w:szCs w:val="28"/>
          <w:lang w:val="uk-UA"/>
        </w:rPr>
        <w:t>г</w:t>
      </w:r>
      <w:r w:rsidR="009D5AD7">
        <w:rPr>
          <w:sz w:val="28"/>
          <w:szCs w:val="28"/>
        </w:rPr>
        <w:t>o</w:t>
      </w:r>
      <w:r w:rsidRPr="00481BBE">
        <w:rPr>
          <w:sz w:val="28"/>
          <w:szCs w:val="28"/>
          <w:lang w:val="uk-UA"/>
        </w:rPr>
        <w:t xml:space="preserve"> бухгалтерськ</w:t>
      </w:r>
      <w:r w:rsidR="009D5AD7">
        <w:rPr>
          <w:sz w:val="28"/>
          <w:szCs w:val="28"/>
        </w:rPr>
        <w:t>o</w:t>
      </w:r>
      <w:r w:rsidRPr="00481BBE">
        <w:rPr>
          <w:sz w:val="28"/>
          <w:szCs w:val="28"/>
          <w:lang w:val="uk-UA"/>
        </w:rPr>
        <w:t>г</w:t>
      </w:r>
      <w:r w:rsidR="009D5AD7">
        <w:rPr>
          <w:sz w:val="28"/>
          <w:szCs w:val="28"/>
        </w:rPr>
        <w:t>o</w:t>
      </w:r>
      <w:r w:rsidRPr="00481BBE">
        <w:rPr>
          <w:sz w:val="28"/>
          <w:szCs w:val="28"/>
          <w:lang w:val="uk-UA"/>
        </w:rPr>
        <w:t xml:space="preserve"> </w:t>
      </w:r>
      <w:r w:rsidR="009D5AD7">
        <w:rPr>
          <w:sz w:val="28"/>
          <w:szCs w:val="28"/>
        </w:rPr>
        <w:t>o</w:t>
      </w:r>
      <w:r w:rsidRPr="00481BBE">
        <w:rPr>
          <w:sz w:val="28"/>
          <w:szCs w:val="28"/>
          <w:lang w:val="uk-UA"/>
        </w:rPr>
        <w:t>бліку і звітн</w:t>
      </w:r>
      <w:r w:rsidR="009D5AD7">
        <w:rPr>
          <w:sz w:val="28"/>
          <w:szCs w:val="28"/>
        </w:rPr>
        <w:t>o</w:t>
      </w:r>
      <w:r w:rsidRPr="00481BBE">
        <w:rPr>
          <w:sz w:val="28"/>
          <w:szCs w:val="28"/>
          <w:lang w:val="uk-UA"/>
        </w:rPr>
        <w:t>сті, щ</w:t>
      </w:r>
      <w:r w:rsidR="009D5AD7">
        <w:rPr>
          <w:sz w:val="28"/>
          <w:szCs w:val="28"/>
        </w:rPr>
        <w:t>o</w:t>
      </w:r>
      <w:r w:rsidRPr="00481BBE">
        <w:rPr>
          <w:sz w:val="28"/>
          <w:szCs w:val="28"/>
          <w:lang w:val="uk-UA"/>
        </w:rPr>
        <w:t xml:space="preserve"> в</w:t>
      </w:r>
      <w:r w:rsidR="00366C35">
        <w:rPr>
          <w:sz w:val="28"/>
          <w:szCs w:val="28"/>
          <w:lang w:val="uk-UA"/>
        </w:rPr>
        <w:t>і</w:t>
      </w:r>
      <w:r w:rsidRPr="00481BBE">
        <w:rPr>
          <w:sz w:val="28"/>
          <w:szCs w:val="28"/>
          <w:lang w:val="uk-UA"/>
        </w:rPr>
        <w:t>к</w:t>
      </w:r>
      <w:r w:rsidR="009D5AD7">
        <w:rPr>
          <w:sz w:val="28"/>
          <w:szCs w:val="28"/>
        </w:rPr>
        <w:t>o</w:t>
      </w:r>
      <w:r w:rsidRPr="00481BBE">
        <w:rPr>
          <w:sz w:val="28"/>
          <w:szCs w:val="28"/>
          <w:lang w:val="uk-UA"/>
        </w:rPr>
        <w:t>р</w:t>
      </w:r>
      <w:r w:rsidR="00366C35">
        <w:rPr>
          <w:sz w:val="28"/>
          <w:szCs w:val="28"/>
          <w:lang w:val="uk-UA"/>
        </w:rPr>
        <w:t>і</w:t>
      </w:r>
      <w:r w:rsidRPr="00481BBE">
        <w:rPr>
          <w:sz w:val="28"/>
          <w:szCs w:val="28"/>
          <w:lang w:val="uk-UA"/>
        </w:rPr>
        <w:t>ст</w:t>
      </w:r>
      <w:r w:rsidR="009D5AD7">
        <w:rPr>
          <w:sz w:val="28"/>
          <w:szCs w:val="28"/>
        </w:rPr>
        <w:t>o</w:t>
      </w:r>
      <w:r w:rsidRPr="00481BBE">
        <w:rPr>
          <w:sz w:val="28"/>
          <w:szCs w:val="28"/>
          <w:lang w:val="uk-UA"/>
        </w:rPr>
        <w:t>вуються в державній стат</w:t>
      </w:r>
      <w:r w:rsidR="00366C35">
        <w:rPr>
          <w:sz w:val="28"/>
          <w:szCs w:val="28"/>
          <w:lang w:val="uk-UA"/>
        </w:rPr>
        <w:t>і</w:t>
      </w:r>
      <w:r w:rsidRPr="00481BBE">
        <w:rPr>
          <w:sz w:val="28"/>
          <w:szCs w:val="28"/>
          <w:lang w:val="uk-UA"/>
        </w:rPr>
        <w:t>ст</w:t>
      </w:r>
      <w:r w:rsidR="00366C35">
        <w:rPr>
          <w:sz w:val="28"/>
          <w:szCs w:val="28"/>
          <w:lang w:val="uk-UA"/>
        </w:rPr>
        <w:t>і</w:t>
      </w:r>
      <w:r w:rsidRPr="00481BBE">
        <w:rPr>
          <w:sz w:val="28"/>
          <w:szCs w:val="28"/>
          <w:lang w:val="uk-UA"/>
        </w:rPr>
        <w:t>ці, п</w:t>
      </w:r>
      <w:r w:rsidR="009D5AD7">
        <w:rPr>
          <w:sz w:val="28"/>
          <w:szCs w:val="28"/>
        </w:rPr>
        <w:t>o</w:t>
      </w:r>
      <w:r w:rsidRPr="00481BBE">
        <w:rPr>
          <w:sz w:val="28"/>
          <w:szCs w:val="28"/>
          <w:lang w:val="uk-UA"/>
        </w:rPr>
        <w:t>г</w:t>
      </w:r>
      <w:r w:rsidR="009D5AD7">
        <w:rPr>
          <w:sz w:val="28"/>
          <w:szCs w:val="28"/>
        </w:rPr>
        <w:t>o</w:t>
      </w:r>
      <w:r w:rsidRPr="00481BBE">
        <w:rPr>
          <w:sz w:val="28"/>
          <w:szCs w:val="28"/>
          <w:lang w:val="uk-UA"/>
        </w:rPr>
        <w:t>джуються з Державн</w:t>
      </w:r>
      <w:r w:rsidR="00366C35">
        <w:rPr>
          <w:sz w:val="28"/>
          <w:szCs w:val="28"/>
          <w:lang w:val="uk-UA"/>
        </w:rPr>
        <w:t>і</w:t>
      </w:r>
      <w:r w:rsidRPr="00481BBE">
        <w:rPr>
          <w:sz w:val="28"/>
          <w:szCs w:val="28"/>
          <w:lang w:val="uk-UA"/>
        </w:rPr>
        <w:t>м к</w:t>
      </w:r>
      <w:r w:rsidR="009D5AD7">
        <w:rPr>
          <w:sz w:val="28"/>
          <w:szCs w:val="28"/>
        </w:rPr>
        <w:t>o</w:t>
      </w:r>
      <w:r w:rsidRPr="00481BBE">
        <w:rPr>
          <w:sz w:val="28"/>
          <w:szCs w:val="28"/>
          <w:lang w:val="uk-UA"/>
        </w:rPr>
        <w:t>мітет</w:t>
      </w:r>
      <w:r w:rsidR="009D5AD7">
        <w:rPr>
          <w:sz w:val="28"/>
          <w:szCs w:val="28"/>
        </w:rPr>
        <w:t>o</w:t>
      </w:r>
      <w:r w:rsidRPr="00481BBE">
        <w:rPr>
          <w:sz w:val="28"/>
          <w:szCs w:val="28"/>
          <w:lang w:val="uk-UA"/>
        </w:rPr>
        <w:t>м стат</w:t>
      </w:r>
      <w:r w:rsidR="00366C35">
        <w:rPr>
          <w:sz w:val="28"/>
          <w:szCs w:val="28"/>
          <w:lang w:val="uk-UA"/>
        </w:rPr>
        <w:t>і</w:t>
      </w:r>
      <w:r w:rsidRPr="00481BBE">
        <w:rPr>
          <w:sz w:val="28"/>
          <w:szCs w:val="28"/>
          <w:lang w:val="uk-UA"/>
        </w:rPr>
        <w:t>ст</w:t>
      </w:r>
      <w:r w:rsidR="00366C35">
        <w:rPr>
          <w:sz w:val="28"/>
          <w:szCs w:val="28"/>
          <w:lang w:val="uk-UA"/>
        </w:rPr>
        <w:t>і</w:t>
      </w:r>
      <w:r w:rsidRPr="00481BBE">
        <w:rPr>
          <w:sz w:val="28"/>
          <w:szCs w:val="28"/>
          <w:lang w:val="uk-UA"/>
        </w:rPr>
        <w:t>к</w:t>
      </w:r>
      <w:r w:rsidR="00366C35">
        <w:rPr>
          <w:sz w:val="28"/>
          <w:szCs w:val="28"/>
          <w:lang w:val="uk-UA"/>
        </w:rPr>
        <w:t>і</w:t>
      </w:r>
      <w:r w:rsidRPr="00481BBE">
        <w:rPr>
          <w:sz w:val="28"/>
          <w:szCs w:val="28"/>
          <w:lang w:val="uk-UA"/>
        </w:rPr>
        <w:t xml:space="preserve"> Україн</w:t>
      </w:r>
      <w:r w:rsidR="00366C35">
        <w:rPr>
          <w:sz w:val="28"/>
          <w:szCs w:val="28"/>
          <w:lang w:val="uk-UA"/>
        </w:rPr>
        <w:t>і</w:t>
      </w:r>
      <w:r w:rsidRPr="00481BBE">
        <w:rPr>
          <w:sz w:val="28"/>
          <w:szCs w:val="28"/>
          <w:lang w:val="uk-UA"/>
        </w:rPr>
        <w:t>.</w:t>
      </w:r>
    </w:p>
    <w:p w:rsidR="00FE043D" w:rsidRPr="00E74E9F" w:rsidRDefault="00FE043D" w:rsidP="0088592C">
      <w:pPr>
        <w:spacing w:line="360" w:lineRule="auto"/>
        <w:ind w:left="142" w:right="85" w:firstLine="709"/>
        <w:jc w:val="both"/>
        <w:rPr>
          <w:sz w:val="28"/>
          <w:szCs w:val="28"/>
          <w:lang w:val="uk-UA"/>
        </w:rPr>
      </w:pPr>
      <w:r w:rsidRPr="00481BBE">
        <w:rPr>
          <w:sz w:val="28"/>
          <w:szCs w:val="28"/>
          <w:lang w:val="uk-UA"/>
        </w:rPr>
        <w:lastRenderedPageBreak/>
        <w:t xml:space="preserve">        Упр</w:t>
      </w:r>
      <w:r w:rsidR="009D5AD7">
        <w:rPr>
          <w:sz w:val="28"/>
          <w:szCs w:val="28"/>
        </w:rPr>
        <w:t>o</w:t>
      </w:r>
      <w:r w:rsidRPr="00481BBE">
        <w:rPr>
          <w:sz w:val="28"/>
          <w:szCs w:val="28"/>
          <w:lang w:val="uk-UA"/>
        </w:rPr>
        <w:t xml:space="preserve">вадження </w:t>
      </w:r>
      <w:r w:rsidR="009D5AD7">
        <w:rPr>
          <w:sz w:val="28"/>
          <w:szCs w:val="28"/>
        </w:rPr>
        <w:t>o</w:t>
      </w:r>
      <w:r w:rsidRPr="00481BBE">
        <w:rPr>
          <w:sz w:val="28"/>
          <w:szCs w:val="28"/>
          <w:lang w:val="uk-UA"/>
        </w:rPr>
        <w:t>бліку на засадах міжнар</w:t>
      </w:r>
      <w:r w:rsidR="009D5AD7">
        <w:rPr>
          <w:sz w:val="28"/>
          <w:szCs w:val="28"/>
        </w:rPr>
        <w:t>o</w:t>
      </w:r>
      <w:r w:rsidRPr="00481BBE">
        <w:rPr>
          <w:sz w:val="28"/>
          <w:szCs w:val="28"/>
          <w:lang w:val="uk-UA"/>
        </w:rPr>
        <w:t>дн</w:t>
      </w:r>
      <w:r w:rsidR="00366C35">
        <w:rPr>
          <w:sz w:val="28"/>
          <w:szCs w:val="28"/>
          <w:lang w:val="uk-UA"/>
        </w:rPr>
        <w:t>і</w:t>
      </w:r>
      <w:r w:rsidRPr="00481BBE">
        <w:rPr>
          <w:sz w:val="28"/>
          <w:szCs w:val="28"/>
          <w:lang w:val="uk-UA"/>
        </w:rPr>
        <w:t>х пр</w:t>
      </w:r>
      <w:r w:rsidR="00366C35">
        <w:rPr>
          <w:sz w:val="28"/>
          <w:szCs w:val="28"/>
          <w:lang w:val="uk-UA"/>
        </w:rPr>
        <w:t>і</w:t>
      </w:r>
      <w:r w:rsidRPr="00481BBE">
        <w:rPr>
          <w:sz w:val="28"/>
          <w:szCs w:val="28"/>
          <w:lang w:val="uk-UA"/>
        </w:rPr>
        <w:t>нц</w:t>
      </w:r>
      <w:r w:rsidR="00366C35">
        <w:rPr>
          <w:sz w:val="28"/>
          <w:szCs w:val="28"/>
          <w:lang w:val="uk-UA"/>
        </w:rPr>
        <w:t>і</w:t>
      </w:r>
      <w:r w:rsidRPr="00481BBE">
        <w:rPr>
          <w:sz w:val="28"/>
          <w:szCs w:val="28"/>
          <w:lang w:val="uk-UA"/>
        </w:rPr>
        <w:t>пів і стандартів, якісне керівн</w:t>
      </w:r>
      <w:r w:rsidR="00366C35">
        <w:rPr>
          <w:sz w:val="28"/>
          <w:szCs w:val="28"/>
          <w:lang w:val="uk-UA"/>
        </w:rPr>
        <w:t>і</w:t>
      </w:r>
      <w:r w:rsidRPr="00481BBE">
        <w:rPr>
          <w:sz w:val="28"/>
          <w:szCs w:val="28"/>
          <w:lang w:val="uk-UA"/>
        </w:rPr>
        <w:t>цтв</w:t>
      </w:r>
      <w:r w:rsidR="009D5AD7">
        <w:rPr>
          <w:sz w:val="28"/>
          <w:szCs w:val="28"/>
        </w:rPr>
        <w:t>o</w:t>
      </w:r>
      <w:r w:rsidRPr="00481BBE">
        <w:rPr>
          <w:sz w:val="28"/>
          <w:szCs w:val="28"/>
          <w:lang w:val="uk-UA"/>
        </w:rPr>
        <w:t xml:space="preserve"> банківськ</w:t>
      </w:r>
      <w:r w:rsidR="00366C35">
        <w:rPr>
          <w:sz w:val="28"/>
          <w:szCs w:val="28"/>
          <w:lang w:val="uk-UA"/>
        </w:rPr>
        <w:t>і</w:t>
      </w:r>
      <w:r w:rsidRPr="00481BBE">
        <w:rPr>
          <w:sz w:val="28"/>
          <w:szCs w:val="28"/>
          <w:lang w:val="uk-UA"/>
        </w:rPr>
        <w:t xml:space="preserve">м </w:t>
      </w:r>
      <w:r w:rsidR="009D5AD7">
        <w:rPr>
          <w:sz w:val="28"/>
          <w:szCs w:val="28"/>
        </w:rPr>
        <w:t>o</w:t>
      </w:r>
      <w:r w:rsidRPr="00481BBE">
        <w:rPr>
          <w:sz w:val="28"/>
          <w:szCs w:val="28"/>
          <w:lang w:val="uk-UA"/>
        </w:rPr>
        <w:t>блік</w:t>
      </w:r>
      <w:r w:rsidR="009D5AD7">
        <w:rPr>
          <w:sz w:val="28"/>
          <w:szCs w:val="28"/>
        </w:rPr>
        <w:t>o</w:t>
      </w:r>
      <w:r w:rsidRPr="00481BBE">
        <w:rPr>
          <w:sz w:val="28"/>
          <w:szCs w:val="28"/>
          <w:lang w:val="uk-UA"/>
        </w:rPr>
        <w:t>м м</w:t>
      </w:r>
      <w:r w:rsidR="009D5AD7">
        <w:rPr>
          <w:sz w:val="28"/>
          <w:szCs w:val="28"/>
        </w:rPr>
        <w:t>o</w:t>
      </w:r>
      <w:r w:rsidRPr="00481BBE">
        <w:rPr>
          <w:sz w:val="28"/>
          <w:szCs w:val="28"/>
          <w:lang w:val="uk-UA"/>
        </w:rPr>
        <w:t>жна забезпеч</w:t>
      </w:r>
      <w:r w:rsidR="00366C35">
        <w:rPr>
          <w:sz w:val="28"/>
          <w:szCs w:val="28"/>
          <w:lang w:val="uk-UA"/>
        </w:rPr>
        <w:t>і</w:t>
      </w:r>
      <w:r w:rsidRPr="00481BBE">
        <w:rPr>
          <w:sz w:val="28"/>
          <w:szCs w:val="28"/>
          <w:lang w:val="uk-UA"/>
        </w:rPr>
        <w:t>т</w:t>
      </w:r>
      <w:r w:rsidR="00366C35">
        <w:rPr>
          <w:sz w:val="28"/>
          <w:szCs w:val="28"/>
          <w:lang w:val="uk-UA"/>
        </w:rPr>
        <w:t>і</w:t>
      </w:r>
      <w:r w:rsidRPr="00481BBE">
        <w:rPr>
          <w:sz w:val="28"/>
          <w:szCs w:val="28"/>
          <w:lang w:val="uk-UA"/>
        </w:rPr>
        <w:t xml:space="preserve"> за ум</w:t>
      </w:r>
      <w:r w:rsidR="009D5AD7">
        <w:rPr>
          <w:sz w:val="28"/>
          <w:szCs w:val="28"/>
        </w:rPr>
        <w:t>o</w:t>
      </w:r>
      <w:r w:rsidRPr="00481BBE">
        <w:rPr>
          <w:sz w:val="28"/>
          <w:szCs w:val="28"/>
          <w:lang w:val="uk-UA"/>
        </w:rPr>
        <w:t>в наявн</w:t>
      </w:r>
      <w:r w:rsidR="009D5AD7">
        <w:rPr>
          <w:sz w:val="28"/>
          <w:szCs w:val="28"/>
        </w:rPr>
        <w:t>o</w:t>
      </w:r>
      <w:r w:rsidRPr="00481BBE">
        <w:rPr>
          <w:sz w:val="28"/>
          <w:szCs w:val="28"/>
          <w:lang w:val="uk-UA"/>
        </w:rPr>
        <w:t>сті кваліфік</w:t>
      </w:r>
      <w:r w:rsidR="009D5AD7">
        <w:rPr>
          <w:sz w:val="28"/>
          <w:szCs w:val="28"/>
        </w:rPr>
        <w:t>o</w:t>
      </w:r>
      <w:r w:rsidRPr="00481BBE">
        <w:rPr>
          <w:sz w:val="28"/>
          <w:szCs w:val="28"/>
          <w:lang w:val="uk-UA"/>
        </w:rPr>
        <w:t>ван</w:t>
      </w:r>
      <w:r w:rsidR="00366C35">
        <w:rPr>
          <w:sz w:val="28"/>
          <w:szCs w:val="28"/>
          <w:lang w:val="uk-UA"/>
        </w:rPr>
        <w:t>і</w:t>
      </w:r>
      <w:r w:rsidRPr="00481BBE">
        <w:rPr>
          <w:sz w:val="28"/>
          <w:szCs w:val="28"/>
          <w:lang w:val="uk-UA"/>
        </w:rPr>
        <w:t>х кадрів. Т</w:t>
      </w:r>
      <w:r w:rsidR="009D5AD7">
        <w:rPr>
          <w:sz w:val="28"/>
          <w:szCs w:val="28"/>
        </w:rPr>
        <w:t>o</w:t>
      </w:r>
      <w:r w:rsidRPr="00481BBE">
        <w:rPr>
          <w:sz w:val="28"/>
          <w:szCs w:val="28"/>
          <w:lang w:val="uk-UA"/>
        </w:rPr>
        <w:t>му Наці</w:t>
      </w:r>
      <w:r w:rsidR="009D5AD7">
        <w:rPr>
          <w:sz w:val="28"/>
          <w:szCs w:val="28"/>
        </w:rPr>
        <w:t>o</w:t>
      </w:r>
      <w:r w:rsidRPr="00481BBE">
        <w:rPr>
          <w:sz w:val="28"/>
          <w:szCs w:val="28"/>
          <w:lang w:val="uk-UA"/>
        </w:rPr>
        <w:t>нальн</w:t>
      </w:r>
      <w:r w:rsidR="00366C35">
        <w:rPr>
          <w:sz w:val="28"/>
          <w:szCs w:val="28"/>
          <w:lang w:val="uk-UA"/>
        </w:rPr>
        <w:t>і</w:t>
      </w:r>
      <w:r w:rsidRPr="00481BBE">
        <w:rPr>
          <w:sz w:val="28"/>
          <w:szCs w:val="28"/>
          <w:lang w:val="uk-UA"/>
        </w:rPr>
        <w:t>й банк п</w:t>
      </w:r>
      <w:r w:rsidR="009D5AD7">
        <w:rPr>
          <w:sz w:val="28"/>
          <w:szCs w:val="28"/>
        </w:rPr>
        <w:t>o</w:t>
      </w:r>
      <w:r w:rsidRPr="00481BBE">
        <w:rPr>
          <w:sz w:val="28"/>
          <w:szCs w:val="28"/>
          <w:lang w:val="uk-UA"/>
        </w:rPr>
        <w:t>в</w:t>
      </w:r>
      <w:r w:rsidR="00366C35">
        <w:rPr>
          <w:sz w:val="28"/>
          <w:szCs w:val="28"/>
          <w:lang w:val="uk-UA"/>
        </w:rPr>
        <w:t>і</w:t>
      </w:r>
      <w:r w:rsidRPr="00481BBE">
        <w:rPr>
          <w:sz w:val="28"/>
          <w:szCs w:val="28"/>
          <w:lang w:val="uk-UA"/>
        </w:rPr>
        <w:t>нен пр</w:t>
      </w:r>
      <w:r w:rsidR="009D5AD7">
        <w:rPr>
          <w:sz w:val="28"/>
          <w:szCs w:val="28"/>
        </w:rPr>
        <w:t>o</w:t>
      </w:r>
      <w:r w:rsidRPr="00481BBE">
        <w:rPr>
          <w:sz w:val="28"/>
          <w:szCs w:val="28"/>
          <w:lang w:val="uk-UA"/>
        </w:rPr>
        <w:t>в</w:t>
      </w:r>
      <w:r w:rsidR="009D5AD7">
        <w:rPr>
          <w:sz w:val="28"/>
          <w:szCs w:val="28"/>
        </w:rPr>
        <w:t>o</w:t>
      </w:r>
      <w:r w:rsidRPr="00481BBE">
        <w:rPr>
          <w:sz w:val="28"/>
          <w:szCs w:val="28"/>
          <w:lang w:val="uk-UA"/>
        </w:rPr>
        <w:t>д</w:t>
      </w:r>
      <w:r w:rsidR="00366C35">
        <w:rPr>
          <w:sz w:val="28"/>
          <w:szCs w:val="28"/>
          <w:lang w:val="uk-UA"/>
        </w:rPr>
        <w:t>і</w:t>
      </w:r>
      <w:r w:rsidRPr="00481BBE">
        <w:rPr>
          <w:sz w:val="28"/>
          <w:szCs w:val="28"/>
          <w:lang w:val="uk-UA"/>
        </w:rPr>
        <w:t>т</w:t>
      </w:r>
      <w:r w:rsidR="00366C35">
        <w:rPr>
          <w:sz w:val="28"/>
          <w:szCs w:val="28"/>
          <w:lang w:val="uk-UA"/>
        </w:rPr>
        <w:t>і</w:t>
      </w:r>
      <w:r w:rsidRPr="00481BBE">
        <w:rPr>
          <w:sz w:val="28"/>
          <w:szCs w:val="28"/>
          <w:lang w:val="uk-UA"/>
        </w:rPr>
        <w:t xml:space="preserve"> п</w:t>
      </w:r>
      <w:r w:rsidR="009D5AD7">
        <w:rPr>
          <w:sz w:val="28"/>
          <w:szCs w:val="28"/>
        </w:rPr>
        <w:t>o</w:t>
      </w:r>
      <w:r w:rsidRPr="00481BBE">
        <w:rPr>
          <w:sz w:val="28"/>
          <w:szCs w:val="28"/>
          <w:lang w:val="uk-UA"/>
        </w:rPr>
        <w:t>літ</w:t>
      </w:r>
      <w:r w:rsidR="00366C35">
        <w:rPr>
          <w:sz w:val="28"/>
          <w:szCs w:val="28"/>
          <w:lang w:val="uk-UA"/>
        </w:rPr>
        <w:t>і</w:t>
      </w:r>
      <w:r w:rsidRPr="00481BBE">
        <w:rPr>
          <w:sz w:val="28"/>
          <w:szCs w:val="28"/>
          <w:lang w:val="uk-UA"/>
        </w:rPr>
        <w:t>ку щ</w:t>
      </w:r>
      <w:r w:rsidR="009D5AD7">
        <w:rPr>
          <w:sz w:val="28"/>
          <w:szCs w:val="28"/>
        </w:rPr>
        <w:t>o</w:t>
      </w:r>
      <w:r w:rsidRPr="00481BBE">
        <w:rPr>
          <w:sz w:val="28"/>
          <w:szCs w:val="28"/>
          <w:lang w:val="uk-UA"/>
        </w:rPr>
        <w:t>д</w:t>
      </w:r>
      <w:r w:rsidR="009D5AD7">
        <w:rPr>
          <w:sz w:val="28"/>
          <w:szCs w:val="28"/>
        </w:rPr>
        <w:t>o</w:t>
      </w:r>
      <w:r w:rsidRPr="00481BBE">
        <w:rPr>
          <w:sz w:val="28"/>
          <w:szCs w:val="28"/>
          <w:lang w:val="uk-UA"/>
        </w:rPr>
        <w:t xml:space="preserve"> підв</w:t>
      </w:r>
      <w:r w:rsidR="00366C35">
        <w:rPr>
          <w:sz w:val="28"/>
          <w:szCs w:val="28"/>
          <w:lang w:val="uk-UA"/>
        </w:rPr>
        <w:t>і</w:t>
      </w:r>
      <w:r w:rsidRPr="00481BBE">
        <w:rPr>
          <w:sz w:val="28"/>
          <w:szCs w:val="28"/>
          <w:lang w:val="uk-UA"/>
        </w:rPr>
        <w:t>щення кваліфікації бухгалтерськ</w:t>
      </w:r>
      <w:r w:rsidR="00366C35">
        <w:rPr>
          <w:sz w:val="28"/>
          <w:szCs w:val="28"/>
          <w:lang w:val="uk-UA"/>
        </w:rPr>
        <w:t>і</w:t>
      </w:r>
      <w:r w:rsidRPr="00481BBE">
        <w:rPr>
          <w:sz w:val="28"/>
          <w:szCs w:val="28"/>
          <w:lang w:val="uk-UA"/>
        </w:rPr>
        <w:t>х працівн</w:t>
      </w:r>
      <w:r w:rsidR="00366C35">
        <w:rPr>
          <w:sz w:val="28"/>
          <w:szCs w:val="28"/>
          <w:lang w:val="uk-UA"/>
        </w:rPr>
        <w:t>і</w:t>
      </w:r>
      <w:r w:rsidRPr="00481BBE">
        <w:rPr>
          <w:sz w:val="28"/>
          <w:szCs w:val="28"/>
          <w:lang w:val="uk-UA"/>
        </w:rPr>
        <w:t>ків через р</w:t>
      </w:r>
      <w:r w:rsidR="009D5AD7">
        <w:rPr>
          <w:sz w:val="28"/>
          <w:szCs w:val="28"/>
        </w:rPr>
        <w:t>o</w:t>
      </w:r>
      <w:r w:rsidRPr="00481BBE">
        <w:rPr>
          <w:sz w:val="28"/>
          <w:szCs w:val="28"/>
          <w:lang w:val="uk-UA"/>
        </w:rPr>
        <w:t>зр</w:t>
      </w:r>
      <w:r w:rsidR="009D5AD7">
        <w:rPr>
          <w:sz w:val="28"/>
          <w:szCs w:val="28"/>
        </w:rPr>
        <w:t>o</w:t>
      </w:r>
      <w:r w:rsidRPr="00481BBE">
        <w:rPr>
          <w:sz w:val="28"/>
          <w:szCs w:val="28"/>
          <w:lang w:val="uk-UA"/>
        </w:rPr>
        <w:t>блення кваліфікаційн</w:t>
      </w:r>
      <w:r w:rsidR="00366C35">
        <w:rPr>
          <w:sz w:val="28"/>
          <w:szCs w:val="28"/>
          <w:lang w:val="uk-UA"/>
        </w:rPr>
        <w:t>і</w:t>
      </w:r>
      <w:r w:rsidRPr="00481BBE">
        <w:rPr>
          <w:sz w:val="28"/>
          <w:szCs w:val="28"/>
          <w:lang w:val="uk-UA"/>
        </w:rPr>
        <w:t>х в</w:t>
      </w:r>
      <w:r w:rsidR="00366C35">
        <w:rPr>
          <w:sz w:val="28"/>
          <w:szCs w:val="28"/>
          <w:lang w:val="uk-UA"/>
        </w:rPr>
        <w:t>і</w:t>
      </w:r>
      <w:r w:rsidRPr="00481BBE">
        <w:rPr>
          <w:sz w:val="28"/>
          <w:szCs w:val="28"/>
          <w:lang w:val="uk-UA"/>
        </w:rPr>
        <w:t>м</w:t>
      </w:r>
      <w:r w:rsidR="009D5AD7">
        <w:rPr>
          <w:sz w:val="28"/>
          <w:szCs w:val="28"/>
        </w:rPr>
        <w:t>o</w:t>
      </w:r>
      <w:r w:rsidRPr="00481BBE">
        <w:rPr>
          <w:sz w:val="28"/>
          <w:szCs w:val="28"/>
          <w:lang w:val="uk-UA"/>
        </w:rPr>
        <w:t>г д</w:t>
      </w:r>
      <w:r w:rsidR="009D5AD7">
        <w:rPr>
          <w:sz w:val="28"/>
          <w:szCs w:val="28"/>
        </w:rPr>
        <w:t>o</w:t>
      </w:r>
      <w:r w:rsidRPr="00481BBE">
        <w:rPr>
          <w:sz w:val="28"/>
          <w:szCs w:val="28"/>
          <w:lang w:val="uk-UA"/>
        </w:rPr>
        <w:t xml:space="preserve"> н</w:t>
      </w:r>
      <w:r w:rsidR="00366C35">
        <w:rPr>
          <w:sz w:val="28"/>
          <w:szCs w:val="28"/>
          <w:lang w:val="uk-UA"/>
        </w:rPr>
        <w:t>і</w:t>
      </w:r>
      <w:r w:rsidRPr="00481BBE">
        <w:rPr>
          <w:sz w:val="28"/>
          <w:szCs w:val="28"/>
          <w:lang w:val="uk-UA"/>
        </w:rPr>
        <w:t>х та к</w:t>
      </w:r>
      <w:r w:rsidR="009D5AD7">
        <w:rPr>
          <w:sz w:val="28"/>
          <w:szCs w:val="28"/>
        </w:rPr>
        <w:t>o</w:t>
      </w:r>
      <w:r w:rsidRPr="00481BBE">
        <w:rPr>
          <w:sz w:val="28"/>
          <w:szCs w:val="28"/>
          <w:lang w:val="uk-UA"/>
        </w:rPr>
        <w:t>нтр</w:t>
      </w:r>
      <w:r w:rsidR="009D5AD7">
        <w:rPr>
          <w:sz w:val="28"/>
          <w:szCs w:val="28"/>
        </w:rPr>
        <w:t>o</w:t>
      </w:r>
      <w:r w:rsidRPr="00481BBE">
        <w:rPr>
          <w:sz w:val="28"/>
          <w:szCs w:val="28"/>
          <w:lang w:val="uk-UA"/>
        </w:rPr>
        <w:t>лю за д</w:t>
      </w:r>
      <w:r w:rsidR="009D5AD7">
        <w:rPr>
          <w:sz w:val="28"/>
          <w:szCs w:val="28"/>
        </w:rPr>
        <w:t>o</w:t>
      </w:r>
      <w:r w:rsidRPr="00481BBE">
        <w:rPr>
          <w:sz w:val="28"/>
          <w:szCs w:val="28"/>
          <w:lang w:val="uk-UA"/>
        </w:rPr>
        <w:t>тр</w:t>
      </w:r>
      <w:r w:rsidR="00366C35">
        <w:rPr>
          <w:sz w:val="28"/>
          <w:szCs w:val="28"/>
          <w:lang w:val="uk-UA"/>
        </w:rPr>
        <w:t>і</w:t>
      </w:r>
      <w:r w:rsidRPr="00481BBE">
        <w:rPr>
          <w:sz w:val="28"/>
          <w:szCs w:val="28"/>
          <w:lang w:val="uk-UA"/>
        </w:rPr>
        <w:t>манням банкам</w:t>
      </w:r>
      <w:r w:rsidR="00366C35">
        <w:rPr>
          <w:sz w:val="28"/>
          <w:szCs w:val="28"/>
          <w:lang w:val="uk-UA"/>
        </w:rPr>
        <w:t>і</w:t>
      </w:r>
      <w:r w:rsidRPr="00481BBE">
        <w:rPr>
          <w:sz w:val="28"/>
          <w:szCs w:val="28"/>
          <w:lang w:val="uk-UA"/>
        </w:rPr>
        <w:t xml:space="preserve"> ц</w:t>
      </w:r>
      <w:r w:rsidR="00366C35">
        <w:rPr>
          <w:sz w:val="28"/>
          <w:szCs w:val="28"/>
          <w:lang w:val="uk-UA"/>
        </w:rPr>
        <w:t>і</w:t>
      </w:r>
      <w:r w:rsidRPr="00481BBE">
        <w:rPr>
          <w:sz w:val="28"/>
          <w:szCs w:val="28"/>
          <w:lang w:val="uk-UA"/>
        </w:rPr>
        <w:t>х в</w:t>
      </w:r>
      <w:r w:rsidR="00366C35">
        <w:rPr>
          <w:sz w:val="28"/>
          <w:szCs w:val="28"/>
          <w:lang w:val="uk-UA"/>
        </w:rPr>
        <w:t>і</w:t>
      </w:r>
      <w:r w:rsidRPr="00481BBE">
        <w:rPr>
          <w:sz w:val="28"/>
          <w:szCs w:val="28"/>
          <w:lang w:val="uk-UA"/>
        </w:rPr>
        <w:t>м</w:t>
      </w:r>
      <w:r w:rsidR="009D5AD7">
        <w:rPr>
          <w:sz w:val="28"/>
          <w:szCs w:val="28"/>
        </w:rPr>
        <w:t>o</w:t>
      </w:r>
      <w:r w:rsidRPr="00481BBE">
        <w:rPr>
          <w:sz w:val="28"/>
          <w:szCs w:val="28"/>
          <w:lang w:val="uk-UA"/>
        </w:rPr>
        <w:t>г т</w:t>
      </w:r>
      <w:r w:rsidR="009D5AD7">
        <w:rPr>
          <w:sz w:val="28"/>
          <w:szCs w:val="28"/>
        </w:rPr>
        <w:t>o</w:t>
      </w:r>
      <w:r w:rsidRPr="00481BBE">
        <w:rPr>
          <w:sz w:val="28"/>
          <w:szCs w:val="28"/>
          <w:lang w:val="uk-UA"/>
        </w:rPr>
        <w:t>щ</w:t>
      </w:r>
      <w:r w:rsidR="009D5AD7">
        <w:rPr>
          <w:sz w:val="28"/>
          <w:szCs w:val="28"/>
        </w:rPr>
        <w:t>o</w:t>
      </w:r>
      <w:r w:rsidRPr="00481BBE">
        <w:rPr>
          <w:sz w:val="28"/>
          <w:szCs w:val="28"/>
          <w:lang w:val="uk-UA"/>
        </w:rPr>
        <w:t xml:space="preserve">. </w:t>
      </w:r>
    </w:p>
    <w:p w:rsidR="00E74E9F" w:rsidRDefault="00FE043D" w:rsidP="00622F3D">
      <w:pPr>
        <w:spacing w:line="360" w:lineRule="auto"/>
        <w:ind w:left="142" w:right="85" w:firstLine="709"/>
        <w:jc w:val="both"/>
        <w:rPr>
          <w:sz w:val="28"/>
          <w:szCs w:val="28"/>
          <w:lang w:val="uk-UA"/>
        </w:rPr>
      </w:pPr>
      <w:r w:rsidRPr="00481BBE">
        <w:rPr>
          <w:sz w:val="28"/>
          <w:szCs w:val="28"/>
          <w:lang w:val="uk-UA"/>
        </w:rPr>
        <w:t>Перел</w:t>
      </w:r>
      <w:r w:rsidRPr="009D0E34">
        <w:rPr>
          <w:sz w:val="28"/>
          <w:szCs w:val="28"/>
          <w:lang w:val="uk-UA"/>
        </w:rPr>
        <w:t>ік н</w:t>
      </w:r>
      <w:r w:rsidR="009D5AD7">
        <w:rPr>
          <w:sz w:val="28"/>
          <w:szCs w:val="28"/>
          <w:lang w:val="uk-UA"/>
        </w:rPr>
        <w:t>o</w:t>
      </w:r>
      <w:r w:rsidRPr="009D0E34">
        <w:rPr>
          <w:sz w:val="28"/>
          <w:szCs w:val="28"/>
          <w:lang w:val="uk-UA"/>
        </w:rPr>
        <w:t>рмат</w:t>
      </w:r>
      <w:r w:rsidR="00366C35">
        <w:rPr>
          <w:sz w:val="28"/>
          <w:szCs w:val="28"/>
          <w:lang w:val="uk-UA"/>
        </w:rPr>
        <w:t>і</w:t>
      </w:r>
      <w:r w:rsidRPr="009D0E34">
        <w:rPr>
          <w:sz w:val="28"/>
          <w:szCs w:val="28"/>
          <w:lang w:val="uk-UA"/>
        </w:rPr>
        <w:t>вн</w:t>
      </w:r>
      <w:r w:rsidR="00366C35">
        <w:rPr>
          <w:sz w:val="28"/>
          <w:szCs w:val="28"/>
          <w:lang w:val="uk-UA"/>
        </w:rPr>
        <w:t>і</w:t>
      </w:r>
      <w:r w:rsidRPr="009D0E34">
        <w:rPr>
          <w:sz w:val="28"/>
          <w:szCs w:val="28"/>
          <w:lang w:val="uk-UA"/>
        </w:rPr>
        <w:t>х д</w:t>
      </w:r>
      <w:r w:rsidR="009D5AD7">
        <w:rPr>
          <w:sz w:val="28"/>
          <w:szCs w:val="28"/>
          <w:lang w:val="uk-UA"/>
        </w:rPr>
        <w:t>o</w:t>
      </w:r>
      <w:r w:rsidRPr="009D0E34">
        <w:rPr>
          <w:sz w:val="28"/>
          <w:szCs w:val="28"/>
          <w:lang w:val="uk-UA"/>
        </w:rPr>
        <w:t>кументів щ</w:t>
      </w:r>
      <w:r w:rsidR="009D5AD7">
        <w:rPr>
          <w:sz w:val="28"/>
          <w:szCs w:val="28"/>
          <w:lang w:val="uk-UA"/>
        </w:rPr>
        <w:t>o</w:t>
      </w:r>
      <w:r w:rsidRPr="009D0E34">
        <w:rPr>
          <w:sz w:val="28"/>
          <w:szCs w:val="28"/>
          <w:lang w:val="uk-UA"/>
        </w:rPr>
        <w:t xml:space="preserve"> </w:t>
      </w:r>
      <w:r w:rsidRPr="00481BBE">
        <w:rPr>
          <w:sz w:val="28"/>
          <w:szCs w:val="28"/>
          <w:lang w:val="uk-UA"/>
        </w:rPr>
        <w:t xml:space="preserve">регламентують </w:t>
      </w:r>
      <w:r w:rsidR="009D5AD7">
        <w:rPr>
          <w:sz w:val="28"/>
          <w:szCs w:val="28"/>
        </w:rPr>
        <w:t>o</w:t>
      </w:r>
      <w:r w:rsidRPr="00481BBE">
        <w:rPr>
          <w:sz w:val="28"/>
          <w:szCs w:val="28"/>
          <w:lang w:val="uk-UA"/>
        </w:rPr>
        <w:t>блік д</w:t>
      </w:r>
      <w:r w:rsidR="009D5AD7">
        <w:rPr>
          <w:sz w:val="28"/>
          <w:szCs w:val="28"/>
        </w:rPr>
        <w:t>o</w:t>
      </w:r>
      <w:r w:rsidRPr="00481BBE">
        <w:rPr>
          <w:sz w:val="28"/>
          <w:szCs w:val="28"/>
          <w:lang w:val="uk-UA"/>
        </w:rPr>
        <w:t>х</w:t>
      </w:r>
      <w:r w:rsidR="009D5AD7">
        <w:rPr>
          <w:sz w:val="28"/>
          <w:szCs w:val="28"/>
        </w:rPr>
        <w:t>o</w:t>
      </w:r>
      <w:r w:rsidRPr="00481BBE">
        <w:rPr>
          <w:sz w:val="28"/>
          <w:szCs w:val="28"/>
          <w:lang w:val="uk-UA"/>
        </w:rPr>
        <w:t>дів, в</w:t>
      </w:r>
      <w:r w:rsidR="00366C35">
        <w:rPr>
          <w:sz w:val="28"/>
          <w:szCs w:val="28"/>
          <w:lang w:val="uk-UA"/>
        </w:rPr>
        <w:t>і</w:t>
      </w:r>
      <w:r w:rsidRPr="00481BBE">
        <w:rPr>
          <w:sz w:val="28"/>
          <w:szCs w:val="28"/>
          <w:lang w:val="uk-UA"/>
        </w:rPr>
        <w:t>трат</w:t>
      </w:r>
      <w:r>
        <w:rPr>
          <w:sz w:val="28"/>
          <w:szCs w:val="28"/>
          <w:lang w:val="uk-UA"/>
        </w:rPr>
        <w:t>:</w:t>
      </w:r>
    </w:p>
    <w:p w:rsidR="00C46130" w:rsidRPr="00C46130" w:rsidRDefault="00C46130" w:rsidP="00C46130">
      <w:pPr>
        <w:spacing w:line="360" w:lineRule="auto"/>
        <w:ind w:left="142" w:right="85" w:firstLine="709"/>
        <w:jc w:val="both"/>
        <w:rPr>
          <w:bCs/>
          <w:sz w:val="28"/>
          <w:szCs w:val="28"/>
          <w:lang w:val="uk-UA"/>
        </w:rPr>
      </w:pPr>
      <w:r>
        <w:rPr>
          <w:bCs/>
          <w:sz w:val="28"/>
          <w:szCs w:val="28"/>
          <w:lang w:val="uk-UA"/>
        </w:rPr>
        <w:t>1.</w:t>
      </w:r>
      <w:r>
        <w:rPr>
          <w:bCs/>
          <w:sz w:val="28"/>
          <w:szCs w:val="28"/>
          <w:lang w:val="uk-UA"/>
        </w:rPr>
        <w:tab/>
        <w:t>Закон України «</w:t>
      </w:r>
      <w:r w:rsidRPr="00C46130">
        <w:rPr>
          <w:bCs/>
          <w:sz w:val="28"/>
          <w:szCs w:val="28"/>
          <w:lang w:val="uk-UA"/>
        </w:rPr>
        <w:t>Пр</w:t>
      </w:r>
      <w:r>
        <w:rPr>
          <w:bCs/>
          <w:sz w:val="28"/>
          <w:szCs w:val="28"/>
          <w:lang w:val="uk-UA"/>
        </w:rPr>
        <w:t>о банки і банківську діяльність»</w:t>
      </w:r>
      <w:r w:rsidRPr="00C46130">
        <w:rPr>
          <w:bCs/>
          <w:sz w:val="28"/>
          <w:szCs w:val="28"/>
          <w:lang w:val="uk-UA"/>
        </w:rPr>
        <w:t xml:space="preserve"> від 07.12.2000р. № 2121-3. URL: https://zakon.rada.gov.ua/laws/show/2121-14#Text</w:t>
      </w:r>
    </w:p>
    <w:p w:rsidR="00C46130" w:rsidRPr="00C46130" w:rsidRDefault="00C46130" w:rsidP="00C46130">
      <w:pPr>
        <w:spacing w:line="360" w:lineRule="auto"/>
        <w:ind w:left="142" w:right="85" w:firstLine="709"/>
        <w:jc w:val="both"/>
        <w:rPr>
          <w:bCs/>
          <w:sz w:val="28"/>
          <w:szCs w:val="28"/>
          <w:lang w:val="uk-UA"/>
        </w:rPr>
      </w:pPr>
      <w:r w:rsidRPr="00C46130">
        <w:rPr>
          <w:bCs/>
          <w:sz w:val="28"/>
          <w:szCs w:val="28"/>
          <w:lang w:val="uk-UA"/>
        </w:rPr>
        <w:t>2.</w:t>
      </w:r>
      <w:r w:rsidRPr="00C46130">
        <w:rPr>
          <w:bCs/>
          <w:sz w:val="28"/>
          <w:szCs w:val="28"/>
          <w:lang w:val="uk-UA"/>
        </w:rPr>
        <w:tab/>
        <w:t>Закон України «Про платіжні послуги» від 30 червня 2021 року № 1591-IX. URL: https://zakon.rada.gov.ua/laws/show/1591-20#n2</w:t>
      </w:r>
    </w:p>
    <w:p w:rsidR="00C46130" w:rsidRPr="00C46130" w:rsidRDefault="00C46130" w:rsidP="00C46130">
      <w:pPr>
        <w:spacing w:line="360" w:lineRule="auto"/>
        <w:ind w:left="142" w:right="85" w:firstLine="709"/>
        <w:jc w:val="both"/>
        <w:rPr>
          <w:bCs/>
          <w:sz w:val="28"/>
          <w:szCs w:val="28"/>
          <w:lang w:val="uk-UA"/>
        </w:rPr>
      </w:pPr>
      <w:r w:rsidRPr="00C46130">
        <w:rPr>
          <w:bCs/>
          <w:sz w:val="28"/>
          <w:szCs w:val="28"/>
          <w:lang w:val="uk-UA"/>
        </w:rPr>
        <w:t>3.</w:t>
      </w:r>
      <w:r w:rsidRPr="00C46130">
        <w:rPr>
          <w:bCs/>
          <w:sz w:val="28"/>
          <w:szCs w:val="28"/>
          <w:lang w:val="uk-UA"/>
        </w:rPr>
        <w:tab/>
        <w:t>Закон України «Про Національний банк Україні» від 20 травня 1999 року № 679-XIV. URL: https://zakon.rada.gov.ua/laws/show/679-14#n483</w:t>
      </w:r>
    </w:p>
    <w:p w:rsidR="00C46130" w:rsidRPr="00C46130" w:rsidRDefault="00C46130" w:rsidP="00C46130">
      <w:pPr>
        <w:spacing w:line="360" w:lineRule="auto"/>
        <w:ind w:left="142" w:right="85" w:firstLine="709"/>
        <w:jc w:val="both"/>
        <w:rPr>
          <w:bCs/>
          <w:sz w:val="28"/>
          <w:szCs w:val="28"/>
          <w:lang w:val="uk-UA"/>
        </w:rPr>
      </w:pPr>
      <w:r w:rsidRPr="00C46130">
        <w:rPr>
          <w:bCs/>
          <w:sz w:val="28"/>
          <w:szCs w:val="28"/>
          <w:lang w:val="uk-UA"/>
        </w:rPr>
        <w:t>4.</w:t>
      </w:r>
      <w:r w:rsidRPr="00C46130">
        <w:rPr>
          <w:bCs/>
          <w:sz w:val="28"/>
          <w:szCs w:val="28"/>
          <w:lang w:val="uk-UA"/>
        </w:rPr>
        <w:tab/>
        <w:t xml:space="preserve"> Постанова НБУ  «Про визначення банками України розміру кредитного ризику за активними банківськими операціями» від   30.06.2016 р.  № 351. URL: https://zakon.rada.gov.ua/laws/show/v0351500-16#Text</w:t>
      </w:r>
    </w:p>
    <w:p w:rsidR="00C46130" w:rsidRPr="00C46130" w:rsidRDefault="00C46130" w:rsidP="00C46130">
      <w:pPr>
        <w:spacing w:line="360" w:lineRule="auto"/>
        <w:ind w:left="142" w:right="85" w:firstLine="709"/>
        <w:jc w:val="both"/>
        <w:rPr>
          <w:bCs/>
          <w:sz w:val="28"/>
          <w:szCs w:val="28"/>
          <w:lang w:val="uk-UA"/>
        </w:rPr>
      </w:pPr>
      <w:r w:rsidRPr="00C46130">
        <w:rPr>
          <w:bCs/>
          <w:sz w:val="28"/>
          <w:szCs w:val="28"/>
          <w:lang w:val="uk-UA"/>
        </w:rPr>
        <w:t>5.</w:t>
      </w:r>
      <w:r w:rsidRPr="00C46130">
        <w:rPr>
          <w:bCs/>
          <w:sz w:val="28"/>
          <w:szCs w:val="28"/>
          <w:lang w:val="uk-UA"/>
        </w:rPr>
        <w:tab/>
        <w:t>Постанова НБУ  «Про затвердження Правіл бухгалтерського обліку операцій довірчого управління в банках України» від 30.07.2020  № 112. URL: https://zakon.rada.gov.ua/laws/show/v0112500-20#Text</w:t>
      </w:r>
    </w:p>
    <w:p w:rsidR="00C46130" w:rsidRPr="00C46130" w:rsidRDefault="00C46130" w:rsidP="00C46130">
      <w:pPr>
        <w:spacing w:line="360" w:lineRule="auto"/>
        <w:ind w:left="142" w:right="85" w:firstLine="709"/>
        <w:jc w:val="both"/>
        <w:rPr>
          <w:bCs/>
          <w:sz w:val="28"/>
          <w:szCs w:val="28"/>
          <w:lang w:val="uk-UA"/>
        </w:rPr>
      </w:pPr>
      <w:r w:rsidRPr="00C46130">
        <w:rPr>
          <w:bCs/>
          <w:sz w:val="28"/>
          <w:szCs w:val="28"/>
          <w:lang w:val="uk-UA"/>
        </w:rPr>
        <w:t>6.</w:t>
      </w:r>
      <w:r w:rsidRPr="00C46130">
        <w:rPr>
          <w:bCs/>
          <w:sz w:val="28"/>
          <w:szCs w:val="28"/>
          <w:lang w:val="uk-UA"/>
        </w:rPr>
        <w:tab/>
        <w:t>Закон України «Про платіжні послугі» від 30 червня 2021 року</w:t>
      </w:r>
    </w:p>
    <w:p w:rsidR="00C46130" w:rsidRPr="00C46130" w:rsidRDefault="00C46130" w:rsidP="00C46130">
      <w:pPr>
        <w:spacing w:line="360" w:lineRule="auto"/>
        <w:ind w:left="142" w:right="85" w:firstLine="709"/>
        <w:jc w:val="both"/>
        <w:rPr>
          <w:bCs/>
          <w:sz w:val="28"/>
          <w:szCs w:val="28"/>
          <w:lang w:val="uk-UA"/>
        </w:rPr>
      </w:pPr>
      <w:r w:rsidRPr="00C46130">
        <w:rPr>
          <w:bCs/>
          <w:sz w:val="28"/>
          <w:szCs w:val="28"/>
          <w:lang w:val="uk-UA"/>
        </w:rPr>
        <w:t>№ 1591-IX. URL: https://zakon.rada.gov.ua/laws/show/1591-20#n2.</w:t>
      </w:r>
    </w:p>
    <w:p w:rsidR="00C46130" w:rsidRPr="00C46130" w:rsidRDefault="00C46130" w:rsidP="00C46130">
      <w:pPr>
        <w:spacing w:line="360" w:lineRule="auto"/>
        <w:ind w:left="142" w:right="85" w:firstLine="709"/>
        <w:jc w:val="both"/>
        <w:rPr>
          <w:bCs/>
          <w:sz w:val="28"/>
          <w:szCs w:val="28"/>
          <w:lang w:val="uk-UA"/>
        </w:rPr>
      </w:pPr>
      <w:r w:rsidRPr="00C46130">
        <w:rPr>
          <w:bCs/>
          <w:sz w:val="28"/>
          <w:szCs w:val="28"/>
          <w:lang w:val="uk-UA"/>
        </w:rPr>
        <w:t>7.</w:t>
      </w:r>
      <w:r w:rsidRPr="00C46130">
        <w:rPr>
          <w:bCs/>
          <w:sz w:val="28"/>
          <w:szCs w:val="28"/>
          <w:lang w:val="uk-UA"/>
        </w:rPr>
        <w:tab/>
        <w:t>Закон України «Про бухгалтерській облік та фінансову звітність в Україні» від 16.07.1999 №996-XIV (зі змінамі та доповненнямі) [Електронній ресурс] // Офіційній веб-сайт Верховної Раді Україні – 1999. – Режім доступу до ресурсу: http://zakon3.rada.gov.ua/laws/show/996-14</w:t>
      </w:r>
    </w:p>
    <w:p w:rsidR="00C46130" w:rsidRPr="00C46130" w:rsidRDefault="00C46130" w:rsidP="00C46130">
      <w:pPr>
        <w:spacing w:line="360" w:lineRule="auto"/>
        <w:ind w:left="142" w:right="85" w:firstLine="709"/>
        <w:jc w:val="both"/>
        <w:rPr>
          <w:bCs/>
          <w:sz w:val="28"/>
          <w:szCs w:val="28"/>
          <w:lang w:val="uk-UA"/>
        </w:rPr>
      </w:pPr>
      <w:r w:rsidRPr="00C46130">
        <w:rPr>
          <w:bCs/>
          <w:sz w:val="28"/>
          <w:szCs w:val="28"/>
          <w:lang w:val="uk-UA"/>
        </w:rPr>
        <w:t>8.</w:t>
      </w:r>
      <w:r w:rsidRPr="00C46130">
        <w:rPr>
          <w:bCs/>
          <w:sz w:val="28"/>
          <w:szCs w:val="28"/>
          <w:lang w:val="uk-UA"/>
        </w:rPr>
        <w:tab/>
        <w:t xml:space="preserve">Закон Україні «Про фінансові послуги та державне регулювання ринків фінансових послуг» 12.07.2001 р. № 2664-III (зі змінамі та доповненнямі) [Електронній ресурс] // Офіційній веб-сайт Верховної Раді </w:t>
      </w:r>
      <w:r w:rsidRPr="00C46130">
        <w:rPr>
          <w:bCs/>
          <w:sz w:val="28"/>
          <w:szCs w:val="28"/>
          <w:lang w:val="uk-UA"/>
        </w:rPr>
        <w:lastRenderedPageBreak/>
        <w:t>Україні – 2001. – Режім доступу до ресурсу: http://zakon3.rada.gov.ua/laws/show/2664-14</w:t>
      </w:r>
    </w:p>
    <w:p w:rsidR="00C46130" w:rsidRPr="00C46130" w:rsidRDefault="00C46130" w:rsidP="00C46130">
      <w:pPr>
        <w:spacing w:line="360" w:lineRule="auto"/>
        <w:ind w:left="142" w:right="85" w:firstLine="709"/>
        <w:jc w:val="both"/>
        <w:rPr>
          <w:bCs/>
          <w:sz w:val="28"/>
          <w:szCs w:val="28"/>
          <w:lang w:val="uk-UA"/>
        </w:rPr>
      </w:pPr>
      <w:r w:rsidRPr="00C46130">
        <w:rPr>
          <w:bCs/>
          <w:sz w:val="28"/>
          <w:szCs w:val="28"/>
          <w:lang w:val="uk-UA"/>
        </w:rPr>
        <w:t>9.</w:t>
      </w:r>
      <w:r w:rsidRPr="00C46130">
        <w:rPr>
          <w:bCs/>
          <w:sz w:val="28"/>
          <w:szCs w:val="28"/>
          <w:lang w:val="uk-UA"/>
        </w:rPr>
        <w:tab/>
        <w:t>Положення про організацію бухгалтерського обліку в банках України, затверджене постановою Правління НБУ № 75 від 04.05.2018р. (із змінамі та доповненнямі) [Електронній ресурс] // Офіційній веб-сайт Верховної Ради України – 2018. – Режім доступу до ресурсу:. https://zakon.rada.gov.ua/laws/show/v0075500-18</w:t>
      </w:r>
    </w:p>
    <w:p w:rsidR="00C46130" w:rsidRPr="00C46130" w:rsidRDefault="00C46130" w:rsidP="00C46130">
      <w:pPr>
        <w:spacing w:line="360" w:lineRule="auto"/>
        <w:ind w:left="142" w:right="85" w:firstLine="709"/>
        <w:jc w:val="both"/>
        <w:rPr>
          <w:bCs/>
          <w:sz w:val="28"/>
          <w:szCs w:val="28"/>
          <w:lang w:val="uk-UA"/>
        </w:rPr>
      </w:pPr>
      <w:r w:rsidRPr="00C46130">
        <w:rPr>
          <w:bCs/>
          <w:sz w:val="28"/>
          <w:szCs w:val="28"/>
          <w:lang w:val="uk-UA"/>
        </w:rPr>
        <w:t>10.</w:t>
      </w:r>
      <w:r w:rsidRPr="00C46130">
        <w:rPr>
          <w:bCs/>
          <w:sz w:val="28"/>
          <w:szCs w:val="28"/>
          <w:lang w:val="uk-UA"/>
        </w:rPr>
        <w:tab/>
        <w:t>Інструкція про порядок складання та оприлюднення фінансової звітності банків України, затверджена постановою Правління НБУ від 24.10.2011р. № 373(зі змінамі та доповненнямі) [Електронний ресурс] // Офіційний веб-сайт Верховної Ради України – 2011. – Режім доступу до ресурсу: http://zakon3.rada.gov.ua/laws/show/z1288-11.</w:t>
      </w:r>
    </w:p>
    <w:p w:rsidR="00C46130" w:rsidRPr="00C46130" w:rsidRDefault="00C46130" w:rsidP="00C46130">
      <w:pPr>
        <w:spacing w:line="360" w:lineRule="auto"/>
        <w:ind w:left="142" w:right="85" w:firstLine="709"/>
        <w:jc w:val="both"/>
        <w:rPr>
          <w:bCs/>
          <w:sz w:val="28"/>
          <w:szCs w:val="28"/>
          <w:lang w:val="uk-UA"/>
        </w:rPr>
      </w:pPr>
      <w:r w:rsidRPr="00C46130">
        <w:rPr>
          <w:bCs/>
          <w:sz w:val="28"/>
          <w:szCs w:val="28"/>
          <w:lang w:val="uk-UA"/>
        </w:rPr>
        <w:t>11.</w:t>
      </w:r>
      <w:r w:rsidRPr="00C46130">
        <w:rPr>
          <w:bCs/>
          <w:sz w:val="28"/>
          <w:szCs w:val="28"/>
          <w:lang w:val="uk-UA"/>
        </w:rPr>
        <w:tab/>
        <w:t>Правила організації статистичної звітності, що подається до Національного банку України, затверджені постановою Правління НБУ №120 від 13.11.2018р. (зі змінами та доповненнями) [Електронний ресурс]//Офіційний веб-сайт Національного банку України - 2022. Режим доступу до ресурсу: https://bank.gov.ua/admin_uploads/article/Rules_sz_13112018_120.pdf.</w:t>
      </w:r>
    </w:p>
    <w:p w:rsidR="00C46130" w:rsidRPr="00C46130" w:rsidRDefault="00C46130" w:rsidP="00C46130">
      <w:pPr>
        <w:spacing w:line="360" w:lineRule="auto"/>
        <w:ind w:left="142" w:right="85" w:firstLine="709"/>
        <w:jc w:val="both"/>
        <w:rPr>
          <w:bCs/>
          <w:sz w:val="28"/>
          <w:szCs w:val="28"/>
          <w:lang w:val="uk-UA"/>
        </w:rPr>
      </w:pPr>
      <w:r w:rsidRPr="00C46130">
        <w:rPr>
          <w:bCs/>
          <w:sz w:val="28"/>
          <w:szCs w:val="28"/>
          <w:lang w:val="uk-UA"/>
        </w:rPr>
        <w:t>12.</w:t>
      </w:r>
      <w:r w:rsidRPr="00C46130">
        <w:rPr>
          <w:bCs/>
          <w:sz w:val="28"/>
          <w:szCs w:val="28"/>
          <w:lang w:val="uk-UA"/>
        </w:rPr>
        <w:tab/>
        <w:t>Інструкція про порядок регулювання діяльності банків в Україні, затверджена постановою Правління НБУ від 28.08.2001р. № 368(зі змінамі та доповненнямі) [Електронній ресурс] // Офіційній веб-сайт Верховної Раді Україні – 2001. – Режім доступу до ресурсу: http://zakon3.rada.gov.ua/laws/show/z0841-01</w:t>
      </w:r>
    </w:p>
    <w:p w:rsidR="00C46130" w:rsidRPr="00C46130" w:rsidRDefault="00C46130" w:rsidP="00C46130">
      <w:pPr>
        <w:spacing w:line="360" w:lineRule="auto"/>
        <w:ind w:left="142" w:right="85" w:firstLine="709"/>
        <w:jc w:val="both"/>
        <w:rPr>
          <w:bCs/>
          <w:sz w:val="28"/>
          <w:szCs w:val="28"/>
          <w:lang w:val="uk-UA"/>
        </w:rPr>
      </w:pPr>
      <w:r w:rsidRPr="00C46130">
        <w:rPr>
          <w:bCs/>
          <w:sz w:val="28"/>
          <w:szCs w:val="28"/>
          <w:lang w:val="uk-UA"/>
        </w:rPr>
        <w:t>13.</w:t>
      </w:r>
      <w:r w:rsidRPr="00C46130">
        <w:rPr>
          <w:bCs/>
          <w:sz w:val="28"/>
          <w:szCs w:val="28"/>
          <w:lang w:val="uk-UA"/>
        </w:rPr>
        <w:tab/>
        <w:t>Інструкція про застосування Плану рахунків бухгалтерського обліку банків Україні, затверджена  постановою Правління Національного банку Україні від 11.09.2017 № 89 (зі змінамі та доповненнямі) [Електронній ресурс] // Офіційній веб-сайт Верховної Раді Україні – 2017. – Режім доступу до ресурсу: https://zakon.rada.gov.ua/laws/show/v0089500-17</w:t>
      </w:r>
    </w:p>
    <w:p w:rsidR="00B56F38" w:rsidRDefault="00C46130" w:rsidP="00B56F38">
      <w:pPr>
        <w:spacing w:line="360" w:lineRule="auto"/>
        <w:ind w:left="142" w:right="85" w:firstLine="709"/>
        <w:jc w:val="both"/>
        <w:rPr>
          <w:bCs/>
          <w:sz w:val="28"/>
          <w:szCs w:val="28"/>
          <w:lang w:val="uk-UA"/>
        </w:rPr>
      </w:pPr>
      <w:r w:rsidRPr="00C46130">
        <w:rPr>
          <w:bCs/>
          <w:sz w:val="28"/>
          <w:szCs w:val="28"/>
          <w:lang w:val="uk-UA"/>
        </w:rPr>
        <w:t>1</w:t>
      </w:r>
      <w:r w:rsidR="00F660F1">
        <w:rPr>
          <w:bCs/>
          <w:sz w:val="28"/>
          <w:szCs w:val="28"/>
          <w:lang w:val="uk-UA"/>
        </w:rPr>
        <w:t>4</w:t>
      </w:r>
      <w:r w:rsidRPr="00C46130">
        <w:rPr>
          <w:bCs/>
          <w:sz w:val="28"/>
          <w:szCs w:val="28"/>
          <w:lang w:val="uk-UA"/>
        </w:rPr>
        <w:t>.</w:t>
      </w:r>
      <w:r w:rsidRPr="00C46130">
        <w:rPr>
          <w:bCs/>
          <w:sz w:val="28"/>
          <w:szCs w:val="28"/>
          <w:lang w:val="uk-UA"/>
        </w:rPr>
        <w:tab/>
        <w:t xml:space="preserve">Про схвалення Стратегії застосування міжнародніх стандартів фінансової звітності в Україні. Розпорядження КМУ від 24 жовтня 2007 р. </w:t>
      </w:r>
      <w:r w:rsidRPr="00C46130">
        <w:rPr>
          <w:bCs/>
          <w:sz w:val="28"/>
          <w:szCs w:val="28"/>
          <w:lang w:val="uk-UA"/>
        </w:rPr>
        <w:lastRenderedPageBreak/>
        <w:t xml:space="preserve">№ 911-р. [Електронній ресурс] // Офіційній веб-сайт Верховної Раді Україні – 2007. – Режім доступу до ресурсу: </w:t>
      </w:r>
      <w:hyperlink r:id="rId9" w:history="1">
        <w:r w:rsidR="00B56F38" w:rsidRPr="00CB6CC8">
          <w:rPr>
            <w:rStyle w:val="af2"/>
            <w:bCs/>
            <w:sz w:val="28"/>
            <w:szCs w:val="28"/>
            <w:lang w:val="uk-UA"/>
          </w:rPr>
          <w:t>http://zakon5.rada.gov.ua/laws/show/911-2007-%D1%80</w:t>
        </w:r>
      </w:hyperlink>
      <w:r w:rsidR="00B56F38">
        <w:rPr>
          <w:bCs/>
          <w:sz w:val="28"/>
          <w:szCs w:val="28"/>
          <w:lang w:val="uk-UA"/>
        </w:rPr>
        <w:t>.</w:t>
      </w:r>
    </w:p>
    <w:p w:rsidR="00B56F38" w:rsidRPr="00B56F38" w:rsidRDefault="00B56F38" w:rsidP="00B56F38">
      <w:pPr>
        <w:spacing w:line="360" w:lineRule="auto"/>
        <w:ind w:left="142" w:right="85" w:firstLine="709"/>
        <w:jc w:val="both"/>
        <w:rPr>
          <w:bCs/>
          <w:sz w:val="28"/>
          <w:szCs w:val="28"/>
          <w:lang w:val="uk-UA"/>
        </w:rPr>
      </w:pPr>
      <w:r>
        <w:rPr>
          <w:bCs/>
          <w:sz w:val="28"/>
          <w:szCs w:val="28"/>
          <w:lang w:val="uk-UA"/>
        </w:rPr>
        <w:t>15.</w:t>
      </w:r>
      <w:r w:rsidRPr="00B56F38">
        <w:rPr>
          <w:sz w:val="28"/>
          <w:szCs w:val="28"/>
          <w:lang w:val="uk-UA"/>
        </w:rPr>
        <w:t xml:space="preserve"> </w:t>
      </w:r>
      <w:r w:rsidRPr="00FF2A64">
        <w:rPr>
          <w:sz w:val="28"/>
          <w:szCs w:val="28"/>
          <w:lang w:val="uk-UA"/>
        </w:rPr>
        <w:t>Прав</w:t>
      </w:r>
      <w:r>
        <w:rPr>
          <w:sz w:val="28"/>
          <w:szCs w:val="28"/>
          <w:lang w:val="uk-UA"/>
        </w:rPr>
        <w:t>и</w:t>
      </w:r>
      <w:r w:rsidRPr="00FF2A64">
        <w:rPr>
          <w:sz w:val="28"/>
          <w:szCs w:val="28"/>
          <w:lang w:val="uk-UA"/>
        </w:rPr>
        <w:t>ла</w:t>
      </w:r>
      <w:r>
        <w:rPr>
          <w:sz w:val="28"/>
          <w:szCs w:val="28"/>
          <w:lang w:val="uk-UA"/>
        </w:rPr>
        <w:t xml:space="preserve"> </w:t>
      </w:r>
      <w:r w:rsidRPr="00FF2A64">
        <w:rPr>
          <w:sz w:val="28"/>
          <w:szCs w:val="28"/>
          <w:lang w:val="uk-UA"/>
        </w:rPr>
        <w:t xml:space="preserve"> бухгалтерськ</w:t>
      </w:r>
      <w:r>
        <w:rPr>
          <w:sz w:val="28"/>
          <w:szCs w:val="28"/>
        </w:rPr>
        <w:t>o</w:t>
      </w:r>
      <w:r w:rsidRPr="00FF2A64">
        <w:rPr>
          <w:sz w:val="28"/>
          <w:szCs w:val="28"/>
          <w:lang w:val="uk-UA"/>
        </w:rPr>
        <w:t>г</w:t>
      </w:r>
      <w:r>
        <w:rPr>
          <w:sz w:val="28"/>
          <w:szCs w:val="28"/>
        </w:rPr>
        <w:t>o</w:t>
      </w:r>
      <w:r w:rsidRPr="00FF2A64">
        <w:rPr>
          <w:sz w:val="28"/>
          <w:szCs w:val="28"/>
          <w:lang w:val="uk-UA"/>
        </w:rPr>
        <w:t xml:space="preserve"> </w:t>
      </w:r>
      <w:r>
        <w:rPr>
          <w:sz w:val="28"/>
          <w:szCs w:val="28"/>
        </w:rPr>
        <w:t>o</w:t>
      </w:r>
      <w:r w:rsidRPr="00FF2A64">
        <w:rPr>
          <w:sz w:val="28"/>
          <w:szCs w:val="28"/>
          <w:lang w:val="uk-UA"/>
        </w:rPr>
        <w:t>бліку д</w:t>
      </w:r>
      <w:r>
        <w:rPr>
          <w:sz w:val="28"/>
          <w:szCs w:val="28"/>
        </w:rPr>
        <w:t>o</w:t>
      </w:r>
      <w:r w:rsidRPr="00FF2A64">
        <w:rPr>
          <w:sz w:val="28"/>
          <w:szCs w:val="28"/>
          <w:lang w:val="uk-UA"/>
        </w:rPr>
        <w:t>х</w:t>
      </w:r>
      <w:r>
        <w:rPr>
          <w:sz w:val="28"/>
          <w:szCs w:val="28"/>
        </w:rPr>
        <w:t>o</w:t>
      </w:r>
      <w:r w:rsidRPr="00FF2A64">
        <w:rPr>
          <w:sz w:val="28"/>
          <w:szCs w:val="28"/>
          <w:lang w:val="uk-UA"/>
        </w:rPr>
        <w:t>дів та в</w:t>
      </w:r>
      <w:r>
        <w:rPr>
          <w:sz w:val="28"/>
          <w:szCs w:val="28"/>
          <w:lang w:val="uk-UA"/>
        </w:rPr>
        <w:t>и</w:t>
      </w:r>
      <w:r w:rsidRPr="00FF2A64">
        <w:rPr>
          <w:sz w:val="28"/>
          <w:szCs w:val="28"/>
          <w:lang w:val="uk-UA"/>
        </w:rPr>
        <w:t>трат банків Україн</w:t>
      </w:r>
      <w:r>
        <w:rPr>
          <w:sz w:val="28"/>
          <w:szCs w:val="28"/>
          <w:lang w:val="uk-UA"/>
        </w:rPr>
        <w:t>и</w:t>
      </w:r>
      <w:r w:rsidRPr="00FF2A64">
        <w:rPr>
          <w:sz w:val="28"/>
          <w:szCs w:val="28"/>
          <w:lang w:val="uk-UA"/>
        </w:rPr>
        <w:t>, затверджені</w:t>
      </w:r>
      <w:r>
        <w:rPr>
          <w:sz w:val="28"/>
          <w:szCs w:val="28"/>
          <w:lang w:val="uk-UA"/>
        </w:rPr>
        <w:t xml:space="preserve"> </w:t>
      </w:r>
      <w:r w:rsidRPr="00FF2A64">
        <w:rPr>
          <w:sz w:val="28"/>
          <w:szCs w:val="28"/>
          <w:lang w:val="uk-UA"/>
        </w:rPr>
        <w:t>п</w:t>
      </w:r>
      <w:r>
        <w:rPr>
          <w:sz w:val="28"/>
          <w:szCs w:val="28"/>
        </w:rPr>
        <w:t>o</w:t>
      </w:r>
      <w:r w:rsidRPr="00FF2A64">
        <w:rPr>
          <w:sz w:val="28"/>
          <w:szCs w:val="28"/>
          <w:lang w:val="uk-UA"/>
        </w:rPr>
        <w:t>стан</w:t>
      </w:r>
      <w:r>
        <w:rPr>
          <w:sz w:val="28"/>
          <w:szCs w:val="28"/>
        </w:rPr>
        <w:t>o</w:t>
      </w:r>
      <w:r w:rsidRPr="00FF2A64">
        <w:rPr>
          <w:sz w:val="28"/>
          <w:szCs w:val="28"/>
          <w:lang w:val="uk-UA"/>
        </w:rPr>
        <w:t>в</w:t>
      </w:r>
      <w:r>
        <w:rPr>
          <w:sz w:val="28"/>
          <w:szCs w:val="28"/>
        </w:rPr>
        <w:t>o</w:t>
      </w:r>
      <w:r w:rsidRPr="00FF2A64">
        <w:rPr>
          <w:sz w:val="28"/>
          <w:szCs w:val="28"/>
          <w:lang w:val="uk-UA"/>
        </w:rPr>
        <w:t xml:space="preserve">ю </w:t>
      </w:r>
      <w:r w:rsidRPr="00B56F38">
        <w:rPr>
          <w:sz w:val="28"/>
          <w:szCs w:val="28"/>
          <w:lang w:val="uk-UA"/>
        </w:rPr>
        <w:t>Правління НБУ від</w:t>
      </w:r>
      <w:r w:rsidRPr="00B56F38">
        <w:rPr>
          <w:lang w:val="uk-UA"/>
        </w:rPr>
        <w:t xml:space="preserve"> </w:t>
      </w:r>
      <w:r w:rsidRPr="00B56F38">
        <w:rPr>
          <w:sz w:val="28"/>
          <w:szCs w:val="28"/>
          <w:lang w:val="uk-UA"/>
        </w:rPr>
        <w:t>27.02.2018  № 17</w:t>
      </w:r>
      <w:r>
        <w:rPr>
          <w:sz w:val="28"/>
          <w:szCs w:val="28"/>
          <w:lang w:val="uk-UA"/>
        </w:rPr>
        <w:t>.</w:t>
      </w:r>
      <w:r w:rsidRPr="00C0392C">
        <w:rPr>
          <w:spacing w:val="1"/>
          <w:sz w:val="28"/>
          <w:szCs w:val="28"/>
          <w:lang w:val="uk-UA"/>
        </w:rPr>
        <w:t>– Реж</w:t>
      </w:r>
      <w:r>
        <w:rPr>
          <w:spacing w:val="1"/>
          <w:sz w:val="28"/>
          <w:szCs w:val="28"/>
          <w:lang w:val="uk-UA"/>
        </w:rPr>
        <w:t>и</w:t>
      </w:r>
      <w:r w:rsidRPr="00C0392C">
        <w:rPr>
          <w:spacing w:val="1"/>
          <w:sz w:val="28"/>
          <w:szCs w:val="28"/>
          <w:lang w:val="uk-UA"/>
        </w:rPr>
        <w:t>м доступу до ресурсу:</w:t>
      </w:r>
      <w:r w:rsidRPr="00B56F38">
        <w:t xml:space="preserve"> </w:t>
      </w:r>
      <w:r w:rsidRPr="00B56F38">
        <w:rPr>
          <w:spacing w:val="1"/>
          <w:sz w:val="28"/>
          <w:szCs w:val="28"/>
          <w:lang w:val="uk-UA"/>
        </w:rPr>
        <w:t>https://zakon.rada.gov.ua/laws/show/v0017500-18#Text</w:t>
      </w:r>
      <w:r>
        <w:rPr>
          <w:spacing w:val="1"/>
          <w:sz w:val="28"/>
          <w:szCs w:val="28"/>
          <w:lang w:val="uk-UA"/>
        </w:rPr>
        <w:t>.</w:t>
      </w:r>
    </w:p>
    <w:p w:rsidR="00B56F38" w:rsidRPr="00C46130" w:rsidRDefault="00B56F38" w:rsidP="00C46130">
      <w:pPr>
        <w:spacing w:line="360" w:lineRule="auto"/>
        <w:ind w:left="142" w:right="85" w:firstLine="709"/>
        <w:jc w:val="both"/>
        <w:rPr>
          <w:bCs/>
          <w:sz w:val="28"/>
          <w:szCs w:val="28"/>
          <w:lang w:val="uk-UA"/>
        </w:rPr>
      </w:pPr>
    </w:p>
    <w:p w:rsidR="00633964" w:rsidRDefault="00633964" w:rsidP="00622F3D">
      <w:pPr>
        <w:spacing w:line="360" w:lineRule="auto"/>
        <w:ind w:left="142" w:right="85" w:firstLine="709"/>
        <w:jc w:val="both"/>
        <w:rPr>
          <w:bCs/>
          <w:sz w:val="28"/>
          <w:szCs w:val="28"/>
          <w:lang w:val="uk-UA"/>
        </w:rPr>
      </w:pPr>
    </w:p>
    <w:p w:rsidR="00633964" w:rsidRDefault="00633964" w:rsidP="00622F3D">
      <w:pPr>
        <w:spacing w:line="360" w:lineRule="auto"/>
        <w:ind w:left="142" w:right="85" w:firstLine="709"/>
        <w:jc w:val="both"/>
        <w:rPr>
          <w:bCs/>
          <w:sz w:val="28"/>
          <w:szCs w:val="28"/>
          <w:lang w:val="uk-UA"/>
        </w:rPr>
      </w:pPr>
    </w:p>
    <w:p w:rsidR="00490490" w:rsidRDefault="00490490" w:rsidP="00511D36">
      <w:pPr>
        <w:spacing w:line="360" w:lineRule="auto"/>
        <w:ind w:left="142" w:right="85" w:firstLine="709"/>
        <w:jc w:val="center"/>
        <w:rPr>
          <w:b/>
          <w:sz w:val="28"/>
          <w:szCs w:val="28"/>
          <w:lang w:val="uk-UA"/>
        </w:rPr>
      </w:pPr>
    </w:p>
    <w:p w:rsidR="00504958" w:rsidRDefault="00504958" w:rsidP="00511D36">
      <w:pPr>
        <w:spacing w:line="360" w:lineRule="auto"/>
        <w:ind w:left="142" w:right="85" w:firstLine="709"/>
        <w:jc w:val="center"/>
        <w:rPr>
          <w:b/>
          <w:sz w:val="28"/>
          <w:szCs w:val="28"/>
          <w:lang w:val="uk-UA"/>
        </w:rPr>
      </w:pPr>
    </w:p>
    <w:p w:rsidR="00504958" w:rsidRDefault="00504958" w:rsidP="00511D36">
      <w:pPr>
        <w:spacing w:line="360" w:lineRule="auto"/>
        <w:ind w:left="142" w:right="85" w:firstLine="709"/>
        <w:jc w:val="center"/>
        <w:rPr>
          <w:b/>
          <w:sz w:val="28"/>
          <w:szCs w:val="28"/>
          <w:lang w:val="uk-UA"/>
        </w:rPr>
      </w:pPr>
    </w:p>
    <w:p w:rsidR="00504958" w:rsidRDefault="00504958" w:rsidP="00511D36">
      <w:pPr>
        <w:spacing w:line="360" w:lineRule="auto"/>
        <w:ind w:left="142" w:right="85" w:firstLine="709"/>
        <w:jc w:val="center"/>
        <w:rPr>
          <w:b/>
          <w:sz w:val="28"/>
          <w:szCs w:val="28"/>
          <w:lang w:val="uk-UA"/>
        </w:rPr>
      </w:pPr>
    </w:p>
    <w:p w:rsidR="00504958" w:rsidRDefault="00504958" w:rsidP="00511D36">
      <w:pPr>
        <w:spacing w:line="360" w:lineRule="auto"/>
        <w:ind w:left="142" w:right="85" w:firstLine="709"/>
        <w:jc w:val="center"/>
        <w:rPr>
          <w:b/>
          <w:sz w:val="28"/>
          <w:szCs w:val="28"/>
          <w:lang w:val="uk-UA"/>
        </w:rPr>
      </w:pPr>
    </w:p>
    <w:p w:rsidR="00504958" w:rsidRDefault="00504958" w:rsidP="00511D36">
      <w:pPr>
        <w:spacing w:line="360" w:lineRule="auto"/>
        <w:ind w:left="142" w:right="85" w:firstLine="709"/>
        <w:jc w:val="center"/>
        <w:rPr>
          <w:b/>
          <w:sz w:val="28"/>
          <w:szCs w:val="28"/>
          <w:lang w:val="uk-UA"/>
        </w:rPr>
      </w:pPr>
    </w:p>
    <w:p w:rsidR="00504958" w:rsidRDefault="00504958" w:rsidP="00511D36">
      <w:pPr>
        <w:spacing w:line="360" w:lineRule="auto"/>
        <w:ind w:left="142" w:right="85" w:firstLine="709"/>
        <w:jc w:val="center"/>
        <w:rPr>
          <w:b/>
          <w:sz w:val="28"/>
          <w:szCs w:val="28"/>
          <w:lang w:val="uk-UA"/>
        </w:rPr>
      </w:pPr>
    </w:p>
    <w:p w:rsidR="00504958" w:rsidRDefault="00504958" w:rsidP="00511D36">
      <w:pPr>
        <w:spacing w:line="360" w:lineRule="auto"/>
        <w:ind w:left="142" w:right="85" w:firstLine="709"/>
        <w:jc w:val="center"/>
        <w:rPr>
          <w:b/>
          <w:sz w:val="28"/>
          <w:szCs w:val="28"/>
          <w:lang w:val="uk-UA"/>
        </w:rPr>
      </w:pPr>
    </w:p>
    <w:p w:rsidR="00504958" w:rsidRDefault="00504958" w:rsidP="00511D36">
      <w:pPr>
        <w:spacing w:line="360" w:lineRule="auto"/>
        <w:ind w:left="142" w:right="85" w:firstLine="709"/>
        <w:jc w:val="center"/>
        <w:rPr>
          <w:b/>
          <w:sz w:val="28"/>
          <w:szCs w:val="28"/>
          <w:lang w:val="uk-UA"/>
        </w:rPr>
      </w:pPr>
    </w:p>
    <w:p w:rsidR="00504958" w:rsidRDefault="00504958" w:rsidP="00511D36">
      <w:pPr>
        <w:spacing w:line="360" w:lineRule="auto"/>
        <w:ind w:left="142" w:right="85" w:firstLine="709"/>
        <w:jc w:val="center"/>
        <w:rPr>
          <w:b/>
          <w:sz w:val="28"/>
          <w:szCs w:val="28"/>
          <w:lang w:val="uk-UA"/>
        </w:rPr>
      </w:pPr>
    </w:p>
    <w:p w:rsidR="00504958" w:rsidRDefault="00504958" w:rsidP="00511D36">
      <w:pPr>
        <w:spacing w:line="360" w:lineRule="auto"/>
        <w:ind w:left="142" w:right="85" w:firstLine="709"/>
        <w:jc w:val="center"/>
        <w:rPr>
          <w:b/>
          <w:sz w:val="28"/>
          <w:szCs w:val="28"/>
          <w:lang w:val="uk-UA"/>
        </w:rPr>
      </w:pPr>
    </w:p>
    <w:p w:rsidR="00504958" w:rsidRDefault="00504958" w:rsidP="00511D36">
      <w:pPr>
        <w:spacing w:line="360" w:lineRule="auto"/>
        <w:ind w:left="142" w:right="85" w:firstLine="709"/>
        <w:jc w:val="center"/>
        <w:rPr>
          <w:b/>
          <w:sz w:val="28"/>
          <w:szCs w:val="28"/>
          <w:lang w:val="uk-UA"/>
        </w:rPr>
      </w:pPr>
    </w:p>
    <w:p w:rsidR="00504958" w:rsidRDefault="00504958" w:rsidP="00511D36">
      <w:pPr>
        <w:spacing w:line="360" w:lineRule="auto"/>
        <w:ind w:left="142" w:right="85" w:firstLine="709"/>
        <w:jc w:val="center"/>
        <w:rPr>
          <w:b/>
          <w:sz w:val="28"/>
          <w:szCs w:val="28"/>
          <w:lang w:val="uk-UA"/>
        </w:rPr>
      </w:pPr>
    </w:p>
    <w:p w:rsidR="00504958" w:rsidRDefault="00504958" w:rsidP="00511D36">
      <w:pPr>
        <w:spacing w:line="360" w:lineRule="auto"/>
        <w:ind w:left="142" w:right="85" w:firstLine="709"/>
        <w:jc w:val="center"/>
        <w:rPr>
          <w:b/>
          <w:sz w:val="28"/>
          <w:szCs w:val="28"/>
          <w:lang w:val="uk-UA"/>
        </w:rPr>
      </w:pPr>
    </w:p>
    <w:p w:rsidR="00504958" w:rsidRDefault="00504958" w:rsidP="00511D36">
      <w:pPr>
        <w:spacing w:line="360" w:lineRule="auto"/>
        <w:ind w:left="142" w:right="85" w:firstLine="709"/>
        <w:jc w:val="center"/>
        <w:rPr>
          <w:b/>
          <w:sz w:val="28"/>
          <w:szCs w:val="28"/>
          <w:lang w:val="uk-UA"/>
        </w:rPr>
      </w:pPr>
    </w:p>
    <w:p w:rsidR="00504958" w:rsidRDefault="00504958" w:rsidP="00511D36">
      <w:pPr>
        <w:spacing w:line="360" w:lineRule="auto"/>
        <w:ind w:left="142" w:right="85" w:firstLine="709"/>
        <w:jc w:val="center"/>
        <w:rPr>
          <w:b/>
          <w:sz w:val="28"/>
          <w:szCs w:val="28"/>
          <w:lang w:val="uk-UA"/>
        </w:rPr>
      </w:pPr>
    </w:p>
    <w:p w:rsidR="00504958" w:rsidRDefault="00504958" w:rsidP="00511D36">
      <w:pPr>
        <w:spacing w:line="360" w:lineRule="auto"/>
        <w:ind w:left="142" w:right="85" w:firstLine="709"/>
        <w:jc w:val="center"/>
        <w:rPr>
          <w:b/>
          <w:sz w:val="28"/>
          <w:szCs w:val="28"/>
          <w:lang w:val="uk-UA"/>
        </w:rPr>
      </w:pPr>
    </w:p>
    <w:p w:rsidR="00504958" w:rsidRDefault="00504958" w:rsidP="00511D36">
      <w:pPr>
        <w:spacing w:line="360" w:lineRule="auto"/>
        <w:ind w:left="142" w:right="85" w:firstLine="709"/>
        <w:jc w:val="center"/>
        <w:rPr>
          <w:b/>
          <w:sz w:val="28"/>
          <w:szCs w:val="28"/>
          <w:lang w:val="uk-UA"/>
        </w:rPr>
      </w:pPr>
    </w:p>
    <w:p w:rsidR="00504958" w:rsidRDefault="00504958" w:rsidP="00511D36">
      <w:pPr>
        <w:spacing w:line="360" w:lineRule="auto"/>
        <w:ind w:left="142" w:right="85" w:firstLine="709"/>
        <w:jc w:val="center"/>
        <w:rPr>
          <w:b/>
          <w:sz w:val="28"/>
          <w:szCs w:val="28"/>
          <w:lang w:val="uk-UA"/>
        </w:rPr>
      </w:pPr>
    </w:p>
    <w:p w:rsidR="00504958" w:rsidRDefault="00504958" w:rsidP="00511D36">
      <w:pPr>
        <w:spacing w:line="360" w:lineRule="auto"/>
        <w:ind w:left="142" w:right="85" w:firstLine="709"/>
        <w:jc w:val="center"/>
        <w:rPr>
          <w:b/>
          <w:sz w:val="28"/>
          <w:szCs w:val="28"/>
          <w:lang w:val="uk-UA"/>
        </w:rPr>
      </w:pPr>
    </w:p>
    <w:p w:rsidR="00FE043D" w:rsidRDefault="00800222" w:rsidP="00EB56F1">
      <w:pPr>
        <w:spacing w:line="360" w:lineRule="auto"/>
        <w:ind w:left="142" w:right="85" w:firstLine="709"/>
        <w:rPr>
          <w:b/>
          <w:sz w:val="28"/>
          <w:szCs w:val="28"/>
          <w:lang w:val="uk-UA"/>
        </w:rPr>
      </w:pPr>
      <w:r w:rsidRPr="00504958">
        <w:rPr>
          <w:b/>
          <w:sz w:val="28"/>
          <w:szCs w:val="28"/>
          <w:lang w:val="uk-UA"/>
        </w:rPr>
        <w:lastRenderedPageBreak/>
        <w:t>2</w:t>
      </w:r>
      <w:r w:rsidR="00FE043D" w:rsidRPr="00504958">
        <w:rPr>
          <w:b/>
          <w:sz w:val="28"/>
          <w:szCs w:val="28"/>
          <w:lang w:val="uk-UA"/>
        </w:rPr>
        <w:t xml:space="preserve">. </w:t>
      </w:r>
      <w:proofErr w:type="gramStart"/>
      <w:r w:rsidR="009D5AD7" w:rsidRPr="00504958">
        <w:rPr>
          <w:b/>
          <w:sz w:val="28"/>
          <w:szCs w:val="28"/>
        </w:rPr>
        <w:t>O</w:t>
      </w:r>
      <w:proofErr w:type="gramEnd"/>
      <w:r w:rsidR="00FE043D" w:rsidRPr="00504958">
        <w:rPr>
          <w:b/>
          <w:sz w:val="28"/>
          <w:szCs w:val="28"/>
          <w:lang w:val="uk-UA"/>
        </w:rPr>
        <w:t>блік д</w:t>
      </w:r>
      <w:r w:rsidR="009D5AD7" w:rsidRPr="00504958">
        <w:rPr>
          <w:b/>
          <w:sz w:val="28"/>
          <w:szCs w:val="28"/>
        </w:rPr>
        <w:t>o</w:t>
      </w:r>
      <w:r w:rsidR="00FE043D" w:rsidRPr="00504958">
        <w:rPr>
          <w:b/>
          <w:sz w:val="28"/>
          <w:szCs w:val="28"/>
          <w:lang w:val="uk-UA"/>
        </w:rPr>
        <w:t>х</w:t>
      </w:r>
      <w:r w:rsidR="009D5AD7" w:rsidRPr="00504958">
        <w:rPr>
          <w:b/>
          <w:sz w:val="28"/>
          <w:szCs w:val="28"/>
        </w:rPr>
        <w:t>o</w:t>
      </w:r>
      <w:r w:rsidR="00FE043D" w:rsidRPr="00504958">
        <w:rPr>
          <w:b/>
          <w:sz w:val="28"/>
          <w:szCs w:val="28"/>
          <w:lang w:val="uk-UA"/>
        </w:rPr>
        <w:t>дів, в</w:t>
      </w:r>
      <w:r w:rsidR="00366C35" w:rsidRPr="00504958">
        <w:rPr>
          <w:b/>
          <w:sz w:val="28"/>
          <w:szCs w:val="28"/>
          <w:lang w:val="uk-UA"/>
        </w:rPr>
        <w:t>і</w:t>
      </w:r>
      <w:r w:rsidR="00FE043D" w:rsidRPr="00504958">
        <w:rPr>
          <w:b/>
          <w:sz w:val="28"/>
          <w:szCs w:val="28"/>
          <w:lang w:val="uk-UA"/>
        </w:rPr>
        <w:t xml:space="preserve">трат Банка </w:t>
      </w:r>
      <w:r w:rsidR="00481BBE" w:rsidRPr="00504958">
        <w:rPr>
          <w:b/>
          <w:sz w:val="28"/>
          <w:szCs w:val="28"/>
          <w:lang w:val="uk-UA"/>
        </w:rPr>
        <w:t>АТ «</w:t>
      </w:r>
      <w:r w:rsidR="009D5AD7" w:rsidRPr="00504958">
        <w:rPr>
          <w:b/>
          <w:sz w:val="28"/>
          <w:szCs w:val="28"/>
        </w:rPr>
        <w:t>O</w:t>
      </w:r>
      <w:r w:rsidR="00481BBE" w:rsidRPr="00504958">
        <w:rPr>
          <w:b/>
          <w:sz w:val="28"/>
          <w:szCs w:val="28"/>
          <w:lang w:val="uk-UA"/>
        </w:rPr>
        <w:t>КСІ БАНК»</w:t>
      </w:r>
    </w:p>
    <w:p w:rsidR="00504958" w:rsidRPr="00504958" w:rsidRDefault="00504958" w:rsidP="00EB56F1">
      <w:pPr>
        <w:spacing w:line="360" w:lineRule="auto"/>
        <w:ind w:left="142" w:right="85" w:firstLine="709"/>
        <w:rPr>
          <w:b/>
          <w:sz w:val="28"/>
          <w:szCs w:val="28"/>
          <w:lang w:val="uk-UA"/>
        </w:rPr>
      </w:pPr>
    </w:p>
    <w:p w:rsidR="00FE043D" w:rsidRDefault="00FE043D" w:rsidP="00EB56F1">
      <w:pPr>
        <w:spacing w:line="360" w:lineRule="auto"/>
        <w:ind w:left="142" w:right="85" w:firstLine="709"/>
        <w:rPr>
          <w:sz w:val="28"/>
          <w:szCs w:val="28"/>
          <w:lang w:val="uk-UA"/>
        </w:rPr>
      </w:pPr>
      <w:r w:rsidRPr="00DC07D9">
        <w:rPr>
          <w:sz w:val="28"/>
          <w:szCs w:val="28"/>
          <w:lang w:val="uk-UA"/>
        </w:rPr>
        <w:t xml:space="preserve">2.1 </w:t>
      </w:r>
      <w:r w:rsidR="009D5AD7" w:rsidRPr="00DC07D9">
        <w:rPr>
          <w:sz w:val="28"/>
          <w:szCs w:val="28"/>
        </w:rPr>
        <w:t>O</w:t>
      </w:r>
      <w:r w:rsidRPr="00DC07D9">
        <w:rPr>
          <w:sz w:val="28"/>
          <w:szCs w:val="28"/>
          <w:lang w:val="uk-UA"/>
        </w:rPr>
        <w:t>рганізаційн</w:t>
      </w:r>
      <w:r w:rsidR="009D5AD7" w:rsidRPr="00DC07D9">
        <w:rPr>
          <w:sz w:val="28"/>
          <w:szCs w:val="28"/>
        </w:rPr>
        <w:t>o</w:t>
      </w:r>
      <w:r w:rsidRPr="00DC07D9">
        <w:rPr>
          <w:sz w:val="28"/>
          <w:szCs w:val="28"/>
          <w:lang w:val="uk-UA"/>
        </w:rPr>
        <w:t>-ек</w:t>
      </w:r>
      <w:r w:rsidR="009D5AD7" w:rsidRPr="00DC07D9">
        <w:rPr>
          <w:sz w:val="28"/>
          <w:szCs w:val="28"/>
        </w:rPr>
        <w:t>o</w:t>
      </w:r>
      <w:r w:rsidRPr="00DC07D9">
        <w:rPr>
          <w:sz w:val="28"/>
          <w:szCs w:val="28"/>
          <w:lang w:val="uk-UA"/>
        </w:rPr>
        <w:t>н</w:t>
      </w:r>
      <w:r w:rsidR="009D5AD7" w:rsidRPr="00DC07D9">
        <w:rPr>
          <w:sz w:val="28"/>
          <w:szCs w:val="28"/>
        </w:rPr>
        <w:t>o</w:t>
      </w:r>
      <w:r w:rsidRPr="00DC07D9">
        <w:rPr>
          <w:sz w:val="28"/>
          <w:szCs w:val="28"/>
          <w:lang w:val="uk-UA"/>
        </w:rPr>
        <w:t>мічна характер</w:t>
      </w:r>
      <w:r w:rsidR="00366C35" w:rsidRPr="00DC07D9">
        <w:rPr>
          <w:sz w:val="28"/>
          <w:szCs w:val="28"/>
          <w:lang w:val="uk-UA"/>
        </w:rPr>
        <w:t>і</w:t>
      </w:r>
      <w:r w:rsidRPr="00DC07D9">
        <w:rPr>
          <w:sz w:val="28"/>
          <w:szCs w:val="28"/>
          <w:lang w:val="uk-UA"/>
        </w:rPr>
        <w:t>ст</w:t>
      </w:r>
      <w:r w:rsidR="00366C35" w:rsidRPr="00DC07D9">
        <w:rPr>
          <w:sz w:val="28"/>
          <w:szCs w:val="28"/>
          <w:lang w:val="uk-UA"/>
        </w:rPr>
        <w:t>і</w:t>
      </w:r>
      <w:r w:rsidRPr="00DC07D9">
        <w:rPr>
          <w:sz w:val="28"/>
          <w:szCs w:val="28"/>
          <w:lang w:val="uk-UA"/>
        </w:rPr>
        <w:t>ка підпр</w:t>
      </w:r>
      <w:r w:rsidR="00366C35" w:rsidRPr="00DC07D9">
        <w:rPr>
          <w:sz w:val="28"/>
          <w:szCs w:val="28"/>
          <w:lang w:val="uk-UA"/>
        </w:rPr>
        <w:t>і</w:t>
      </w:r>
      <w:r w:rsidRPr="00DC07D9">
        <w:rPr>
          <w:sz w:val="28"/>
          <w:szCs w:val="28"/>
          <w:lang w:val="uk-UA"/>
        </w:rPr>
        <w:t xml:space="preserve">ємства та </w:t>
      </w:r>
      <w:r w:rsidR="009D5AD7" w:rsidRPr="00DC07D9">
        <w:rPr>
          <w:sz w:val="28"/>
          <w:szCs w:val="28"/>
        </w:rPr>
        <w:t>o</w:t>
      </w:r>
      <w:r w:rsidRPr="00DC07D9">
        <w:rPr>
          <w:sz w:val="28"/>
          <w:szCs w:val="28"/>
          <w:lang w:val="uk-UA"/>
        </w:rPr>
        <w:t xml:space="preserve">рганізація </w:t>
      </w:r>
      <w:r w:rsidR="009D5AD7" w:rsidRPr="00DC07D9">
        <w:rPr>
          <w:sz w:val="28"/>
          <w:szCs w:val="28"/>
        </w:rPr>
        <w:t>o</w:t>
      </w:r>
      <w:r w:rsidRPr="00DC07D9">
        <w:rPr>
          <w:sz w:val="28"/>
          <w:szCs w:val="28"/>
          <w:lang w:val="uk-UA"/>
        </w:rPr>
        <w:t>блік</w:t>
      </w:r>
      <w:r w:rsidR="009D5AD7" w:rsidRPr="00DC07D9">
        <w:rPr>
          <w:sz w:val="28"/>
          <w:szCs w:val="28"/>
        </w:rPr>
        <w:t>o</w:t>
      </w:r>
      <w:r w:rsidRPr="00DC07D9">
        <w:rPr>
          <w:sz w:val="28"/>
          <w:szCs w:val="28"/>
          <w:lang w:val="uk-UA"/>
        </w:rPr>
        <w:t>в</w:t>
      </w:r>
      <w:r w:rsidR="009D5AD7" w:rsidRPr="00DC07D9">
        <w:rPr>
          <w:sz w:val="28"/>
          <w:szCs w:val="28"/>
        </w:rPr>
        <w:t>o</w:t>
      </w:r>
      <w:r w:rsidRPr="00DC07D9">
        <w:rPr>
          <w:sz w:val="28"/>
          <w:szCs w:val="28"/>
          <w:lang w:val="uk-UA"/>
        </w:rPr>
        <w:t>г</w:t>
      </w:r>
      <w:r w:rsidR="009D5AD7" w:rsidRPr="00DC07D9">
        <w:rPr>
          <w:sz w:val="28"/>
          <w:szCs w:val="28"/>
        </w:rPr>
        <w:t>o</w:t>
      </w:r>
      <w:r w:rsidR="00633964" w:rsidRPr="00DC07D9">
        <w:rPr>
          <w:sz w:val="28"/>
          <w:szCs w:val="28"/>
          <w:lang w:val="uk-UA"/>
        </w:rPr>
        <w:t xml:space="preserve"> пр</w:t>
      </w:r>
      <w:r w:rsidR="009D5AD7" w:rsidRPr="00DC07D9">
        <w:rPr>
          <w:sz w:val="28"/>
          <w:szCs w:val="28"/>
        </w:rPr>
        <w:t>o</w:t>
      </w:r>
      <w:r w:rsidR="00633964" w:rsidRPr="00DC07D9">
        <w:rPr>
          <w:sz w:val="28"/>
          <w:szCs w:val="28"/>
          <w:lang w:val="uk-UA"/>
        </w:rPr>
        <w:t xml:space="preserve">цесу </w:t>
      </w:r>
      <w:r w:rsidR="00481BBE" w:rsidRPr="00DC07D9">
        <w:rPr>
          <w:sz w:val="28"/>
          <w:szCs w:val="28"/>
          <w:lang w:val="uk-UA"/>
        </w:rPr>
        <w:t>АТ «</w:t>
      </w:r>
      <w:r w:rsidR="009D5AD7" w:rsidRPr="00DC07D9">
        <w:rPr>
          <w:sz w:val="28"/>
          <w:szCs w:val="28"/>
        </w:rPr>
        <w:t>O</w:t>
      </w:r>
      <w:r w:rsidR="00481BBE" w:rsidRPr="00DC07D9">
        <w:rPr>
          <w:sz w:val="28"/>
          <w:szCs w:val="28"/>
          <w:lang w:val="uk-UA"/>
        </w:rPr>
        <w:t>КСІ БАНК»</w:t>
      </w:r>
    </w:p>
    <w:p w:rsidR="00504958" w:rsidRPr="00DC07D9" w:rsidRDefault="00504958" w:rsidP="00EB56F1">
      <w:pPr>
        <w:spacing w:line="360" w:lineRule="auto"/>
        <w:ind w:left="142" w:right="85" w:firstLine="709"/>
        <w:rPr>
          <w:sz w:val="28"/>
          <w:szCs w:val="28"/>
          <w:lang w:val="uk-UA"/>
        </w:rPr>
      </w:pP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t>АТ «ОКСІ БАНК» був створений на Львівщині та розпочав свою діяльність ще у 1990р. У перші роки незалежності він був перереєстрований в Україні та здійснював свою діяльність на її фінансовому ринку. З часом, в силу певних обставин, банк призупинив свою діяльність, а згодом, після деякої перерви - у 2008 р., оновлений Банк успішно відновив свою роботу та продовжує її по даний час.</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t>Колектив відносно невеликого регіонального банку з приватним капіталом, пережив Світову фінансово-економічну та банківську кризу 2008-2013 років. Благополучно пройшов через «сито» відбору, у 2014-2017 роках, під час очищення банківської системи України. Не оминули його також наслідки Пандемії COVID-2019 та коронакризи, яка привела до обвалу фондового ринку, який розпочався в середині лютого 2020 року, коли значно впали промисловий індекс Доу Джонса та індекс S&amp;P 500. Почала падати ділова активність. У світі знову «запахло» рецесією. Водночас почала зростати інфляція. Але завдячуючи безпрецедентним світовим заходам, на початку 2022 року, ситуація стала дещо покращуватись.</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t xml:space="preserve">Однак 24 лютого 2024 р. відбулося повномасштабне вторгнення росії в Україну. Хвиля біженців до Європи та за її межі вдарила по Україні та по інших, насамперед європейських, країнах. Однак для нашої країни наслідки були просто катастрофічними. Внаслідок чого у світовій економіці вже відчуваються наслідки сповільнення зростання та прискорення інфляції. Війна викликала різке зростання світових цін, особливо на нафту та природний газ. Вартість продовольства підскочила, а ціни на пшеницю, </w:t>
      </w:r>
      <w:r w:rsidRPr="00374731">
        <w:rPr>
          <w:bCs/>
          <w:sz w:val="28"/>
          <w:szCs w:val="28"/>
          <w:lang w:val="uk-UA"/>
        </w:rPr>
        <w:lastRenderedPageBreak/>
        <w:t>30% світового експорту якої припадають на Україну та росію, досягли рекордного рівня.</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t>Підвищення цін на продовольство та енергоносії веде до ще більшого зростання інфляції, що у свою чергу позначається на величині доходів населення різних країн та негативно впливає на попит.</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t>Крім того, зниження підприємницької активності та зростання невизначеності для інвесторів негативно впливає на ціни активів, що призводить до посилення фінансових затрат і можливого прискорення відтоку капіталу, особливо, з воюючої країни, а також країн з ринком, що формується.</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t xml:space="preserve">Отже в таких умовах відбувається діяльність АТ «ОКСІ БАНК» та інших українських банків. Діяльність АТ «ОКСІ БАНК»  направлена як на отримання прибутку для акціонерів так і створення соціальної цінності для стейкхолдерів та суспільства. </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t>Банк має свої конкурентні переваги, у тому числі через відсутність великої та громіздкої організаційної структури, він може забезпечувати оперативне прийняття рішень за запитами клієнтів, що дозволяє прогнозувати його сталий розвиток та досягнення позитивних фінансових результатів.</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t xml:space="preserve">Відповідно до затвердженої Наглядовою радою Стратегії банку, основною метою його діяльності є ефективне використання власних коштів та ресурсу, залученого на фінансовому ринку, з метою подальшого його зростання та розвитку глибоких довгострокових взаємовигідних відносин з клієнтами. Надання їм допомоги у використанні повного набору послуг та можливостей АТ «ОКСІ БАНК». </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t xml:space="preserve">Створення ефективної системи корпоративного управління, яка зможе забезпечити дійове управління банком, функціонування комплексної та адекватної організації системи керування ризиками, які виникають у банківській діяльності, спрятиме його прибутковій роботі. Діяльність банку відповідає нормативним вимогам НБУ. </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lastRenderedPageBreak/>
        <w:t>Банк працює над забезпеченням продуктивної поточної діяльності, з метою реалізації стратегічних намірів розвитку, які в силу об’єктивних та суб’єктивних причин не були реалізовані у звітному періоді. Вважаю, що упродовж 2024 року банк більш успішно боротиметься з негативними викликами фінансового ринку, ніж у звітному періоді.</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t>Отже Органом, що здійснює контроль за діяльністю Правління, захист прав вкладників, інших кредиторів та учасників - акціонерів Банку є Наглядова Рада (НР). У своїй діяльності Рада керується Статутом Банку, Положенням про Наглядова Раду АТ «ОКСІ БАНК» та діючим законодавством України. Наглядова Рада – є суб’єктом управління ризиками. До виключної компетенції Наглядової Ради належать: затвердження Стратегії розвитку Банку відповідно до основних напрямів діяльності, визначених Загальними Зборами Акціонерів; затвердження бюджету Банку, у тому числі бюджету підрозділів контролю та бізнес-плану розвитку Банку; призначення і звільнення Голови і членів Правління Банку, керівника та працівників Служби внутрішнього аудиту, Головного ризик-менеджера (CRO) та Головного комплаєнс-менеджера (CCO), Відповідального працівника за проведення фінансового моніторингу та встановлення розміру їх винагороди, у тому числі заохочувальних та компенсаційних виплат; затвердження Політики винагороди та Звіту про винагороду членів Правління Банку та Наглядової ради, інші питання, що віднесені законодавством та Статутом Банку до компетенції Наглядової Ради.</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t>Голова та члени Наглядової Ради обираються Загальними Зборами Акціонерів в порядку, визначеному Статутом Банку, Положенням про Наглядову Раду Банку та законодавством України. Кількісний склад Наглядової Ради визначається Статутом Банку і не може становити менше ніж 5 осіб, з них 3 особи – незалежні члени Наглядової Ради. Склад Наглядової Ради був обраний відповідно до Рішення Загальних зборів акціонерів від 24.04.2023 № 1/23 (річні Загальні Збори Акціонерів).</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lastRenderedPageBreak/>
        <w:t>Відповідно до зазначених змін у складі Наглядової ради та ст. 364-1 Положення про ліцензування банків (затверджене Постановою НБУ від 22.12.2018 №149 (зі змінами)), Банк перевірив відповідність колективної придатності Наглядової ради Банку визначеним законодавством України вимогам та визнав колективну придатність членів Наглядової ради – «на достатньому рівні».</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t>Колективна придатність Наглядової Ради відповідає розміру Банку, складності, обсягам, видам, характеру здійснюваних Банком операцій, організаційній структурі та профілю ризику Банку з урахуванням особливостей діяльності Банку.</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t>За результатами розгляду та обговорення Матриці профілю Наглядової ради зроблено висновок, що члени Наглядової Ради Банку мають різносторонній досвід роботи та освіту, що забезпечує належний рівень їх колективної придатності з урахуванням розміру та особливостей діяльності Банку, характеру й обсягу банківських та інших фінансових послуг, профілю ризику Банку. Члени Ради Банку, як спільно колегіальний орган, мають навички та досвід, необхідні для здійснення Наглядовою радою Банку її повноважень.</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t>Наглядова рада Банку, як колективний орган, має належну кваліфікацію та професійний досвід тих сфер діяльності Банку, за які Члени Ради Банку спільно відповідальні, а також має управлінський досвід і навички, необхідні для удосконалення системи внутрішнього контролю, для інтегрування її в систему корпоративного управління з метою підняття ефективності управління Банком. Члени Наглядової ради Банку мають достатню кваліфікацію, спеціальні знання та відповідний професійний досвід, необхідний для ефективного виконання покладених на них функцій та повноважень.</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t>Станом на 31.12.2023 в складі Наглядової ради було лише два незалежних директори.</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lastRenderedPageBreak/>
        <w:t>Члени Ради Банку відкрито та критично обговорюють питання на засіданнях Наглядової Ради. Думка, яка розходиться з поглядами більшості, завжди вислуховується та обговорюється до прийняття остаточно виваженого рішення з урахуванням ризик-орієнтовного підходу. За результатами обговорення питань Члени Ради Банку знаходять спільне рішення, яке в найбільшій мірі відповідає Стратегії розвитку Банку та інтересам вкладників та акціонерів Банку. Таким чином, має місце високий рівень взаємодії між Членами Наглядової Ради під час її засідань, що підтверджується змістом протоколів засідань Ради Банку. Рішення, прийняті Наглядовою Радою, належним чином доводяться до виконавчого органу та виконуються Правлінням та структурними підрозділу Банку.</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t xml:space="preserve">30.11.2023 на засіданні Наглядової ради (протокол № 36/23) було перезатверджено розподіл повноважень і сфер відповідальності між членами Наглядової ради Банку. </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t>Голова Наглядової ради - курує питання з організації роботи Наглядової ради, корпоративного управління в Банку, забезпечує функціонування та контроль за ефективністю системи управління ризиками, розглядає питання з розвитку інформаційних технологій, приймає участь у формуванні бізнес-моделі Банку її аналізі, визначенні цілей та завдань, ключових показників діяльності Банку.</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t>Заступник Голови Наглядової ради - курує питання з банківських фінансів та інвестиційної діяльності, контролює функціонування та роботу підрозділу з питань фінансового моніторингу в Банку.</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t>Член Наглядової ради (представник акціонера) - курує питання по роботі з проблемними та непрацюючими активами, приймає участь у формуванні бізнес-моделі Банку її аналізі, визначенні цілей та завдань, ключових показників діяльності Банку.</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t xml:space="preserve">Члени Наглядової ради (незалежні директори) - курують впровадження та розвиток проектів у сфері інформаційних технологій та інформаційної безпеки; питання з розвитку нових напрямків діяльності </w:t>
      </w:r>
      <w:r w:rsidRPr="00374731">
        <w:rPr>
          <w:bCs/>
          <w:sz w:val="28"/>
          <w:szCs w:val="28"/>
          <w:lang w:val="uk-UA"/>
        </w:rPr>
        <w:lastRenderedPageBreak/>
        <w:t>Банку за напрямками корпоративного та роздрібного бізнесів, приймає участь у формуванні бізнес-моделі Банку її аналізі, визначенні цілей та завдань, забезпеченні функціонування та контролю за ефективністю системи внутрішнього контролю, який забезпечується підрозділом комплаєнс Банку, здійснює контроль за роботою підрозділу внутрішнього аудиту.</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t>Голова та члени Наглядової Ради несуть персональну відповідальність за виконання покладених на них обовʼязків. Член Наглядової Ради не може передавати свої повноваження іншій особі. Повноваження (права та обов’язки), функції та відповідальність Ради і її комітетів переглядаються за необхідності у випадку внесення змін до законодавства України, нормативно-правових актів Національного банку України, з метою впровадження актуальних вимог міжнародного права з питань корпоративного управління, а також у зв’язку зі зміною Стратегії розвитку банку в цілому, змінами в організаційній структурі Банку тощо.</w:t>
      </w:r>
    </w:p>
    <w:p w:rsidR="00DC07D9" w:rsidRPr="00374731" w:rsidRDefault="00DC07D9" w:rsidP="00DC07D9">
      <w:pPr>
        <w:spacing w:line="360" w:lineRule="auto"/>
        <w:ind w:left="142" w:right="85" w:firstLine="709"/>
        <w:jc w:val="both"/>
        <w:rPr>
          <w:bCs/>
          <w:sz w:val="28"/>
          <w:szCs w:val="28"/>
          <w:lang w:val="uk-UA"/>
        </w:rPr>
      </w:pPr>
      <w:r w:rsidRPr="00374731">
        <w:rPr>
          <w:bCs/>
          <w:sz w:val="28"/>
          <w:szCs w:val="28"/>
          <w:lang w:val="uk-UA"/>
        </w:rPr>
        <w:t>Члени Наглядової Ради Банку мають достатній досвід знань в сфері банківського менеджменту та управління трудовими колективами. Досвід Членів Наглядової Ради Банку охоплює банківську, фінансову, інвестиційну та IT сфери.</w:t>
      </w:r>
    </w:p>
    <w:p w:rsidR="00EB56F1" w:rsidRDefault="00DC07D9" w:rsidP="00DC07D9">
      <w:pPr>
        <w:spacing w:line="360" w:lineRule="auto"/>
        <w:ind w:left="142" w:right="85" w:firstLine="709"/>
        <w:jc w:val="both"/>
        <w:rPr>
          <w:bCs/>
          <w:sz w:val="28"/>
          <w:szCs w:val="28"/>
          <w:lang w:val="uk-UA"/>
        </w:rPr>
      </w:pPr>
      <w:r w:rsidRPr="00374731">
        <w:rPr>
          <w:bCs/>
          <w:sz w:val="28"/>
          <w:szCs w:val="28"/>
          <w:lang w:val="uk-UA"/>
        </w:rPr>
        <w:t>При здійсненні оцінки колективної придатності НР Банку була проведена оцінка компетентності, рівня освіти та досвіду кожного члена ради. Діяльність членів Ради є такою що її можна оцінити на «добре», з дотриманням ними обов’язків лояльності та дбайливого ставлення до функціональних обов’язків.</w:t>
      </w:r>
    </w:p>
    <w:p w:rsidR="00FE043D" w:rsidRPr="00F067D2" w:rsidRDefault="00FE043D" w:rsidP="00F067D2">
      <w:pPr>
        <w:autoSpaceDE/>
        <w:autoSpaceDN/>
        <w:spacing w:line="360" w:lineRule="auto"/>
        <w:ind w:left="142" w:right="85" w:firstLine="709"/>
        <w:jc w:val="both"/>
        <w:rPr>
          <w:sz w:val="28"/>
          <w:szCs w:val="28"/>
          <w:lang w:val="uk-UA"/>
        </w:rPr>
      </w:pPr>
      <w:r w:rsidRPr="00F067D2">
        <w:rPr>
          <w:sz w:val="28"/>
          <w:szCs w:val="28"/>
          <w:lang w:val="uk-UA"/>
        </w:rPr>
        <w:t>Ліцензії та д</w:t>
      </w:r>
      <w:r w:rsidR="009D5AD7" w:rsidRPr="00F067D2">
        <w:rPr>
          <w:sz w:val="28"/>
          <w:szCs w:val="28"/>
        </w:rPr>
        <w:t>o</w:t>
      </w:r>
      <w:r w:rsidRPr="00F067D2">
        <w:rPr>
          <w:sz w:val="28"/>
          <w:szCs w:val="28"/>
          <w:lang w:val="uk-UA"/>
        </w:rPr>
        <w:t>зв</w:t>
      </w:r>
      <w:r w:rsidR="009D5AD7" w:rsidRPr="00F067D2">
        <w:rPr>
          <w:sz w:val="28"/>
          <w:szCs w:val="28"/>
        </w:rPr>
        <w:t>o</w:t>
      </w:r>
      <w:r w:rsidRPr="00F067D2">
        <w:rPr>
          <w:sz w:val="28"/>
          <w:szCs w:val="28"/>
          <w:lang w:val="uk-UA"/>
        </w:rPr>
        <w:t>л</w:t>
      </w:r>
      <w:r w:rsidR="00366C35" w:rsidRPr="00F067D2">
        <w:rPr>
          <w:sz w:val="28"/>
          <w:szCs w:val="28"/>
          <w:lang w:val="uk-UA"/>
        </w:rPr>
        <w:t>і</w:t>
      </w:r>
      <w:r w:rsidRPr="00F067D2">
        <w:rPr>
          <w:sz w:val="28"/>
          <w:szCs w:val="28"/>
          <w:lang w:val="uk-UA"/>
        </w:rPr>
        <w:t>, які має Банк:</w:t>
      </w:r>
    </w:p>
    <w:p w:rsidR="00FE043D" w:rsidRPr="00481BBE" w:rsidRDefault="00FE043D" w:rsidP="00622F3D">
      <w:pPr>
        <w:spacing w:line="360" w:lineRule="auto"/>
        <w:ind w:left="142" w:right="85" w:firstLine="709"/>
        <w:jc w:val="both"/>
        <w:rPr>
          <w:bCs/>
          <w:sz w:val="28"/>
          <w:szCs w:val="28"/>
          <w:lang w:val="uk-UA"/>
        </w:rPr>
      </w:pPr>
      <w:r w:rsidRPr="00481BBE">
        <w:rPr>
          <w:bCs/>
          <w:sz w:val="28"/>
          <w:szCs w:val="28"/>
          <w:lang w:val="uk-UA"/>
        </w:rPr>
        <w:t>Банківська ліцензія № 28 від 17.07.2007 р.</w:t>
      </w:r>
    </w:p>
    <w:p w:rsidR="00FE043D" w:rsidRPr="00481BBE" w:rsidRDefault="00FE043D" w:rsidP="00622F3D">
      <w:pPr>
        <w:spacing w:line="360" w:lineRule="auto"/>
        <w:ind w:left="142" w:right="85" w:firstLine="709"/>
        <w:jc w:val="both"/>
        <w:rPr>
          <w:bCs/>
          <w:sz w:val="28"/>
          <w:szCs w:val="28"/>
          <w:lang w:val="uk-UA"/>
        </w:rPr>
      </w:pPr>
      <w:r w:rsidRPr="00481BBE">
        <w:rPr>
          <w:bCs/>
          <w:sz w:val="28"/>
          <w:szCs w:val="28"/>
          <w:lang w:val="uk-UA"/>
        </w:rPr>
        <w:t xml:space="preserve">Ліцензія ДКЦПФР АБ №  113408 </w:t>
      </w:r>
      <w:r w:rsidR="009D5AD7">
        <w:rPr>
          <w:bCs/>
          <w:sz w:val="28"/>
          <w:szCs w:val="28"/>
        </w:rPr>
        <w:t>o</w:t>
      </w:r>
      <w:r w:rsidRPr="00481BBE">
        <w:rPr>
          <w:bCs/>
          <w:sz w:val="28"/>
          <w:szCs w:val="28"/>
          <w:lang w:val="uk-UA"/>
        </w:rPr>
        <w:t>т 27.10.2004 р. на здійснення діяльн</w:t>
      </w:r>
      <w:r w:rsidR="009D5AD7">
        <w:rPr>
          <w:bCs/>
          <w:sz w:val="28"/>
          <w:szCs w:val="28"/>
        </w:rPr>
        <w:t>o</w:t>
      </w:r>
      <w:r w:rsidRPr="00481BBE">
        <w:rPr>
          <w:bCs/>
          <w:sz w:val="28"/>
          <w:szCs w:val="28"/>
          <w:lang w:val="uk-UA"/>
        </w:rPr>
        <w:t>сті з в</w:t>
      </w:r>
      <w:r w:rsidR="00366C35">
        <w:rPr>
          <w:bCs/>
          <w:sz w:val="28"/>
          <w:szCs w:val="28"/>
          <w:lang w:val="uk-UA"/>
        </w:rPr>
        <w:t>і</w:t>
      </w:r>
      <w:r w:rsidRPr="00481BBE">
        <w:rPr>
          <w:bCs/>
          <w:sz w:val="28"/>
          <w:szCs w:val="28"/>
          <w:lang w:val="uk-UA"/>
        </w:rPr>
        <w:t xml:space="preserve">пуску та </w:t>
      </w:r>
      <w:r w:rsidR="009D5AD7">
        <w:rPr>
          <w:bCs/>
          <w:sz w:val="28"/>
          <w:szCs w:val="28"/>
        </w:rPr>
        <w:t>o</w:t>
      </w:r>
      <w:r w:rsidRPr="00481BBE">
        <w:rPr>
          <w:bCs/>
          <w:sz w:val="28"/>
          <w:szCs w:val="28"/>
          <w:lang w:val="uk-UA"/>
        </w:rPr>
        <w:t>бігу цінн</w:t>
      </w:r>
      <w:r w:rsidR="00366C35">
        <w:rPr>
          <w:bCs/>
          <w:sz w:val="28"/>
          <w:szCs w:val="28"/>
          <w:lang w:val="uk-UA"/>
        </w:rPr>
        <w:t>і</w:t>
      </w:r>
      <w:r w:rsidRPr="00481BBE">
        <w:rPr>
          <w:bCs/>
          <w:sz w:val="28"/>
          <w:szCs w:val="28"/>
          <w:lang w:val="uk-UA"/>
        </w:rPr>
        <w:t>х паперів</w:t>
      </w:r>
    </w:p>
    <w:p w:rsidR="00FE043D" w:rsidRPr="00481BBE" w:rsidRDefault="00FE043D" w:rsidP="00622F3D">
      <w:pPr>
        <w:spacing w:line="360" w:lineRule="auto"/>
        <w:ind w:left="142" w:right="85" w:firstLine="709"/>
        <w:jc w:val="both"/>
        <w:rPr>
          <w:bCs/>
          <w:sz w:val="28"/>
          <w:szCs w:val="28"/>
          <w:lang w:val="uk-UA"/>
        </w:rPr>
      </w:pPr>
      <w:r w:rsidRPr="00481BBE">
        <w:rPr>
          <w:bCs/>
          <w:sz w:val="28"/>
          <w:szCs w:val="28"/>
          <w:lang w:val="uk-UA"/>
        </w:rPr>
        <w:t xml:space="preserve">Ліцензія ДКЦПФР АБ №  113408 </w:t>
      </w:r>
      <w:r w:rsidR="009D5AD7">
        <w:rPr>
          <w:bCs/>
          <w:sz w:val="28"/>
          <w:szCs w:val="28"/>
        </w:rPr>
        <w:t>o</w:t>
      </w:r>
      <w:r w:rsidRPr="00481BBE">
        <w:rPr>
          <w:bCs/>
          <w:sz w:val="28"/>
          <w:szCs w:val="28"/>
          <w:lang w:val="uk-UA"/>
        </w:rPr>
        <w:t>т 27.10.2004 р. на прав</w:t>
      </w:r>
      <w:r w:rsidR="009D5AD7">
        <w:rPr>
          <w:bCs/>
          <w:sz w:val="28"/>
          <w:szCs w:val="28"/>
        </w:rPr>
        <w:t>o</w:t>
      </w:r>
      <w:r w:rsidRPr="00481BBE">
        <w:rPr>
          <w:bCs/>
          <w:sz w:val="28"/>
          <w:szCs w:val="28"/>
          <w:lang w:val="uk-UA"/>
        </w:rPr>
        <w:t xml:space="preserve"> в</w:t>
      </w:r>
      <w:r w:rsidR="00366C35">
        <w:rPr>
          <w:bCs/>
          <w:sz w:val="28"/>
          <w:szCs w:val="28"/>
          <w:lang w:val="uk-UA"/>
        </w:rPr>
        <w:t>і</w:t>
      </w:r>
      <w:r w:rsidRPr="00481BBE">
        <w:rPr>
          <w:bCs/>
          <w:sz w:val="28"/>
          <w:szCs w:val="28"/>
          <w:lang w:val="uk-UA"/>
        </w:rPr>
        <w:t>к</w:t>
      </w:r>
      <w:r w:rsidR="009D5AD7">
        <w:rPr>
          <w:bCs/>
          <w:sz w:val="28"/>
          <w:szCs w:val="28"/>
        </w:rPr>
        <w:t>o</w:t>
      </w:r>
      <w:r w:rsidRPr="00481BBE">
        <w:rPr>
          <w:bCs/>
          <w:sz w:val="28"/>
          <w:szCs w:val="28"/>
          <w:lang w:val="uk-UA"/>
        </w:rPr>
        <w:t>нання пр</w:t>
      </w:r>
      <w:r w:rsidR="009D5AD7">
        <w:rPr>
          <w:bCs/>
          <w:sz w:val="28"/>
          <w:szCs w:val="28"/>
        </w:rPr>
        <w:t>o</w:t>
      </w:r>
      <w:r w:rsidRPr="00481BBE">
        <w:rPr>
          <w:bCs/>
          <w:sz w:val="28"/>
          <w:szCs w:val="28"/>
          <w:lang w:val="uk-UA"/>
        </w:rPr>
        <w:t>фесійн</w:t>
      </w:r>
      <w:r w:rsidR="009D5AD7">
        <w:rPr>
          <w:bCs/>
          <w:sz w:val="28"/>
          <w:szCs w:val="28"/>
        </w:rPr>
        <w:t>o</w:t>
      </w:r>
      <w:r w:rsidRPr="00481BBE">
        <w:rPr>
          <w:bCs/>
          <w:sz w:val="28"/>
          <w:szCs w:val="28"/>
          <w:lang w:val="uk-UA"/>
        </w:rPr>
        <w:t>ї деп</w:t>
      </w:r>
      <w:r w:rsidR="009D5AD7">
        <w:rPr>
          <w:bCs/>
          <w:sz w:val="28"/>
          <w:szCs w:val="28"/>
        </w:rPr>
        <w:t>o</w:t>
      </w:r>
      <w:r w:rsidRPr="00481BBE">
        <w:rPr>
          <w:bCs/>
          <w:sz w:val="28"/>
          <w:szCs w:val="28"/>
          <w:lang w:val="uk-UA"/>
        </w:rPr>
        <w:t>з</w:t>
      </w:r>
      <w:r w:rsidR="00366C35">
        <w:rPr>
          <w:bCs/>
          <w:sz w:val="28"/>
          <w:szCs w:val="28"/>
          <w:lang w:val="uk-UA"/>
        </w:rPr>
        <w:t>і</w:t>
      </w:r>
      <w:r w:rsidRPr="00481BBE">
        <w:rPr>
          <w:bCs/>
          <w:sz w:val="28"/>
          <w:szCs w:val="28"/>
          <w:lang w:val="uk-UA"/>
        </w:rPr>
        <w:t>тарн</w:t>
      </w:r>
      <w:r w:rsidR="009D5AD7">
        <w:rPr>
          <w:bCs/>
          <w:sz w:val="28"/>
          <w:szCs w:val="28"/>
        </w:rPr>
        <w:t>o</w:t>
      </w:r>
      <w:r w:rsidRPr="00481BBE">
        <w:rPr>
          <w:bCs/>
          <w:sz w:val="28"/>
          <w:szCs w:val="28"/>
          <w:lang w:val="uk-UA"/>
        </w:rPr>
        <w:t>ї діяльн</w:t>
      </w:r>
      <w:r w:rsidR="009D5AD7">
        <w:rPr>
          <w:bCs/>
          <w:sz w:val="28"/>
          <w:szCs w:val="28"/>
        </w:rPr>
        <w:t>o</w:t>
      </w:r>
      <w:r w:rsidRPr="00481BBE">
        <w:rPr>
          <w:bCs/>
          <w:sz w:val="28"/>
          <w:szCs w:val="28"/>
          <w:lang w:val="uk-UA"/>
        </w:rPr>
        <w:t>сті зберігача цінн</w:t>
      </w:r>
      <w:r w:rsidR="00366C35">
        <w:rPr>
          <w:bCs/>
          <w:sz w:val="28"/>
          <w:szCs w:val="28"/>
          <w:lang w:val="uk-UA"/>
        </w:rPr>
        <w:t>і</w:t>
      </w:r>
      <w:r w:rsidRPr="00481BBE">
        <w:rPr>
          <w:bCs/>
          <w:sz w:val="28"/>
          <w:szCs w:val="28"/>
          <w:lang w:val="uk-UA"/>
        </w:rPr>
        <w:t>х паперів</w:t>
      </w:r>
    </w:p>
    <w:p w:rsidR="00FE043D" w:rsidRPr="00AC6164" w:rsidRDefault="00FE043D" w:rsidP="00622F3D">
      <w:pPr>
        <w:spacing w:line="360" w:lineRule="auto"/>
        <w:ind w:left="142" w:right="85" w:firstLine="709"/>
        <w:jc w:val="both"/>
        <w:rPr>
          <w:sz w:val="28"/>
          <w:szCs w:val="28"/>
          <w:lang w:val="uk-UA"/>
        </w:rPr>
      </w:pPr>
      <w:r w:rsidRPr="00AC6164">
        <w:rPr>
          <w:sz w:val="28"/>
          <w:szCs w:val="28"/>
          <w:lang w:val="uk-UA"/>
        </w:rPr>
        <w:lastRenderedPageBreak/>
        <w:t xml:space="preserve">Банківські </w:t>
      </w:r>
      <w:r w:rsidR="009D5AD7" w:rsidRPr="00AC6164">
        <w:rPr>
          <w:sz w:val="28"/>
          <w:szCs w:val="28"/>
        </w:rPr>
        <w:t>o</w:t>
      </w:r>
      <w:r w:rsidRPr="00AC6164">
        <w:rPr>
          <w:sz w:val="28"/>
          <w:szCs w:val="28"/>
          <w:lang w:val="uk-UA"/>
        </w:rPr>
        <w:t>перації, які Банк має прав</w:t>
      </w:r>
      <w:r w:rsidR="009D5AD7" w:rsidRPr="00AC6164">
        <w:rPr>
          <w:sz w:val="28"/>
          <w:szCs w:val="28"/>
        </w:rPr>
        <w:t>o</w:t>
      </w:r>
      <w:r w:rsidRPr="00AC6164">
        <w:rPr>
          <w:sz w:val="28"/>
          <w:szCs w:val="28"/>
          <w:lang w:val="uk-UA"/>
        </w:rPr>
        <w:t xml:space="preserve"> здійснюват</w:t>
      </w:r>
      <w:r w:rsidR="00366C35" w:rsidRPr="00AC6164">
        <w:rPr>
          <w:sz w:val="28"/>
          <w:szCs w:val="28"/>
          <w:lang w:val="uk-UA"/>
        </w:rPr>
        <w:t>і</w:t>
      </w:r>
      <w:r w:rsidRPr="00AC6164">
        <w:rPr>
          <w:sz w:val="28"/>
          <w:szCs w:val="28"/>
          <w:lang w:val="uk-UA"/>
        </w:rPr>
        <w:t xml:space="preserve"> на підставі банківськ</w:t>
      </w:r>
      <w:r w:rsidR="009D5AD7" w:rsidRPr="00AC6164">
        <w:rPr>
          <w:sz w:val="28"/>
          <w:szCs w:val="28"/>
        </w:rPr>
        <w:t>o</w:t>
      </w:r>
      <w:r w:rsidRPr="00AC6164">
        <w:rPr>
          <w:sz w:val="28"/>
          <w:szCs w:val="28"/>
          <w:lang w:val="uk-UA"/>
        </w:rPr>
        <w:t>ї ліцензії НБУ:</w:t>
      </w:r>
    </w:p>
    <w:p w:rsidR="00FE043D" w:rsidRPr="00481BBE" w:rsidRDefault="00FE043D" w:rsidP="00622F3D">
      <w:pPr>
        <w:spacing w:line="360" w:lineRule="auto"/>
        <w:ind w:left="142" w:right="85" w:firstLine="709"/>
        <w:jc w:val="both"/>
        <w:rPr>
          <w:bCs/>
          <w:sz w:val="28"/>
          <w:szCs w:val="28"/>
          <w:lang w:val="uk-UA"/>
        </w:rPr>
      </w:pPr>
      <w:r w:rsidRPr="00481BBE">
        <w:rPr>
          <w:bCs/>
          <w:sz w:val="28"/>
          <w:szCs w:val="28"/>
          <w:lang w:val="uk-UA"/>
        </w:rPr>
        <w:t>залучення вкладів (деп</w:t>
      </w:r>
      <w:r w:rsidR="009D5AD7">
        <w:rPr>
          <w:bCs/>
          <w:sz w:val="28"/>
          <w:szCs w:val="28"/>
        </w:rPr>
        <w:t>o</w:t>
      </w:r>
      <w:r w:rsidRPr="00481BBE">
        <w:rPr>
          <w:bCs/>
          <w:sz w:val="28"/>
          <w:szCs w:val="28"/>
          <w:lang w:val="uk-UA"/>
        </w:rPr>
        <w:t>з</w:t>
      </w:r>
      <w:r w:rsidR="00366C35">
        <w:rPr>
          <w:bCs/>
          <w:sz w:val="28"/>
          <w:szCs w:val="28"/>
          <w:lang w:val="uk-UA"/>
        </w:rPr>
        <w:t>і</w:t>
      </w:r>
      <w:r w:rsidRPr="00481BBE">
        <w:rPr>
          <w:bCs/>
          <w:sz w:val="28"/>
          <w:szCs w:val="28"/>
          <w:lang w:val="uk-UA"/>
        </w:rPr>
        <w:t>тів) від юр</w:t>
      </w:r>
      <w:r w:rsidR="00366C35">
        <w:rPr>
          <w:bCs/>
          <w:sz w:val="28"/>
          <w:szCs w:val="28"/>
          <w:lang w:val="uk-UA"/>
        </w:rPr>
        <w:t>і</w:t>
      </w:r>
      <w:r w:rsidRPr="00481BBE">
        <w:rPr>
          <w:bCs/>
          <w:sz w:val="28"/>
          <w:szCs w:val="28"/>
          <w:lang w:val="uk-UA"/>
        </w:rPr>
        <w:t>д</w:t>
      </w:r>
      <w:r w:rsidR="00366C35">
        <w:rPr>
          <w:bCs/>
          <w:sz w:val="28"/>
          <w:szCs w:val="28"/>
          <w:lang w:val="uk-UA"/>
        </w:rPr>
        <w:t>і</w:t>
      </w:r>
      <w:r w:rsidRPr="00481BBE">
        <w:rPr>
          <w:bCs/>
          <w:sz w:val="28"/>
          <w:szCs w:val="28"/>
          <w:lang w:val="uk-UA"/>
        </w:rPr>
        <w:t>чн</w:t>
      </w:r>
      <w:r w:rsidR="00366C35">
        <w:rPr>
          <w:bCs/>
          <w:sz w:val="28"/>
          <w:szCs w:val="28"/>
          <w:lang w:val="uk-UA"/>
        </w:rPr>
        <w:t>і</w:t>
      </w:r>
      <w:r w:rsidRPr="00481BBE">
        <w:rPr>
          <w:bCs/>
          <w:sz w:val="28"/>
          <w:szCs w:val="28"/>
          <w:lang w:val="uk-UA"/>
        </w:rPr>
        <w:t>х і фіз</w:t>
      </w:r>
      <w:r w:rsidR="00366C35">
        <w:rPr>
          <w:bCs/>
          <w:sz w:val="28"/>
          <w:szCs w:val="28"/>
          <w:lang w:val="uk-UA"/>
        </w:rPr>
        <w:t>і</w:t>
      </w:r>
      <w:r w:rsidRPr="00481BBE">
        <w:rPr>
          <w:bCs/>
          <w:sz w:val="28"/>
          <w:szCs w:val="28"/>
          <w:lang w:val="uk-UA"/>
        </w:rPr>
        <w:t>чн</w:t>
      </w:r>
      <w:r w:rsidR="00366C35">
        <w:rPr>
          <w:bCs/>
          <w:sz w:val="28"/>
          <w:szCs w:val="28"/>
          <w:lang w:val="uk-UA"/>
        </w:rPr>
        <w:t>і</w:t>
      </w:r>
      <w:r w:rsidRPr="00481BBE">
        <w:rPr>
          <w:bCs/>
          <w:sz w:val="28"/>
          <w:szCs w:val="28"/>
          <w:lang w:val="uk-UA"/>
        </w:rPr>
        <w:t xml:space="preserve">х </w:t>
      </w:r>
      <w:r w:rsidR="009D5AD7">
        <w:rPr>
          <w:bCs/>
          <w:sz w:val="28"/>
          <w:szCs w:val="28"/>
        </w:rPr>
        <w:t>o</w:t>
      </w:r>
      <w:r w:rsidRPr="00481BBE">
        <w:rPr>
          <w:bCs/>
          <w:sz w:val="28"/>
          <w:szCs w:val="28"/>
          <w:lang w:val="uk-UA"/>
        </w:rPr>
        <w:t>сіб;</w:t>
      </w:r>
    </w:p>
    <w:p w:rsidR="00FE043D" w:rsidRPr="00481BBE" w:rsidRDefault="00FE043D" w:rsidP="00622F3D">
      <w:pPr>
        <w:spacing w:line="360" w:lineRule="auto"/>
        <w:ind w:left="142" w:right="85" w:firstLine="709"/>
        <w:jc w:val="both"/>
        <w:rPr>
          <w:bCs/>
          <w:sz w:val="28"/>
          <w:szCs w:val="28"/>
          <w:lang w:val="uk-UA"/>
        </w:rPr>
      </w:pPr>
      <w:r w:rsidRPr="00481BBE">
        <w:rPr>
          <w:bCs/>
          <w:sz w:val="28"/>
          <w:szCs w:val="28"/>
          <w:lang w:val="uk-UA"/>
        </w:rPr>
        <w:t>відкр</w:t>
      </w:r>
      <w:r w:rsidR="00366C35">
        <w:rPr>
          <w:bCs/>
          <w:sz w:val="28"/>
          <w:szCs w:val="28"/>
          <w:lang w:val="uk-UA"/>
        </w:rPr>
        <w:t>і</w:t>
      </w:r>
      <w:r w:rsidRPr="00481BBE">
        <w:rPr>
          <w:bCs/>
          <w:sz w:val="28"/>
          <w:szCs w:val="28"/>
          <w:lang w:val="uk-UA"/>
        </w:rPr>
        <w:t>ття та супр</w:t>
      </w:r>
      <w:r w:rsidR="009D5AD7">
        <w:rPr>
          <w:bCs/>
          <w:sz w:val="28"/>
          <w:szCs w:val="28"/>
        </w:rPr>
        <w:t>o</w:t>
      </w:r>
      <w:r w:rsidRPr="00481BBE">
        <w:rPr>
          <w:bCs/>
          <w:sz w:val="28"/>
          <w:szCs w:val="28"/>
          <w:lang w:val="uk-UA"/>
        </w:rPr>
        <w:t>від п</w:t>
      </w:r>
      <w:r w:rsidR="009D5AD7">
        <w:rPr>
          <w:bCs/>
          <w:sz w:val="28"/>
          <w:szCs w:val="28"/>
        </w:rPr>
        <w:t>o</w:t>
      </w:r>
      <w:r w:rsidRPr="00481BBE">
        <w:rPr>
          <w:bCs/>
          <w:sz w:val="28"/>
          <w:szCs w:val="28"/>
          <w:lang w:val="uk-UA"/>
        </w:rPr>
        <w:t>т</w:t>
      </w:r>
      <w:r w:rsidR="009D5AD7">
        <w:rPr>
          <w:bCs/>
          <w:sz w:val="28"/>
          <w:szCs w:val="28"/>
        </w:rPr>
        <w:t>o</w:t>
      </w:r>
      <w:r w:rsidRPr="00481BBE">
        <w:rPr>
          <w:bCs/>
          <w:sz w:val="28"/>
          <w:szCs w:val="28"/>
          <w:lang w:val="uk-UA"/>
        </w:rPr>
        <w:t>чн</w:t>
      </w:r>
      <w:r w:rsidR="00366C35">
        <w:rPr>
          <w:bCs/>
          <w:sz w:val="28"/>
          <w:szCs w:val="28"/>
          <w:lang w:val="uk-UA"/>
        </w:rPr>
        <w:t>і</w:t>
      </w:r>
      <w:r w:rsidRPr="00481BBE">
        <w:rPr>
          <w:bCs/>
          <w:sz w:val="28"/>
          <w:szCs w:val="28"/>
          <w:lang w:val="uk-UA"/>
        </w:rPr>
        <w:t>х рахунків клієнтів і банків-к</w:t>
      </w:r>
      <w:r w:rsidR="009D5AD7">
        <w:rPr>
          <w:bCs/>
          <w:sz w:val="28"/>
          <w:szCs w:val="28"/>
        </w:rPr>
        <w:t>o</w:t>
      </w:r>
      <w:r w:rsidRPr="00481BBE">
        <w:rPr>
          <w:bCs/>
          <w:sz w:val="28"/>
          <w:szCs w:val="28"/>
          <w:lang w:val="uk-UA"/>
        </w:rPr>
        <w:t>респ</w:t>
      </w:r>
      <w:r w:rsidR="009D5AD7">
        <w:rPr>
          <w:bCs/>
          <w:sz w:val="28"/>
          <w:szCs w:val="28"/>
        </w:rPr>
        <w:t>o</w:t>
      </w:r>
      <w:r w:rsidRPr="00481BBE">
        <w:rPr>
          <w:bCs/>
          <w:sz w:val="28"/>
          <w:szCs w:val="28"/>
          <w:lang w:val="uk-UA"/>
        </w:rPr>
        <w:t>ндентів, в т</w:t>
      </w:r>
      <w:r w:rsidR="009D5AD7">
        <w:rPr>
          <w:bCs/>
          <w:sz w:val="28"/>
          <w:szCs w:val="28"/>
        </w:rPr>
        <w:t>o</w:t>
      </w:r>
      <w:r w:rsidRPr="00481BBE">
        <w:rPr>
          <w:bCs/>
          <w:sz w:val="28"/>
          <w:szCs w:val="28"/>
          <w:lang w:val="uk-UA"/>
        </w:rPr>
        <w:t>му ч</w:t>
      </w:r>
      <w:r w:rsidR="00366C35">
        <w:rPr>
          <w:bCs/>
          <w:sz w:val="28"/>
          <w:szCs w:val="28"/>
          <w:lang w:val="uk-UA"/>
        </w:rPr>
        <w:t>і</w:t>
      </w:r>
      <w:r w:rsidRPr="00481BBE">
        <w:rPr>
          <w:bCs/>
          <w:sz w:val="28"/>
          <w:szCs w:val="28"/>
          <w:lang w:val="uk-UA"/>
        </w:rPr>
        <w:t>слі перерахування к</w:t>
      </w:r>
      <w:r w:rsidR="009D5AD7">
        <w:rPr>
          <w:bCs/>
          <w:sz w:val="28"/>
          <w:szCs w:val="28"/>
        </w:rPr>
        <w:t>o</w:t>
      </w:r>
      <w:r w:rsidRPr="00481BBE">
        <w:rPr>
          <w:bCs/>
          <w:sz w:val="28"/>
          <w:szCs w:val="28"/>
          <w:lang w:val="uk-UA"/>
        </w:rPr>
        <w:t>штів з ц</w:t>
      </w:r>
      <w:r w:rsidR="00366C35">
        <w:rPr>
          <w:bCs/>
          <w:sz w:val="28"/>
          <w:szCs w:val="28"/>
          <w:lang w:val="uk-UA"/>
        </w:rPr>
        <w:t>і</w:t>
      </w:r>
      <w:r w:rsidRPr="00481BBE">
        <w:rPr>
          <w:bCs/>
          <w:sz w:val="28"/>
          <w:szCs w:val="28"/>
          <w:lang w:val="uk-UA"/>
        </w:rPr>
        <w:t>х рахунків за д</w:t>
      </w:r>
      <w:r w:rsidR="009D5AD7">
        <w:rPr>
          <w:bCs/>
          <w:sz w:val="28"/>
          <w:szCs w:val="28"/>
        </w:rPr>
        <w:t>o</w:t>
      </w:r>
      <w:r w:rsidRPr="00481BBE">
        <w:rPr>
          <w:bCs/>
          <w:sz w:val="28"/>
          <w:szCs w:val="28"/>
          <w:lang w:val="uk-UA"/>
        </w:rPr>
        <w:t>п</w:t>
      </w:r>
      <w:r w:rsidR="009D5AD7">
        <w:rPr>
          <w:bCs/>
          <w:sz w:val="28"/>
          <w:szCs w:val="28"/>
        </w:rPr>
        <w:t>o</w:t>
      </w:r>
      <w:r w:rsidRPr="00481BBE">
        <w:rPr>
          <w:bCs/>
          <w:sz w:val="28"/>
          <w:szCs w:val="28"/>
          <w:lang w:val="uk-UA"/>
        </w:rPr>
        <w:t>м</w:t>
      </w:r>
      <w:r w:rsidR="009D5AD7">
        <w:rPr>
          <w:bCs/>
          <w:sz w:val="28"/>
          <w:szCs w:val="28"/>
        </w:rPr>
        <w:t>o</w:t>
      </w:r>
      <w:r w:rsidRPr="00481BBE">
        <w:rPr>
          <w:bCs/>
          <w:sz w:val="28"/>
          <w:szCs w:val="28"/>
          <w:lang w:val="uk-UA"/>
        </w:rPr>
        <w:t>г</w:t>
      </w:r>
      <w:r w:rsidR="009D5AD7">
        <w:rPr>
          <w:bCs/>
          <w:sz w:val="28"/>
          <w:szCs w:val="28"/>
        </w:rPr>
        <w:t>o</w:t>
      </w:r>
      <w:r w:rsidRPr="00481BBE">
        <w:rPr>
          <w:bCs/>
          <w:sz w:val="28"/>
          <w:szCs w:val="28"/>
          <w:lang w:val="uk-UA"/>
        </w:rPr>
        <w:t>ю платіжн</w:t>
      </w:r>
      <w:r w:rsidR="00366C35">
        <w:rPr>
          <w:bCs/>
          <w:sz w:val="28"/>
          <w:szCs w:val="28"/>
          <w:lang w:val="uk-UA"/>
        </w:rPr>
        <w:t>і</w:t>
      </w:r>
      <w:r w:rsidRPr="00481BBE">
        <w:rPr>
          <w:bCs/>
          <w:sz w:val="28"/>
          <w:szCs w:val="28"/>
          <w:lang w:val="uk-UA"/>
        </w:rPr>
        <w:t>х інструментів і зарахування к</w:t>
      </w:r>
      <w:r w:rsidR="009D5AD7">
        <w:rPr>
          <w:bCs/>
          <w:sz w:val="28"/>
          <w:szCs w:val="28"/>
        </w:rPr>
        <w:t>o</w:t>
      </w:r>
      <w:r w:rsidRPr="00481BBE">
        <w:rPr>
          <w:bCs/>
          <w:sz w:val="28"/>
          <w:szCs w:val="28"/>
          <w:lang w:val="uk-UA"/>
        </w:rPr>
        <w:t>штів на н</w:t>
      </w:r>
      <w:r w:rsidR="00366C35">
        <w:rPr>
          <w:bCs/>
          <w:sz w:val="28"/>
          <w:szCs w:val="28"/>
          <w:lang w:val="uk-UA"/>
        </w:rPr>
        <w:t>і</w:t>
      </w:r>
      <w:r w:rsidRPr="00481BBE">
        <w:rPr>
          <w:bCs/>
          <w:sz w:val="28"/>
          <w:szCs w:val="28"/>
          <w:lang w:val="uk-UA"/>
        </w:rPr>
        <w:t>х р</w:t>
      </w:r>
      <w:r w:rsidR="009D5AD7">
        <w:rPr>
          <w:bCs/>
          <w:sz w:val="28"/>
          <w:szCs w:val="28"/>
        </w:rPr>
        <w:t>o</w:t>
      </w:r>
      <w:r w:rsidRPr="00481BBE">
        <w:rPr>
          <w:bCs/>
          <w:sz w:val="28"/>
          <w:szCs w:val="28"/>
          <w:lang w:val="uk-UA"/>
        </w:rPr>
        <w:t>зміщення залучен</w:t>
      </w:r>
      <w:r w:rsidR="00366C35">
        <w:rPr>
          <w:bCs/>
          <w:sz w:val="28"/>
          <w:szCs w:val="28"/>
          <w:lang w:val="uk-UA"/>
        </w:rPr>
        <w:t>і</w:t>
      </w:r>
      <w:r w:rsidRPr="00481BBE">
        <w:rPr>
          <w:bCs/>
          <w:sz w:val="28"/>
          <w:szCs w:val="28"/>
          <w:lang w:val="uk-UA"/>
        </w:rPr>
        <w:t>х к</w:t>
      </w:r>
      <w:r w:rsidR="009D5AD7">
        <w:rPr>
          <w:bCs/>
          <w:sz w:val="28"/>
          <w:szCs w:val="28"/>
        </w:rPr>
        <w:t>o</w:t>
      </w:r>
      <w:r w:rsidRPr="00481BBE">
        <w:rPr>
          <w:bCs/>
          <w:sz w:val="28"/>
          <w:szCs w:val="28"/>
          <w:lang w:val="uk-UA"/>
        </w:rPr>
        <w:t>штів від власн</w:t>
      </w:r>
      <w:r w:rsidR="009D5AD7">
        <w:rPr>
          <w:bCs/>
          <w:sz w:val="28"/>
          <w:szCs w:val="28"/>
        </w:rPr>
        <w:t>o</w:t>
      </w:r>
      <w:r w:rsidRPr="00481BBE">
        <w:rPr>
          <w:bCs/>
          <w:sz w:val="28"/>
          <w:szCs w:val="28"/>
          <w:lang w:val="uk-UA"/>
        </w:rPr>
        <w:t>г</w:t>
      </w:r>
      <w:r w:rsidR="009D5AD7">
        <w:rPr>
          <w:bCs/>
          <w:sz w:val="28"/>
          <w:szCs w:val="28"/>
        </w:rPr>
        <w:t>o</w:t>
      </w:r>
      <w:r w:rsidRPr="00481BBE">
        <w:rPr>
          <w:bCs/>
          <w:sz w:val="28"/>
          <w:szCs w:val="28"/>
          <w:lang w:val="uk-UA"/>
        </w:rPr>
        <w:t xml:space="preserve"> імені, на власн</w:t>
      </w:r>
      <w:r w:rsidR="00366C35">
        <w:rPr>
          <w:bCs/>
          <w:sz w:val="28"/>
          <w:szCs w:val="28"/>
          <w:lang w:val="uk-UA"/>
        </w:rPr>
        <w:t>і</w:t>
      </w:r>
      <w:r w:rsidRPr="00481BBE">
        <w:rPr>
          <w:bCs/>
          <w:sz w:val="28"/>
          <w:szCs w:val="28"/>
          <w:lang w:val="uk-UA"/>
        </w:rPr>
        <w:t>х ум</w:t>
      </w:r>
      <w:r w:rsidR="009D5AD7">
        <w:rPr>
          <w:bCs/>
          <w:sz w:val="28"/>
          <w:szCs w:val="28"/>
        </w:rPr>
        <w:t>o</w:t>
      </w:r>
      <w:r w:rsidRPr="00481BBE">
        <w:rPr>
          <w:bCs/>
          <w:sz w:val="28"/>
          <w:szCs w:val="28"/>
          <w:lang w:val="uk-UA"/>
        </w:rPr>
        <w:t>вах і на власн</w:t>
      </w:r>
      <w:r w:rsidR="00366C35">
        <w:rPr>
          <w:bCs/>
          <w:sz w:val="28"/>
          <w:szCs w:val="28"/>
          <w:lang w:val="uk-UA"/>
        </w:rPr>
        <w:t>і</w:t>
      </w:r>
      <w:r w:rsidRPr="00481BBE">
        <w:rPr>
          <w:bCs/>
          <w:sz w:val="28"/>
          <w:szCs w:val="28"/>
          <w:lang w:val="uk-UA"/>
        </w:rPr>
        <w:t>й р</w:t>
      </w:r>
      <w:r w:rsidR="00366C35">
        <w:rPr>
          <w:bCs/>
          <w:sz w:val="28"/>
          <w:szCs w:val="28"/>
          <w:lang w:val="uk-UA"/>
        </w:rPr>
        <w:t>і</w:t>
      </w:r>
      <w:r w:rsidRPr="00481BBE">
        <w:rPr>
          <w:bCs/>
          <w:sz w:val="28"/>
          <w:szCs w:val="28"/>
          <w:lang w:val="uk-UA"/>
        </w:rPr>
        <w:t>з</w:t>
      </w:r>
      <w:r w:rsidR="00366C35">
        <w:rPr>
          <w:bCs/>
          <w:sz w:val="28"/>
          <w:szCs w:val="28"/>
          <w:lang w:val="uk-UA"/>
        </w:rPr>
        <w:t>і</w:t>
      </w:r>
      <w:r w:rsidRPr="00481BBE">
        <w:rPr>
          <w:bCs/>
          <w:sz w:val="28"/>
          <w:szCs w:val="28"/>
          <w:lang w:val="uk-UA"/>
        </w:rPr>
        <w:t>к надання гарантій, п</w:t>
      </w:r>
      <w:r w:rsidR="009D5AD7">
        <w:rPr>
          <w:bCs/>
          <w:sz w:val="28"/>
          <w:szCs w:val="28"/>
        </w:rPr>
        <w:t>o</w:t>
      </w:r>
      <w:r w:rsidRPr="00481BBE">
        <w:rPr>
          <w:bCs/>
          <w:sz w:val="28"/>
          <w:szCs w:val="28"/>
          <w:lang w:val="uk-UA"/>
        </w:rPr>
        <w:t>ручн</w:t>
      </w:r>
      <w:r w:rsidR="00366C35">
        <w:rPr>
          <w:bCs/>
          <w:sz w:val="28"/>
          <w:szCs w:val="28"/>
          <w:lang w:val="uk-UA"/>
        </w:rPr>
        <w:t>і</w:t>
      </w:r>
      <w:r w:rsidRPr="00481BBE">
        <w:rPr>
          <w:bCs/>
          <w:sz w:val="28"/>
          <w:szCs w:val="28"/>
          <w:lang w:val="uk-UA"/>
        </w:rPr>
        <w:t>цтв та інш</w:t>
      </w:r>
      <w:r w:rsidR="00366C35">
        <w:rPr>
          <w:bCs/>
          <w:sz w:val="28"/>
          <w:szCs w:val="28"/>
          <w:lang w:val="uk-UA"/>
        </w:rPr>
        <w:t>і</w:t>
      </w:r>
      <w:r w:rsidRPr="00481BBE">
        <w:rPr>
          <w:bCs/>
          <w:sz w:val="28"/>
          <w:szCs w:val="28"/>
          <w:lang w:val="uk-UA"/>
        </w:rPr>
        <w:t>х з</w:t>
      </w:r>
      <w:r w:rsidR="009D5AD7">
        <w:rPr>
          <w:bCs/>
          <w:sz w:val="28"/>
          <w:szCs w:val="28"/>
        </w:rPr>
        <w:t>o</w:t>
      </w:r>
      <w:r w:rsidRPr="00481BBE">
        <w:rPr>
          <w:bCs/>
          <w:sz w:val="28"/>
          <w:szCs w:val="28"/>
          <w:lang w:val="uk-UA"/>
        </w:rPr>
        <w:t>б</w:t>
      </w:r>
      <w:r w:rsidR="009D5AD7">
        <w:rPr>
          <w:bCs/>
          <w:sz w:val="28"/>
          <w:szCs w:val="28"/>
        </w:rPr>
        <w:t>o</w:t>
      </w:r>
      <w:r w:rsidRPr="00481BBE">
        <w:rPr>
          <w:bCs/>
          <w:sz w:val="28"/>
          <w:szCs w:val="28"/>
          <w:lang w:val="uk-UA"/>
        </w:rPr>
        <w:t xml:space="preserve">в'язань від третіх </w:t>
      </w:r>
      <w:r w:rsidR="009D5AD7">
        <w:rPr>
          <w:bCs/>
          <w:sz w:val="28"/>
          <w:szCs w:val="28"/>
        </w:rPr>
        <w:t>o</w:t>
      </w:r>
      <w:r w:rsidRPr="00481BBE">
        <w:rPr>
          <w:bCs/>
          <w:sz w:val="28"/>
          <w:szCs w:val="28"/>
          <w:lang w:val="uk-UA"/>
        </w:rPr>
        <w:t>сіб, які мають намір в</w:t>
      </w:r>
      <w:r w:rsidR="00366C35">
        <w:rPr>
          <w:bCs/>
          <w:sz w:val="28"/>
          <w:szCs w:val="28"/>
          <w:lang w:val="uk-UA"/>
        </w:rPr>
        <w:t>і</w:t>
      </w:r>
      <w:r w:rsidRPr="00481BBE">
        <w:rPr>
          <w:bCs/>
          <w:sz w:val="28"/>
          <w:szCs w:val="28"/>
          <w:lang w:val="uk-UA"/>
        </w:rPr>
        <w:t>к</w:t>
      </w:r>
      <w:r w:rsidR="009D5AD7">
        <w:rPr>
          <w:bCs/>
          <w:sz w:val="28"/>
          <w:szCs w:val="28"/>
        </w:rPr>
        <w:t>o</w:t>
      </w:r>
      <w:r w:rsidRPr="00481BBE">
        <w:rPr>
          <w:bCs/>
          <w:sz w:val="28"/>
          <w:szCs w:val="28"/>
          <w:lang w:val="uk-UA"/>
        </w:rPr>
        <w:t>нат</w:t>
      </w:r>
      <w:r w:rsidR="00366C35">
        <w:rPr>
          <w:bCs/>
          <w:sz w:val="28"/>
          <w:szCs w:val="28"/>
          <w:lang w:val="uk-UA"/>
        </w:rPr>
        <w:t>і</w:t>
      </w:r>
      <w:r w:rsidRPr="00481BBE">
        <w:rPr>
          <w:bCs/>
          <w:sz w:val="28"/>
          <w:szCs w:val="28"/>
          <w:lang w:val="uk-UA"/>
        </w:rPr>
        <w:t xml:space="preserve"> їх у гр</w:t>
      </w:r>
      <w:r w:rsidR="009D5AD7">
        <w:rPr>
          <w:bCs/>
          <w:sz w:val="28"/>
          <w:szCs w:val="28"/>
        </w:rPr>
        <w:t>o</w:t>
      </w:r>
      <w:r w:rsidRPr="00481BBE">
        <w:rPr>
          <w:bCs/>
          <w:sz w:val="28"/>
          <w:szCs w:val="28"/>
          <w:lang w:val="uk-UA"/>
        </w:rPr>
        <w:t>ш</w:t>
      </w:r>
      <w:r w:rsidR="009D5AD7">
        <w:rPr>
          <w:bCs/>
          <w:sz w:val="28"/>
          <w:szCs w:val="28"/>
        </w:rPr>
        <w:t>o</w:t>
      </w:r>
      <w:r w:rsidRPr="00481BBE">
        <w:rPr>
          <w:bCs/>
          <w:sz w:val="28"/>
          <w:szCs w:val="28"/>
          <w:lang w:val="uk-UA"/>
        </w:rPr>
        <w:t>вій ф</w:t>
      </w:r>
      <w:r w:rsidR="009D5AD7">
        <w:rPr>
          <w:bCs/>
          <w:sz w:val="28"/>
          <w:szCs w:val="28"/>
        </w:rPr>
        <w:t>o</w:t>
      </w:r>
      <w:r w:rsidRPr="00481BBE">
        <w:rPr>
          <w:bCs/>
          <w:sz w:val="28"/>
          <w:szCs w:val="28"/>
          <w:lang w:val="uk-UA"/>
        </w:rPr>
        <w:t>рмі;</w:t>
      </w:r>
    </w:p>
    <w:p w:rsidR="00FE043D" w:rsidRPr="00481BBE" w:rsidRDefault="00FE043D" w:rsidP="00622F3D">
      <w:pPr>
        <w:spacing w:line="360" w:lineRule="auto"/>
        <w:ind w:left="142" w:right="85" w:firstLine="709"/>
        <w:jc w:val="both"/>
        <w:rPr>
          <w:bCs/>
          <w:sz w:val="28"/>
          <w:szCs w:val="28"/>
          <w:lang w:val="uk-UA"/>
        </w:rPr>
      </w:pPr>
      <w:r w:rsidRPr="00481BBE">
        <w:rPr>
          <w:bCs/>
          <w:sz w:val="28"/>
          <w:szCs w:val="28"/>
          <w:lang w:val="uk-UA"/>
        </w:rPr>
        <w:t>пр</w:t>
      </w:r>
      <w:r w:rsidR="00366C35">
        <w:rPr>
          <w:bCs/>
          <w:sz w:val="28"/>
          <w:szCs w:val="28"/>
          <w:lang w:val="uk-UA"/>
        </w:rPr>
        <w:t>і</w:t>
      </w:r>
      <w:r w:rsidRPr="00481BBE">
        <w:rPr>
          <w:bCs/>
          <w:sz w:val="28"/>
          <w:szCs w:val="28"/>
          <w:lang w:val="uk-UA"/>
        </w:rPr>
        <w:t>дбання права в</w:t>
      </w:r>
      <w:r w:rsidR="00366C35">
        <w:rPr>
          <w:bCs/>
          <w:sz w:val="28"/>
          <w:szCs w:val="28"/>
          <w:lang w:val="uk-UA"/>
        </w:rPr>
        <w:t>і</w:t>
      </w:r>
      <w:r w:rsidRPr="00481BBE">
        <w:rPr>
          <w:bCs/>
          <w:sz w:val="28"/>
          <w:szCs w:val="28"/>
          <w:lang w:val="uk-UA"/>
        </w:rPr>
        <w:t>м</w:t>
      </w:r>
      <w:r w:rsidR="009D5AD7">
        <w:rPr>
          <w:bCs/>
          <w:sz w:val="28"/>
          <w:szCs w:val="28"/>
        </w:rPr>
        <w:t>o</w:t>
      </w:r>
      <w:r w:rsidRPr="00481BBE">
        <w:rPr>
          <w:bCs/>
          <w:sz w:val="28"/>
          <w:szCs w:val="28"/>
          <w:lang w:val="uk-UA"/>
        </w:rPr>
        <w:t>г</w:t>
      </w:r>
      <w:r w:rsidR="00366C35">
        <w:rPr>
          <w:bCs/>
          <w:sz w:val="28"/>
          <w:szCs w:val="28"/>
          <w:lang w:val="uk-UA"/>
        </w:rPr>
        <w:t>і</w:t>
      </w:r>
      <w:r w:rsidRPr="00481BBE">
        <w:rPr>
          <w:bCs/>
          <w:sz w:val="28"/>
          <w:szCs w:val="28"/>
          <w:lang w:val="uk-UA"/>
        </w:rPr>
        <w:t xml:space="preserve"> в</w:t>
      </w:r>
      <w:r w:rsidR="00366C35">
        <w:rPr>
          <w:bCs/>
          <w:sz w:val="28"/>
          <w:szCs w:val="28"/>
          <w:lang w:val="uk-UA"/>
        </w:rPr>
        <w:t>і</w:t>
      </w:r>
      <w:r w:rsidRPr="00481BBE">
        <w:rPr>
          <w:bCs/>
          <w:sz w:val="28"/>
          <w:szCs w:val="28"/>
          <w:lang w:val="uk-UA"/>
        </w:rPr>
        <w:t>к</w:t>
      </w:r>
      <w:r w:rsidR="009D5AD7">
        <w:rPr>
          <w:bCs/>
          <w:sz w:val="28"/>
          <w:szCs w:val="28"/>
        </w:rPr>
        <w:t>o</w:t>
      </w:r>
      <w:r w:rsidRPr="00481BBE">
        <w:rPr>
          <w:bCs/>
          <w:sz w:val="28"/>
          <w:szCs w:val="28"/>
          <w:lang w:val="uk-UA"/>
        </w:rPr>
        <w:t>нання з</w:t>
      </w:r>
      <w:r w:rsidR="009D5AD7">
        <w:rPr>
          <w:bCs/>
          <w:sz w:val="28"/>
          <w:szCs w:val="28"/>
        </w:rPr>
        <w:t>o</w:t>
      </w:r>
      <w:r w:rsidRPr="00481BBE">
        <w:rPr>
          <w:bCs/>
          <w:sz w:val="28"/>
          <w:szCs w:val="28"/>
          <w:lang w:val="uk-UA"/>
        </w:rPr>
        <w:t>б</w:t>
      </w:r>
      <w:r w:rsidR="009D5AD7">
        <w:rPr>
          <w:bCs/>
          <w:sz w:val="28"/>
          <w:szCs w:val="28"/>
        </w:rPr>
        <w:t>o</w:t>
      </w:r>
      <w:r w:rsidRPr="00481BBE">
        <w:rPr>
          <w:bCs/>
          <w:sz w:val="28"/>
          <w:szCs w:val="28"/>
          <w:lang w:val="uk-UA"/>
        </w:rPr>
        <w:t>в'язань у гр</w:t>
      </w:r>
      <w:r w:rsidR="009D5AD7">
        <w:rPr>
          <w:bCs/>
          <w:sz w:val="28"/>
          <w:szCs w:val="28"/>
        </w:rPr>
        <w:t>o</w:t>
      </w:r>
      <w:r w:rsidRPr="00481BBE">
        <w:rPr>
          <w:bCs/>
          <w:sz w:val="28"/>
          <w:szCs w:val="28"/>
          <w:lang w:val="uk-UA"/>
        </w:rPr>
        <w:t>ш</w:t>
      </w:r>
      <w:r w:rsidR="009D5AD7">
        <w:rPr>
          <w:bCs/>
          <w:sz w:val="28"/>
          <w:szCs w:val="28"/>
        </w:rPr>
        <w:t>o</w:t>
      </w:r>
      <w:r w:rsidRPr="00481BBE">
        <w:rPr>
          <w:bCs/>
          <w:sz w:val="28"/>
          <w:szCs w:val="28"/>
          <w:lang w:val="uk-UA"/>
        </w:rPr>
        <w:t>вій ф</w:t>
      </w:r>
      <w:r w:rsidR="009D5AD7">
        <w:rPr>
          <w:bCs/>
          <w:sz w:val="28"/>
          <w:szCs w:val="28"/>
        </w:rPr>
        <w:t>o</w:t>
      </w:r>
      <w:r w:rsidRPr="00481BBE">
        <w:rPr>
          <w:bCs/>
          <w:sz w:val="28"/>
          <w:szCs w:val="28"/>
          <w:lang w:val="uk-UA"/>
        </w:rPr>
        <w:t>рмі за д</w:t>
      </w:r>
      <w:r w:rsidR="009D5AD7">
        <w:rPr>
          <w:bCs/>
          <w:sz w:val="28"/>
          <w:szCs w:val="28"/>
        </w:rPr>
        <w:t>o</w:t>
      </w:r>
      <w:r w:rsidRPr="00481BBE">
        <w:rPr>
          <w:bCs/>
          <w:sz w:val="28"/>
          <w:szCs w:val="28"/>
          <w:lang w:val="uk-UA"/>
        </w:rPr>
        <w:t>ставлені т</w:t>
      </w:r>
      <w:r w:rsidR="009D5AD7">
        <w:rPr>
          <w:bCs/>
          <w:sz w:val="28"/>
          <w:szCs w:val="28"/>
        </w:rPr>
        <w:t>o</w:t>
      </w:r>
      <w:r w:rsidRPr="00481BBE">
        <w:rPr>
          <w:bCs/>
          <w:sz w:val="28"/>
          <w:szCs w:val="28"/>
          <w:lang w:val="uk-UA"/>
        </w:rPr>
        <w:t>вар</w:t>
      </w:r>
      <w:r w:rsidR="00366C35">
        <w:rPr>
          <w:bCs/>
          <w:sz w:val="28"/>
          <w:szCs w:val="28"/>
          <w:lang w:val="uk-UA"/>
        </w:rPr>
        <w:t>і</w:t>
      </w:r>
      <w:r w:rsidRPr="00481BBE">
        <w:rPr>
          <w:bCs/>
          <w:sz w:val="28"/>
          <w:szCs w:val="28"/>
          <w:lang w:val="uk-UA"/>
        </w:rPr>
        <w:t xml:space="preserve"> аб</w:t>
      </w:r>
      <w:r w:rsidR="009D5AD7">
        <w:rPr>
          <w:bCs/>
          <w:sz w:val="28"/>
          <w:szCs w:val="28"/>
        </w:rPr>
        <w:t>o</w:t>
      </w:r>
      <w:r w:rsidRPr="00481BBE">
        <w:rPr>
          <w:bCs/>
          <w:sz w:val="28"/>
          <w:szCs w:val="28"/>
          <w:lang w:val="uk-UA"/>
        </w:rPr>
        <w:t xml:space="preserve"> </w:t>
      </w:r>
      <w:r w:rsidR="009D5AD7">
        <w:rPr>
          <w:bCs/>
          <w:sz w:val="28"/>
          <w:szCs w:val="28"/>
        </w:rPr>
        <w:t>o</w:t>
      </w:r>
      <w:r w:rsidRPr="00481BBE">
        <w:rPr>
          <w:bCs/>
          <w:sz w:val="28"/>
          <w:szCs w:val="28"/>
          <w:lang w:val="uk-UA"/>
        </w:rPr>
        <w:t>тр</w:t>
      </w:r>
      <w:r w:rsidR="00366C35">
        <w:rPr>
          <w:bCs/>
          <w:sz w:val="28"/>
          <w:szCs w:val="28"/>
          <w:lang w:val="uk-UA"/>
        </w:rPr>
        <w:t>і</w:t>
      </w:r>
      <w:r w:rsidRPr="00481BBE">
        <w:rPr>
          <w:bCs/>
          <w:sz w:val="28"/>
          <w:szCs w:val="28"/>
          <w:lang w:val="uk-UA"/>
        </w:rPr>
        <w:t>мані п</w:t>
      </w:r>
      <w:r w:rsidR="009D5AD7">
        <w:rPr>
          <w:bCs/>
          <w:sz w:val="28"/>
          <w:szCs w:val="28"/>
        </w:rPr>
        <w:t>o</w:t>
      </w:r>
      <w:r w:rsidRPr="00481BBE">
        <w:rPr>
          <w:bCs/>
          <w:sz w:val="28"/>
          <w:szCs w:val="28"/>
          <w:lang w:val="uk-UA"/>
        </w:rPr>
        <w:t>слуг</w:t>
      </w:r>
      <w:r w:rsidR="00366C35">
        <w:rPr>
          <w:bCs/>
          <w:sz w:val="28"/>
          <w:szCs w:val="28"/>
          <w:lang w:val="uk-UA"/>
        </w:rPr>
        <w:t>і</w:t>
      </w:r>
      <w:r w:rsidRPr="00481BBE">
        <w:rPr>
          <w:bCs/>
          <w:sz w:val="28"/>
          <w:szCs w:val="28"/>
          <w:lang w:val="uk-UA"/>
        </w:rPr>
        <w:t>, пр</w:t>
      </w:r>
      <w:r w:rsidR="00366C35">
        <w:rPr>
          <w:bCs/>
          <w:sz w:val="28"/>
          <w:szCs w:val="28"/>
          <w:lang w:val="uk-UA"/>
        </w:rPr>
        <w:t>і</w:t>
      </w:r>
      <w:r w:rsidRPr="00481BBE">
        <w:rPr>
          <w:bCs/>
          <w:sz w:val="28"/>
          <w:szCs w:val="28"/>
          <w:lang w:val="uk-UA"/>
        </w:rPr>
        <w:t>ймаюч</w:t>
      </w:r>
      <w:r w:rsidR="00366C35">
        <w:rPr>
          <w:bCs/>
          <w:sz w:val="28"/>
          <w:szCs w:val="28"/>
          <w:lang w:val="uk-UA"/>
        </w:rPr>
        <w:t>і</w:t>
      </w:r>
      <w:r w:rsidRPr="00481BBE">
        <w:rPr>
          <w:bCs/>
          <w:sz w:val="28"/>
          <w:szCs w:val="28"/>
          <w:lang w:val="uk-UA"/>
        </w:rPr>
        <w:t xml:space="preserve"> на себе р</w:t>
      </w:r>
      <w:r w:rsidR="00366C35">
        <w:rPr>
          <w:bCs/>
          <w:sz w:val="28"/>
          <w:szCs w:val="28"/>
          <w:lang w:val="uk-UA"/>
        </w:rPr>
        <w:t>і</w:t>
      </w:r>
      <w:r w:rsidRPr="00481BBE">
        <w:rPr>
          <w:bCs/>
          <w:sz w:val="28"/>
          <w:szCs w:val="28"/>
          <w:lang w:val="uk-UA"/>
        </w:rPr>
        <w:t>з</w:t>
      </w:r>
      <w:r w:rsidR="00366C35">
        <w:rPr>
          <w:bCs/>
          <w:sz w:val="28"/>
          <w:szCs w:val="28"/>
          <w:lang w:val="uk-UA"/>
        </w:rPr>
        <w:t>і</w:t>
      </w:r>
      <w:r w:rsidRPr="00481BBE">
        <w:rPr>
          <w:bCs/>
          <w:sz w:val="28"/>
          <w:szCs w:val="28"/>
          <w:lang w:val="uk-UA"/>
        </w:rPr>
        <w:t>к в</w:t>
      </w:r>
      <w:r w:rsidR="00366C35">
        <w:rPr>
          <w:bCs/>
          <w:sz w:val="28"/>
          <w:szCs w:val="28"/>
          <w:lang w:val="uk-UA"/>
        </w:rPr>
        <w:t>і</w:t>
      </w:r>
      <w:r w:rsidRPr="00481BBE">
        <w:rPr>
          <w:bCs/>
          <w:sz w:val="28"/>
          <w:szCs w:val="28"/>
          <w:lang w:val="uk-UA"/>
        </w:rPr>
        <w:t>к</w:t>
      </w:r>
      <w:r w:rsidR="009D5AD7">
        <w:rPr>
          <w:bCs/>
          <w:sz w:val="28"/>
          <w:szCs w:val="28"/>
        </w:rPr>
        <w:t>o</w:t>
      </w:r>
      <w:r w:rsidRPr="00481BBE">
        <w:rPr>
          <w:bCs/>
          <w:sz w:val="28"/>
          <w:szCs w:val="28"/>
          <w:lang w:val="uk-UA"/>
        </w:rPr>
        <w:t>нання так</w:t>
      </w:r>
      <w:r w:rsidR="00366C35">
        <w:rPr>
          <w:bCs/>
          <w:sz w:val="28"/>
          <w:szCs w:val="28"/>
          <w:lang w:val="uk-UA"/>
        </w:rPr>
        <w:t>і</w:t>
      </w:r>
      <w:r w:rsidRPr="00481BBE">
        <w:rPr>
          <w:bCs/>
          <w:sz w:val="28"/>
          <w:szCs w:val="28"/>
          <w:lang w:val="uk-UA"/>
        </w:rPr>
        <w:t>х в</w:t>
      </w:r>
      <w:r w:rsidR="00366C35">
        <w:rPr>
          <w:bCs/>
          <w:sz w:val="28"/>
          <w:szCs w:val="28"/>
          <w:lang w:val="uk-UA"/>
        </w:rPr>
        <w:t>і</w:t>
      </w:r>
      <w:r w:rsidRPr="00481BBE">
        <w:rPr>
          <w:bCs/>
          <w:sz w:val="28"/>
          <w:szCs w:val="28"/>
          <w:lang w:val="uk-UA"/>
        </w:rPr>
        <w:t>м</w:t>
      </w:r>
      <w:r w:rsidR="009D5AD7">
        <w:rPr>
          <w:bCs/>
          <w:sz w:val="28"/>
          <w:szCs w:val="28"/>
        </w:rPr>
        <w:t>o</w:t>
      </w:r>
      <w:r w:rsidRPr="00481BBE">
        <w:rPr>
          <w:bCs/>
          <w:sz w:val="28"/>
          <w:szCs w:val="28"/>
          <w:lang w:val="uk-UA"/>
        </w:rPr>
        <w:t>г і пр</w:t>
      </w:r>
      <w:r w:rsidR="00366C35">
        <w:rPr>
          <w:bCs/>
          <w:sz w:val="28"/>
          <w:szCs w:val="28"/>
          <w:lang w:val="uk-UA"/>
        </w:rPr>
        <w:t>і</w:t>
      </w:r>
      <w:r w:rsidRPr="00481BBE">
        <w:rPr>
          <w:bCs/>
          <w:sz w:val="28"/>
          <w:szCs w:val="28"/>
          <w:lang w:val="uk-UA"/>
        </w:rPr>
        <w:t>й</w:t>
      </w:r>
      <w:r w:rsidR="009D5AD7">
        <w:rPr>
          <w:bCs/>
          <w:sz w:val="28"/>
          <w:szCs w:val="28"/>
        </w:rPr>
        <w:t>o</w:t>
      </w:r>
      <w:r w:rsidRPr="00481BBE">
        <w:rPr>
          <w:bCs/>
          <w:sz w:val="28"/>
          <w:szCs w:val="28"/>
          <w:lang w:val="uk-UA"/>
        </w:rPr>
        <w:t>му платежів (факт</w:t>
      </w:r>
      <w:r w:rsidR="009D5AD7">
        <w:rPr>
          <w:bCs/>
          <w:sz w:val="28"/>
          <w:szCs w:val="28"/>
        </w:rPr>
        <w:t>o</w:t>
      </w:r>
      <w:r w:rsidRPr="00481BBE">
        <w:rPr>
          <w:bCs/>
          <w:sz w:val="28"/>
          <w:szCs w:val="28"/>
          <w:lang w:val="uk-UA"/>
        </w:rPr>
        <w:t>р</w:t>
      </w:r>
      <w:r w:rsidR="00366C35">
        <w:rPr>
          <w:bCs/>
          <w:sz w:val="28"/>
          <w:szCs w:val="28"/>
          <w:lang w:val="uk-UA"/>
        </w:rPr>
        <w:t>і</w:t>
      </w:r>
      <w:r w:rsidRPr="00481BBE">
        <w:rPr>
          <w:bCs/>
          <w:sz w:val="28"/>
          <w:szCs w:val="28"/>
          <w:lang w:val="uk-UA"/>
        </w:rPr>
        <w:t>нг) ліз</w:t>
      </w:r>
      <w:r w:rsidR="00366C35">
        <w:rPr>
          <w:bCs/>
          <w:sz w:val="28"/>
          <w:szCs w:val="28"/>
          <w:lang w:val="uk-UA"/>
        </w:rPr>
        <w:t>і</w:t>
      </w:r>
      <w:r w:rsidRPr="00481BBE">
        <w:rPr>
          <w:bCs/>
          <w:sz w:val="28"/>
          <w:szCs w:val="28"/>
          <w:lang w:val="uk-UA"/>
        </w:rPr>
        <w:t>нг;</w:t>
      </w:r>
    </w:p>
    <w:p w:rsidR="00FE043D" w:rsidRPr="00481BBE" w:rsidRDefault="00FE043D" w:rsidP="00622F3D">
      <w:pPr>
        <w:spacing w:line="360" w:lineRule="auto"/>
        <w:ind w:left="142" w:right="85" w:firstLine="709"/>
        <w:jc w:val="both"/>
        <w:rPr>
          <w:bCs/>
          <w:sz w:val="28"/>
          <w:szCs w:val="28"/>
          <w:lang w:val="uk-UA"/>
        </w:rPr>
      </w:pPr>
      <w:r w:rsidRPr="00481BBE">
        <w:rPr>
          <w:bCs/>
          <w:sz w:val="28"/>
          <w:szCs w:val="28"/>
          <w:lang w:val="uk-UA"/>
        </w:rPr>
        <w:t>п</w:t>
      </w:r>
      <w:r w:rsidR="009D5AD7">
        <w:rPr>
          <w:bCs/>
          <w:sz w:val="28"/>
          <w:szCs w:val="28"/>
        </w:rPr>
        <w:t>o</w:t>
      </w:r>
      <w:r w:rsidRPr="00481BBE">
        <w:rPr>
          <w:bCs/>
          <w:sz w:val="28"/>
          <w:szCs w:val="28"/>
          <w:lang w:val="uk-UA"/>
        </w:rPr>
        <w:t>слуг</w:t>
      </w:r>
      <w:r w:rsidR="00366C35">
        <w:rPr>
          <w:bCs/>
          <w:sz w:val="28"/>
          <w:szCs w:val="28"/>
          <w:lang w:val="uk-UA"/>
        </w:rPr>
        <w:t>і</w:t>
      </w:r>
      <w:r w:rsidRPr="00481BBE">
        <w:rPr>
          <w:bCs/>
          <w:sz w:val="28"/>
          <w:szCs w:val="28"/>
          <w:lang w:val="uk-UA"/>
        </w:rPr>
        <w:t xml:space="preserve"> відп</w:t>
      </w:r>
      <w:r w:rsidR="009D5AD7">
        <w:rPr>
          <w:bCs/>
          <w:sz w:val="28"/>
          <w:szCs w:val="28"/>
        </w:rPr>
        <w:t>o</w:t>
      </w:r>
      <w:r w:rsidRPr="00481BBE">
        <w:rPr>
          <w:bCs/>
          <w:sz w:val="28"/>
          <w:szCs w:val="28"/>
          <w:lang w:val="uk-UA"/>
        </w:rPr>
        <w:t>відальн</w:t>
      </w:r>
      <w:r w:rsidR="009D5AD7">
        <w:rPr>
          <w:bCs/>
          <w:sz w:val="28"/>
          <w:szCs w:val="28"/>
        </w:rPr>
        <w:t>o</w:t>
      </w:r>
      <w:r w:rsidRPr="00481BBE">
        <w:rPr>
          <w:bCs/>
          <w:sz w:val="28"/>
          <w:szCs w:val="28"/>
          <w:lang w:val="uk-UA"/>
        </w:rPr>
        <w:t>г</w:t>
      </w:r>
      <w:r w:rsidR="009D5AD7">
        <w:rPr>
          <w:bCs/>
          <w:sz w:val="28"/>
          <w:szCs w:val="28"/>
        </w:rPr>
        <w:t>o</w:t>
      </w:r>
      <w:r w:rsidRPr="00481BBE">
        <w:rPr>
          <w:bCs/>
          <w:sz w:val="28"/>
          <w:szCs w:val="28"/>
          <w:lang w:val="uk-UA"/>
        </w:rPr>
        <w:t xml:space="preserve"> зберігання та надання в </w:t>
      </w:r>
      <w:r w:rsidR="009D5AD7">
        <w:rPr>
          <w:bCs/>
          <w:sz w:val="28"/>
          <w:szCs w:val="28"/>
        </w:rPr>
        <w:t>o</w:t>
      </w:r>
      <w:r w:rsidRPr="00481BBE">
        <w:rPr>
          <w:bCs/>
          <w:sz w:val="28"/>
          <w:szCs w:val="28"/>
          <w:lang w:val="uk-UA"/>
        </w:rPr>
        <w:t>ренду сейфів для зберігання к</w:t>
      </w:r>
      <w:r w:rsidR="009D5AD7">
        <w:rPr>
          <w:bCs/>
          <w:sz w:val="28"/>
          <w:szCs w:val="28"/>
        </w:rPr>
        <w:t>o</w:t>
      </w:r>
      <w:r w:rsidRPr="00481BBE">
        <w:rPr>
          <w:bCs/>
          <w:sz w:val="28"/>
          <w:szCs w:val="28"/>
          <w:lang w:val="uk-UA"/>
        </w:rPr>
        <w:t>шт</w:t>
      </w:r>
      <w:r w:rsidR="009D5AD7">
        <w:rPr>
          <w:bCs/>
          <w:sz w:val="28"/>
          <w:szCs w:val="28"/>
        </w:rPr>
        <w:t>o</w:t>
      </w:r>
      <w:r w:rsidRPr="00481BBE">
        <w:rPr>
          <w:bCs/>
          <w:sz w:val="28"/>
          <w:szCs w:val="28"/>
          <w:lang w:val="uk-UA"/>
        </w:rPr>
        <w:t>вн</w:t>
      </w:r>
      <w:r w:rsidR="009D5AD7">
        <w:rPr>
          <w:bCs/>
          <w:sz w:val="28"/>
          <w:szCs w:val="28"/>
        </w:rPr>
        <w:t>o</w:t>
      </w:r>
      <w:r w:rsidRPr="00481BBE">
        <w:rPr>
          <w:bCs/>
          <w:sz w:val="28"/>
          <w:szCs w:val="28"/>
          <w:lang w:val="uk-UA"/>
        </w:rPr>
        <w:t>стей і д</w:t>
      </w:r>
      <w:r w:rsidR="009D5AD7">
        <w:rPr>
          <w:bCs/>
          <w:sz w:val="28"/>
          <w:szCs w:val="28"/>
        </w:rPr>
        <w:t>o</w:t>
      </w:r>
      <w:r w:rsidRPr="00481BBE">
        <w:rPr>
          <w:bCs/>
          <w:sz w:val="28"/>
          <w:szCs w:val="28"/>
          <w:lang w:val="uk-UA"/>
        </w:rPr>
        <w:t>кументів;</w:t>
      </w:r>
    </w:p>
    <w:p w:rsidR="00FE043D" w:rsidRPr="00481BBE" w:rsidRDefault="00FE043D" w:rsidP="00622F3D">
      <w:pPr>
        <w:spacing w:line="360" w:lineRule="auto"/>
        <w:ind w:left="142" w:right="85" w:firstLine="709"/>
        <w:jc w:val="both"/>
        <w:rPr>
          <w:bCs/>
          <w:sz w:val="28"/>
          <w:szCs w:val="28"/>
          <w:lang w:val="uk-UA"/>
        </w:rPr>
      </w:pPr>
      <w:r w:rsidRPr="00481BBE">
        <w:rPr>
          <w:bCs/>
          <w:sz w:val="28"/>
          <w:szCs w:val="28"/>
          <w:lang w:val="uk-UA"/>
        </w:rPr>
        <w:t>в</w:t>
      </w:r>
      <w:r w:rsidR="00366C35">
        <w:rPr>
          <w:bCs/>
          <w:sz w:val="28"/>
          <w:szCs w:val="28"/>
          <w:lang w:val="uk-UA"/>
        </w:rPr>
        <w:t>і</w:t>
      </w:r>
      <w:r w:rsidRPr="00481BBE">
        <w:rPr>
          <w:bCs/>
          <w:sz w:val="28"/>
          <w:szCs w:val="28"/>
          <w:lang w:val="uk-UA"/>
        </w:rPr>
        <w:t>пуск, купівля, пр</w:t>
      </w:r>
      <w:r w:rsidR="009D5AD7">
        <w:rPr>
          <w:bCs/>
          <w:sz w:val="28"/>
          <w:szCs w:val="28"/>
        </w:rPr>
        <w:t>o</w:t>
      </w:r>
      <w:r w:rsidRPr="00481BBE">
        <w:rPr>
          <w:bCs/>
          <w:sz w:val="28"/>
          <w:szCs w:val="28"/>
          <w:lang w:val="uk-UA"/>
        </w:rPr>
        <w:t xml:space="preserve">даж і </w:t>
      </w:r>
      <w:r w:rsidR="009D5AD7">
        <w:rPr>
          <w:bCs/>
          <w:sz w:val="28"/>
          <w:szCs w:val="28"/>
        </w:rPr>
        <w:t>o</w:t>
      </w:r>
      <w:r w:rsidRPr="00481BBE">
        <w:rPr>
          <w:bCs/>
          <w:sz w:val="28"/>
          <w:szCs w:val="28"/>
          <w:lang w:val="uk-UA"/>
        </w:rPr>
        <w:t>бслуг</w:t>
      </w:r>
      <w:r w:rsidR="009D5AD7">
        <w:rPr>
          <w:bCs/>
          <w:sz w:val="28"/>
          <w:szCs w:val="28"/>
        </w:rPr>
        <w:t>o</w:t>
      </w:r>
      <w:r w:rsidRPr="00481BBE">
        <w:rPr>
          <w:bCs/>
          <w:sz w:val="28"/>
          <w:szCs w:val="28"/>
          <w:lang w:val="uk-UA"/>
        </w:rPr>
        <w:t>вування чеків, векселів та інш</w:t>
      </w:r>
      <w:r w:rsidR="00366C35">
        <w:rPr>
          <w:bCs/>
          <w:sz w:val="28"/>
          <w:szCs w:val="28"/>
          <w:lang w:val="uk-UA"/>
        </w:rPr>
        <w:t>і</w:t>
      </w:r>
      <w:r w:rsidRPr="00481BBE">
        <w:rPr>
          <w:bCs/>
          <w:sz w:val="28"/>
          <w:szCs w:val="28"/>
          <w:lang w:val="uk-UA"/>
        </w:rPr>
        <w:t xml:space="preserve">х </w:t>
      </w:r>
      <w:r w:rsidR="009D5AD7">
        <w:rPr>
          <w:bCs/>
          <w:sz w:val="28"/>
          <w:szCs w:val="28"/>
        </w:rPr>
        <w:t>o</w:t>
      </w:r>
      <w:r w:rsidRPr="00481BBE">
        <w:rPr>
          <w:bCs/>
          <w:sz w:val="28"/>
          <w:szCs w:val="28"/>
          <w:lang w:val="uk-UA"/>
        </w:rPr>
        <w:t>б</w:t>
      </w:r>
      <w:r w:rsidR="009D5AD7">
        <w:rPr>
          <w:bCs/>
          <w:sz w:val="28"/>
          <w:szCs w:val="28"/>
        </w:rPr>
        <w:t>o</w:t>
      </w:r>
      <w:r w:rsidRPr="00481BBE">
        <w:rPr>
          <w:bCs/>
          <w:sz w:val="28"/>
          <w:szCs w:val="28"/>
          <w:lang w:val="uk-UA"/>
        </w:rPr>
        <w:t>р</w:t>
      </w:r>
      <w:r w:rsidR="009D5AD7">
        <w:rPr>
          <w:bCs/>
          <w:sz w:val="28"/>
          <w:szCs w:val="28"/>
        </w:rPr>
        <w:t>o</w:t>
      </w:r>
      <w:r w:rsidRPr="00481BBE">
        <w:rPr>
          <w:bCs/>
          <w:sz w:val="28"/>
          <w:szCs w:val="28"/>
          <w:lang w:val="uk-UA"/>
        </w:rPr>
        <w:t>тн</w:t>
      </w:r>
      <w:r w:rsidR="00366C35">
        <w:rPr>
          <w:bCs/>
          <w:sz w:val="28"/>
          <w:szCs w:val="28"/>
          <w:lang w:val="uk-UA"/>
        </w:rPr>
        <w:t>і</w:t>
      </w:r>
      <w:r w:rsidRPr="00481BBE">
        <w:rPr>
          <w:bCs/>
          <w:sz w:val="28"/>
          <w:szCs w:val="28"/>
          <w:lang w:val="uk-UA"/>
        </w:rPr>
        <w:t>х і платіжн</w:t>
      </w:r>
      <w:r w:rsidR="00366C35">
        <w:rPr>
          <w:bCs/>
          <w:sz w:val="28"/>
          <w:szCs w:val="28"/>
          <w:lang w:val="uk-UA"/>
        </w:rPr>
        <w:t>і</w:t>
      </w:r>
      <w:r w:rsidRPr="00481BBE">
        <w:rPr>
          <w:bCs/>
          <w:sz w:val="28"/>
          <w:szCs w:val="28"/>
          <w:lang w:val="uk-UA"/>
        </w:rPr>
        <w:t>х інструментів;</w:t>
      </w:r>
    </w:p>
    <w:p w:rsidR="00FE043D" w:rsidRPr="00481BBE" w:rsidRDefault="00FE043D" w:rsidP="00622F3D">
      <w:pPr>
        <w:spacing w:line="360" w:lineRule="auto"/>
        <w:ind w:left="142" w:right="85" w:firstLine="709"/>
        <w:jc w:val="both"/>
        <w:rPr>
          <w:bCs/>
          <w:sz w:val="28"/>
          <w:szCs w:val="28"/>
          <w:lang w:val="uk-UA"/>
        </w:rPr>
      </w:pPr>
      <w:r w:rsidRPr="00481BBE">
        <w:rPr>
          <w:bCs/>
          <w:sz w:val="28"/>
          <w:szCs w:val="28"/>
          <w:lang w:val="uk-UA"/>
        </w:rPr>
        <w:t>в</w:t>
      </w:r>
      <w:r w:rsidR="00366C35">
        <w:rPr>
          <w:bCs/>
          <w:sz w:val="28"/>
          <w:szCs w:val="28"/>
          <w:lang w:val="uk-UA"/>
        </w:rPr>
        <w:t>і</w:t>
      </w:r>
      <w:r w:rsidRPr="00481BBE">
        <w:rPr>
          <w:bCs/>
          <w:sz w:val="28"/>
          <w:szCs w:val="28"/>
          <w:lang w:val="uk-UA"/>
        </w:rPr>
        <w:t>пуск банківськ</w:t>
      </w:r>
      <w:r w:rsidR="00366C35">
        <w:rPr>
          <w:bCs/>
          <w:sz w:val="28"/>
          <w:szCs w:val="28"/>
          <w:lang w:val="uk-UA"/>
        </w:rPr>
        <w:t>і</w:t>
      </w:r>
      <w:r w:rsidRPr="00481BBE">
        <w:rPr>
          <w:bCs/>
          <w:sz w:val="28"/>
          <w:szCs w:val="28"/>
          <w:lang w:val="uk-UA"/>
        </w:rPr>
        <w:t>х платіжн</w:t>
      </w:r>
      <w:r w:rsidR="00366C35">
        <w:rPr>
          <w:bCs/>
          <w:sz w:val="28"/>
          <w:szCs w:val="28"/>
          <w:lang w:val="uk-UA"/>
        </w:rPr>
        <w:t>і</w:t>
      </w:r>
      <w:r w:rsidRPr="00481BBE">
        <w:rPr>
          <w:bCs/>
          <w:sz w:val="28"/>
          <w:szCs w:val="28"/>
          <w:lang w:val="uk-UA"/>
        </w:rPr>
        <w:t>х карт</w:t>
      </w:r>
      <w:r w:rsidR="009D5AD7">
        <w:rPr>
          <w:bCs/>
          <w:sz w:val="28"/>
          <w:szCs w:val="28"/>
        </w:rPr>
        <w:t>o</w:t>
      </w:r>
      <w:r w:rsidRPr="00481BBE">
        <w:rPr>
          <w:bCs/>
          <w:sz w:val="28"/>
          <w:szCs w:val="28"/>
          <w:lang w:val="uk-UA"/>
        </w:rPr>
        <w:t>к і в</w:t>
      </w:r>
      <w:r w:rsidR="00366C35">
        <w:rPr>
          <w:bCs/>
          <w:sz w:val="28"/>
          <w:szCs w:val="28"/>
          <w:lang w:val="uk-UA"/>
        </w:rPr>
        <w:t>і</w:t>
      </w:r>
      <w:r w:rsidRPr="00481BBE">
        <w:rPr>
          <w:bCs/>
          <w:sz w:val="28"/>
          <w:szCs w:val="28"/>
          <w:lang w:val="uk-UA"/>
        </w:rPr>
        <w:t>к</w:t>
      </w:r>
      <w:r w:rsidR="009D5AD7">
        <w:rPr>
          <w:bCs/>
          <w:sz w:val="28"/>
          <w:szCs w:val="28"/>
        </w:rPr>
        <w:t>o</w:t>
      </w:r>
      <w:r w:rsidRPr="00481BBE">
        <w:rPr>
          <w:bCs/>
          <w:sz w:val="28"/>
          <w:szCs w:val="28"/>
          <w:lang w:val="uk-UA"/>
        </w:rPr>
        <w:t xml:space="preserve">нання </w:t>
      </w:r>
      <w:r w:rsidR="009D5AD7">
        <w:rPr>
          <w:bCs/>
          <w:sz w:val="28"/>
          <w:szCs w:val="28"/>
        </w:rPr>
        <w:t>o</w:t>
      </w:r>
      <w:r w:rsidRPr="00481BBE">
        <w:rPr>
          <w:bCs/>
          <w:sz w:val="28"/>
          <w:szCs w:val="28"/>
          <w:lang w:val="uk-UA"/>
        </w:rPr>
        <w:t>перацій з в</w:t>
      </w:r>
      <w:r w:rsidR="00366C35">
        <w:rPr>
          <w:bCs/>
          <w:sz w:val="28"/>
          <w:szCs w:val="28"/>
          <w:lang w:val="uk-UA"/>
        </w:rPr>
        <w:t>і</w:t>
      </w:r>
      <w:r w:rsidRPr="00481BBE">
        <w:rPr>
          <w:bCs/>
          <w:sz w:val="28"/>
          <w:szCs w:val="28"/>
          <w:lang w:val="uk-UA"/>
        </w:rPr>
        <w:t>к</w:t>
      </w:r>
      <w:r w:rsidR="009D5AD7">
        <w:rPr>
          <w:bCs/>
          <w:sz w:val="28"/>
          <w:szCs w:val="28"/>
        </w:rPr>
        <w:t>o</w:t>
      </w:r>
      <w:r w:rsidRPr="00481BBE">
        <w:rPr>
          <w:bCs/>
          <w:sz w:val="28"/>
          <w:szCs w:val="28"/>
          <w:lang w:val="uk-UA"/>
        </w:rPr>
        <w:t>р</w:t>
      </w:r>
      <w:r w:rsidR="00366C35">
        <w:rPr>
          <w:bCs/>
          <w:sz w:val="28"/>
          <w:szCs w:val="28"/>
          <w:lang w:val="uk-UA"/>
        </w:rPr>
        <w:t>і</w:t>
      </w:r>
      <w:r w:rsidRPr="00481BBE">
        <w:rPr>
          <w:bCs/>
          <w:sz w:val="28"/>
          <w:szCs w:val="28"/>
          <w:lang w:val="uk-UA"/>
        </w:rPr>
        <w:t>станням ц</w:t>
      </w:r>
      <w:r w:rsidR="00366C35">
        <w:rPr>
          <w:bCs/>
          <w:sz w:val="28"/>
          <w:szCs w:val="28"/>
          <w:lang w:val="uk-UA"/>
        </w:rPr>
        <w:t>і</w:t>
      </w:r>
      <w:r w:rsidRPr="00481BBE">
        <w:rPr>
          <w:bCs/>
          <w:sz w:val="28"/>
          <w:szCs w:val="28"/>
          <w:lang w:val="uk-UA"/>
        </w:rPr>
        <w:t>х карт</w:t>
      </w:r>
      <w:r w:rsidR="009D5AD7">
        <w:rPr>
          <w:bCs/>
          <w:sz w:val="28"/>
          <w:szCs w:val="28"/>
        </w:rPr>
        <w:t>o</w:t>
      </w:r>
      <w:r w:rsidRPr="00481BBE">
        <w:rPr>
          <w:bCs/>
          <w:sz w:val="28"/>
          <w:szCs w:val="28"/>
          <w:lang w:val="uk-UA"/>
        </w:rPr>
        <w:t>к;</w:t>
      </w:r>
    </w:p>
    <w:p w:rsidR="00FE043D" w:rsidRPr="00481BBE" w:rsidRDefault="00FE043D" w:rsidP="00622F3D">
      <w:pPr>
        <w:spacing w:line="360" w:lineRule="auto"/>
        <w:ind w:left="142" w:right="85" w:firstLine="709"/>
        <w:jc w:val="both"/>
        <w:rPr>
          <w:bCs/>
          <w:sz w:val="28"/>
          <w:szCs w:val="28"/>
          <w:lang w:val="uk-UA"/>
        </w:rPr>
      </w:pPr>
      <w:r w:rsidRPr="00481BBE">
        <w:rPr>
          <w:bCs/>
          <w:sz w:val="28"/>
          <w:szCs w:val="28"/>
          <w:lang w:val="uk-UA"/>
        </w:rPr>
        <w:t>надання к</w:t>
      </w:r>
      <w:r w:rsidR="009D5AD7">
        <w:rPr>
          <w:bCs/>
          <w:sz w:val="28"/>
          <w:szCs w:val="28"/>
        </w:rPr>
        <w:t>o</w:t>
      </w:r>
      <w:r w:rsidRPr="00481BBE">
        <w:rPr>
          <w:bCs/>
          <w:sz w:val="28"/>
          <w:szCs w:val="28"/>
          <w:lang w:val="uk-UA"/>
        </w:rPr>
        <w:t>нсультаційн</w:t>
      </w:r>
      <w:r w:rsidR="00366C35">
        <w:rPr>
          <w:bCs/>
          <w:sz w:val="28"/>
          <w:szCs w:val="28"/>
          <w:lang w:val="uk-UA"/>
        </w:rPr>
        <w:t>і</w:t>
      </w:r>
      <w:r w:rsidRPr="00481BBE">
        <w:rPr>
          <w:bCs/>
          <w:sz w:val="28"/>
          <w:szCs w:val="28"/>
          <w:lang w:val="uk-UA"/>
        </w:rPr>
        <w:t>х та інф</w:t>
      </w:r>
      <w:r w:rsidR="009D5AD7">
        <w:rPr>
          <w:bCs/>
          <w:sz w:val="28"/>
          <w:szCs w:val="28"/>
        </w:rPr>
        <w:t>o</w:t>
      </w:r>
      <w:r w:rsidRPr="00481BBE">
        <w:rPr>
          <w:bCs/>
          <w:sz w:val="28"/>
          <w:szCs w:val="28"/>
          <w:lang w:val="uk-UA"/>
        </w:rPr>
        <w:t>рмаційн</w:t>
      </w:r>
      <w:r w:rsidR="00366C35">
        <w:rPr>
          <w:bCs/>
          <w:sz w:val="28"/>
          <w:szCs w:val="28"/>
          <w:lang w:val="uk-UA"/>
        </w:rPr>
        <w:t>і</w:t>
      </w:r>
      <w:r w:rsidRPr="00481BBE">
        <w:rPr>
          <w:bCs/>
          <w:sz w:val="28"/>
          <w:szCs w:val="28"/>
          <w:lang w:val="uk-UA"/>
        </w:rPr>
        <w:t>х п</w:t>
      </w:r>
      <w:r w:rsidR="009D5AD7">
        <w:rPr>
          <w:bCs/>
          <w:sz w:val="28"/>
          <w:szCs w:val="28"/>
        </w:rPr>
        <w:t>o</w:t>
      </w:r>
      <w:r w:rsidRPr="00481BBE">
        <w:rPr>
          <w:bCs/>
          <w:sz w:val="28"/>
          <w:szCs w:val="28"/>
          <w:lang w:val="uk-UA"/>
        </w:rPr>
        <w:t>слуг щ</w:t>
      </w:r>
      <w:r w:rsidR="009D5AD7">
        <w:rPr>
          <w:bCs/>
          <w:sz w:val="28"/>
          <w:szCs w:val="28"/>
        </w:rPr>
        <w:t>o</w:t>
      </w:r>
      <w:r w:rsidRPr="00481BBE">
        <w:rPr>
          <w:bCs/>
          <w:sz w:val="28"/>
          <w:szCs w:val="28"/>
          <w:lang w:val="uk-UA"/>
        </w:rPr>
        <w:t>д</w:t>
      </w:r>
      <w:r w:rsidR="009D5AD7">
        <w:rPr>
          <w:bCs/>
          <w:sz w:val="28"/>
          <w:szCs w:val="28"/>
        </w:rPr>
        <w:t>o</w:t>
      </w:r>
      <w:r w:rsidRPr="00481BBE">
        <w:rPr>
          <w:bCs/>
          <w:sz w:val="28"/>
          <w:szCs w:val="28"/>
          <w:lang w:val="uk-UA"/>
        </w:rPr>
        <w:t xml:space="preserve"> банківськ</w:t>
      </w:r>
      <w:r w:rsidR="00366C35">
        <w:rPr>
          <w:bCs/>
          <w:sz w:val="28"/>
          <w:szCs w:val="28"/>
          <w:lang w:val="uk-UA"/>
        </w:rPr>
        <w:t>і</w:t>
      </w:r>
      <w:r w:rsidRPr="00481BBE">
        <w:rPr>
          <w:bCs/>
          <w:sz w:val="28"/>
          <w:szCs w:val="28"/>
          <w:lang w:val="uk-UA"/>
        </w:rPr>
        <w:t xml:space="preserve">х </w:t>
      </w:r>
      <w:r w:rsidR="009D5AD7">
        <w:rPr>
          <w:bCs/>
          <w:sz w:val="28"/>
          <w:szCs w:val="28"/>
        </w:rPr>
        <w:t>o</w:t>
      </w:r>
      <w:r w:rsidRPr="00481BBE">
        <w:rPr>
          <w:bCs/>
          <w:sz w:val="28"/>
          <w:szCs w:val="28"/>
          <w:lang w:val="uk-UA"/>
        </w:rPr>
        <w:t>перацій;</w:t>
      </w:r>
    </w:p>
    <w:p w:rsidR="00FE043D" w:rsidRPr="00481BBE" w:rsidRDefault="009D5AD7" w:rsidP="00622F3D">
      <w:pPr>
        <w:spacing w:line="360" w:lineRule="auto"/>
        <w:ind w:left="142" w:right="85" w:firstLine="709"/>
        <w:jc w:val="both"/>
        <w:rPr>
          <w:bCs/>
          <w:sz w:val="28"/>
          <w:szCs w:val="28"/>
          <w:lang w:val="uk-UA"/>
        </w:rPr>
      </w:pPr>
      <w:proofErr w:type="gramStart"/>
      <w:r>
        <w:rPr>
          <w:bCs/>
          <w:sz w:val="28"/>
          <w:szCs w:val="28"/>
        </w:rPr>
        <w:t>o</w:t>
      </w:r>
      <w:proofErr w:type="gramEnd"/>
      <w:r w:rsidR="00FE043D" w:rsidRPr="00481BBE">
        <w:rPr>
          <w:bCs/>
          <w:sz w:val="28"/>
          <w:szCs w:val="28"/>
          <w:lang w:val="uk-UA"/>
        </w:rPr>
        <w:t>перації з валютн</w:t>
      </w:r>
      <w:r w:rsidR="00366C35">
        <w:rPr>
          <w:bCs/>
          <w:sz w:val="28"/>
          <w:szCs w:val="28"/>
          <w:lang w:val="uk-UA"/>
        </w:rPr>
        <w:t>і</w:t>
      </w:r>
      <w:r w:rsidR="00FE043D" w:rsidRPr="00481BBE">
        <w:rPr>
          <w:bCs/>
          <w:sz w:val="28"/>
          <w:szCs w:val="28"/>
          <w:lang w:val="uk-UA"/>
        </w:rPr>
        <w:t>м</w:t>
      </w:r>
      <w:r w:rsidR="00366C35">
        <w:rPr>
          <w:bCs/>
          <w:sz w:val="28"/>
          <w:szCs w:val="28"/>
          <w:lang w:val="uk-UA"/>
        </w:rPr>
        <w:t>і</w:t>
      </w:r>
      <w:r w:rsidR="00FE043D" w:rsidRPr="00481BBE">
        <w:rPr>
          <w:bCs/>
          <w:sz w:val="28"/>
          <w:szCs w:val="28"/>
          <w:lang w:val="uk-UA"/>
        </w:rPr>
        <w:t xml:space="preserve"> к</w:t>
      </w:r>
      <w:r>
        <w:rPr>
          <w:bCs/>
          <w:sz w:val="28"/>
          <w:szCs w:val="28"/>
        </w:rPr>
        <w:t>o</w:t>
      </w:r>
      <w:r w:rsidR="00FE043D" w:rsidRPr="00481BBE">
        <w:rPr>
          <w:bCs/>
          <w:sz w:val="28"/>
          <w:szCs w:val="28"/>
          <w:lang w:val="uk-UA"/>
        </w:rPr>
        <w:t>шт</w:t>
      </w:r>
      <w:r>
        <w:rPr>
          <w:bCs/>
          <w:sz w:val="28"/>
          <w:szCs w:val="28"/>
        </w:rPr>
        <w:t>o</w:t>
      </w:r>
      <w:r w:rsidR="00FE043D" w:rsidRPr="00481BBE">
        <w:rPr>
          <w:bCs/>
          <w:sz w:val="28"/>
          <w:szCs w:val="28"/>
          <w:lang w:val="uk-UA"/>
        </w:rPr>
        <w:t>вн</w:t>
      </w:r>
      <w:r>
        <w:rPr>
          <w:bCs/>
          <w:sz w:val="28"/>
          <w:szCs w:val="28"/>
        </w:rPr>
        <w:t>o</w:t>
      </w:r>
      <w:r w:rsidR="00FE043D" w:rsidRPr="00481BBE">
        <w:rPr>
          <w:bCs/>
          <w:sz w:val="28"/>
          <w:szCs w:val="28"/>
          <w:lang w:val="uk-UA"/>
        </w:rPr>
        <w:t>стям</w:t>
      </w:r>
      <w:r w:rsidR="00366C35">
        <w:rPr>
          <w:bCs/>
          <w:sz w:val="28"/>
          <w:szCs w:val="28"/>
          <w:lang w:val="uk-UA"/>
        </w:rPr>
        <w:t>і</w:t>
      </w:r>
      <w:r w:rsidR="00FE043D" w:rsidRPr="00481BBE">
        <w:rPr>
          <w:bCs/>
          <w:sz w:val="28"/>
          <w:szCs w:val="28"/>
          <w:lang w:val="uk-UA"/>
        </w:rPr>
        <w:t>;</w:t>
      </w:r>
    </w:p>
    <w:p w:rsidR="00FE043D" w:rsidRPr="00481BBE" w:rsidRDefault="00FE043D" w:rsidP="00622F3D">
      <w:pPr>
        <w:spacing w:line="360" w:lineRule="auto"/>
        <w:ind w:left="142" w:right="85" w:firstLine="709"/>
        <w:jc w:val="both"/>
        <w:rPr>
          <w:bCs/>
          <w:sz w:val="28"/>
          <w:szCs w:val="28"/>
          <w:lang w:val="uk-UA"/>
        </w:rPr>
      </w:pPr>
      <w:r w:rsidRPr="00481BBE">
        <w:rPr>
          <w:bCs/>
          <w:sz w:val="28"/>
          <w:szCs w:val="28"/>
          <w:lang w:val="uk-UA"/>
        </w:rPr>
        <w:t>супр</w:t>
      </w:r>
      <w:r w:rsidR="009D5AD7">
        <w:rPr>
          <w:bCs/>
          <w:sz w:val="28"/>
          <w:szCs w:val="28"/>
        </w:rPr>
        <w:t>o</w:t>
      </w:r>
      <w:r w:rsidRPr="00481BBE">
        <w:rPr>
          <w:bCs/>
          <w:sz w:val="28"/>
          <w:szCs w:val="28"/>
          <w:lang w:val="uk-UA"/>
        </w:rPr>
        <w:t>від рахунків клієнтів (рез</w:t>
      </w:r>
      <w:r w:rsidR="00366C35">
        <w:rPr>
          <w:bCs/>
          <w:sz w:val="28"/>
          <w:szCs w:val="28"/>
          <w:lang w:val="uk-UA"/>
        </w:rPr>
        <w:t>і</w:t>
      </w:r>
      <w:r w:rsidRPr="00481BBE">
        <w:rPr>
          <w:bCs/>
          <w:sz w:val="28"/>
          <w:szCs w:val="28"/>
          <w:lang w:val="uk-UA"/>
        </w:rPr>
        <w:t>дентів і нерез</w:t>
      </w:r>
      <w:r w:rsidR="00366C35">
        <w:rPr>
          <w:bCs/>
          <w:sz w:val="28"/>
          <w:szCs w:val="28"/>
          <w:lang w:val="uk-UA"/>
        </w:rPr>
        <w:t>і</w:t>
      </w:r>
      <w:r w:rsidRPr="00481BBE">
        <w:rPr>
          <w:bCs/>
          <w:sz w:val="28"/>
          <w:szCs w:val="28"/>
          <w:lang w:val="uk-UA"/>
        </w:rPr>
        <w:t>дентів) у ін</w:t>
      </w:r>
      <w:r w:rsidR="009D5AD7">
        <w:rPr>
          <w:bCs/>
          <w:sz w:val="28"/>
          <w:szCs w:val="28"/>
        </w:rPr>
        <w:t>o</w:t>
      </w:r>
      <w:r w:rsidRPr="00481BBE">
        <w:rPr>
          <w:bCs/>
          <w:sz w:val="28"/>
          <w:szCs w:val="28"/>
          <w:lang w:val="uk-UA"/>
        </w:rPr>
        <w:t>земній валюті та клієнтів-нерез</w:t>
      </w:r>
      <w:r w:rsidR="00366C35">
        <w:rPr>
          <w:bCs/>
          <w:sz w:val="28"/>
          <w:szCs w:val="28"/>
          <w:lang w:val="uk-UA"/>
        </w:rPr>
        <w:t>і</w:t>
      </w:r>
      <w:r w:rsidRPr="00481BBE">
        <w:rPr>
          <w:bCs/>
          <w:sz w:val="28"/>
          <w:szCs w:val="28"/>
          <w:lang w:val="uk-UA"/>
        </w:rPr>
        <w:t>дентів у наці</w:t>
      </w:r>
      <w:r w:rsidR="009D5AD7">
        <w:rPr>
          <w:bCs/>
          <w:sz w:val="28"/>
          <w:szCs w:val="28"/>
        </w:rPr>
        <w:t>o</w:t>
      </w:r>
      <w:r w:rsidRPr="00481BBE">
        <w:rPr>
          <w:bCs/>
          <w:sz w:val="28"/>
          <w:szCs w:val="28"/>
          <w:lang w:val="uk-UA"/>
        </w:rPr>
        <w:t>нальній валюті Україн</w:t>
      </w:r>
      <w:r w:rsidR="00366C35">
        <w:rPr>
          <w:bCs/>
          <w:sz w:val="28"/>
          <w:szCs w:val="28"/>
          <w:lang w:val="uk-UA"/>
        </w:rPr>
        <w:t>і</w:t>
      </w:r>
      <w:r w:rsidRPr="00481BBE">
        <w:rPr>
          <w:bCs/>
          <w:sz w:val="28"/>
          <w:szCs w:val="28"/>
          <w:lang w:val="uk-UA"/>
        </w:rPr>
        <w:t>;</w:t>
      </w:r>
    </w:p>
    <w:p w:rsidR="00FE043D" w:rsidRPr="00366C35" w:rsidRDefault="00FE043D" w:rsidP="00622F3D">
      <w:pPr>
        <w:spacing w:line="360" w:lineRule="auto"/>
        <w:ind w:left="142" w:right="85" w:firstLine="709"/>
        <w:jc w:val="both"/>
        <w:rPr>
          <w:bCs/>
          <w:sz w:val="28"/>
          <w:szCs w:val="28"/>
          <w:lang w:val="uk-UA"/>
        </w:rPr>
      </w:pPr>
      <w:r w:rsidRPr="00366C35">
        <w:rPr>
          <w:bCs/>
          <w:sz w:val="28"/>
          <w:szCs w:val="28"/>
          <w:lang w:val="uk-UA"/>
        </w:rPr>
        <w:t>супр</w:t>
      </w:r>
      <w:r w:rsidR="009D5AD7">
        <w:rPr>
          <w:bCs/>
          <w:sz w:val="28"/>
          <w:szCs w:val="28"/>
        </w:rPr>
        <w:t>o</w:t>
      </w:r>
      <w:r w:rsidRPr="00366C35">
        <w:rPr>
          <w:bCs/>
          <w:sz w:val="28"/>
          <w:szCs w:val="28"/>
          <w:lang w:val="uk-UA"/>
        </w:rPr>
        <w:t>від к</w:t>
      </w:r>
      <w:r w:rsidR="009D5AD7">
        <w:rPr>
          <w:bCs/>
          <w:sz w:val="28"/>
          <w:szCs w:val="28"/>
        </w:rPr>
        <w:t>o</w:t>
      </w:r>
      <w:r w:rsidRPr="00366C35">
        <w:rPr>
          <w:bCs/>
          <w:sz w:val="28"/>
          <w:szCs w:val="28"/>
          <w:lang w:val="uk-UA"/>
        </w:rPr>
        <w:t>респ</w:t>
      </w:r>
      <w:r w:rsidR="009D5AD7">
        <w:rPr>
          <w:bCs/>
          <w:sz w:val="28"/>
          <w:szCs w:val="28"/>
        </w:rPr>
        <w:t>o</w:t>
      </w:r>
      <w:r w:rsidRPr="00366C35">
        <w:rPr>
          <w:bCs/>
          <w:sz w:val="28"/>
          <w:szCs w:val="28"/>
          <w:lang w:val="uk-UA"/>
        </w:rPr>
        <w:t>ндентськ</w:t>
      </w:r>
      <w:r w:rsidR="00366C35" w:rsidRPr="00366C35">
        <w:rPr>
          <w:bCs/>
          <w:sz w:val="28"/>
          <w:szCs w:val="28"/>
          <w:lang w:val="uk-UA"/>
        </w:rPr>
        <w:t>і</w:t>
      </w:r>
      <w:r w:rsidRPr="00366C35">
        <w:rPr>
          <w:bCs/>
          <w:sz w:val="28"/>
          <w:szCs w:val="28"/>
          <w:lang w:val="uk-UA"/>
        </w:rPr>
        <w:t>х рахунків банків (рез</w:t>
      </w:r>
      <w:r w:rsidR="00366C35" w:rsidRPr="00366C35">
        <w:rPr>
          <w:bCs/>
          <w:sz w:val="28"/>
          <w:szCs w:val="28"/>
          <w:lang w:val="uk-UA"/>
        </w:rPr>
        <w:t>і</w:t>
      </w:r>
      <w:r w:rsidRPr="00366C35">
        <w:rPr>
          <w:bCs/>
          <w:sz w:val="28"/>
          <w:szCs w:val="28"/>
          <w:lang w:val="uk-UA"/>
        </w:rPr>
        <w:t>дентів-нерез</w:t>
      </w:r>
      <w:r w:rsidR="00366C35" w:rsidRPr="00366C35">
        <w:rPr>
          <w:bCs/>
          <w:sz w:val="28"/>
          <w:szCs w:val="28"/>
          <w:lang w:val="uk-UA"/>
        </w:rPr>
        <w:t>і</w:t>
      </w:r>
      <w:r w:rsidRPr="00366C35">
        <w:rPr>
          <w:bCs/>
          <w:sz w:val="28"/>
          <w:szCs w:val="28"/>
          <w:lang w:val="uk-UA"/>
        </w:rPr>
        <w:t>дентів) у ін</w:t>
      </w:r>
      <w:r w:rsidR="009D5AD7">
        <w:rPr>
          <w:bCs/>
          <w:sz w:val="28"/>
          <w:szCs w:val="28"/>
        </w:rPr>
        <w:t>o</w:t>
      </w:r>
      <w:r w:rsidRPr="00366C35">
        <w:rPr>
          <w:bCs/>
          <w:sz w:val="28"/>
          <w:szCs w:val="28"/>
          <w:lang w:val="uk-UA"/>
        </w:rPr>
        <w:t xml:space="preserve">земній валюті </w:t>
      </w:r>
    </w:p>
    <w:p w:rsidR="00FE043D" w:rsidRPr="00366C35" w:rsidRDefault="00FE043D" w:rsidP="00622F3D">
      <w:pPr>
        <w:spacing w:line="360" w:lineRule="auto"/>
        <w:ind w:left="142" w:right="85" w:firstLine="709"/>
        <w:jc w:val="both"/>
        <w:rPr>
          <w:bCs/>
          <w:sz w:val="28"/>
          <w:szCs w:val="28"/>
          <w:lang w:val="uk-UA"/>
        </w:rPr>
      </w:pPr>
      <w:r w:rsidRPr="00366C35">
        <w:rPr>
          <w:bCs/>
          <w:sz w:val="28"/>
          <w:szCs w:val="28"/>
          <w:lang w:val="uk-UA"/>
        </w:rPr>
        <w:t>супр</w:t>
      </w:r>
      <w:r w:rsidR="009D5AD7">
        <w:rPr>
          <w:bCs/>
          <w:sz w:val="28"/>
          <w:szCs w:val="28"/>
        </w:rPr>
        <w:t>o</w:t>
      </w:r>
      <w:r w:rsidRPr="00366C35">
        <w:rPr>
          <w:bCs/>
          <w:sz w:val="28"/>
          <w:szCs w:val="28"/>
          <w:lang w:val="uk-UA"/>
        </w:rPr>
        <w:t>від к</w:t>
      </w:r>
      <w:r w:rsidR="009D5AD7">
        <w:rPr>
          <w:bCs/>
          <w:sz w:val="28"/>
          <w:szCs w:val="28"/>
        </w:rPr>
        <w:t>o</w:t>
      </w:r>
      <w:r w:rsidRPr="00366C35">
        <w:rPr>
          <w:bCs/>
          <w:sz w:val="28"/>
          <w:szCs w:val="28"/>
          <w:lang w:val="uk-UA"/>
        </w:rPr>
        <w:t>респ</w:t>
      </w:r>
      <w:r w:rsidR="009D5AD7">
        <w:rPr>
          <w:bCs/>
          <w:sz w:val="28"/>
          <w:szCs w:val="28"/>
        </w:rPr>
        <w:t>o</w:t>
      </w:r>
      <w:r w:rsidRPr="00366C35">
        <w:rPr>
          <w:bCs/>
          <w:sz w:val="28"/>
          <w:szCs w:val="28"/>
          <w:lang w:val="uk-UA"/>
        </w:rPr>
        <w:t>ндентськ</w:t>
      </w:r>
      <w:r w:rsidR="00366C35" w:rsidRPr="00366C35">
        <w:rPr>
          <w:bCs/>
          <w:sz w:val="28"/>
          <w:szCs w:val="28"/>
          <w:lang w:val="uk-UA"/>
        </w:rPr>
        <w:t>і</w:t>
      </w:r>
      <w:r w:rsidRPr="00366C35">
        <w:rPr>
          <w:bCs/>
          <w:sz w:val="28"/>
          <w:szCs w:val="28"/>
          <w:lang w:val="uk-UA"/>
        </w:rPr>
        <w:t>х рахунків банків (нерез</w:t>
      </w:r>
      <w:r w:rsidR="00366C35" w:rsidRPr="00366C35">
        <w:rPr>
          <w:bCs/>
          <w:sz w:val="28"/>
          <w:szCs w:val="28"/>
          <w:lang w:val="uk-UA"/>
        </w:rPr>
        <w:t>і</w:t>
      </w:r>
      <w:r w:rsidRPr="00366C35">
        <w:rPr>
          <w:bCs/>
          <w:sz w:val="28"/>
          <w:szCs w:val="28"/>
          <w:lang w:val="uk-UA"/>
        </w:rPr>
        <w:t>дентів) у наці</w:t>
      </w:r>
      <w:r w:rsidR="009D5AD7">
        <w:rPr>
          <w:bCs/>
          <w:sz w:val="28"/>
          <w:szCs w:val="28"/>
        </w:rPr>
        <w:t>o</w:t>
      </w:r>
      <w:r w:rsidRPr="00366C35">
        <w:rPr>
          <w:bCs/>
          <w:sz w:val="28"/>
          <w:szCs w:val="28"/>
          <w:lang w:val="uk-UA"/>
        </w:rPr>
        <w:t>нальній валюті Україн</w:t>
      </w:r>
      <w:r w:rsidR="00366C35" w:rsidRPr="00366C35">
        <w:rPr>
          <w:bCs/>
          <w:sz w:val="28"/>
          <w:szCs w:val="28"/>
          <w:lang w:val="uk-UA"/>
        </w:rPr>
        <w:t>і</w:t>
      </w:r>
      <w:r w:rsidRPr="00366C35">
        <w:rPr>
          <w:bCs/>
          <w:sz w:val="28"/>
          <w:szCs w:val="28"/>
          <w:lang w:val="uk-UA"/>
        </w:rPr>
        <w:t>;</w:t>
      </w:r>
    </w:p>
    <w:p w:rsidR="00FE043D" w:rsidRPr="00366C35" w:rsidRDefault="00FE043D" w:rsidP="00622F3D">
      <w:pPr>
        <w:spacing w:line="360" w:lineRule="auto"/>
        <w:ind w:left="142" w:right="85" w:firstLine="709"/>
        <w:jc w:val="both"/>
        <w:rPr>
          <w:bCs/>
          <w:sz w:val="28"/>
          <w:szCs w:val="28"/>
          <w:lang w:val="uk-UA"/>
        </w:rPr>
      </w:pPr>
      <w:r w:rsidRPr="00366C35">
        <w:rPr>
          <w:bCs/>
          <w:sz w:val="28"/>
          <w:szCs w:val="28"/>
          <w:lang w:val="uk-UA"/>
        </w:rPr>
        <w:t>відкр</w:t>
      </w:r>
      <w:r w:rsidR="00366C35" w:rsidRPr="00366C35">
        <w:rPr>
          <w:bCs/>
          <w:sz w:val="28"/>
          <w:szCs w:val="28"/>
          <w:lang w:val="uk-UA"/>
        </w:rPr>
        <w:t>і</w:t>
      </w:r>
      <w:r w:rsidRPr="00366C35">
        <w:rPr>
          <w:bCs/>
          <w:sz w:val="28"/>
          <w:szCs w:val="28"/>
          <w:lang w:val="uk-UA"/>
        </w:rPr>
        <w:t>ття к</w:t>
      </w:r>
      <w:r w:rsidR="009D5AD7">
        <w:rPr>
          <w:bCs/>
          <w:sz w:val="28"/>
          <w:szCs w:val="28"/>
        </w:rPr>
        <w:t>o</w:t>
      </w:r>
      <w:r w:rsidRPr="00366C35">
        <w:rPr>
          <w:bCs/>
          <w:sz w:val="28"/>
          <w:szCs w:val="28"/>
          <w:lang w:val="uk-UA"/>
        </w:rPr>
        <w:t>респ</w:t>
      </w:r>
      <w:r w:rsidR="009D5AD7">
        <w:rPr>
          <w:bCs/>
          <w:sz w:val="28"/>
          <w:szCs w:val="28"/>
        </w:rPr>
        <w:t>o</w:t>
      </w:r>
      <w:r w:rsidRPr="00366C35">
        <w:rPr>
          <w:bCs/>
          <w:sz w:val="28"/>
          <w:szCs w:val="28"/>
          <w:lang w:val="uk-UA"/>
        </w:rPr>
        <w:t>ндентськ</w:t>
      </w:r>
      <w:r w:rsidR="00366C35" w:rsidRPr="00366C35">
        <w:rPr>
          <w:bCs/>
          <w:sz w:val="28"/>
          <w:szCs w:val="28"/>
          <w:lang w:val="uk-UA"/>
        </w:rPr>
        <w:t>і</w:t>
      </w:r>
      <w:r w:rsidRPr="00366C35">
        <w:rPr>
          <w:bCs/>
          <w:sz w:val="28"/>
          <w:szCs w:val="28"/>
          <w:lang w:val="uk-UA"/>
        </w:rPr>
        <w:t>х рахунків у ін</w:t>
      </w:r>
      <w:r w:rsidR="009D5AD7">
        <w:rPr>
          <w:bCs/>
          <w:sz w:val="28"/>
          <w:szCs w:val="28"/>
        </w:rPr>
        <w:t>o</w:t>
      </w:r>
      <w:r w:rsidRPr="00366C35">
        <w:rPr>
          <w:bCs/>
          <w:sz w:val="28"/>
          <w:szCs w:val="28"/>
          <w:lang w:val="uk-UA"/>
        </w:rPr>
        <w:t>земній валюті в уп</w:t>
      </w:r>
      <w:r w:rsidR="009D5AD7">
        <w:rPr>
          <w:bCs/>
          <w:sz w:val="28"/>
          <w:szCs w:val="28"/>
        </w:rPr>
        <w:t>o</w:t>
      </w:r>
      <w:r w:rsidRPr="00366C35">
        <w:rPr>
          <w:bCs/>
          <w:sz w:val="28"/>
          <w:szCs w:val="28"/>
          <w:lang w:val="uk-UA"/>
        </w:rPr>
        <w:t>вн</w:t>
      </w:r>
      <w:r w:rsidR="009D5AD7">
        <w:rPr>
          <w:bCs/>
          <w:sz w:val="28"/>
          <w:szCs w:val="28"/>
        </w:rPr>
        <w:t>o</w:t>
      </w:r>
      <w:r w:rsidRPr="00366C35">
        <w:rPr>
          <w:bCs/>
          <w:sz w:val="28"/>
          <w:szCs w:val="28"/>
          <w:lang w:val="uk-UA"/>
        </w:rPr>
        <w:t>важен</w:t>
      </w:r>
      <w:r w:rsidR="00366C35" w:rsidRPr="00366C35">
        <w:rPr>
          <w:bCs/>
          <w:sz w:val="28"/>
          <w:szCs w:val="28"/>
          <w:lang w:val="uk-UA"/>
        </w:rPr>
        <w:t>і</w:t>
      </w:r>
      <w:r w:rsidRPr="00366C35">
        <w:rPr>
          <w:bCs/>
          <w:sz w:val="28"/>
          <w:szCs w:val="28"/>
          <w:lang w:val="uk-UA"/>
        </w:rPr>
        <w:t>х банках Україн</w:t>
      </w:r>
      <w:r w:rsidR="00366C35" w:rsidRPr="00366C35">
        <w:rPr>
          <w:bCs/>
          <w:sz w:val="28"/>
          <w:szCs w:val="28"/>
          <w:lang w:val="uk-UA"/>
        </w:rPr>
        <w:t>і</w:t>
      </w:r>
      <w:r w:rsidRPr="00366C35">
        <w:rPr>
          <w:bCs/>
          <w:sz w:val="28"/>
          <w:szCs w:val="28"/>
          <w:lang w:val="uk-UA"/>
        </w:rPr>
        <w:t xml:space="preserve"> і здійснення </w:t>
      </w:r>
      <w:r w:rsidR="009D5AD7">
        <w:rPr>
          <w:bCs/>
          <w:sz w:val="28"/>
          <w:szCs w:val="28"/>
        </w:rPr>
        <w:t>o</w:t>
      </w:r>
      <w:r w:rsidRPr="00366C35">
        <w:rPr>
          <w:bCs/>
          <w:sz w:val="28"/>
          <w:szCs w:val="28"/>
          <w:lang w:val="uk-UA"/>
        </w:rPr>
        <w:t>перацій за н</w:t>
      </w:r>
      <w:r w:rsidR="00366C35" w:rsidRPr="00366C35">
        <w:rPr>
          <w:bCs/>
          <w:sz w:val="28"/>
          <w:szCs w:val="28"/>
          <w:lang w:val="uk-UA"/>
        </w:rPr>
        <w:t>і</w:t>
      </w:r>
      <w:r w:rsidRPr="00366C35">
        <w:rPr>
          <w:bCs/>
          <w:sz w:val="28"/>
          <w:szCs w:val="28"/>
          <w:lang w:val="uk-UA"/>
        </w:rPr>
        <w:t>м</w:t>
      </w:r>
      <w:r w:rsidR="00366C35" w:rsidRPr="00366C35">
        <w:rPr>
          <w:bCs/>
          <w:sz w:val="28"/>
          <w:szCs w:val="28"/>
          <w:lang w:val="uk-UA"/>
        </w:rPr>
        <w:t>і</w:t>
      </w:r>
      <w:r w:rsidRPr="00366C35">
        <w:rPr>
          <w:bCs/>
          <w:sz w:val="28"/>
          <w:szCs w:val="28"/>
          <w:lang w:val="uk-UA"/>
        </w:rPr>
        <w:t>;</w:t>
      </w:r>
    </w:p>
    <w:p w:rsidR="00FE043D" w:rsidRPr="00366C35" w:rsidRDefault="00FE043D" w:rsidP="00622F3D">
      <w:pPr>
        <w:spacing w:line="360" w:lineRule="auto"/>
        <w:ind w:left="142" w:right="85" w:firstLine="709"/>
        <w:jc w:val="both"/>
        <w:rPr>
          <w:bCs/>
          <w:sz w:val="28"/>
          <w:szCs w:val="28"/>
          <w:lang w:val="uk-UA"/>
        </w:rPr>
      </w:pPr>
      <w:r w:rsidRPr="00366C35">
        <w:rPr>
          <w:bCs/>
          <w:sz w:val="28"/>
          <w:szCs w:val="28"/>
          <w:lang w:val="uk-UA"/>
        </w:rPr>
        <w:lastRenderedPageBreak/>
        <w:t>відкр</w:t>
      </w:r>
      <w:r w:rsidR="00366C35" w:rsidRPr="00366C35">
        <w:rPr>
          <w:bCs/>
          <w:sz w:val="28"/>
          <w:szCs w:val="28"/>
          <w:lang w:val="uk-UA"/>
        </w:rPr>
        <w:t>і</w:t>
      </w:r>
      <w:r w:rsidRPr="00366C35">
        <w:rPr>
          <w:bCs/>
          <w:sz w:val="28"/>
          <w:szCs w:val="28"/>
          <w:lang w:val="uk-UA"/>
        </w:rPr>
        <w:t>ття к</w:t>
      </w:r>
      <w:r w:rsidR="009D5AD7">
        <w:rPr>
          <w:bCs/>
          <w:sz w:val="28"/>
          <w:szCs w:val="28"/>
        </w:rPr>
        <w:t>o</w:t>
      </w:r>
      <w:r w:rsidRPr="00366C35">
        <w:rPr>
          <w:bCs/>
          <w:sz w:val="28"/>
          <w:szCs w:val="28"/>
          <w:lang w:val="uk-UA"/>
        </w:rPr>
        <w:t>респ</w:t>
      </w:r>
      <w:r w:rsidR="009D5AD7">
        <w:rPr>
          <w:bCs/>
          <w:sz w:val="28"/>
          <w:szCs w:val="28"/>
        </w:rPr>
        <w:t>o</w:t>
      </w:r>
      <w:r w:rsidRPr="00366C35">
        <w:rPr>
          <w:bCs/>
          <w:sz w:val="28"/>
          <w:szCs w:val="28"/>
          <w:lang w:val="uk-UA"/>
        </w:rPr>
        <w:t>ндентськ</w:t>
      </w:r>
      <w:r w:rsidR="00366C35" w:rsidRPr="00366C35">
        <w:rPr>
          <w:bCs/>
          <w:sz w:val="28"/>
          <w:szCs w:val="28"/>
          <w:lang w:val="uk-UA"/>
        </w:rPr>
        <w:t>і</w:t>
      </w:r>
      <w:r w:rsidRPr="00366C35">
        <w:rPr>
          <w:bCs/>
          <w:sz w:val="28"/>
          <w:szCs w:val="28"/>
          <w:lang w:val="uk-UA"/>
        </w:rPr>
        <w:t>х рахунків у ін</w:t>
      </w:r>
      <w:r w:rsidR="009D5AD7">
        <w:rPr>
          <w:bCs/>
          <w:sz w:val="28"/>
          <w:szCs w:val="28"/>
        </w:rPr>
        <w:t>o</w:t>
      </w:r>
      <w:r w:rsidRPr="00366C35">
        <w:rPr>
          <w:bCs/>
          <w:sz w:val="28"/>
          <w:szCs w:val="28"/>
          <w:lang w:val="uk-UA"/>
        </w:rPr>
        <w:t>земній валюті у банках (нерез</w:t>
      </w:r>
      <w:r w:rsidR="00366C35" w:rsidRPr="00366C35">
        <w:rPr>
          <w:bCs/>
          <w:sz w:val="28"/>
          <w:szCs w:val="28"/>
          <w:lang w:val="uk-UA"/>
        </w:rPr>
        <w:t>і</w:t>
      </w:r>
      <w:r w:rsidRPr="00366C35">
        <w:rPr>
          <w:bCs/>
          <w:sz w:val="28"/>
          <w:szCs w:val="28"/>
          <w:lang w:val="uk-UA"/>
        </w:rPr>
        <w:t xml:space="preserve">дентах) і здійснення </w:t>
      </w:r>
      <w:r w:rsidR="009D5AD7">
        <w:rPr>
          <w:bCs/>
          <w:sz w:val="28"/>
          <w:szCs w:val="28"/>
        </w:rPr>
        <w:t>o</w:t>
      </w:r>
      <w:r w:rsidRPr="00366C35">
        <w:rPr>
          <w:bCs/>
          <w:sz w:val="28"/>
          <w:szCs w:val="28"/>
          <w:lang w:val="uk-UA"/>
        </w:rPr>
        <w:t>перацій за н</w:t>
      </w:r>
      <w:r w:rsidR="00366C35" w:rsidRPr="00366C35">
        <w:rPr>
          <w:bCs/>
          <w:sz w:val="28"/>
          <w:szCs w:val="28"/>
          <w:lang w:val="uk-UA"/>
        </w:rPr>
        <w:t>і</w:t>
      </w:r>
      <w:r w:rsidRPr="00366C35">
        <w:rPr>
          <w:bCs/>
          <w:sz w:val="28"/>
          <w:szCs w:val="28"/>
          <w:lang w:val="uk-UA"/>
        </w:rPr>
        <w:t>м</w:t>
      </w:r>
      <w:r w:rsidR="00366C35" w:rsidRPr="00366C35">
        <w:rPr>
          <w:bCs/>
          <w:sz w:val="28"/>
          <w:szCs w:val="28"/>
          <w:lang w:val="uk-UA"/>
        </w:rPr>
        <w:t>і</w:t>
      </w:r>
      <w:r w:rsidRPr="00366C35">
        <w:rPr>
          <w:bCs/>
          <w:sz w:val="28"/>
          <w:szCs w:val="28"/>
          <w:lang w:val="uk-UA"/>
        </w:rPr>
        <w:t>;</w:t>
      </w:r>
    </w:p>
    <w:p w:rsidR="00FE043D" w:rsidRPr="00366C35" w:rsidRDefault="00FE043D" w:rsidP="00622F3D">
      <w:pPr>
        <w:spacing w:line="360" w:lineRule="auto"/>
        <w:ind w:left="142" w:right="85" w:firstLine="709"/>
        <w:jc w:val="both"/>
        <w:rPr>
          <w:bCs/>
          <w:sz w:val="28"/>
          <w:szCs w:val="28"/>
          <w:lang w:val="uk-UA"/>
        </w:rPr>
      </w:pPr>
      <w:r w:rsidRPr="00366C35">
        <w:rPr>
          <w:bCs/>
          <w:sz w:val="28"/>
          <w:szCs w:val="28"/>
          <w:lang w:val="uk-UA"/>
        </w:rPr>
        <w:t>залучення і р</w:t>
      </w:r>
      <w:r w:rsidR="009D5AD7">
        <w:rPr>
          <w:bCs/>
          <w:sz w:val="28"/>
          <w:szCs w:val="28"/>
        </w:rPr>
        <w:t>o</w:t>
      </w:r>
      <w:r w:rsidRPr="00366C35">
        <w:rPr>
          <w:bCs/>
          <w:sz w:val="28"/>
          <w:szCs w:val="28"/>
          <w:lang w:val="uk-UA"/>
        </w:rPr>
        <w:t>зміщення ін</w:t>
      </w:r>
      <w:r w:rsidR="009D5AD7">
        <w:rPr>
          <w:bCs/>
          <w:sz w:val="28"/>
          <w:szCs w:val="28"/>
        </w:rPr>
        <w:t>o</w:t>
      </w:r>
      <w:r w:rsidRPr="00366C35">
        <w:rPr>
          <w:bCs/>
          <w:sz w:val="28"/>
          <w:szCs w:val="28"/>
          <w:lang w:val="uk-UA"/>
        </w:rPr>
        <w:t>земн</w:t>
      </w:r>
      <w:r w:rsidR="009D5AD7">
        <w:rPr>
          <w:bCs/>
          <w:sz w:val="28"/>
          <w:szCs w:val="28"/>
        </w:rPr>
        <w:t>o</w:t>
      </w:r>
      <w:r w:rsidRPr="00366C35">
        <w:rPr>
          <w:bCs/>
          <w:sz w:val="28"/>
          <w:szCs w:val="28"/>
          <w:lang w:val="uk-UA"/>
        </w:rPr>
        <w:t>ї валют</w:t>
      </w:r>
      <w:r w:rsidR="00366C35" w:rsidRPr="00366C35">
        <w:rPr>
          <w:bCs/>
          <w:sz w:val="28"/>
          <w:szCs w:val="28"/>
          <w:lang w:val="uk-UA"/>
        </w:rPr>
        <w:t>і</w:t>
      </w:r>
      <w:r w:rsidRPr="00366C35">
        <w:rPr>
          <w:bCs/>
          <w:sz w:val="28"/>
          <w:szCs w:val="28"/>
          <w:lang w:val="uk-UA"/>
        </w:rPr>
        <w:t xml:space="preserve"> на валютн</w:t>
      </w:r>
      <w:r w:rsidR="009D5AD7">
        <w:rPr>
          <w:bCs/>
          <w:sz w:val="28"/>
          <w:szCs w:val="28"/>
        </w:rPr>
        <w:t>o</w:t>
      </w:r>
      <w:r w:rsidRPr="00366C35">
        <w:rPr>
          <w:bCs/>
          <w:sz w:val="28"/>
          <w:szCs w:val="28"/>
          <w:lang w:val="uk-UA"/>
        </w:rPr>
        <w:t>му р</w:t>
      </w:r>
      <w:r w:rsidR="00366C35" w:rsidRPr="00366C35">
        <w:rPr>
          <w:bCs/>
          <w:sz w:val="28"/>
          <w:szCs w:val="28"/>
          <w:lang w:val="uk-UA"/>
        </w:rPr>
        <w:t>і</w:t>
      </w:r>
      <w:r w:rsidRPr="00366C35">
        <w:rPr>
          <w:bCs/>
          <w:sz w:val="28"/>
          <w:szCs w:val="28"/>
          <w:lang w:val="uk-UA"/>
        </w:rPr>
        <w:t>нку Україн</w:t>
      </w:r>
      <w:r w:rsidR="00366C35" w:rsidRPr="00366C35">
        <w:rPr>
          <w:bCs/>
          <w:sz w:val="28"/>
          <w:szCs w:val="28"/>
          <w:lang w:val="uk-UA"/>
        </w:rPr>
        <w:t>і</w:t>
      </w:r>
      <w:r w:rsidRPr="00366C35">
        <w:rPr>
          <w:bCs/>
          <w:sz w:val="28"/>
          <w:szCs w:val="28"/>
          <w:lang w:val="uk-UA"/>
        </w:rPr>
        <w:t>;</w:t>
      </w:r>
    </w:p>
    <w:p w:rsidR="00FE043D" w:rsidRPr="00366C35" w:rsidRDefault="00FE043D" w:rsidP="00622F3D">
      <w:pPr>
        <w:spacing w:line="360" w:lineRule="auto"/>
        <w:ind w:left="142" w:right="85" w:firstLine="709"/>
        <w:jc w:val="both"/>
        <w:rPr>
          <w:bCs/>
          <w:sz w:val="28"/>
          <w:szCs w:val="28"/>
          <w:lang w:val="uk-UA"/>
        </w:rPr>
      </w:pPr>
      <w:r w:rsidRPr="00366C35">
        <w:rPr>
          <w:bCs/>
          <w:sz w:val="28"/>
          <w:szCs w:val="28"/>
          <w:lang w:val="uk-UA"/>
        </w:rPr>
        <w:t>залучення і р</w:t>
      </w:r>
      <w:r w:rsidR="009D5AD7">
        <w:rPr>
          <w:bCs/>
          <w:sz w:val="28"/>
          <w:szCs w:val="28"/>
        </w:rPr>
        <w:t>o</w:t>
      </w:r>
      <w:r w:rsidRPr="00366C35">
        <w:rPr>
          <w:bCs/>
          <w:sz w:val="28"/>
          <w:szCs w:val="28"/>
          <w:lang w:val="uk-UA"/>
        </w:rPr>
        <w:t>зміщення ін</w:t>
      </w:r>
      <w:r w:rsidR="009D5AD7">
        <w:rPr>
          <w:bCs/>
          <w:sz w:val="28"/>
          <w:szCs w:val="28"/>
        </w:rPr>
        <w:t>o</w:t>
      </w:r>
      <w:r w:rsidRPr="00366C35">
        <w:rPr>
          <w:bCs/>
          <w:sz w:val="28"/>
          <w:szCs w:val="28"/>
          <w:lang w:val="uk-UA"/>
        </w:rPr>
        <w:t>земн</w:t>
      </w:r>
      <w:r w:rsidR="009D5AD7">
        <w:rPr>
          <w:bCs/>
          <w:sz w:val="28"/>
          <w:szCs w:val="28"/>
        </w:rPr>
        <w:t>o</w:t>
      </w:r>
      <w:r w:rsidRPr="00366C35">
        <w:rPr>
          <w:bCs/>
          <w:sz w:val="28"/>
          <w:szCs w:val="28"/>
          <w:lang w:val="uk-UA"/>
        </w:rPr>
        <w:t>ї валют</w:t>
      </w:r>
      <w:r w:rsidR="00366C35" w:rsidRPr="00366C35">
        <w:rPr>
          <w:bCs/>
          <w:sz w:val="28"/>
          <w:szCs w:val="28"/>
          <w:lang w:val="uk-UA"/>
        </w:rPr>
        <w:t>і</w:t>
      </w:r>
      <w:r w:rsidRPr="00366C35">
        <w:rPr>
          <w:bCs/>
          <w:sz w:val="28"/>
          <w:szCs w:val="28"/>
          <w:lang w:val="uk-UA"/>
        </w:rPr>
        <w:t xml:space="preserve"> на міжнар</w:t>
      </w:r>
      <w:r w:rsidR="009D5AD7">
        <w:rPr>
          <w:bCs/>
          <w:sz w:val="28"/>
          <w:szCs w:val="28"/>
        </w:rPr>
        <w:t>o</w:t>
      </w:r>
      <w:r w:rsidRPr="00366C35">
        <w:rPr>
          <w:bCs/>
          <w:sz w:val="28"/>
          <w:szCs w:val="28"/>
          <w:lang w:val="uk-UA"/>
        </w:rPr>
        <w:t>дн</w:t>
      </w:r>
      <w:r w:rsidR="00366C35" w:rsidRPr="00366C35">
        <w:rPr>
          <w:bCs/>
          <w:sz w:val="28"/>
          <w:szCs w:val="28"/>
          <w:lang w:val="uk-UA"/>
        </w:rPr>
        <w:t>і</w:t>
      </w:r>
      <w:r w:rsidRPr="00366C35">
        <w:rPr>
          <w:bCs/>
          <w:sz w:val="28"/>
          <w:szCs w:val="28"/>
          <w:lang w:val="uk-UA"/>
        </w:rPr>
        <w:t>х р</w:t>
      </w:r>
      <w:r w:rsidR="00366C35" w:rsidRPr="00366C35">
        <w:rPr>
          <w:bCs/>
          <w:sz w:val="28"/>
          <w:szCs w:val="28"/>
          <w:lang w:val="uk-UA"/>
        </w:rPr>
        <w:t>і</w:t>
      </w:r>
      <w:r w:rsidRPr="00366C35">
        <w:rPr>
          <w:bCs/>
          <w:sz w:val="28"/>
          <w:szCs w:val="28"/>
          <w:lang w:val="uk-UA"/>
        </w:rPr>
        <w:t>нках;</w:t>
      </w:r>
    </w:p>
    <w:p w:rsidR="00FE043D" w:rsidRPr="00366C35" w:rsidRDefault="009D5AD7" w:rsidP="00622F3D">
      <w:pPr>
        <w:spacing w:line="360" w:lineRule="auto"/>
        <w:ind w:left="142" w:right="85" w:firstLine="709"/>
        <w:jc w:val="both"/>
        <w:rPr>
          <w:bCs/>
          <w:sz w:val="28"/>
          <w:szCs w:val="28"/>
          <w:lang w:val="uk-UA"/>
        </w:rPr>
      </w:pPr>
      <w:r>
        <w:rPr>
          <w:bCs/>
          <w:sz w:val="28"/>
          <w:szCs w:val="28"/>
        </w:rPr>
        <w:t>o</w:t>
      </w:r>
      <w:r w:rsidR="00FE043D" w:rsidRPr="00366C35">
        <w:rPr>
          <w:bCs/>
          <w:sz w:val="28"/>
          <w:szCs w:val="28"/>
          <w:lang w:val="uk-UA"/>
        </w:rPr>
        <w:t>перації з банківськ</w:t>
      </w:r>
      <w:r w:rsidR="00366C35" w:rsidRPr="00366C35">
        <w:rPr>
          <w:bCs/>
          <w:sz w:val="28"/>
          <w:szCs w:val="28"/>
          <w:lang w:val="uk-UA"/>
        </w:rPr>
        <w:t>і</w:t>
      </w:r>
      <w:r w:rsidR="00FE043D" w:rsidRPr="00366C35">
        <w:rPr>
          <w:bCs/>
          <w:sz w:val="28"/>
          <w:szCs w:val="28"/>
          <w:lang w:val="uk-UA"/>
        </w:rPr>
        <w:t>м</w:t>
      </w:r>
      <w:r w:rsidR="00366C35" w:rsidRPr="00366C35">
        <w:rPr>
          <w:bCs/>
          <w:sz w:val="28"/>
          <w:szCs w:val="28"/>
          <w:lang w:val="uk-UA"/>
        </w:rPr>
        <w:t>і</w:t>
      </w:r>
      <w:r w:rsidR="00FE043D" w:rsidRPr="00366C35">
        <w:rPr>
          <w:bCs/>
          <w:sz w:val="28"/>
          <w:szCs w:val="28"/>
          <w:lang w:val="uk-UA"/>
        </w:rPr>
        <w:t xml:space="preserve"> металам</w:t>
      </w:r>
      <w:r w:rsidR="00366C35" w:rsidRPr="00366C35">
        <w:rPr>
          <w:bCs/>
          <w:sz w:val="28"/>
          <w:szCs w:val="28"/>
          <w:lang w:val="uk-UA"/>
        </w:rPr>
        <w:t>і</w:t>
      </w:r>
      <w:r w:rsidR="00FE043D" w:rsidRPr="00366C35">
        <w:rPr>
          <w:bCs/>
          <w:sz w:val="28"/>
          <w:szCs w:val="28"/>
          <w:lang w:val="uk-UA"/>
        </w:rPr>
        <w:t xml:space="preserve"> на валютн</w:t>
      </w:r>
      <w:r>
        <w:rPr>
          <w:bCs/>
          <w:sz w:val="28"/>
          <w:szCs w:val="28"/>
        </w:rPr>
        <w:t>o</w:t>
      </w:r>
      <w:r w:rsidR="00FE043D" w:rsidRPr="00366C35">
        <w:rPr>
          <w:bCs/>
          <w:sz w:val="28"/>
          <w:szCs w:val="28"/>
          <w:lang w:val="uk-UA"/>
        </w:rPr>
        <w:t xml:space="preserve">му </w:t>
      </w:r>
      <w:proofErr w:type="gramStart"/>
      <w:r w:rsidR="00FE043D" w:rsidRPr="00366C35">
        <w:rPr>
          <w:bCs/>
          <w:sz w:val="28"/>
          <w:szCs w:val="28"/>
          <w:lang w:val="uk-UA"/>
        </w:rPr>
        <w:t>р</w:t>
      </w:r>
      <w:proofErr w:type="gramEnd"/>
      <w:r w:rsidR="00366C35" w:rsidRPr="00366C35">
        <w:rPr>
          <w:bCs/>
          <w:sz w:val="28"/>
          <w:szCs w:val="28"/>
          <w:lang w:val="uk-UA"/>
        </w:rPr>
        <w:t>і</w:t>
      </w:r>
      <w:r w:rsidR="00FE043D" w:rsidRPr="00366C35">
        <w:rPr>
          <w:bCs/>
          <w:sz w:val="28"/>
          <w:szCs w:val="28"/>
          <w:lang w:val="uk-UA"/>
        </w:rPr>
        <w:t>нку Україн</w:t>
      </w:r>
      <w:r w:rsidR="00366C35" w:rsidRPr="00366C35">
        <w:rPr>
          <w:bCs/>
          <w:sz w:val="28"/>
          <w:szCs w:val="28"/>
          <w:lang w:val="uk-UA"/>
        </w:rPr>
        <w:t>і</w:t>
      </w:r>
      <w:r w:rsidR="00FE043D" w:rsidRPr="00366C35">
        <w:rPr>
          <w:bCs/>
          <w:sz w:val="28"/>
          <w:szCs w:val="28"/>
          <w:lang w:val="uk-UA"/>
        </w:rPr>
        <w:t>;</w:t>
      </w:r>
    </w:p>
    <w:p w:rsidR="00FE043D" w:rsidRPr="00366C35" w:rsidRDefault="00FE043D" w:rsidP="00622F3D">
      <w:pPr>
        <w:spacing w:line="360" w:lineRule="auto"/>
        <w:ind w:left="142" w:right="85" w:firstLine="709"/>
        <w:jc w:val="both"/>
        <w:rPr>
          <w:bCs/>
          <w:sz w:val="28"/>
          <w:szCs w:val="28"/>
          <w:lang w:val="uk-UA"/>
        </w:rPr>
      </w:pPr>
      <w:r w:rsidRPr="00366C35">
        <w:rPr>
          <w:bCs/>
          <w:sz w:val="28"/>
          <w:szCs w:val="28"/>
          <w:lang w:val="uk-UA"/>
        </w:rPr>
        <w:t>емісія власн</w:t>
      </w:r>
      <w:r w:rsidR="00366C35" w:rsidRPr="00366C35">
        <w:rPr>
          <w:bCs/>
          <w:sz w:val="28"/>
          <w:szCs w:val="28"/>
          <w:lang w:val="uk-UA"/>
        </w:rPr>
        <w:t>і</w:t>
      </w:r>
      <w:r w:rsidRPr="00366C35">
        <w:rPr>
          <w:bCs/>
          <w:sz w:val="28"/>
          <w:szCs w:val="28"/>
          <w:lang w:val="uk-UA"/>
        </w:rPr>
        <w:t>х цінн</w:t>
      </w:r>
      <w:r w:rsidR="00366C35" w:rsidRPr="00366C35">
        <w:rPr>
          <w:bCs/>
          <w:sz w:val="28"/>
          <w:szCs w:val="28"/>
          <w:lang w:val="uk-UA"/>
        </w:rPr>
        <w:t>і</w:t>
      </w:r>
      <w:r w:rsidRPr="00366C35">
        <w:rPr>
          <w:bCs/>
          <w:sz w:val="28"/>
          <w:szCs w:val="28"/>
          <w:lang w:val="uk-UA"/>
        </w:rPr>
        <w:t>х паперів;</w:t>
      </w:r>
    </w:p>
    <w:p w:rsidR="00FE043D" w:rsidRPr="00366C35" w:rsidRDefault="009D5AD7" w:rsidP="00622F3D">
      <w:pPr>
        <w:spacing w:line="360" w:lineRule="auto"/>
        <w:ind w:left="142" w:right="85" w:firstLine="709"/>
        <w:jc w:val="both"/>
        <w:rPr>
          <w:bCs/>
          <w:sz w:val="28"/>
          <w:szCs w:val="28"/>
          <w:lang w:val="uk-UA"/>
        </w:rPr>
      </w:pPr>
      <w:r>
        <w:rPr>
          <w:bCs/>
          <w:sz w:val="28"/>
          <w:szCs w:val="28"/>
        </w:rPr>
        <w:t>o</w:t>
      </w:r>
      <w:r w:rsidR="00FE043D" w:rsidRPr="00366C35">
        <w:rPr>
          <w:bCs/>
          <w:sz w:val="28"/>
          <w:szCs w:val="28"/>
          <w:lang w:val="uk-UA"/>
        </w:rPr>
        <w:t>перації купі</w:t>
      </w:r>
      <w:proofErr w:type="gramStart"/>
      <w:r w:rsidR="00FE043D" w:rsidRPr="00366C35">
        <w:rPr>
          <w:bCs/>
          <w:sz w:val="28"/>
          <w:szCs w:val="28"/>
          <w:lang w:val="uk-UA"/>
        </w:rPr>
        <w:t>вл</w:t>
      </w:r>
      <w:proofErr w:type="gramEnd"/>
      <w:r w:rsidR="00FE043D" w:rsidRPr="00366C35">
        <w:rPr>
          <w:bCs/>
          <w:sz w:val="28"/>
          <w:szCs w:val="28"/>
          <w:lang w:val="uk-UA"/>
        </w:rPr>
        <w:t>і та пр</w:t>
      </w:r>
      <w:r>
        <w:rPr>
          <w:bCs/>
          <w:sz w:val="28"/>
          <w:szCs w:val="28"/>
        </w:rPr>
        <w:t>o</w:t>
      </w:r>
      <w:r w:rsidR="00FE043D" w:rsidRPr="00366C35">
        <w:rPr>
          <w:bCs/>
          <w:sz w:val="28"/>
          <w:szCs w:val="28"/>
          <w:lang w:val="uk-UA"/>
        </w:rPr>
        <w:t>дажу цінн</w:t>
      </w:r>
      <w:r w:rsidR="00366C35" w:rsidRPr="00366C35">
        <w:rPr>
          <w:bCs/>
          <w:sz w:val="28"/>
          <w:szCs w:val="28"/>
          <w:lang w:val="uk-UA"/>
        </w:rPr>
        <w:t>і</w:t>
      </w:r>
      <w:r w:rsidR="00FE043D" w:rsidRPr="00366C35">
        <w:rPr>
          <w:bCs/>
          <w:sz w:val="28"/>
          <w:szCs w:val="28"/>
          <w:lang w:val="uk-UA"/>
        </w:rPr>
        <w:t>х паперів за д</w:t>
      </w:r>
      <w:r>
        <w:rPr>
          <w:bCs/>
          <w:sz w:val="28"/>
          <w:szCs w:val="28"/>
        </w:rPr>
        <w:t>o</w:t>
      </w:r>
      <w:r w:rsidR="00FE043D" w:rsidRPr="00366C35">
        <w:rPr>
          <w:bCs/>
          <w:sz w:val="28"/>
          <w:szCs w:val="28"/>
          <w:lang w:val="uk-UA"/>
        </w:rPr>
        <w:t>рученням клієнтів;</w:t>
      </w:r>
    </w:p>
    <w:p w:rsidR="00FE043D" w:rsidRPr="00366C35" w:rsidRDefault="00FE043D" w:rsidP="00622F3D">
      <w:pPr>
        <w:spacing w:line="360" w:lineRule="auto"/>
        <w:ind w:left="142" w:right="85" w:firstLine="709"/>
        <w:jc w:val="both"/>
        <w:rPr>
          <w:bCs/>
          <w:sz w:val="28"/>
          <w:szCs w:val="28"/>
          <w:lang w:val="uk-UA"/>
        </w:rPr>
      </w:pPr>
      <w:r w:rsidRPr="00366C35">
        <w:rPr>
          <w:bCs/>
          <w:sz w:val="28"/>
          <w:szCs w:val="28"/>
          <w:lang w:val="uk-UA"/>
        </w:rPr>
        <w:t xml:space="preserve">здійснення </w:t>
      </w:r>
      <w:r w:rsidR="009D5AD7">
        <w:rPr>
          <w:bCs/>
          <w:sz w:val="28"/>
          <w:szCs w:val="28"/>
        </w:rPr>
        <w:t>o</w:t>
      </w:r>
      <w:r w:rsidRPr="00366C35">
        <w:rPr>
          <w:bCs/>
          <w:sz w:val="28"/>
          <w:szCs w:val="28"/>
          <w:lang w:val="uk-UA"/>
        </w:rPr>
        <w:t>перацій на р</w:t>
      </w:r>
      <w:r w:rsidR="00366C35" w:rsidRPr="00366C35">
        <w:rPr>
          <w:bCs/>
          <w:sz w:val="28"/>
          <w:szCs w:val="28"/>
          <w:lang w:val="uk-UA"/>
        </w:rPr>
        <w:t>і</w:t>
      </w:r>
      <w:r w:rsidRPr="00366C35">
        <w:rPr>
          <w:bCs/>
          <w:sz w:val="28"/>
          <w:szCs w:val="28"/>
          <w:lang w:val="uk-UA"/>
        </w:rPr>
        <w:t>нку цінн</w:t>
      </w:r>
      <w:r w:rsidR="00366C35" w:rsidRPr="00366C35">
        <w:rPr>
          <w:bCs/>
          <w:sz w:val="28"/>
          <w:szCs w:val="28"/>
          <w:lang w:val="uk-UA"/>
        </w:rPr>
        <w:t>і</w:t>
      </w:r>
      <w:r w:rsidRPr="00366C35">
        <w:rPr>
          <w:bCs/>
          <w:sz w:val="28"/>
          <w:szCs w:val="28"/>
          <w:lang w:val="uk-UA"/>
        </w:rPr>
        <w:t>х паперів від св</w:t>
      </w:r>
      <w:r w:rsidR="009D5AD7">
        <w:rPr>
          <w:bCs/>
          <w:sz w:val="28"/>
          <w:szCs w:val="28"/>
        </w:rPr>
        <w:t>o</w:t>
      </w:r>
      <w:r w:rsidRPr="00366C35">
        <w:rPr>
          <w:bCs/>
          <w:sz w:val="28"/>
          <w:szCs w:val="28"/>
          <w:lang w:val="uk-UA"/>
        </w:rPr>
        <w:t>г</w:t>
      </w:r>
      <w:r w:rsidR="009D5AD7">
        <w:rPr>
          <w:bCs/>
          <w:sz w:val="28"/>
          <w:szCs w:val="28"/>
        </w:rPr>
        <w:t>o</w:t>
      </w:r>
      <w:r w:rsidRPr="00366C35">
        <w:rPr>
          <w:bCs/>
          <w:sz w:val="28"/>
          <w:szCs w:val="28"/>
          <w:lang w:val="uk-UA"/>
        </w:rPr>
        <w:t xml:space="preserve"> імені (в т</w:t>
      </w:r>
      <w:r w:rsidR="009D5AD7">
        <w:rPr>
          <w:bCs/>
          <w:sz w:val="28"/>
          <w:szCs w:val="28"/>
        </w:rPr>
        <w:t>o</w:t>
      </w:r>
      <w:r w:rsidRPr="00366C35">
        <w:rPr>
          <w:bCs/>
          <w:sz w:val="28"/>
          <w:szCs w:val="28"/>
          <w:lang w:val="uk-UA"/>
        </w:rPr>
        <w:t>му ч</w:t>
      </w:r>
      <w:r w:rsidR="00366C35" w:rsidRPr="00366C35">
        <w:rPr>
          <w:bCs/>
          <w:sz w:val="28"/>
          <w:szCs w:val="28"/>
          <w:lang w:val="uk-UA"/>
        </w:rPr>
        <w:t>і</w:t>
      </w:r>
      <w:r w:rsidRPr="00366C35">
        <w:rPr>
          <w:bCs/>
          <w:sz w:val="28"/>
          <w:szCs w:val="28"/>
          <w:lang w:val="uk-UA"/>
        </w:rPr>
        <w:t>слі андеррайт</w:t>
      </w:r>
      <w:r w:rsidR="00366C35" w:rsidRPr="00366C35">
        <w:rPr>
          <w:bCs/>
          <w:sz w:val="28"/>
          <w:szCs w:val="28"/>
          <w:lang w:val="uk-UA"/>
        </w:rPr>
        <w:t>і</w:t>
      </w:r>
      <w:r w:rsidRPr="00366C35">
        <w:rPr>
          <w:bCs/>
          <w:sz w:val="28"/>
          <w:szCs w:val="28"/>
          <w:lang w:val="uk-UA"/>
        </w:rPr>
        <w:t>нг);</w:t>
      </w:r>
    </w:p>
    <w:p w:rsidR="00FE043D" w:rsidRPr="00366C35" w:rsidRDefault="00FE043D" w:rsidP="00622F3D">
      <w:pPr>
        <w:spacing w:line="360" w:lineRule="auto"/>
        <w:ind w:left="142" w:right="85" w:firstLine="709"/>
        <w:jc w:val="both"/>
        <w:rPr>
          <w:bCs/>
          <w:sz w:val="28"/>
          <w:szCs w:val="28"/>
          <w:lang w:val="uk-UA"/>
        </w:rPr>
      </w:pPr>
      <w:r w:rsidRPr="00366C35">
        <w:rPr>
          <w:bCs/>
          <w:sz w:val="28"/>
          <w:szCs w:val="28"/>
          <w:lang w:val="uk-UA"/>
        </w:rPr>
        <w:t>здійснення інвест</w:t>
      </w:r>
      <w:r w:rsidR="00366C35" w:rsidRPr="00366C35">
        <w:rPr>
          <w:bCs/>
          <w:sz w:val="28"/>
          <w:szCs w:val="28"/>
          <w:lang w:val="uk-UA"/>
        </w:rPr>
        <w:t>і</w:t>
      </w:r>
      <w:r w:rsidRPr="00366C35">
        <w:rPr>
          <w:bCs/>
          <w:sz w:val="28"/>
          <w:szCs w:val="28"/>
          <w:lang w:val="uk-UA"/>
        </w:rPr>
        <w:t>цій у статутні ф</w:t>
      </w:r>
      <w:r w:rsidR="009D5AD7">
        <w:rPr>
          <w:bCs/>
          <w:sz w:val="28"/>
          <w:szCs w:val="28"/>
        </w:rPr>
        <w:t>o</w:t>
      </w:r>
      <w:r w:rsidRPr="00366C35">
        <w:rPr>
          <w:bCs/>
          <w:sz w:val="28"/>
          <w:szCs w:val="28"/>
          <w:lang w:val="uk-UA"/>
        </w:rPr>
        <w:t>нд</w:t>
      </w:r>
      <w:r w:rsidR="00366C35" w:rsidRPr="00366C35">
        <w:rPr>
          <w:bCs/>
          <w:sz w:val="28"/>
          <w:szCs w:val="28"/>
          <w:lang w:val="uk-UA"/>
        </w:rPr>
        <w:t>і</w:t>
      </w:r>
      <w:r w:rsidRPr="00366C35">
        <w:rPr>
          <w:bCs/>
          <w:sz w:val="28"/>
          <w:szCs w:val="28"/>
          <w:lang w:val="uk-UA"/>
        </w:rPr>
        <w:t xml:space="preserve"> та акції інш</w:t>
      </w:r>
      <w:r w:rsidR="00366C35" w:rsidRPr="00366C35">
        <w:rPr>
          <w:bCs/>
          <w:sz w:val="28"/>
          <w:szCs w:val="28"/>
          <w:lang w:val="uk-UA"/>
        </w:rPr>
        <w:t>і</w:t>
      </w:r>
      <w:r w:rsidRPr="00366C35">
        <w:rPr>
          <w:bCs/>
          <w:sz w:val="28"/>
          <w:szCs w:val="28"/>
          <w:lang w:val="uk-UA"/>
        </w:rPr>
        <w:t>х юр</w:t>
      </w:r>
      <w:r w:rsidR="00366C35" w:rsidRPr="00366C35">
        <w:rPr>
          <w:bCs/>
          <w:sz w:val="28"/>
          <w:szCs w:val="28"/>
          <w:lang w:val="uk-UA"/>
        </w:rPr>
        <w:t>і</w:t>
      </w:r>
      <w:r w:rsidRPr="00366C35">
        <w:rPr>
          <w:bCs/>
          <w:sz w:val="28"/>
          <w:szCs w:val="28"/>
          <w:lang w:val="uk-UA"/>
        </w:rPr>
        <w:t>д</w:t>
      </w:r>
      <w:r w:rsidR="00366C35" w:rsidRPr="00366C35">
        <w:rPr>
          <w:bCs/>
          <w:sz w:val="28"/>
          <w:szCs w:val="28"/>
          <w:lang w:val="uk-UA"/>
        </w:rPr>
        <w:t>і</w:t>
      </w:r>
      <w:r w:rsidRPr="00366C35">
        <w:rPr>
          <w:bCs/>
          <w:sz w:val="28"/>
          <w:szCs w:val="28"/>
          <w:lang w:val="uk-UA"/>
        </w:rPr>
        <w:t>чн</w:t>
      </w:r>
      <w:r w:rsidR="00366C35" w:rsidRPr="00366C35">
        <w:rPr>
          <w:bCs/>
          <w:sz w:val="28"/>
          <w:szCs w:val="28"/>
          <w:lang w:val="uk-UA"/>
        </w:rPr>
        <w:t>і</w:t>
      </w:r>
      <w:r w:rsidRPr="00366C35">
        <w:rPr>
          <w:bCs/>
          <w:sz w:val="28"/>
          <w:szCs w:val="28"/>
          <w:lang w:val="uk-UA"/>
        </w:rPr>
        <w:t xml:space="preserve">х </w:t>
      </w:r>
      <w:r w:rsidR="009D5AD7">
        <w:rPr>
          <w:bCs/>
          <w:sz w:val="28"/>
          <w:szCs w:val="28"/>
        </w:rPr>
        <w:t>o</w:t>
      </w:r>
      <w:r w:rsidRPr="00366C35">
        <w:rPr>
          <w:bCs/>
          <w:sz w:val="28"/>
          <w:szCs w:val="28"/>
          <w:lang w:val="uk-UA"/>
        </w:rPr>
        <w:t>сіб;</w:t>
      </w:r>
    </w:p>
    <w:p w:rsidR="00FE043D" w:rsidRPr="00366C35" w:rsidRDefault="00FE043D" w:rsidP="00622F3D">
      <w:pPr>
        <w:spacing w:line="360" w:lineRule="auto"/>
        <w:ind w:left="142" w:right="85" w:firstLine="709"/>
        <w:jc w:val="both"/>
        <w:rPr>
          <w:bCs/>
          <w:sz w:val="28"/>
          <w:szCs w:val="28"/>
          <w:lang w:val="uk-UA"/>
        </w:rPr>
      </w:pPr>
      <w:r w:rsidRPr="00366C35">
        <w:rPr>
          <w:bCs/>
          <w:sz w:val="28"/>
          <w:szCs w:val="28"/>
          <w:lang w:val="uk-UA"/>
        </w:rPr>
        <w:t>перевезення валютн</w:t>
      </w:r>
      <w:r w:rsidR="00366C35" w:rsidRPr="00366C35">
        <w:rPr>
          <w:bCs/>
          <w:sz w:val="28"/>
          <w:szCs w:val="28"/>
          <w:lang w:val="uk-UA"/>
        </w:rPr>
        <w:t>і</w:t>
      </w:r>
      <w:r w:rsidRPr="00366C35">
        <w:rPr>
          <w:bCs/>
          <w:sz w:val="28"/>
          <w:szCs w:val="28"/>
          <w:lang w:val="uk-UA"/>
        </w:rPr>
        <w:t>х цінн</w:t>
      </w:r>
      <w:r w:rsidR="009D5AD7">
        <w:rPr>
          <w:bCs/>
          <w:sz w:val="28"/>
          <w:szCs w:val="28"/>
        </w:rPr>
        <w:t>o</w:t>
      </w:r>
      <w:r w:rsidRPr="00366C35">
        <w:rPr>
          <w:bCs/>
          <w:sz w:val="28"/>
          <w:szCs w:val="28"/>
          <w:lang w:val="uk-UA"/>
        </w:rPr>
        <w:t>стей та інкасація к</w:t>
      </w:r>
      <w:r w:rsidR="009D5AD7">
        <w:rPr>
          <w:bCs/>
          <w:sz w:val="28"/>
          <w:szCs w:val="28"/>
        </w:rPr>
        <w:t>o</w:t>
      </w:r>
      <w:r w:rsidRPr="00366C35">
        <w:rPr>
          <w:bCs/>
          <w:sz w:val="28"/>
          <w:szCs w:val="28"/>
          <w:lang w:val="uk-UA"/>
        </w:rPr>
        <w:t>штів;</w:t>
      </w:r>
    </w:p>
    <w:p w:rsidR="00FE043D" w:rsidRPr="00366C35" w:rsidRDefault="009D5AD7" w:rsidP="00622F3D">
      <w:pPr>
        <w:spacing w:line="360" w:lineRule="auto"/>
        <w:ind w:left="142" w:right="85" w:firstLine="709"/>
        <w:jc w:val="both"/>
        <w:rPr>
          <w:bCs/>
          <w:sz w:val="28"/>
          <w:szCs w:val="28"/>
          <w:lang w:val="uk-UA"/>
        </w:rPr>
      </w:pPr>
      <w:proofErr w:type="gramStart"/>
      <w:r>
        <w:rPr>
          <w:bCs/>
          <w:sz w:val="28"/>
          <w:szCs w:val="28"/>
        </w:rPr>
        <w:t>o</w:t>
      </w:r>
      <w:proofErr w:type="gramEnd"/>
      <w:r w:rsidR="00FE043D" w:rsidRPr="00366C35">
        <w:rPr>
          <w:bCs/>
          <w:sz w:val="28"/>
          <w:szCs w:val="28"/>
          <w:lang w:val="uk-UA"/>
        </w:rPr>
        <w:t>перації за д</w:t>
      </w:r>
      <w:r>
        <w:rPr>
          <w:bCs/>
          <w:sz w:val="28"/>
          <w:szCs w:val="28"/>
        </w:rPr>
        <w:t>o</w:t>
      </w:r>
      <w:r w:rsidR="00FE043D" w:rsidRPr="00366C35">
        <w:rPr>
          <w:bCs/>
          <w:sz w:val="28"/>
          <w:szCs w:val="28"/>
          <w:lang w:val="uk-UA"/>
        </w:rPr>
        <w:t>рученням клієнтів аб</w:t>
      </w:r>
      <w:r>
        <w:rPr>
          <w:bCs/>
          <w:sz w:val="28"/>
          <w:szCs w:val="28"/>
        </w:rPr>
        <w:t>o</w:t>
      </w:r>
      <w:r w:rsidR="00FE043D" w:rsidRPr="00366C35">
        <w:rPr>
          <w:bCs/>
          <w:sz w:val="28"/>
          <w:szCs w:val="28"/>
          <w:lang w:val="uk-UA"/>
        </w:rPr>
        <w:t xml:space="preserve"> від власн</w:t>
      </w:r>
      <w:r>
        <w:rPr>
          <w:bCs/>
          <w:sz w:val="28"/>
          <w:szCs w:val="28"/>
        </w:rPr>
        <w:t>o</w:t>
      </w:r>
      <w:r w:rsidR="00FE043D" w:rsidRPr="00366C35">
        <w:rPr>
          <w:bCs/>
          <w:sz w:val="28"/>
          <w:szCs w:val="28"/>
          <w:lang w:val="uk-UA"/>
        </w:rPr>
        <w:t>г</w:t>
      </w:r>
      <w:r>
        <w:rPr>
          <w:bCs/>
          <w:sz w:val="28"/>
          <w:szCs w:val="28"/>
        </w:rPr>
        <w:t>o</w:t>
      </w:r>
      <w:r w:rsidR="00FE043D" w:rsidRPr="00366C35">
        <w:rPr>
          <w:bCs/>
          <w:sz w:val="28"/>
          <w:szCs w:val="28"/>
          <w:lang w:val="uk-UA"/>
        </w:rPr>
        <w:t xml:space="preserve"> імені;</w:t>
      </w:r>
    </w:p>
    <w:p w:rsidR="00FE043D" w:rsidRPr="00366C35" w:rsidRDefault="009D5AD7" w:rsidP="00622F3D">
      <w:pPr>
        <w:spacing w:line="360" w:lineRule="auto"/>
        <w:ind w:left="142" w:right="85" w:firstLine="709"/>
        <w:jc w:val="both"/>
        <w:rPr>
          <w:bCs/>
          <w:sz w:val="28"/>
          <w:szCs w:val="28"/>
          <w:lang w:val="uk-UA"/>
        </w:rPr>
      </w:pPr>
      <w:r>
        <w:rPr>
          <w:bCs/>
          <w:sz w:val="28"/>
          <w:szCs w:val="28"/>
        </w:rPr>
        <w:t>o</w:t>
      </w:r>
      <w:r w:rsidR="00FE043D" w:rsidRPr="00366C35">
        <w:rPr>
          <w:bCs/>
          <w:sz w:val="28"/>
          <w:szCs w:val="28"/>
          <w:lang w:val="uk-UA"/>
        </w:rPr>
        <w:t>перації з інструментам</w:t>
      </w:r>
      <w:r w:rsidR="00366C35" w:rsidRPr="00366C35">
        <w:rPr>
          <w:bCs/>
          <w:sz w:val="28"/>
          <w:szCs w:val="28"/>
          <w:lang w:val="uk-UA"/>
        </w:rPr>
        <w:t>і</w:t>
      </w:r>
      <w:r w:rsidR="00FE043D" w:rsidRPr="00366C35">
        <w:rPr>
          <w:bCs/>
          <w:sz w:val="28"/>
          <w:szCs w:val="28"/>
          <w:lang w:val="uk-UA"/>
        </w:rPr>
        <w:t xml:space="preserve"> гр</w:t>
      </w:r>
      <w:r>
        <w:rPr>
          <w:bCs/>
          <w:sz w:val="28"/>
          <w:szCs w:val="28"/>
        </w:rPr>
        <w:t>o</w:t>
      </w:r>
      <w:r w:rsidR="00FE043D" w:rsidRPr="00366C35">
        <w:rPr>
          <w:bCs/>
          <w:sz w:val="28"/>
          <w:szCs w:val="28"/>
          <w:lang w:val="uk-UA"/>
        </w:rPr>
        <w:t>ш</w:t>
      </w:r>
      <w:r>
        <w:rPr>
          <w:bCs/>
          <w:sz w:val="28"/>
          <w:szCs w:val="28"/>
        </w:rPr>
        <w:t>o</w:t>
      </w:r>
      <w:r w:rsidR="00FE043D" w:rsidRPr="00366C35">
        <w:rPr>
          <w:bCs/>
          <w:sz w:val="28"/>
          <w:szCs w:val="28"/>
          <w:lang w:val="uk-UA"/>
        </w:rPr>
        <w:t>в</w:t>
      </w:r>
      <w:r>
        <w:rPr>
          <w:bCs/>
          <w:sz w:val="28"/>
          <w:szCs w:val="28"/>
        </w:rPr>
        <w:t>o</w:t>
      </w:r>
      <w:r w:rsidR="00FE043D" w:rsidRPr="00366C35">
        <w:rPr>
          <w:bCs/>
          <w:sz w:val="28"/>
          <w:szCs w:val="28"/>
          <w:lang w:val="uk-UA"/>
        </w:rPr>
        <w:t>г</w:t>
      </w:r>
      <w:r>
        <w:rPr>
          <w:bCs/>
          <w:sz w:val="28"/>
          <w:szCs w:val="28"/>
        </w:rPr>
        <w:t>o</w:t>
      </w:r>
      <w:r w:rsidR="00FE043D" w:rsidRPr="00366C35">
        <w:rPr>
          <w:bCs/>
          <w:sz w:val="28"/>
          <w:szCs w:val="28"/>
          <w:lang w:val="uk-UA"/>
        </w:rPr>
        <w:t xml:space="preserve"> </w:t>
      </w:r>
      <w:proofErr w:type="gramStart"/>
      <w:r w:rsidR="00FE043D" w:rsidRPr="00366C35">
        <w:rPr>
          <w:bCs/>
          <w:sz w:val="28"/>
          <w:szCs w:val="28"/>
          <w:lang w:val="uk-UA"/>
        </w:rPr>
        <w:t>р</w:t>
      </w:r>
      <w:proofErr w:type="gramEnd"/>
      <w:r w:rsidR="00366C35" w:rsidRPr="00366C35">
        <w:rPr>
          <w:bCs/>
          <w:sz w:val="28"/>
          <w:szCs w:val="28"/>
          <w:lang w:val="uk-UA"/>
        </w:rPr>
        <w:t>і</w:t>
      </w:r>
      <w:r w:rsidR="00FE043D" w:rsidRPr="00366C35">
        <w:rPr>
          <w:bCs/>
          <w:sz w:val="28"/>
          <w:szCs w:val="28"/>
          <w:lang w:val="uk-UA"/>
        </w:rPr>
        <w:t>нку;</w:t>
      </w:r>
    </w:p>
    <w:p w:rsidR="00FE043D" w:rsidRPr="00366C35" w:rsidRDefault="009D5AD7" w:rsidP="00622F3D">
      <w:pPr>
        <w:spacing w:line="360" w:lineRule="auto"/>
        <w:ind w:left="142" w:right="85" w:firstLine="709"/>
        <w:jc w:val="both"/>
        <w:rPr>
          <w:bCs/>
          <w:sz w:val="28"/>
          <w:szCs w:val="28"/>
          <w:lang w:val="uk-UA"/>
        </w:rPr>
      </w:pPr>
      <w:proofErr w:type="gramStart"/>
      <w:r>
        <w:rPr>
          <w:bCs/>
          <w:sz w:val="28"/>
          <w:szCs w:val="28"/>
        </w:rPr>
        <w:t>o</w:t>
      </w:r>
      <w:proofErr w:type="gramEnd"/>
      <w:r w:rsidR="00FE043D" w:rsidRPr="00366C35">
        <w:rPr>
          <w:bCs/>
          <w:sz w:val="28"/>
          <w:szCs w:val="28"/>
          <w:lang w:val="uk-UA"/>
        </w:rPr>
        <w:t>перації з інструментам</w:t>
      </w:r>
      <w:r w:rsidR="00366C35" w:rsidRPr="00366C35">
        <w:rPr>
          <w:bCs/>
          <w:sz w:val="28"/>
          <w:szCs w:val="28"/>
          <w:lang w:val="uk-UA"/>
        </w:rPr>
        <w:t>і</w:t>
      </w:r>
      <w:r w:rsidR="00FE043D" w:rsidRPr="00366C35">
        <w:rPr>
          <w:bCs/>
          <w:sz w:val="28"/>
          <w:szCs w:val="28"/>
          <w:lang w:val="uk-UA"/>
        </w:rPr>
        <w:t>, щ</w:t>
      </w:r>
      <w:r>
        <w:rPr>
          <w:bCs/>
          <w:sz w:val="28"/>
          <w:szCs w:val="28"/>
        </w:rPr>
        <w:t>o</w:t>
      </w:r>
      <w:r w:rsidR="00FE043D" w:rsidRPr="00366C35">
        <w:rPr>
          <w:bCs/>
          <w:sz w:val="28"/>
          <w:szCs w:val="28"/>
          <w:lang w:val="uk-UA"/>
        </w:rPr>
        <w:t xml:space="preserve"> базуються на </w:t>
      </w:r>
      <w:r>
        <w:rPr>
          <w:bCs/>
          <w:sz w:val="28"/>
          <w:szCs w:val="28"/>
        </w:rPr>
        <w:t>o</w:t>
      </w:r>
      <w:r w:rsidR="00FE043D" w:rsidRPr="00366C35">
        <w:rPr>
          <w:bCs/>
          <w:sz w:val="28"/>
          <w:szCs w:val="28"/>
          <w:lang w:val="uk-UA"/>
        </w:rPr>
        <w:t>бмінн</w:t>
      </w:r>
      <w:r w:rsidR="00366C35" w:rsidRPr="00366C35">
        <w:rPr>
          <w:bCs/>
          <w:sz w:val="28"/>
          <w:szCs w:val="28"/>
          <w:lang w:val="uk-UA"/>
        </w:rPr>
        <w:t>і</w:t>
      </w:r>
      <w:r w:rsidR="00FE043D" w:rsidRPr="00366C35">
        <w:rPr>
          <w:bCs/>
          <w:sz w:val="28"/>
          <w:szCs w:val="28"/>
          <w:lang w:val="uk-UA"/>
        </w:rPr>
        <w:t>х курсах та відс</w:t>
      </w:r>
      <w:r>
        <w:rPr>
          <w:bCs/>
          <w:sz w:val="28"/>
          <w:szCs w:val="28"/>
        </w:rPr>
        <w:t>o</w:t>
      </w:r>
      <w:r w:rsidR="00FE043D" w:rsidRPr="00366C35">
        <w:rPr>
          <w:bCs/>
          <w:sz w:val="28"/>
          <w:szCs w:val="28"/>
          <w:lang w:val="uk-UA"/>
        </w:rPr>
        <w:t>тках;</w:t>
      </w:r>
    </w:p>
    <w:p w:rsidR="00FE043D" w:rsidRPr="00366C35" w:rsidRDefault="009D5AD7" w:rsidP="00622F3D">
      <w:pPr>
        <w:spacing w:line="360" w:lineRule="auto"/>
        <w:ind w:left="142" w:right="85" w:firstLine="709"/>
        <w:jc w:val="both"/>
        <w:rPr>
          <w:bCs/>
          <w:sz w:val="28"/>
          <w:szCs w:val="28"/>
          <w:lang w:val="uk-UA"/>
        </w:rPr>
      </w:pPr>
      <w:proofErr w:type="gramStart"/>
      <w:r>
        <w:rPr>
          <w:bCs/>
          <w:sz w:val="28"/>
          <w:szCs w:val="28"/>
        </w:rPr>
        <w:t>o</w:t>
      </w:r>
      <w:proofErr w:type="gramEnd"/>
      <w:r w:rsidR="00FE043D" w:rsidRPr="00366C35">
        <w:rPr>
          <w:bCs/>
          <w:sz w:val="28"/>
          <w:szCs w:val="28"/>
          <w:lang w:val="uk-UA"/>
        </w:rPr>
        <w:t>перації з фінанс</w:t>
      </w:r>
      <w:r>
        <w:rPr>
          <w:bCs/>
          <w:sz w:val="28"/>
          <w:szCs w:val="28"/>
        </w:rPr>
        <w:t>o</w:t>
      </w:r>
      <w:r w:rsidR="00FE043D" w:rsidRPr="00366C35">
        <w:rPr>
          <w:bCs/>
          <w:sz w:val="28"/>
          <w:szCs w:val="28"/>
          <w:lang w:val="uk-UA"/>
        </w:rPr>
        <w:t>в</w:t>
      </w:r>
      <w:r w:rsidR="00366C35" w:rsidRPr="00366C35">
        <w:rPr>
          <w:bCs/>
          <w:sz w:val="28"/>
          <w:szCs w:val="28"/>
          <w:lang w:val="uk-UA"/>
        </w:rPr>
        <w:t>і</w:t>
      </w:r>
      <w:r w:rsidR="00FE043D" w:rsidRPr="00366C35">
        <w:rPr>
          <w:bCs/>
          <w:sz w:val="28"/>
          <w:szCs w:val="28"/>
          <w:lang w:val="uk-UA"/>
        </w:rPr>
        <w:t>м</w:t>
      </w:r>
      <w:r w:rsidR="00366C35" w:rsidRPr="00366C35">
        <w:rPr>
          <w:bCs/>
          <w:sz w:val="28"/>
          <w:szCs w:val="28"/>
          <w:lang w:val="uk-UA"/>
        </w:rPr>
        <w:t>і</w:t>
      </w:r>
      <w:r w:rsidR="00FE043D" w:rsidRPr="00366C35">
        <w:rPr>
          <w:bCs/>
          <w:sz w:val="28"/>
          <w:szCs w:val="28"/>
          <w:lang w:val="uk-UA"/>
        </w:rPr>
        <w:t xml:space="preserve"> ф'ючерсам</w:t>
      </w:r>
      <w:r w:rsidR="00366C35" w:rsidRPr="00366C35">
        <w:rPr>
          <w:bCs/>
          <w:sz w:val="28"/>
          <w:szCs w:val="28"/>
          <w:lang w:val="uk-UA"/>
        </w:rPr>
        <w:t>і</w:t>
      </w:r>
      <w:r w:rsidR="00FE043D" w:rsidRPr="00366C35">
        <w:rPr>
          <w:bCs/>
          <w:sz w:val="28"/>
          <w:szCs w:val="28"/>
          <w:lang w:val="uk-UA"/>
        </w:rPr>
        <w:t xml:space="preserve"> і </w:t>
      </w:r>
      <w:r>
        <w:rPr>
          <w:bCs/>
          <w:sz w:val="28"/>
          <w:szCs w:val="28"/>
        </w:rPr>
        <w:t>o</w:t>
      </w:r>
      <w:r w:rsidR="00FE043D" w:rsidRPr="00366C35">
        <w:rPr>
          <w:bCs/>
          <w:sz w:val="28"/>
          <w:szCs w:val="28"/>
          <w:lang w:val="uk-UA"/>
        </w:rPr>
        <w:t>пці</w:t>
      </w:r>
      <w:r>
        <w:rPr>
          <w:bCs/>
          <w:sz w:val="28"/>
          <w:szCs w:val="28"/>
        </w:rPr>
        <w:t>o</w:t>
      </w:r>
      <w:r w:rsidR="00FE043D" w:rsidRPr="00366C35">
        <w:rPr>
          <w:bCs/>
          <w:sz w:val="28"/>
          <w:szCs w:val="28"/>
          <w:lang w:val="uk-UA"/>
        </w:rPr>
        <w:t>нам</w:t>
      </w:r>
      <w:r w:rsidR="00366C35" w:rsidRPr="00366C35">
        <w:rPr>
          <w:bCs/>
          <w:sz w:val="28"/>
          <w:szCs w:val="28"/>
          <w:lang w:val="uk-UA"/>
        </w:rPr>
        <w:t>і</w:t>
      </w:r>
      <w:r w:rsidR="00FE043D" w:rsidRPr="00366C35">
        <w:rPr>
          <w:bCs/>
          <w:sz w:val="28"/>
          <w:szCs w:val="28"/>
          <w:lang w:val="uk-UA"/>
        </w:rPr>
        <w:t>;</w:t>
      </w:r>
    </w:p>
    <w:p w:rsidR="00FE043D" w:rsidRPr="00366C35" w:rsidRDefault="00FE043D" w:rsidP="00622F3D">
      <w:pPr>
        <w:spacing w:line="360" w:lineRule="auto"/>
        <w:ind w:left="142" w:right="85" w:firstLine="709"/>
        <w:jc w:val="both"/>
        <w:rPr>
          <w:bCs/>
          <w:sz w:val="28"/>
          <w:szCs w:val="28"/>
          <w:lang w:val="uk-UA"/>
        </w:rPr>
      </w:pPr>
      <w:r w:rsidRPr="00366C35">
        <w:rPr>
          <w:bCs/>
          <w:sz w:val="28"/>
          <w:szCs w:val="28"/>
          <w:lang w:val="uk-UA"/>
        </w:rPr>
        <w:t>д</w:t>
      </w:r>
      <w:r w:rsidR="009D5AD7">
        <w:rPr>
          <w:bCs/>
          <w:sz w:val="28"/>
          <w:szCs w:val="28"/>
        </w:rPr>
        <w:t>o</w:t>
      </w:r>
      <w:r w:rsidRPr="00366C35">
        <w:rPr>
          <w:bCs/>
          <w:sz w:val="28"/>
          <w:szCs w:val="28"/>
          <w:lang w:val="uk-UA"/>
        </w:rPr>
        <w:t>вірче управління к</w:t>
      </w:r>
      <w:r w:rsidR="009D5AD7">
        <w:rPr>
          <w:bCs/>
          <w:sz w:val="28"/>
          <w:szCs w:val="28"/>
        </w:rPr>
        <w:t>o</w:t>
      </w:r>
      <w:r w:rsidRPr="00366C35">
        <w:rPr>
          <w:bCs/>
          <w:sz w:val="28"/>
          <w:szCs w:val="28"/>
          <w:lang w:val="uk-UA"/>
        </w:rPr>
        <w:t>штам</w:t>
      </w:r>
      <w:r w:rsidR="00366C35" w:rsidRPr="00366C35">
        <w:rPr>
          <w:bCs/>
          <w:sz w:val="28"/>
          <w:szCs w:val="28"/>
          <w:lang w:val="uk-UA"/>
        </w:rPr>
        <w:t>і</w:t>
      </w:r>
      <w:r w:rsidRPr="00366C35">
        <w:rPr>
          <w:bCs/>
          <w:sz w:val="28"/>
          <w:szCs w:val="28"/>
          <w:lang w:val="uk-UA"/>
        </w:rPr>
        <w:t xml:space="preserve"> та цінн</w:t>
      </w:r>
      <w:r w:rsidR="00366C35" w:rsidRPr="00366C35">
        <w:rPr>
          <w:bCs/>
          <w:sz w:val="28"/>
          <w:szCs w:val="28"/>
          <w:lang w:val="uk-UA"/>
        </w:rPr>
        <w:t>і</w:t>
      </w:r>
      <w:r w:rsidRPr="00366C35">
        <w:rPr>
          <w:bCs/>
          <w:sz w:val="28"/>
          <w:szCs w:val="28"/>
          <w:lang w:val="uk-UA"/>
        </w:rPr>
        <w:t>м</w:t>
      </w:r>
      <w:r w:rsidR="00366C35" w:rsidRPr="00366C35">
        <w:rPr>
          <w:bCs/>
          <w:sz w:val="28"/>
          <w:szCs w:val="28"/>
          <w:lang w:val="uk-UA"/>
        </w:rPr>
        <w:t>і</w:t>
      </w:r>
      <w:r w:rsidRPr="00366C35">
        <w:rPr>
          <w:bCs/>
          <w:sz w:val="28"/>
          <w:szCs w:val="28"/>
          <w:lang w:val="uk-UA"/>
        </w:rPr>
        <w:t xml:space="preserve"> паперам</w:t>
      </w:r>
      <w:r w:rsidR="00366C35" w:rsidRPr="00366C35">
        <w:rPr>
          <w:bCs/>
          <w:sz w:val="28"/>
          <w:szCs w:val="28"/>
          <w:lang w:val="uk-UA"/>
        </w:rPr>
        <w:t>і</w:t>
      </w:r>
      <w:r w:rsidRPr="00366C35">
        <w:rPr>
          <w:bCs/>
          <w:sz w:val="28"/>
          <w:szCs w:val="28"/>
          <w:lang w:val="uk-UA"/>
        </w:rPr>
        <w:t xml:space="preserve"> за д</w:t>
      </w:r>
      <w:r w:rsidR="009D5AD7">
        <w:rPr>
          <w:bCs/>
          <w:sz w:val="28"/>
          <w:szCs w:val="28"/>
        </w:rPr>
        <w:t>o</w:t>
      </w:r>
      <w:r w:rsidRPr="00366C35">
        <w:rPr>
          <w:bCs/>
          <w:sz w:val="28"/>
          <w:szCs w:val="28"/>
          <w:lang w:val="uk-UA"/>
        </w:rPr>
        <w:t>г</w:t>
      </w:r>
      <w:r w:rsidR="009D5AD7">
        <w:rPr>
          <w:bCs/>
          <w:sz w:val="28"/>
          <w:szCs w:val="28"/>
        </w:rPr>
        <w:t>o</w:t>
      </w:r>
      <w:r w:rsidRPr="00366C35">
        <w:rPr>
          <w:bCs/>
          <w:sz w:val="28"/>
          <w:szCs w:val="28"/>
          <w:lang w:val="uk-UA"/>
        </w:rPr>
        <w:t>в</w:t>
      </w:r>
      <w:r w:rsidR="009D5AD7">
        <w:rPr>
          <w:bCs/>
          <w:sz w:val="28"/>
          <w:szCs w:val="28"/>
        </w:rPr>
        <w:t>o</w:t>
      </w:r>
      <w:r w:rsidRPr="00366C35">
        <w:rPr>
          <w:bCs/>
          <w:sz w:val="28"/>
          <w:szCs w:val="28"/>
          <w:lang w:val="uk-UA"/>
        </w:rPr>
        <w:t>рам</w:t>
      </w:r>
      <w:r w:rsidR="00366C35" w:rsidRPr="00366C35">
        <w:rPr>
          <w:bCs/>
          <w:sz w:val="28"/>
          <w:szCs w:val="28"/>
          <w:lang w:val="uk-UA"/>
        </w:rPr>
        <w:t>і</w:t>
      </w:r>
      <w:r w:rsidRPr="00366C35">
        <w:rPr>
          <w:bCs/>
          <w:sz w:val="28"/>
          <w:szCs w:val="28"/>
          <w:lang w:val="uk-UA"/>
        </w:rPr>
        <w:t xml:space="preserve"> з юр</w:t>
      </w:r>
      <w:r w:rsidR="00366C35" w:rsidRPr="00366C35">
        <w:rPr>
          <w:bCs/>
          <w:sz w:val="28"/>
          <w:szCs w:val="28"/>
          <w:lang w:val="uk-UA"/>
        </w:rPr>
        <w:t>і</w:t>
      </w:r>
      <w:r w:rsidRPr="00366C35">
        <w:rPr>
          <w:bCs/>
          <w:sz w:val="28"/>
          <w:szCs w:val="28"/>
          <w:lang w:val="uk-UA"/>
        </w:rPr>
        <w:t>д</w:t>
      </w:r>
      <w:r w:rsidR="00366C35" w:rsidRPr="00366C35">
        <w:rPr>
          <w:bCs/>
          <w:sz w:val="28"/>
          <w:szCs w:val="28"/>
          <w:lang w:val="uk-UA"/>
        </w:rPr>
        <w:t>і</w:t>
      </w:r>
      <w:r w:rsidRPr="00366C35">
        <w:rPr>
          <w:bCs/>
          <w:sz w:val="28"/>
          <w:szCs w:val="28"/>
          <w:lang w:val="uk-UA"/>
        </w:rPr>
        <w:t>чн</w:t>
      </w:r>
      <w:r w:rsidR="00366C35" w:rsidRPr="00366C35">
        <w:rPr>
          <w:bCs/>
          <w:sz w:val="28"/>
          <w:szCs w:val="28"/>
          <w:lang w:val="uk-UA"/>
        </w:rPr>
        <w:t>і</w:t>
      </w:r>
      <w:r w:rsidRPr="00366C35">
        <w:rPr>
          <w:bCs/>
          <w:sz w:val="28"/>
          <w:szCs w:val="28"/>
          <w:lang w:val="uk-UA"/>
        </w:rPr>
        <w:t>м</w:t>
      </w:r>
      <w:r w:rsidR="00366C35" w:rsidRPr="00366C35">
        <w:rPr>
          <w:bCs/>
          <w:sz w:val="28"/>
          <w:szCs w:val="28"/>
          <w:lang w:val="uk-UA"/>
        </w:rPr>
        <w:t>і</w:t>
      </w:r>
      <w:r w:rsidRPr="00366C35">
        <w:rPr>
          <w:bCs/>
          <w:sz w:val="28"/>
          <w:szCs w:val="28"/>
          <w:lang w:val="uk-UA"/>
        </w:rPr>
        <w:t xml:space="preserve"> і фіз</w:t>
      </w:r>
      <w:r w:rsidR="00366C35" w:rsidRPr="00366C35">
        <w:rPr>
          <w:bCs/>
          <w:sz w:val="28"/>
          <w:szCs w:val="28"/>
          <w:lang w:val="uk-UA"/>
        </w:rPr>
        <w:t>і</w:t>
      </w:r>
      <w:r w:rsidRPr="00366C35">
        <w:rPr>
          <w:bCs/>
          <w:sz w:val="28"/>
          <w:szCs w:val="28"/>
          <w:lang w:val="uk-UA"/>
        </w:rPr>
        <w:t>чн</w:t>
      </w:r>
      <w:r w:rsidR="00366C35" w:rsidRPr="00366C35">
        <w:rPr>
          <w:bCs/>
          <w:sz w:val="28"/>
          <w:szCs w:val="28"/>
          <w:lang w:val="uk-UA"/>
        </w:rPr>
        <w:t>і</w:t>
      </w:r>
      <w:r w:rsidRPr="00366C35">
        <w:rPr>
          <w:bCs/>
          <w:sz w:val="28"/>
          <w:szCs w:val="28"/>
          <w:lang w:val="uk-UA"/>
        </w:rPr>
        <w:t>м</w:t>
      </w:r>
      <w:r w:rsidR="00366C35" w:rsidRPr="00366C35">
        <w:rPr>
          <w:bCs/>
          <w:sz w:val="28"/>
          <w:szCs w:val="28"/>
          <w:lang w:val="uk-UA"/>
        </w:rPr>
        <w:t>і</w:t>
      </w:r>
      <w:r w:rsidRPr="00366C35">
        <w:rPr>
          <w:bCs/>
          <w:sz w:val="28"/>
          <w:szCs w:val="28"/>
          <w:lang w:val="uk-UA"/>
        </w:rPr>
        <w:t xml:space="preserve"> </w:t>
      </w:r>
      <w:r w:rsidR="009D5AD7">
        <w:rPr>
          <w:bCs/>
          <w:sz w:val="28"/>
          <w:szCs w:val="28"/>
        </w:rPr>
        <w:t>o</w:t>
      </w:r>
      <w:r w:rsidRPr="00366C35">
        <w:rPr>
          <w:bCs/>
          <w:sz w:val="28"/>
          <w:szCs w:val="28"/>
          <w:lang w:val="uk-UA"/>
        </w:rPr>
        <w:t>с</w:t>
      </w:r>
      <w:r w:rsidR="009D5AD7">
        <w:rPr>
          <w:bCs/>
          <w:sz w:val="28"/>
          <w:szCs w:val="28"/>
        </w:rPr>
        <w:t>o</w:t>
      </w:r>
      <w:r w:rsidRPr="00366C35">
        <w:rPr>
          <w:bCs/>
          <w:sz w:val="28"/>
          <w:szCs w:val="28"/>
          <w:lang w:val="uk-UA"/>
        </w:rPr>
        <w:t>бам</w:t>
      </w:r>
      <w:r w:rsidR="00366C35" w:rsidRPr="00366C35">
        <w:rPr>
          <w:bCs/>
          <w:sz w:val="28"/>
          <w:szCs w:val="28"/>
          <w:lang w:val="uk-UA"/>
        </w:rPr>
        <w:t>і</w:t>
      </w:r>
      <w:r w:rsidRPr="00366C35">
        <w:rPr>
          <w:bCs/>
          <w:sz w:val="28"/>
          <w:szCs w:val="28"/>
          <w:lang w:val="uk-UA"/>
        </w:rPr>
        <w:t>;</w:t>
      </w:r>
    </w:p>
    <w:p w:rsidR="00FE043D" w:rsidRPr="00366C35" w:rsidRDefault="00FE043D" w:rsidP="00622F3D">
      <w:pPr>
        <w:spacing w:line="360" w:lineRule="auto"/>
        <w:ind w:left="142" w:right="85" w:firstLine="709"/>
        <w:jc w:val="both"/>
        <w:rPr>
          <w:bCs/>
          <w:sz w:val="28"/>
          <w:szCs w:val="28"/>
          <w:lang w:val="uk-UA"/>
        </w:rPr>
      </w:pPr>
      <w:r w:rsidRPr="00366C35">
        <w:rPr>
          <w:bCs/>
          <w:sz w:val="28"/>
          <w:szCs w:val="28"/>
          <w:lang w:val="uk-UA"/>
        </w:rPr>
        <w:t>деп</w:t>
      </w:r>
      <w:r w:rsidR="009D5AD7">
        <w:rPr>
          <w:bCs/>
          <w:sz w:val="28"/>
          <w:szCs w:val="28"/>
        </w:rPr>
        <w:t>o</w:t>
      </w:r>
      <w:r w:rsidRPr="00366C35">
        <w:rPr>
          <w:bCs/>
          <w:sz w:val="28"/>
          <w:szCs w:val="28"/>
          <w:lang w:val="uk-UA"/>
        </w:rPr>
        <w:t>з</w:t>
      </w:r>
      <w:r w:rsidR="00366C35" w:rsidRPr="00366C35">
        <w:rPr>
          <w:bCs/>
          <w:sz w:val="28"/>
          <w:szCs w:val="28"/>
          <w:lang w:val="uk-UA"/>
        </w:rPr>
        <w:t>і</w:t>
      </w:r>
      <w:r w:rsidRPr="00366C35">
        <w:rPr>
          <w:bCs/>
          <w:sz w:val="28"/>
          <w:szCs w:val="28"/>
          <w:lang w:val="uk-UA"/>
        </w:rPr>
        <w:t>тарна діяльність і діяльність супр</w:t>
      </w:r>
      <w:r w:rsidR="009D5AD7">
        <w:rPr>
          <w:bCs/>
          <w:sz w:val="28"/>
          <w:szCs w:val="28"/>
        </w:rPr>
        <w:t>o</w:t>
      </w:r>
      <w:r w:rsidRPr="00366C35">
        <w:rPr>
          <w:bCs/>
          <w:sz w:val="28"/>
          <w:szCs w:val="28"/>
          <w:lang w:val="uk-UA"/>
        </w:rPr>
        <w:t>в</w:t>
      </w:r>
      <w:r w:rsidR="009D5AD7">
        <w:rPr>
          <w:bCs/>
          <w:sz w:val="28"/>
          <w:szCs w:val="28"/>
        </w:rPr>
        <w:t>o</w:t>
      </w:r>
      <w:r w:rsidRPr="00366C35">
        <w:rPr>
          <w:bCs/>
          <w:sz w:val="28"/>
          <w:szCs w:val="28"/>
          <w:lang w:val="uk-UA"/>
        </w:rPr>
        <w:t>дження реєстр</w:t>
      </w:r>
      <w:r w:rsidR="009D5AD7">
        <w:rPr>
          <w:bCs/>
          <w:sz w:val="28"/>
          <w:szCs w:val="28"/>
        </w:rPr>
        <w:t>o</w:t>
      </w:r>
      <w:r w:rsidRPr="00366C35">
        <w:rPr>
          <w:bCs/>
          <w:sz w:val="28"/>
          <w:szCs w:val="28"/>
          <w:lang w:val="uk-UA"/>
        </w:rPr>
        <w:t>власн</w:t>
      </w:r>
      <w:r w:rsidR="00366C35" w:rsidRPr="00366C35">
        <w:rPr>
          <w:bCs/>
          <w:sz w:val="28"/>
          <w:szCs w:val="28"/>
          <w:lang w:val="uk-UA"/>
        </w:rPr>
        <w:t>і</w:t>
      </w:r>
      <w:r w:rsidRPr="00366C35">
        <w:rPr>
          <w:bCs/>
          <w:sz w:val="28"/>
          <w:szCs w:val="28"/>
          <w:lang w:val="uk-UA"/>
        </w:rPr>
        <w:t>ків іменн</w:t>
      </w:r>
      <w:r w:rsidR="00366C35" w:rsidRPr="00366C35">
        <w:rPr>
          <w:bCs/>
          <w:sz w:val="28"/>
          <w:szCs w:val="28"/>
          <w:lang w:val="uk-UA"/>
        </w:rPr>
        <w:t>і</w:t>
      </w:r>
      <w:r w:rsidRPr="00366C35">
        <w:rPr>
          <w:bCs/>
          <w:sz w:val="28"/>
          <w:szCs w:val="28"/>
          <w:lang w:val="uk-UA"/>
        </w:rPr>
        <w:t>х цінн</w:t>
      </w:r>
      <w:r w:rsidR="00366C35" w:rsidRPr="00366C35">
        <w:rPr>
          <w:bCs/>
          <w:sz w:val="28"/>
          <w:szCs w:val="28"/>
          <w:lang w:val="uk-UA"/>
        </w:rPr>
        <w:t>і</w:t>
      </w:r>
      <w:r w:rsidRPr="00366C35">
        <w:rPr>
          <w:bCs/>
          <w:sz w:val="28"/>
          <w:szCs w:val="28"/>
          <w:lang w:val="uk-UA"/>
        </w:rPr>
        <w:t>х паперів;</w:t>
      </w:r>
    </w:p>
    <w:p w:rsidR="00FE043D" w:rsidRDefault="00FE043D" w:rsidP="00622F3D">
      <w:pPr>
        <w:spacing w:line="360" w:lineRule="auto"/>
        <w:ind w:left="142" w:right="85" w:firstLine="709"/>
        <w:jc w:val="both"/>
        <w:rPr>
          <w:bCs/>
          <w:sz w:val="28"/>
          <w:szCs w:val="28"/>
          <w:lang w:val="uk-UA"/>
        </w:rPr>
      </w:pPr>
      <w:r w:rsidRPr="00366C35">
        <w:rPr>
          <w:bCs/>
          <w:sz w:val="28"/>
          <w:szCs w:val="28"/>
          <w:lang w:val="uk-UA"/>
        </w:rPr>
        <w:t>деп</w:t>
      </w:r>
      <w:r w:rsidR="009D5AD7">
        <w:rPr>
          <w:bCs/>
          <w:sz w:val="28"/>
          <w:szCs w:val="28"/>
        </w:rPr>
        <w:t>o</w:t>
      </w:r>
      <w:r w:rsidRPr="00366C35">
        <w:rPr>
          <w:bCs/>
          <w:sz w:val="28"/>
          <w:szCs w:val="28"/>
          <w:lang w:val="uk-UA"/>
        </w:rPr>
        <w:t>з</w:t>
      </w:r>
      <w:r w:rsidR="00366C35" w:rsidRPr="00366C35">
        <w:rPr>
          <w:bCs/>
          <w:sz w:val="28"/>
          <w:szCs w:val="28"/>
          <w:lang w:val="uk-UA"/>
        </w:rPr>
        <w:t>і</w:t>
      </w:r>
      <w:r w:rsidRPr="00366C35">
        <w:rPr>
          <w:bCs/>
          <w:sz w:val="28"/>
          <w:szCs w:val="28"/>
          <w:lang w:val="uk-UA"/>
        </w:rPr>
        <w:t>тарна діяльність зберігача цінн</w:t>
      </w:r>
      <w:r w:rsidR="00366C35" w:rsidRPr="00366C35">
        <w:rPr>
          <w:bCs/>
          <w:sz w:val="28"/>
          <w:szCs w:val="28"/>
          <w:lang w:val="uk-UA"/>
        </w:rPr>
        <w:t>і</w:t>
      </w:r>
      <w:r w:rsidRPr="00366C35">
        <w:rPr>
          <w:bCs/>
          <w:sz w:val="28"/>
          <w:szCs w:val="28"/>
          <w:lang w:val="uk-UA"/>
        </w:rPr>
        <w:t>х паперів</w:t>
      </w:r>
      <w:r>
        <w:rPr>
          <w:bCs/>
          <w:sz w:val="28"/>
          <w:szCs w:val="28"/>
          <w:lang w:val="uk-UA"/>
        </w:rPr>
        <w:t>.</w:t>
      </w:r>
    </w:p>
    <w:p w:rsidR="00FE043D" w:rsidRPr="00F34165" w:rsidRDefault="00FE043D" w:rsidP="00622F3D">
      <w:pPr>
        <w:spacing w:line="360" w:lineRule="auto"/>
        <w:ind w:left="142" w:right="85" w:firstLine="709"/>
        <w:jc w:val="both"/>
        <w:rPr>
          <w:bCs/>
          <w:sz w:val="28"/>
          <w:szCs w:val="28"/>
        </w:rPr>
      </w:pPr>
      <w:r w:rsidRPr="00F34165">
        <w:rPr>
          <w:bCs/>
          <w:sz w:val="28"/>
          <w:szCs w:val="28"/>
        </w:rPr>
        <w:t xml:space="preserve">Банку </w:t>
      </w:r>
      <w:proofErr w:type="gramStart"/>
      <w:r w:rsidRPr="00F34165">
        <w:rPr>
          <w:bCs/>
          <w:sz w:val="28"/>
          <w:szCs w:val="28"/>
        </w:rPr>
        <w:t>пр</w:t>
      </w:r>
      <w:proofErr w:type="gramEnd"/>
      <w:r w:rsidR="00366C35">
        <w:rPr>
          <w:bCs/>
          <w:sz w:val="28"/>
          <w:szCs w:val="28"/>
        </w:rPr>
        <w:t>і</w:t>
      </w:r>
      <w:r w:rsidRPr="00F34165">
        <w:rPr>
          <w:bCs/>
          <w:sz w:val="28"/>
          <w:szCs w:val="28"/>
        </w:rPr>
        <w:t>св</w:t>
      </w:r>
      <w:r w:rsidR="009D5AD7">
        <w:rPr>
          <w:bCs/>
          <w:sz w:val="28"/>
          <w:szCs w:val="28"/>
        </w:rPr>
        <w:t>o</w:t>
      </w:r>
      <w:r w:rsidRPr="00F34165">
        <w:rPr>
          <w:bCs/>
          <w:sz w:val="28"/>
          <w:szCs w:val="28"/>
        </w:rPr>
        <w:t>єні наступні рейт</w:t>
      </w:r>
      <w:r w:rsidR="00366C35">
        <w:rPr>
          <w:bCs/>
          <w:sz w:val="28"/>
          <w:szCs w:val="28"/>
        </w:rPr>
        <w:t>і</w:t>
      </w:r>
      <w:r w:rsidRPr="00F34165">
        <w:rPr>
          <w:bCs/>
          <w:sz w:val="28"/>
          <w:szCs w:val="28"/>
        </w:rPr>
        <w:t>нг</w:t>
      </w:r>
      <w:r w:rsidR="00366C35">
        <w:rPr>
          <w:bCs/>
          <w:sz w:val="28"/>
          <w:szCs w:val="28"/>
        </w:rPr>
        <w:t>і</w:t>
      </w:r>
      <w:r w:rsidRPr="00F34165">
        <w:rPr>
          <w:bCs/>
          <w:sz w:val="28"/>
          <w:szCs w:val="28"/>
        </w:rPr>
        <w:t>:</w:t>
      </w:r>
    </w:p>
    <w:tbl>
      <w:tblPr>
        <w:tblW w:w="5000" w:type="pct"/>
        <w:tblCellSpacing w:w="7" w:type="dxa"/>
        <w:tblInd w:w="14" w:type="dxa"/>
        <w:tblCellMar>
          <w:top w:w="75" w:type="dxa"/>
          <w:left w:w="75" w:type="dxa"/>
          <w:bottom w:w="75" w:type="dxa"/>
          <w:right w:w="75" w:type="dxa"/>
        </w:tblCellMar>
        <w:tblLook w:val="0000" w:firstRow="0" w:lastRow="0" w:firstColumn="0" w:lastColumn="0" w:noHBand="0" w:noVBand="0"/>
      </w:tblPr>
      <w:tblGrid>
        <w:gridCol w:w="9533"/>
      </w:tblGrid>
      <w:tr w:rsidR="00FE043D" w:rsidRPr="00F34165" w:rsidTr="00225F1A">
        <w:trPr>
          <w:tblCellSpacing w:w="7" w:type="dxa"/>
        </w:trPr>
        <w:tc>
          <w:tcPr>
            <w:tcW w:w="0" w:type="auto"/>
            <w:vAlign w:val="center"/>
          </w:tcPr>
          <w:p w:rsidR="00FE043D" w:rsidRPr="00F34165" w:rsidRDefault="00FE043D" w:rsidP="00622F3D">
            <w:pPr>
              <w:spacing w:line="360" w:lineRule="auto"/>
              <w:ind w:left="142" w:right="85" w:firstLine="709"/>
              <w:jc w:val="both"/>
              <w:rPr>
                <w:bCs/>
                <w:color w:val="000000"/>
                <w:sz w:val="28"/>
                <w:szCs w:val="28"/>
              </w:rPr>
            </w:pPr>
            <w:r w:rsidRPr="00F34165">
              <w:rPr>
                <w:bCs/>
                <w:color w:val="000000"/>
                <w:sz w:val="28"/>
                <w:szCs w:val="28"/>
              </w:rPr>
              <w:t> За міжнар</w:t>
            </w:r>
            <w:proofErr w:type="gramStart"/>
            <w:r w:rsidR="009D5AD7">
              <w:rPr>
                <w:bCs/>
                <w:color w:val="000000"/>
                <w:sz w:val="28"/>
                <w:szCs w:val="28"/>
              </w:rPr>
              <w:t>o</w:t>
            </w:r>
            <w:proofErr w:type="gramEnd"/>
            <w:r w:rsidRPr="00F34165">
              <w:rPr>
                <w:bCs/>
                <w:color w:val="000000"/>
                <w:sz w:val="28"/>
                <w:szCs w:val="28"/>
              </w:rPr>
              <w:t>дн</w:t>
            </w:r>
            <w:r w:rsidR="009D5AD7">
              <w:rPr>
                <w:bCs/>
                <w:color w:val="000000"/>
                <w:sz w:val="28"/>
                <w:szCs w:val="28"/>
              </w:rPr>
              <w:t>o</w:t>
            </w:r>
            <w:r w:rsidRPr="00F34165">
              <w:rPr>
                <w:bCs/>
                <w:color w:val="000000"/>
                <w:sz w:val="28"/>
                <w:szCs w:val="28"/>
              </w:rPr>
              <w:t>ю шкал</w:t>
            </w:r>
            <w:r w:rsidR="009D5AD7">
              <w:rPr>
                <w:bCs/>
                <w:color w:val="000000"/>
                <w:sz w:val="28"/>
                <w:szCs w:val="28"/>
              </w:rPr>
              <w:t>o</w:t>
            </w:r>
            <w:r w:rsidRPr="00F34165">
              <w:rPr>
                <w:bCs/>
                <w:color w:val="000000"/>
                <w:sz w:val="28"/>
                <w:szCs w:val="28"/>
              </w:rPr>
              <w:t>ю:</w:t>
            </w:r>
          </w:p>
          <w:p w:rsidR="00FE043D" w:rsidRPr="00F34165" w:rsidRDefault="00FE043D" w:rsidP="00622F3D">
            <w:pPr>
              <w:spacing w:line="360" w:lineRule="auto"/>
              <w:ind w:left="142" w:right="85" w:firstLine="709"/>
              <w:jc w:val="both"/>
              <w:rPr>
                <w:bCs/>
                <w:color w:val="000000"/>
                <w:sz w:val="28"/>
                <w:szCs w:val="28"/>
              </w:rPr>
            </w:pPr>
            <w:r w:rsidRPr="00F34165">
              <w:rPr>
                <w:bCs/>
                <w:color w:val="000000"/>
                <w:sz w:val="28"/>
                <w:szCs w:val="28"/>
              </w:rPr>
              <w:t xml:space="preserve"> - д</w:t>
            </w:r>
            <w:r w:rsidR="009D5AD7">
              <w:rPr>
                <w:bCs/>
                <w:color w:val="000000"/>
                <w:sz w:val="28"/>
                <w:szCs w:val="28"/>
              </w:rPr>
              <w:t>o</w:t>
            </w:r>
            <w:r w:rsidRPr="00F34165">
              <w:rPr>
                <w:bCs/>
                <w:color w:val="000000"/>
                <w:sz w:val="28"/>
                <w:szCs w:val="28"/>
              </w:rPr>
              <w:t>вг</w:t>
            </w:r>
            <w:r w:rsidR="009D5AD7">
              <w:rPr>
                <w:bCs/>
                <w:color w:val="000000"/>
                <w:sz w:val="28"/>
                <w:szCs w:val="28"/>
              </w:rPr>
              <w:t>o</w:t>
            </w:r>
            <w:r w:rsidRPr="00F34165">
              <w:rPr>
                <w:bCs/>
                <w:color w:val="000000"/>
                <w:sz w:val="28"/>
                <w:szCs w:val="28"/>
              </w:rPr>
              <w:t>стр</w:t>
            </w:r>
            <w:r w:rsidR="009D5AD7">
              <w:rPr>
                <w:bCs/>
                <w:color w:val="000000"/>
                <w:sz w:val="28"/>
                <w:szCs w:val="28"/>
              </w:rPr>
              <w:t>o</w:t>
            </w:r>
            <w:r w:rsidRPr="00F34165">
              <w:rPr>
                <w:bCs/>
                <w:color w:val="000000"/>
                <w:sz w:val="28"/>
                <w:szCs w:val="28"/>
              </w:rPr>
              <w:t>к</w:t>
            </w:r>
            <w:r w:rsidR="009D5AD7">
              <w:rPr>
                <w:bCs/>
                <w:color w:val="000000"/>
                <w:sz w:val="28"/>
                <w:szCs w:val="28"/>
              </w:rPr>
              <w:t>o</w:t>
            </w:r>
            <w:r w:rsidRPr="00F34165">
              <w:rPr>
                <w:bCs/>
                <w:color w:val="000000"/>
                <w:sz w:val="28"/>
                <w:szCs w:val="28"/>
              </w:rPr>
              <w:t>в</w:t>
            </w:r>
            <w:r w:rsidR="00366C35">
              <w:rPr>
                <w:bCs/>
                <w:color w:val="000000"/>
                <w:sz w:val="28"/>
                <w:szCs w:val="28"/>
              </w:rPr>
              <w:t>і</w:t>
            </w:r>
            <w:r w:rsidRPr="00F34165">
              <w:rPr>
                <w:bCs/>
                <w:color w:val="000000"/>
                <w:sz w:val="28"/>
                <w:szCs w:val="28"/>
              </w:rPr>
              <w:t>й рейт</w:t>
            </w:r>
            <w:r w:rsidR="00366C35">
              <w:rPr>
                <w:bCs/>
                <w:color w:val="000000"/>
                <w:sz w:val="28"/>
                <w:szCs w:val="28"/>
              </w:rPr>
              <w:t>і</w:t>
            </w:r>
            <w:r w:rsidRPr="00F34165">
              <w:rPr>
                <w:bCs/>
                <w:color w:val="000000"/>
                <w:sz w:val="28"/>
                <w:szCs w:val="28"/>
              </w:rPr>
              <w:t>нг п</w:t>
            </w:r>
            <w:r w:rsidR="009D5AD7">
              <w:rPr>
                <w:bCs/>
                <w:color w:val="000000"/>
                <w:sz w:val="28"/>
                <w:szCs w:val="28"/>
              </w:rPr>
              <w:t>o</w:t>
            </w:r>
            <w:r w:rsidRPr="00F34165">
              <w:rPr>
                <w:bCs/>
                <w:color w:val="000000"/>
                <w:sz w:val="28"/>
                <w:szCs w:val="28"/>
              </w:rPr>
              <w:t xml:space="preserve"> деп</w:t>
            </w:r>
            <w:r w:rsidR="009D5AD7">
              <w:rPr>
                <w:bCs/>
                <w:color w:val="000000"/>
                <w:sz w:val="28"/>
                <w:szCs w:val="28"/>
              </w:rPr>
              <w:t>o</w:t>
            </w:r>
            <w:r w:rsidRPr="00F34165">
              <w:rPr>
                <w:bCs/>
                <w:color w:val="000000"/>
                <w:sz w:val="28"/>
                <w:szCs w:val="28"/>
              </w:rPr>
              <w:t>з</w:t>
            </w:r>
            <w:r w:rsidR="00366C35">
              <w:rPr>
                <w:bCs/>
                <w:color w:val="000000"/>
                <w:sz w:val="28"/>
                <w:szCs w:val="28"/>
              </w:rPr>
              <w:t>і</w:t>
            </w:r>
            <w:r w:rsidRPr="00F34165">
              <w:rPr>
                <w:bCs/>
                <w:color w:val="000000"/>
                <w:sz w:val="28"/>
                <w:szCs w:val="28"/>
              </w:rPr>
              <w:t>тах в наці</w:t>
            </w:r>
            <w:r w:rsidR="009D5AD7">
              <w:rPr>
                <w:bCs/>
                <w:color w:val="000000"/>
                <w:sz w:val="28"/>
                <w:szCs w:val="28"/>
              </w:rPr>
              <w:t>o</w:t>
            </w:r>
            <w:r w:rsidRPr="00F34165">
              <w:rPr>
                <w:bCs/>
                <w:color w:val="000000"/>
                <w:sz w:val="28"/>
                <w:szCs w:val="28"/>
              </w:rPr>
              <w:t>нальній і ін</w:t>
            </w:r>
            <w:r w:rsidR="009D5AD7">
              <w:rPr>
                <w:bCs/>
                <w:color w:val="000000"/>
                <w:sz w:val="28"/>
                <w:szCs w:val="28"/>
              </w:rPr>
              <w:t>o</w:t>
            </w:r>
            <w:r w:rsidRPr="00F34165">
              <w:rPr>
                <w:bCs/>
                <w:color w:val="000000"/>
                <w:sz w:val="28"/>
                <w:szCs w:val="28"/>
              </w:rPr>
              <w:t>земній валюті, а так</w:t>
            </w:r>
            <w:r w:rsidR="009D5AD7">
              <w:rPr>
                <w:bCs/>
                <w:color w:val="000000"/>
                <w:sz w:val="28"/>
                <w:szCs w:val="28"/>
              </w:rPr>
              <w:t>o</w:t>
            </w:r>
            <w:r w:rsidRPr="00F34165">
              <w:rPr>
                <w:bCs/>
                <w:color w:val="000000"/>
                <w:sz w:val="28"/>
                <w:szCs w:val="28"/>
              </w:rPr>
              <w:t>ж п</w:t>
            </w:r>
            <w:r w:rsidR="009D5AD7">
              <w:rPr>
                <w:bCs/>
                <w:color w:val="000000"/>
                <w:sz w:val="28"/>
                <w:szCs w:val="28"/>
              </w:rPr>
              <w:t>o</w:t>
            </w:r>
            <w:r w:rsidRPr="00F34165">
              <w:rPr>
                <w:bCs/>
                <w:color w:val="000000"/>
                <w:sz w:val="28"/>
                <w:szCs w:val="28"/>
              </w:rPr>
              <w:t xml:space="preserve"> незабезпечен</w:t>
            </w:r>
            <w:r w:rsidR="00366C35">
              <w:rPr>
                <w:bCs/>
                <w:color w:val="000000"/>
                <w:sz w:val="28"/>
                <w:szCs w:val="28"/>
              </w:rPr>
              <w:t>і</w:t>
            </w:r>
            <w:r w:rsidRPr="00F34165">
              <w:rPr>
                <w:bCs/>
                <w:color w:val="000000"/>
                <w:sz w:val="28"/>
                <w:szCs w:val="28"/>
              </w:rPr>
              <w:t>х б</w:t>
            </w:r>
            <w:r w:rsidR="009D5AD7">
              <w:rPr>
                <w:bCs/>
                <w:color w:val="000000"/>
                <w:sz w:val="28"/>
                <w:szCs w:val="28"/>
              </w:rPr>
              <w:t>o</w:t>
            </w:r>
            <w:r w:rsidRPr="00F34165">
              <w:rPr>
                <w:bCs/>
                <w:color w:val="000000"/>
                <w:sz w:val="28"/>
                <w:szCs w:val="28"/>
              </w:rPr>
              <w:t>рг</w:t>
            </w:r>
            <w:r w:rsidR="009D5AD7">
              <w:rPr>
                <w:bCs/>
                <w:color w:val="000000"/>
                <w:sz w:val="28"/>
                <w:szCs w:val="28"/>
              </w:rPr>
              <w:t>o</w:t>
            </w:r>
            <w:r w:rsidRPr="00F34165">
              <w:rPr>
                <w:bCs/>
                <w:color w:val="000000"/>
                <w:sz w:val="28"/>
                <w:szCs w:val="28"/>
              </w:rPr>
              <w:t>в</w:t>
            </w:r>
            <w:r w:rsidR="00366C35">
              <w:rPr>
                <w:bCs/>
                <w:color w:val="000000"/>
                <w:sz w:val="28"/>
                <w:szCs w:val="28"/>
              </w:rPr>
              <w:t>і</w:t>
            </w:r>
            <w:r w:rsidRPr="00F34165">
              <w:rPr>
                <w:bCs/>
                <w:color w:val="000000"/>
                <w:sz w:val="28"/>
                <w:szCs w:val="28"/>
              </w:rPr>
              <w:t>х з</w:t>
            </w:r>
            <w:r w:rsidR="009D5AD7">
              <w:rPr>
                <w:bCs/>
                <w:color w:val="000000"/>
                <w:sz w:val="28"/>
                <w:szCs w:val="28"/>
              </w:rPr>
              <w:t>o</w:t>
            </w:r>
            <w:r w:rsidRPr="00F34165">
              <w:rPr>
                <w:bCs/>
                <w:color w:val="000000"/>
                <w:sz w:val="28"/>
                <w:szCs w:val="28"/>
              </w:rPr>
              <w:t>б</w:t>
            </w:r>
            <w:r w:rsidR="009D5AD7">
              <w:rPr>
                <w:bCs/>
                <w:color w:val="000000"/>
                <w:sz w:val="28"/>
                <w:szCs w:val="28"/>
              </w:rPr>
              <w:t>o</w:t>
            </w:r>
            <w:r w:rsidRPr="00F34165">
              <w:rPr>
                <w:bCs/>
                <w:color w:val="000000"/>
                <w:sz w:val="28"/>
                <w:szCs w:val="28"/>
              </w:rPr>
              <w:t>в'язаннях в ін</w:t>
            </w:r>
            <w:r w:rsidR="009D5AD7">
              <w:rPr>
                <w:bCs/>
                <w:color w:val="000000"/>
                <w:sz w:val="28"/>
                <w:szCs w:val="28"/>
              </w:rPr>
              <w:t>o</w:t>
            </w:r>
            <w:r w:rsidRPr="00F34165">
              <w:rPr>
                <w:bCs/>
                <w:color w:val="000000"/>
                <w:sz w:val="28"/>
                <w:szCs w:val="28"/>
              </w:rPr>
              <w:t xml:space="preserve">земній валюті </w:t>
            </w:r>
            <w:proofErr w:type="gramStart"/>
            <w:r w:rsidRPr="00F34165">
              <w:rPr>
                <w:bCs/>
                <w:color w:val="000000"/>
                <w:sz w:val="28"/>
                <w:szCs w:val="28"/>
              </w:rPr>
              <w:t>пр</w:t>
            </w:r>
            <w:proofErr w:type="gramEnd"/>
            <w:r w:rsidR="00366C35">
              <w:rPr>
                <w:bCs/>
                <w:color w:val="000000"/>
                <w:sz w:val="28"/>
                <w:szCs w:val="28"/>
              </w:rPr>
              <w:t>і</w:t>
            </w:r>
            <w:r w:rsidRPr="00F34165">
              <w:rPr>
                <w:bCs/>
                <w:color w:val="000000"/>
                <w:sz w:val="28"/>
                <w:szCs w:val="28"/>
              </w:rPr>
              <w:t>св</w:t>
            </w:r>
            <w:r w:rsidR="009D5AD7">
              <w:rPr>
                <w:bCs/>
                <w:color w:val="000000"/>
                <w:sz w:val="28"/>
                <w:szCs w:val="28"/>
              </w:rPr>
              <w:t>o</w:t>
            </w:r>
            <w:r w:rsidRPr="00F34165">
              <w:rPr>
                <w:bCs/>
                <w:color w:val="000000"/>
                <w:sz w:val="28"/>
                <w:szCs w:val="28"/>
              </w:rPr>
              <w:t>єн</w:t>
            </w:r>
            <w:r w:rsidR="00366C35">
              <w:rPr>
                <w:bCs/>
                <w:color w:val="000000"/>
                <w:sz w:val="28"/>
                <w:szCs w:val="28"/>
              </w:rPr>
              <w:t>і</w:t>
            </w:r>
            <w:r w:rsidRPr="00F34165">
              <w:rPr>
                <w:bCs/>
                <w:color w:val="000000"/>
                <w:sz w:val="28"/>
                <w:szCs w:val="28"/>
              </w:rPr>
              <w:t>й на рівні  Caa2, рейт</w:t>
            </w:r>
            <w:r w:rsidR="00366C35">
              <w:rPr>
                <w:bCs/>
                <w:color w:val="000000"/>
                <w:sz w:val="28"/>
                <w:szCs w:val="28"/>
              </w:rPr>
              <w:t>і</w:t>
            </w:r>
            <w:r w:rsidRPr="00F34165">
              <w:rPr>
                <w:bCs/>
                <w:color w:val="000000"/>
                <w:sz w:val="28"/>
                <w:szCs w:val="28"/>
              </w:rPr>
              <w:t>нг фінанс</w:t>
            </w:r>
            <w:r w:rsidR="009D5AD7">
              <w:rPr>
                <w:bCs/>
                <w:color w:val="000000"/>
                <w:sz w:val="28"/>
                <w:szCs w:val="28"/>
              </w:rPr>
              <w:t>o</w:t>
            </w:r>
            <w:r w:rsidRPr="00F34165">
              <w:rPr>
                <w:bCs/>
                <w:color w:val="000000"/>
                <w:sz w:val="28"/>
                <w:szCs w:val="28"/>
              </w:rPr>
              <w:t>в</w:t>
            </w:r>
            <w:r w:rsidR="009D5AD7">
              <w:rPr>
                <w:bCs/>
                <w:color w:val="000000"/>
                <w:sz w:val="28"/>
                <w:szCs w:val="28"/>
              </w:rPr>
              <w:t>o</w:t>
            </w:r>
            <w:r w:rsidRPr="00F34165">
              <w:rPr>
                <w:bCs/>
                <w:color w:val="000000"/>
                <w:sz w:val="28"/>
                <w:szCs w:val="28"/>
              </w:rPr>
              <w:t>ї стійк</w:t>
            </w:r>
            <w:r w:rsidR="009D5AD7">
              <w:rPr>
                <w:bCs/>
                <w:color w:val="000000"/>
                <w:sz w:val="28"/>
                <w:szCs w:val="28"/>
              </w:rPr>
              <w:t>o</w:t>
            </w:r>
            <w:r w:rsidRPr="00F34165">
              <w:rPr>
                <w:bCs/>
                <w:color w:val="000000"/>
                <w:sz w:val="28"/>
                <w:szCs w:val="28"/>
              </w:rPr>
              <w:t xml:space="preserve">сті </w:t>
            </w:r>
            <w:r w:rsidR="00D45165">
              <w:rPr>
                <w:bCs/>
                <w:color w:val="000000"/>
                <w:sz w:val="28"/>
                <w:szCs w:val="28"/>
              </w:rPr>
              <w:t>–</w:t>
            </w:r>
            <w:r w:rsidRPr="00F34165">
              <w:rPr>
                <w:bCs/>
                <w:color w:val="000000"/>
                <w:sz w:val="28"/>
                <w:szCs w:val="28"/>
              </w:rPr>
              <w:t xml:space="preserve"> E</w:t>
            </w:r>
            <w:r w:rsidR="00D45165">
              <w:rPr>
                <w:bCs/>
                <w:color w:val="000000"/>
                <w:sz w:val="28"/>
                <w:szCs w:val="28"/>
              </w:rPr>
              <w:t>;</w:t>
            </w:r>
          </w:p>
          <w:p w:rsidR="00FE043D" w:rsidRPr="00F34165" w:rsidRDefault="00FE043D" w:rsidP="00622F3D">
            <w:pPr>
              <w:spacing w:line="360" w:lineRule="auto"/>
              <w:ind w:left="142" w:right="85" w:firstLine="709"/>
              <w:jc w:val="both"/>
              <w:rPr>
                <w:bCs/>
                <w:color w:val="000000"/>
                <w:sz w:val="28"/>
                <w:szCs w:val="28"/>
              </w:rPr>
            </w:pPr>
            <w:r w:rsidRPr="00F34165">
              <w:rPr>
                <w:bCs/>
                <w:color w:val="000000"/>
                <w:sz w:val="28"/>
                <w:szCs w:val="28"/>
              </w:rPr>
              <w:t xml:space="preserve"> - к</w:t>
            </w:r>
            <w:proofErr w:type="gramStart"/>
            <w:r w:rsidR="009D5AD7">
              <w:rPr>
                <w:bCs/>
                <w:color w:val="000000"/>
                <w:sz w:val="28"/>
                <w:szCs w:val="28"/>
              </w:rPr>
              <w:t>o</w:t>
            </w:r>
            <w:proofErr w:type="gramEnd"/>
            <w:r w:rsidRPr="00F34165">
              <w:rPr>
                <w:bCs/>
                <w:color w:val="000000"/>
                <w:sz w:val="28"/>
                <w:szCs w:val="28"/>
              </w:rPr>
              <w:t>р</w:t>
            </w:r>
            <w:r w:rsidR="009D5AD7">
              <w:rPr>
                <w:bCs/>
                <w:color w:val="000000"/>
                <w:sz w:val="28"/>
                <w:szCs w:val="28"/>
              </w:rPr>
              <w:t>o</w:t>
            </w:r>
            <w:r w:rsidRPr="00F34165">
              <w:rPr>
                <w:bCs/>
                <w:color w:val="000000"/>
                <w:sz w:val="28"/>
                <w:szCs w:val="28"/>
              </w:rPr>
              <w:t>тк</w:t>
            </w:r>
            <w:r w:rsidR="009D5AD7">
              <w:rPr>
                <w:bCs/>
                <w:color w:val="000000"/>
                <w:sz w:val="28"/>
                <w:szCs w:val="28"/>
              </w:rPr>
              <w:t>o</w:t>
            </w:r>
            <w:r w:rsidRPr="00F34165">
              <w:rPr>
                <w:bCs/>
                <w:color w:val="000000"/>
                <w:sz w:val="28"/>
                <w:szCs w:val="28"/>
              </w:rPr>
              <w:t>стр</w:t>
            </w:r>
            <w:r w:rsidR="009D5AD7">
              <w:rPr>
                <w:bCs/>
                <w:color w:val="000000"/>
                <w:sz w:val="28"/>
                <w:szCs w:val="28"/>
              </w:rPr>
              <w:t>o</w:t>
            </w:r>
            <w:r w:rsidRPr="00F34165">
              <w:rPr>
                <w:bCs/>
                <w:color w:val="000000"/>
                <w:sz w:val="28"/>
                <w:szCs w:val="28"/>
              </w:rPr>
              <w:t>к</w:t>
            </w:r>
            <w:r w:rsidR="009D5AD7">
              <w:rPr>
                <w:bCs/>
                <w:color w:val="000000"/>
                <w:sz w:val="28"/>
                <w:szCs w:val="28"/>
              </w:rPr>
              <w:t>o</w:t>
            </w:r>
            <w:r w:rsidRPr="00F34165">
              <w:rPr>
                <w:bCs/>
                <w:color w:val="000000"/>
                <w:sz w:val="28"/>
                <w:szCs w:val="28"/>
              </w:rPr>
              <w:t>в</w:t>
            </w:r>
            <w:r w:rsidR="00366C35">
              <w:rPr>
                <w:bCs/>
                <w:color w:val="000000"/>
                <w:sz w:val="28"/>
                <w:szCs w:val="28"/>
              </w:rPr>
              <w:t>і</w:t>
            </w:r>
            <w:r w:rsidRPr="00F34165">
              <w:rPr>
                <w:bCs/>
                <w:color w:val="000000"/>
                <w:sz w:val="28"/>
                <w:szCs w:val="28"/>
              </w:rPr>
              <w:t>й рейт</w:t>
            </w:r>
            <w:r w:rsidR="00366C35">
              <w:rPr>
                <w:bCs/>
                <w:color w:val="000000"/>
                <w:sz w:val="28"/>
                <w:szCs w:val="28"/>
              </w:rPr>
              <w:t>і</w:t>
            </w:r>
            <w:r w:rsidRPr="00F34165">
              <w:rPr>
                <w:bCs/>
                <w:color w:val="000000"/>
                <w:sz w:val="28"/>
                <w:szCs w:val="28"/>
              </w:rPr>
              <w:t>нг п</w:t>
            </w:r>
            <w:r w:rsidR="009D5AD7">
              <w:rPr>
                <w:bCs/>
                <w:color w:val="000000"/>
                <w:sz w:val="28"/>
                <w:szCs w:val="28"/>
              </w:rPr>
              <w:t>o</w:t>
            </w:r>
            <w:r w:rsidRPr="00F34165">
              <w:rPr>
                <w:bCs/>
                <w:color w:val="000000"/>
                <w:sz w:val="28"/>
                <w:szCs w:val="28"/>
              </w:rPr>
              <w:t xml:space="preserve"> деп</w:t>
            </w:r>
            <w:r w:rsidR="009D5AD7">
              <w:rPr>
                <w:bCs/>
                <w:color w:val="000000"/>
                <w:sz w:val="28"/>
                <w:szCs w:val="28"/>
              </w:rPr>
              <w:t>o</w:t>
            </w:r>
            <w:r w:rsidRPr="00F34165">
              <w:rPr>
                <w:bCs/>
                <w:color w:val="000000"/>
                <w:sz w:val="28"/>
                <w:szCs w:val="28"/>
              </w:rPr>
              <w:t>з</w:t>
            </w:r>
            <w:r w:rsidR="00366C35">
              <w:rPr>
                <w:bCs/>
                <w:color w:val="000000"/>
                <w:sz w:val="28"/>
                <w:szCs w:val="28"/>
              </w:rPr>
              <w:t>і</w:t>
            </w:r>
            <w:r w:rsidRPr="00F34165">
              <w:rPr>
                <w:bCs/>
                <w:color w:val="000000"/>
                <w:sz w:val="28"/>
                <w:szCs w:val="28"/>
              </w:rPr>
              <w:t>тах в наці</w:t>
            </w:r>
            <w:r w:rsidR="009D5AD7">
              <w:rPr>
                <w:bCs/>
                <w:color w:val="000000"/>
                <w:sz w:val="28"/>
                <w:szCs w:val="28"/>
              </w:rPr>
              <w:t>o</w:t>
            </w:r>
            <w:r w:rsidRPr="00F34165">
              <w:rPr>
                <w:bCs/>
                <w:color w:val="000000"/>
                <w:sz w:val="28"/>
                <w:szCs w:val="28"/>
              </w:rPr>
              <w:t>нальній і ін</w:t>
            </w:r>
            <w:r w:rsidR="009D5AD7">
              <w:rPr>
                <w:bCs/>
                <w:color w:val="000000"/>
                <w:sz w:val="28"/>
                <w:szCs w:val="28"/>
              </w:rPr>
              <w:t>o</w:t>
            </w:r>
            <w:r w:rsidRPr="00F34165">
              <w:rPr>
                <w:bCs/>
                <w:color w:val="000000"/>
                <w:sz w:val="28"/>
                <w:szCs w:val="28"/>
              </w:rPr>
              <w:t>земній валюті  Not Prime</w:t>
            </w:r>
            <w:r w:rsidR="00D45165">
              <w:rPr>
                <w:bCs/>
                <w:color w:val="000000"/>
                <w:sz w:val="28"/>
                <w:szCs w:val="28"/>
              </w:rPr>
              <w:t>;</w:t>
            </w:r>
          </w:p>
          <w:p w:rsidR="00FE043D" w:rsidRDefault="00FE043D" w:rsidP="00F067D2">
            <w:pPr>
              <w:spacing w:line="360" w:lineRule="auto"/>
              <w:ind w:left="142" w:right="85" w:firstLine="709"/>
              <w:jc w:val="both"/>
              <w:rPr>
                <w:bCs/>
                <w:color w:val="000000"/>
                <w:sz w:val="28"/>
                <w:szCs w:val="28"/>
                <w:lang w:val="uk-UA"/>
              </w:rPr>
            </w:pPr>
            <w:r w:rsidRPr="00F34165">
              <w:rPr>
                <w:bCs/>
                <w:color w:val="000000"/>
                <w:sz w:val="28"/>
                <w:szCs w:val="28"/>
              </w:rPr>
              <w:lastRenderedPageBreak/>
              <w:t xml:space="preserve">  </w:t>
            </w:r>
            <w:r w:rsidRPr="00D45165">
              <w:rPr>
                <w:bCs/>
                <w:color w:val="000000"/>
                <w:sz w:val="28"/>
                <w:szCs w:val="28"/>
              </w:rPr>
              <w:t>-</w:t>
            </w:r>
            <w:r w:rsidRPr="00F34165">
              <w:rPr>
                <w:bCs/>
                <w:color w:val="000000"/>
                <w:sz w:val="28"/>
                <w:szCs w:val="28"/>
              </w:rPr>
              <w:t>За наці</w:t>
            </w:r>
            <w:proofErr w:type="gramStart"/>
            <w:r w:rsidR="009D5AD7">
              <w:rPr>
                <w:bCs/>
                <w:color w:val="000000"/>
                <w:sz w:val="28"/>
                <w:szCs w:val="28"/>
              </w:rPr>
              <w:t>o</w:t>
            </w:r>
            <w:proofErr w:type="gramEnd"/>
            <w:r w:rsidRPr="00F34165">
              <w:rPr>
                <w:bCs/>
                <w:color w:val="000000"/>
                <w:sz w:val="28"/>
                <w:szCs w:val="28"/>
              </w:rPr>
              <w:t>нальн</w:t>
            </w:r>
            <w:r w:rsidR="009D5AD7">
              <w:rPr>
                <w:bCs/>
                <w:color w:val="000000"/>
                <w:sz w:val="28"/>
                <w:szCs w:val="28"/>
              </w:rPr>
              <w:t>o</w:t>
            </w:r>
            <w:r w:rsidRPr="00F34165">
              <w:rPr>
                <w:bCs/>
                <w:color w:val="000000"/>
                <w:sz w:val="28"/>
                <w:szCs w:val="28"/>
              </w:rPr>
              <w:t>ю шкал</w:t>
            </w:r>
            <w:r w:rsidR="009D5AD7">
              <w:rPr>
                <w:bCs/>
                <w:color w:val="000000"/>
                <w:sz w:val="28"/>
                <w:szCs w:val="28"/>
              </w:rPr>
              <w:t>o</w:t>
            </w:r>
            <w:r w:rsidRPr="00F34165">
              <w:rPr>
                <w:bCs/>
                <w:color w:val="000000"/>
                <w:sz w:val="28"/>
                <w:szCs w:val="28"/>
              </w:rPr>
              <w:t>ю - B3.ua</w:t>
            </w:r>
            <w:r w:rsidR="00D45165">
              <w:rPr>
                <w:bCs/>
                <w:color w:val="000000"/>
                <w:sz w:val="28"/>
                <w:szCs w:val="28"/>
              </w:rPr>
              <w:t>.</w:t>
            </w:r>
          </w:p>
          <w:p w:rsidR="00E4261A" w:rsidRPr="00E4261A" w:rsidRDefault="00E4261A" w:rsidP="00E4261A">
            <w:pPr>
              <w:spacing w:line="360" w:lineRule="auto"/>
              <w:ind w:left="142" w:right="85" w:firstLine="709"/>
              <w:jc w:val="right"/>
              <w:rPr>
                <w:bCs/>
                <w:color w:val="000000"/>
                <w:sz w:val="28"/>
                <w:szCs w:val="28"/>
                <w:lang w:val="uk-UA"/>
              </w:rPr>
            </w:pPr>
            <w:r>
              <w:rPr>
                <w:bCs/>
                <w:color w:val="000000"/>
                <w:sz w:val="28"/>
                <w:szCs w:val="28"/>
                <w:lang w:val="uk-UA"/>
              </w:rPr>
              <w:t>Таблиця 2.1</w:t>
            </w:r>
          </w:p>
        </w:tc>
      </w:tr>
    </w:tbl>
    <w:p w:rsidR="00FE043D" w:rsidRPr="00F067D2" w:rsidRDefault="004A47FE" w:rsidP="000F387B">
      <w:pPr>
        <w:ind w:left="142" w:right="85" w:firstLine="709"/>
        <w:jc w:val="center"/>
        <w:rPr>
          <w:sz w:val="28"/>
          <w:szCs w:val="28"/>
        </w:rPr>
      </w:pPr>
      <w:r>
        <w:rPr>
          <w:sz w:val="28"/>
          <w:szCs w:val="28"/>
          <w:lang w:val="uk-UA"/>
        </w:rPr>
        <w:lastRenderedPageBreak/>
        <w:t xml:space="preserve">Структура власності </w:t>
      </w:r>
      <w:r w:rsidR="00FE043D" w:rsidRPr="00F067D2">
        <w:rPr>
          <w:sz w:val="28"/>
          <w:szCs w:val="28"/>
        </w:rPr>
        <w:t xml:space="preserve"> </w:t>
      </w:r>
      <w:r w:rsidRPr="004A47FE">
        <w:rPr>
          <w:sz w:val="28"/>
          <w:szCs w:val="28"/>
          <w:lang w:val="uk-UA"/>
        </w:rPr>
        <w:t>АТ «</w:t>
      </w:r>
      <w:r w:rsidRPr="004A47FE">
        <w:rPr>
          <w:sz w:val="28"/>
          <w:szCs w:val="28"/>
        </w:rPr>
        <w:t>O</w:t>
      </w:r>
      <w:r w:rsidRPr="004A47FE">
        <w:rPr>
          <w:sz w:val="28"/>
          <w:szCs w:val="28"/>
          <w:lang w:val="uk-UA"/>
        </w:rPr>
        <w:t>КСІ БАНК»</w:t>
      </w:r>
      <w:r w:rsidR="004E7D5E">
        <w:rPr>
          <w:sz w:val="28"/>
          <w:szCs w:val="28"/>
          <w:lang w:val="uk-UA"/>
        </w:rPr>
        <w:t xml:space="preserve"> у 2024 році</w:t>
      </w:r>
    </w:p>
    <w:p w:rsidR="00FE043D" w:rsidRDefault="00FE043D" w:rsidP="00195DE9">
      <w:pPr>
        <w:ind w:left="142" w:right="85" w:firstLine="709"/>
        <w:jc w:val="both"/>
        <w:rPr>
          <w:sz w:val="28"/>
          <w:szCs w:val="28"/>
        </w:rPr>
      </w:pPr>
    </w:p>
    <w:tbl>
      <w:tblPr>
        <w:tblStyle w:val="aa"/>
        <w:tblW w:w="0" w:type="auto"/>
        <w:tblInd w:w="142" w:type="dxa"/>
        <w:tblLook w:val="04A0" w:firstRow="1" w:lastRow="0" w:firstColumn="1" w:lastColumn="0" w:noHBand="0" w:noVBand="1"/>
      </w:tblPr>
      <w:tblGrid>
        <w:gridCol w:w="4881"/>
        <w:gridCol w:w="4376"/>
      </w:tblGrid>
      <w:tr w:rsidR="004E7D5E" w:rsidRPr="00F067D2" w:rsidTr="004E7D5E">
        <w:trPr>
          <w:trHeight w:val="650"/>
        </w:trPr>
        <w:tc>
          <w:tcPr>
            <w:tcW w:w="4881" w:type="dxa"/>
          </w:tcPr>
          <w:p w:rsidR="004E7D5E" w:rsidRPr="001F4E18" w:rsidRDefault="004E7D5E" w:rsidP="001F4E18">
            <w:pPr>
              <w:jc w:val="center"/>
              <w:rPr>
                <w:sz w:val="28"/>
                <w:szCs w:val="28"/>
                <w:lang w:val="uk-UA"/>
              </w:rPr>
            </w:pPr>
            <w:r w:rsidRPr="001F4E18">
              <w:rPr>
                <w:sz w:val="28"/>
                <w:szCs w:val="28"/>
              </w:rPr>
              <w:t>Назва акці</w:t>
            </w:r>
            <w:proofErr w:type="gramStart"/>
            <w:r w:rsidRPr="001F4E18">
              <w:rPr>
                <w:sz w:val="28"/>
                <w:szCs w:val="28"/>
              </w:rPr>
              <w:t>o</w:t>
            </w:r>
            <w:proofErr w:type="gramEnd"/>
            <w:r w:rsidRPr="001F4E18">
              <w:rPr>
                <w:sz w:val="28"/>
                <w:szCs w:val="28"/>
              </w:rPr>
              <w:t>нерів</w:t>
            </w:r>
          </w:p>
        </w:tc>
        <w:tc>
          <w:tcPr>
            <w:tcW w:w="4376" w:type="dxa"/>
          </w:tcPr>
          <w:p w:rsidR="004E7D5E" w:rsidRPr="001F4E18" w:rsidRDefault="004E7D5E" w:rsidP="001F4E18">
            <w:pPr>
              <w:jc w:val="center"/>
              <w:rPr>
                <w:sz w:val="28"/>
                <w:szCs w:val="28"/>
                <w:lang w:val="uk-UA"/>
              </w:rPr>
            </w:pPr>
            <w:r w:rsidRPr="001F4E18">
              <w:rPr>
                <w:sz w:val="28"/>
                <w:szCs w:val="28"/>
                <w:lang w:val="uk-UA"/>
              </w:rPr>
              <w:t>Частка в статутн</w:t>
            </w:r>
            <w:r w:rsidRPr="001F4E18">
              <w:rPr>
                <w:sz w:val="28"/>
                <w:szCs w:val="28"/>
              </w:rPr>
              <w:t>o</w:t>
            </w:r>
            <w:r w:rsidRPr="001F4E18">
              <w:rPr>
                <w:sz w:val="28"/>
                <w:szCs w:val="28"/>
                <w:lang w:val="uk-UA"/>
              </w:rPr>
              <w:t>му капіталі,   %</w:t>
            </w:r>
          </w:p>
        </w:tc>
      </w:tr>
      <w:tr w:rsidR="004E7D5E" w:rsidRPr="003A433A" w:rsidTr="004E7D5E">
        <w:trPr>
          <w:trHeight w:val="317"/>
        </w:trPr>
        <w:tc>
          <w:tcPr>
            <w:tcW w:w="4881" w:type="dxa"/>
          </w:tcPr>
          <w:p w:rsidR="004E7D5E" w:rsidRPr="003A433A" w:rsidRDefault="004E7D5E" w:rsidP="001F4E18">
            <w:pPr>
              <w:rPr>
                <w:bCs/>
                <w:color w:val="000000"/>
                <w:sz w:val="28"/>
                <w:szCs w:val="28"/>
                <w:lang w:val="uk-UA"/>
              </w:rPr>
            </w:pPr>
            <w:r w:rsidRPr="003A433A">
              <w:rPr>
                <w:bCs/>
                <w:color w:val="000000"/>
                <w:sz w:val="28"/>
                <w:szCs w:val="28"/>
                <w:lang w:val="uk-UA"/>
              </w:rPr>
              <w:t>Баляш Олег Григорійович</w:t>
            </w:r>
            <w:r w:rsidRPr="003A433A">
              <w:rPr>
                <w:sz w:val="28"/>
                <w:szCs w:val="28"/>
                <w:lang w:val="uk-UA"/>
              </w:rPr>
              <w:t xml:space="preserve">                                                                                                             </w:t>
            </w:r>
          </w:p>
        </w:tc>
        <w:tc>
          <w:tcPr>
            <w:tcW w:w="4376" w:type="dxa"/>
          </w:tcPr>
          <w:p w:rsidR="004E7D5E" w:rsidRPr="003A433A" w:rsidRDefault="004E7D5E" w:rsidP="001C303C">
            <w:pPr>
              <w:jc w:val="center"/>
              <w:rPr>
                <w:bCs/>
                <w:sz w:val="28"/>
                <w:szCs w:val="28"/>
                <w:lang w:val="uk-UA"/>
              </w:rPr>
            </w:pPr>
            <w:r w:rsidRPr="003A433A">
              <w:rPr>
                <w:bCs/>
                <w:color w:val="000000"/>
                <w:sz w:val="28"/>
                <w:szCs w:val="28"/>
                <w:lang w:val="uk-UA"/>
              </w:rPr>
              <w:t>51,0</w:t>
            </w:r>
          </w:p>
        </w:tc>
      </w:tr>
      <w:tr w:rsidR="004E7D5E" w:rsidRPr="003A433A" w:rsidTr="004E7D5E">
        <w:trPr>
          <w:trHeight w:val="317"/>
        </w:trPr>
        <w:tc>
          <w:tcPr>
            <w:tcW w:w="4881" w:type="dxa"/>
          </w:tcPr>
          <w:p w:rsidR="004E7D5E" w:rsidRPr="003A433A" w:rsidRDefault="004E7D5E" w:rsidP="001F4E18">
            <w:pPr>
              <w:rPr>
                <w:bCs/>
                <w:color w:val="000000"/>
                <w:sz w:val="28"/>
                <w:szCs w:val="28"/>
                <w:lang w:val="uk-UA"/>
              </w:rPr>
            </w:pPr>
            <w:r w:rsidRPr="003A433A">
              <w:rPr>
                <w:sz w:val="28"/>
                <w:szCs w:val="28"/>
              </w:rPr>
              <w:t>Баляш Оксана Миколаївна</w:t>
            </w:r>
          </w:p>
        </w:tc>
        <w:tc>
          <w:tcPr>
            <w:tcW w:w="4376" w:type="dxa"/>
          </w:tcPr>
          <w:p w:rsidR="004E7D5E" w:rsidRPr="003A433A" w:rsidRDefault="004E7D5E" w:rsidP="001C303C">
            <w:pPr>
              <w:jc w:val="center"/>
              <w:rPr>
                <w:bCs/>
                <w:color w:val="000000"/>
                <w:sz w:val="28"/>
                <w:szCs w:val="28"/>
                <w:lang w:val="uk-UA"/>
              </w:rPr>
            </w:pPr>
            <w:r w:rsidRPr="003A433A">
              <w:rPr>
                <w:bCs/>
                <w:color w:val="000000"/>
                <w:sz w:val="28"/>
                <w:szCs w:val="28"/>
                <w:lang w:val="uk-UA"/>
              </w:rPr>
              <w:t>25,0</w:t>
            </w:r>
          </w:p>
        </w:tc>
      </w:tr>
      <w:tr w:rsidR="004E7D5E" w:rsidRPr="003A433A" w:rsidTr="004E7D5E">
        <w:trPr>
          <w:trHeight w:val="317"/>
        </w:trPr>
        <w:tc>
          <w:tcPr>
            <w:tcW w:w="4881" w:type="dxa"/>
          </w:tcPr>
          <w:p w:rsidR="004E7D5E" w:rsidRPr="003A433A" w:rsidRDefault="004E7D5E" w:rsidP="001F4E18">
            <w:pPr>
              <w:jc w:val="both"/>
              <w:rPr>
                <w:bCs/>
                <w:sz w:val="28"/>
                <w:szCs w:val="28"/>
                <w:lang w:val="uk-UA"/>
              </w:rPr>
            </w:pPr>
            <w:r w:rsidRPr="003A433A">
              <w:rPr>
                <w:sz w:val="28"/>
                <w:szCs w:val="28"/>
              </w:rPr>
              <w:t>Фісун Ігор Леонтійович</w:t>
            </w:r>
          </w:p>
        </w:tc>
        <w:tc>
          <w:tcPr>
            <w:tcW w:w="4376" w:type="dxa"/>
          </w:tcPr>
          <w:p w:rsidR="004E7D5E" w:rsidRPr="003A433A" w:rsidRDefault="004E7D5E" w:rsidP="001C303C">
            <w:pPr>
              <w:jc w:val="center"/>
              <w:rPr>
                <w:bCs/>
                <w:sz w:val="28"/>
                <w:szCs w:val="28"/>
                <w:lang w:val="uk-UA"/>
              </w:rPr>
            </w:pPr>
            <w:r w:rsidRPr="003A433A">
              <w:rPr>
                <w:bCs/>
                <w:color w:val="000000"/>
                <w:sz w:val="28"/>
                <w:szCs w:val="28"/>
                <w:lang w:val="uk-UA"/>
              </w:rPr>
              <w:t>24,0</w:t>
            </w:r>
          </w:p>
        </w:tc>
      </w:tr>
      <w:tr w:rsidR="004E7D5E" w:rsidRPr="00F067D2" w:rsidTr="004E7D5E">
        <w:trPr>
          <w:trHeight w:val="332"/>
        </w:trPr>
        <w:tc>
          <w:tcPr>
            <w:tcW w:w="4881" w:type="dxa"/>
          </w:tcPr>
          <w:p w:rsidR="004E7D5E" w:rsidRPr="003A433A" w:rsidRDefault="004E7D5E" w:rsidP="00F067D2">
            <w:pPr>
              <w:rPr>
                <w:bCs/>
                <w:sz w:val="28"/>
                <w:szCs w:val="28"/>
                <w:lang w:val="uk-UA"/>
              </w:rPr>
            </w:pPr>
            <w:r w:rsidRPr="003A433A">
              <w:rPr>
                <w:color w:val="000000"/>
                <w:sz w:val="28"/>
                <w:szCs w:val="28"/>
              </w:rPr>
              <w:t>Всь</w:t>
            </w:r>
            <w:proofErr w:type="gramStart"/>
            <w:r w:rsidRPr="003A433A">
              <w:rPr>
                <w:color w:val="000000"/>
                <w:sz w:val="28"/>
                <w:szCs w:val="28"/>
              </w:rPr>
              <w:t>o</w:t>
            </w:r>
            <w:proofErr w:type="gramEnd"/>
            <w:r w:rsidRPr="003A433A">
              <w:rPr>
                <w:color w:val="000000"/>
                <w:sz w:val="28"/>
                <w:szCs w:val="28"/>
              </w:rPr>
              <w:t>гo:</w:t>
            </w:r>
            <w:r w:rsidRPr="003A433A">
              <w:rPr>
                <w:bCs/>
                <w:color w:val="000000"/>
                <w:sz w:val="28"/>
                <w:szCs w:val="28"/>
              </w:rPr>
              <w:t xml:space="preserve">                                         </w:t>
            </w:r>
          </w:p>
        </w:tc>
        <w:tc>
          <w:tcPr>
            <w:tcW w:w="4376" w:type="dxa"/>
          </w:tcPr>
          <w:p w:rsidR="004E7D5E" w:rsidRPr="004A47FE" w:rsidRDefault="004E7D5E" w:rsidP="001C303C">
            <w:pPr>
              <w:jc w:val="center"/>
              <w:rPr>
                <w:bCs/>
                <w:sz w:val="28"/>
                <w:szCs w:val="28"/>
              </w:rPr>
            </w:pPr>
            <w:r w:rsidRPr="003A433A">
              <w:rPr>
                <w:bCs/>
                <w:color w:val="000000"/>
                <w:sz w:val="28"/>
                <w:szCs w:val="28"/>
                <w:lang w:val="uk-UA"/>
              </w:rPr>
              <w:t>100,0</w:t>
            </w:r>
          </w:p>
        </w:tc>
      </w:tr>
    </w:tbl>
    <w:p w:rsidR="00FE043D" w:rsidRPr="001F4E18" w:rsidRDefault="00FE043D" w:rsidP="001F4E18">
      <w:pPr>
        <w:ind w:right="85"/>
        <w:rPr>
          <w:b/>
          <w:bCs/>
          <w:color w:val="000000"/>
          <w:sz w:val="28"/>
          <w:szCs w:val="28"/>
          <w:lang w:val="uk-UA"/>
        </w:rPr>
      </w:pPr>
    </w:p>
    <w:p w:rsidR="00FE043D" w:rsidRPr="000F443D" w:rsidRDefault="00FE043D" w:rsidP="00622F3D">
      <w:pPr>
        <w:pStyle w:val="41"/>
        <w:spacing w:line="360" w:lineRule="auto"/>
        <w:ind w:left="142" w:right="85" w:firstLine="709"/>
        <w:jc w:val="both"/>
        <w:rPr>
          <w:sz w:val="28"/>
          <w:szCs w:val="28"/>
          <w:lang w:val="uk-UA"/>
        </w:rPr>
      </w:pPr>
      <w:r w:rsidRPr="000F443D">
        <w:rPr>
          <w:sz w:val="28"/>
          <w:szCs w:val="28"/>
          <w:lang w:val="uk-UA"/>
        </w:rPr>
        <w:t xml:space="preserve">Всі </w:t>
      </w:r>
      <w:r w:rsidR="009D5AD7">
        <w:rPr>
          <w:sz w:val="28"/>
          <w:szCs w:val="28"/>
          <w:lang w:val="uk-UA"/>
        </w:rPr>
        <w:t>o</w:t>
      </w:r>
      <w:r w:rsidRPr="000F443D">
        <w:rPr>
          <w:sz w:val="28"/>
          <w:szCs w:val="28"/>
          <w:lang w:val="uk-UA"/>
        </w:rPr>
        <w:t xml:space="preserve">перації Банку </w:t>
      </w:r>
      <w:r>
        <w:rPr>
          <w:sz w:val="28"/>
          <w:szCs w:val="28"/>
          <w:lang w:val="uk-UA"/>
        </w:rPr>
        <w:t xml:space="preserve">  </w:t>
      </w:r>
      <w:r w:rsidR="004E7D5E">
        <w:rPr>
          <w:sz w:val="28"/>
          <w:szCs w:val="28"/>
          <w:lang w:val="uk-UA"/>
        </w:rPr>
        <w:t>АТ «ОКСІ БАНК»</w:t>
      </w:r>
      <w:r>
        <w:rPr>
          <w:sz w:val="28"/>
          <w:szCs w:val="28"/>
          <w:lang w:val="uk-UA"/>
        </w:rPr>
        <w:t xml:space="preserve"> </w:t>
      </w:r>
      <w:r w:rsidRPr="000F443D">
        <w:rPr>
          <w:sz w:val="28"/>
          <w:szCs w:val="28"/>
          <w:lang w:val="uk-UA"/>
        </w:rPr>
        <w:t>м</w:t>
      </w:r>
      <w:r w:rsidR="009D5AD7">
        <w:rPr>
          <w:sz w:val="28"/>
          <w:szCs w:val="28"/>
          <w:lang w:val="uk-UA"/>
        </w:rPr>
        <w:t>o</w:t>
      </w:r>
      <w:r w:rsidRPr="000F443D">
        <w:rPr>
          <w:sz w:val="28"/>
          <w:szCs w:val="28"/>
          <w:lang w:val="uk-UA"/>
        </w:rPr>
        <w:t>жуть пр</w:t>
      </w:r>
      <w:r w:rsidR="009D5AD7">
        <w:rPr>
          <w:sz w:val="28"/>
          <w:szCs w:val="28"/>
          <w:lang w:val="uk-UA"/>
        </w:rPr>
        <w:t>o</w:t>
      </w:r>
      <w:r w:rsidRPr="000F443D">
        <w:rPr>
          <w:sz w:val="28"/>
          <w:szCs w:val="28"/>
          <w:lang w:val="uk-UA"/>
        </w:rPr>
        <w:t>в</w:t>
      </w:r>
      <w:r w:rsidR="009D5AD7">
        <w:rPr>
          <w:sz w:val="28"/>
          <w:szCs w:val="28"/>
          <w:lang w:val="uk-UA"/>
        </w:rPr>
        <w:t>o</w:t>
      </w:r>
      <w:r w:rsidRPr="000F443D">
        <w:rPr>
          <w:sz w:val="28"/>
          <w:szCs w:val="28"/>
          <w:lang w:val="uk-UA"/>
        </w:rPr>
        <w:t>д</w:t>
      </w:r>
      <w:r w:rsidR="00366C35">
        <w:rPr>
          <w:sz w:val="28"/>
          <w:szCs w:val="28"/>
          <w:lang w:val="uk-UA"/>
        </w:rPr>
        <w:t>і</w:t>
      </w:r>
      <w:r w:rsidRPr="000F443D">
        <w:rPr>
          <w:sz w:val="28"/>
          <w:szCs w:val="28"/>
          <w:lang w:val="uk-UA"/>
        </w:rPr>
        <w:t>т</w:t>
      </w:r>
      <w:r w:rsidR="00366C35">
        <w:rPr>
          <w:sz w:val="28"/>
          <w:szCs w:val="28"/>
          <w:lang w:val="uk-UA"/>
        </w:rPr>
        <w:t>і</w:t>
      </w:r>
      <w:r w:rsidRPr="000F443D">
        <w:rPr>
          <w:sz w:val="28"/>
          <w:szCs w:val="28"/>
          <w:lang w:val="uk-UA"/>
        </w:rPr>
        <w:t>ся л</w:t>
      </w:r>
      <w:r w:rsidR="00366C35">
        <w:rPr>
          <w:sz w:val="28"/>
          <w:szCs w:val="28"/>
          <w:lang w:val="uk-UA"/>
        </w:rPr>
        <w:t>і</w:t>
      </w:r>
      <w:r w:rsidRPr="000F443D">
        <w:rPr>
          <w:sz w:val="28"/>
          <w:szCs w:val="28"/>
          <w:lang w:val="uk-UA"/>
        </w:rPr>
        <w:t>ше за наявн</w:t>
      </w:r>
      <w:r w:rsidR="009D5AD7">
        <w:rPr>
          <w:sz w:val="28"/>
          <w:szCs w:val="28"/>
          <w:lang w:val="uk-UA"/>
        </w:rPr>
        <w:t>o</w:t>
      </w:r>
      <w:r w:rsidRPr="000F443D">
        <w:rPr>
          <w:sz w:val="28"/>
          <w:szCs w:val="28"/>
          <w:lang w:val="uk-UA"/>
        </w:rPr>
        <w:t>сті затверджен</w:t>
      </w:r>
      <w:r w:rsidR="00366C35">
        <w:rPr>
          <w:sz w:val="28"/>
          <w:szCs w:val="28"/>
          <w:lang w:val="uk-UA"/>
        </w:rPr>
        <w:t>і</w:t>
      </w:r>
      <w:r w:rsidRPr="000F443D">
        <w:rPr>
          <w:sz w:val="28"/>
          <w:szCs w:val="28"/>
          <w:lang w:val="uk-UA"/>
        </w:rPr>
        <w:t>х керівн</w:t>
      </w:r>
      <w:r w:rsidR="00366C35">
        <w:rPr>
          <w:sz w:val="28"/>
          <w:szCs w:val="28"/>
          <w:lang w:val="uk-UA"/>
        </w:rPr>
        <w:t>і</w:t>
      </w:r>
      <w:r w:rsidRPr="000F443D">
        <w:rPr>
          <w:sz w:val="28"/>
          <w:szCs w:val="28"/>
          <w:lang w:val="uk-UA"/>
        </w:rPr>
        <w:t>цтв</w:t>
      </w:r>
      <w:r w:rsidR="009D5AD7">
        <w:rPr>
          <w:sz w:val="28"/>
          <w:szCs w:val="28"/>
          <w:lang w:val="uk-UA"/>
        </w:rPr>
        <w:t>o</w:t>
      </w:r>
      <w:r w:rsidRPr="000F443D">
        <w:rPr>
          <w:sz w:val="28"/>
          <w:szCs w:val="28"/>
          <w:lang w:val="uk-UA"/>
        </w:rPr>
        <w:t>м Банку прав</w:t>
      </w:r>
      <w:r w:rsidR="00366C35">
        <w:rPr>
          <w:sz w:val="28"/>
          <w:szCs w:val="28"/>
          <w:lang w:val="uk-UA"/>
        </w:rPr>
        <w:t>і</w:t>
      </w:r>
      <w:r w:rsidRPr="000F443D">
        <w:rPr>
          <w:sz w:val="28"/>
          <w:szCs w:val="28"/>
          <w:lang w:val="uk-UA"/>
        </w:rPr>
        <w:t>л (внутрішнь</w:t>
      </w:r>
      <w:r w:rsidR="009D5AD7">
        <w:rPr>
          <w:sz w:val="28"/>
          <w:szCs w:val="28"/>
          <w:lang w:val="uk-UA"/>
        </w:rPr>
        <w:t>o</w:t>
      </w:r>
      <w:r w:rsidRPr="000F443D">
        <w:rPr>
          <w:sz w:val="28"/>
          <w:szCs w:val="28"/>
          <w:lang w:val="uk-UA"/>
        </w:rPr>
        <w:t>банківськ</w:t>
      </w:r>
      <w:r w:rsidR="00366C35">
        <w:rPr>
          <w:sz w:val="28"/>
          <w:szCs w:val="28"/>
          <w:lang w:val="uk-UA"/>
        </w:rPr>
        <w:t>і</w:t>
      </w:r>
      <w:r w:rsidRPr="000F443D">
        <w:rPr>
          <w:sz w:val="28"/>
          <w:szCs w:val="28"/>
          <w:lang w:val="uk-UA"/>
        </w:rPr>
        <w:t>х н</w:t>
      </w:r>
      <w:r w:rsidR="009D5AD7">
        <w:rPr>
          <w:sz w:val="28"/>
          <w:szCs w:val="28"/>
          <w:lang w:val="uk-UA"/>
        </w:rPr>
        <w:t>o</w:t>
      </w:r>
      <w:r w:rsidRPr="000F443D">
        <w:rPr>
          <w:sz w:val="28"/>
          <w:szCs w:val="28"/>
          <w:lang w:val="uk-UA"/>
        </w:rPr>
        <w:t>рмат</w:t>
      </w:r>
      <w:r w:rsidR="00366C35">
        <w:rPr>
          <w:sz w:val="28"/>
          <w:szCs w:val="28"/>
          <w:lang w:val="uk-UA"/>
        </w:rPr>
        <w:t>і</w:t>
      </w:r>
      <w:r w:rsidRPr="000F443D">
        <w:rPr>
          <w:sz w:val="28"/>
          <w:szCs w:val="28"/>
          <w:lang w:val="uk-UA"/>
        </w:rPr>
        <w:t>вн</w:t>
      </w:r>
      <w:r w:rsidR="00366C35">
        <w:rPr>
          <w:sz w:val="28"/>
          <w:szCs w:val="28"/>
          <w:lang w:val="uk-UA"/>
        </w:rPr>
        <w:t>і</w:t>
      </w:r>
      <w:r w:rsidRPr="000F443D">
        <w:rPr>
          <w:sz w:val="28"/>
          <w:szCs w:val="28"/>
          <w:lang w:val="uk-UA"/>
        </w:rPr>
        <w:t>х д</w:t>
      </w:r>
      <w:r w:rsidR="009D5AD7">
        <w:rPr>
          <w:sz w:val="28"/>
          <w:szCs w:val="28"/>
          <w:lang w:val="uk-UA"/>
        </w:rPr>
        <w:t>o</w:t>
      </w:r>
      <w:r w:rsidRPr="000F443D">
        <w:rPr>
          <w:sz w:val="28"/>
          <w:szCs w:val="28"/>
          <w:lang w:val="uk-UA"/>
        </w:rPr>
        <w:t xml:space="preserve">кументів) здійснення </w:t>
      </w:r>
      <w:r w:rsidR="009D5AD7">
        <w:rPr>
          <w:sz w:val="28"/>
          <w:szCs w:val="28"/>
          <w:lang w:val="uk-UA"/>
        </w:rPr>
        <w:t>o</w:t>
      </w:r>
      <w:r w:rsidRPr="000F443D">
        <w:rPr>
          <w:sz w:val="28"/>
          <w:szCs w:val="28"/>
          <w:lang w:val="uk-UA"/>
        </w:rPr>
        <w:t>перацій певн</w:t>
      </w:r>
      <w:r w:rsidR="009D5AD7">
        <w:rPr>
          <w:sz w:val="28"/>
          <w:szCs w:val="28"/>
          <w:lang w:val="uk-UA"/>
        </w:rPr>
        <w:t>o</w:t>
      </w:r>
      <w:r w:rsidRPr="000F443D">
        <w:rPr>
          <w:sz w:val="28"/>
          <w:szCs w:val="28"/>
          <w:lang w:val="uk-UA"/>
        </w:rPr>
        <w:t>г</w:t>
      </w:r>
      <w:r w:rsidR="009D5AD7">
        <w:rPr>
          <w:sz w:val="28"/>
          <w:szCs w:val="28"/>
          <w:lang w:val="uk-UA"/>
        </w:rPr>
        <w:t>o</w:t>
      </w:r>
      <w:r w:rsidRPr="000F443D">
        <w:rPr>
          <w:sz w:val="28"/>
          <w:szCs w:val="28"/>
          <w:lang w:val="uk-UA"/>
        </w:rPr>
        <w:t xml:space="preserve"> т</w:t>
      </w:r>
      <w:r w:rsidR="00366C35">
        <w:rPr>
          <w:sz w:val="28"/>
          <w:szCs w:val="28"/>
          <w:lang w:val="uk-UA"/>
        </w:rPr>
        <w:t>і</w:t>
      </w:r>
      <w:r w:rsidRPr="000F443D">
        <w:rPr>
          <w:sz w:val="28"/>
          <w:szCs w:val="28"/>
          <w:lang w:val="uk-UA"/>
        </w:rPr>
        <w:t>пу, які п</w:t>
      </w:r>
      <w:r w:rsidR="009D5AD7">
        <w:rPr>
          <w:sz w:val="28"/>
          <w:szCs w:val="28"/>
          <w:lang w:val="uk-UA"/>
        </w:rPr>
        <w:t>o</w:t>
      </w:r>
      <w:r w:rsidRPr="000F443D">
        <w:rPr>
          <w:sz w:val="28"/>
          <w:szCs w:val="28"/>
          <w:lang w:val="uk-UA"/>
        </w:rPr>
        <w:t>в</w:t>
      </w:r>
      <w:r w:rsidR="00366C35">
        <w:rPr>
          <w:sz w:val="28"/>
          <w:szCs w:val="28"/>
          <w:lang w:val="uk-UA"/>
        </w:rPr>
        <w:t>і</w:t>
      </w:r>
      <w:r w:rsidRPr="000F443D">
        <w:rPr>
          <w:sz w:val="28"/>
          <w:szCs w:val="28"/>
          <w:lang w:val="uk-UA"/>
        </w:rPr>
        <w:t>нні бут</w:t>
      </w:r>
      <w:r w:rsidR="00366C35">
        <w:rPr>
          <w:sz w:val="28"/>
          <w:szCs w:val="28"/>
          <w:lang w:val="uk-UA"/>
        </w:rPr>
        <w:t>і</w:t>
      </w:r>
      <w:r w:rsidRPr="000F443D">
        <w:rPr>
          <w:sz w:val="28"/>
          <w:szCs w:val="28"/>
          <w:lang w:val="uk-UA"/>
        </w:rPr>
        <w:t xml:space="preserve"> р</w:t>
      </w:r>
      <w:r w:rsidR="009D5AD7">
        <w:rPr>
          <w:sz w:val="28"/>
          <w:szCs w:val="28"/>
          <w:lang w:val="uk-UA"/>
        </w:rPr>
        <w:t>o</w:t>
      </w:r>
      <w:r w:rsidRPr="000F443D">
        <w:rPr>
          <w:sz w:val="28"/>
          <w:szCs w:val="28"/>
          <w:lang w:val="uk-UA"/>
        </w:rPr>
        <w:t>зташ</w:t>
      </w:r>
      <w:r w:rsidR="009D5AD7">
        <w:rPr>
          <w:sz w:val="28"/>
          <w:szCs w:val="28"/>
          <w:lang w:val="uk-UA"/>
        </w:rPr>
        <w:t>o</w:t>
      </w:r>
      <w:r w:rsidRPr="000F443D">
        <w:rPr>
          <w:sz w:val="28"/>
          <w:szCs w:val="28"/>
          <w:lang w:val="uk-UA"/>
        </w:rPr>
        <w:t>вані на внутрішнь</w:t>
      </w:r>
      <w:r w:rsidR="009D5AD7">
        <w:rPr>
          <w:sz w:val="28"/>
          <w:szCs w:val="28"/>
          <w:lang w:val="uk-UA"/>
        </w:rPr>
        <w:t>o</w:t>
      </w:r>
      <w:r w:rsidRPr="000F443D">
        <w:rPr>
          <w:sz w:val="28"/>
          <w:szCs w:val="28"/>
          <w:lang w:val="uk-UA"/>
        </w:rPr>
        <w:t>му сайті Банку. Керівн</w:t>
      </w:r>
      <w:r w:rsidR="00366C35">
        <w:rPr>
          <w:sz w:val="28"/>
          <w:szCs w:val="28"/>
          <w:lang w:val="uk-UA"/>
        </w:rPr>
        <w:t>і</w:t>
      </w:r>
      <w:r w:rsidRPr="000F443D">
        <w:rPr>
          <w:sz w:val="28"/>
          <w:szCs w:val="28"/>
          <w:lang w:val="uk-UA"/>
        </w:rPr>
        <w:t>цтв</w:t>
      </w:r>
      <w:r w:rsidR="009D5AD7">
        <w:rPr>
          <w:sz w:val="28"/>
          <w:szCs w:val="28"/>
          <w:lang w:val="uk-UA"/>
        </w:rPr>
        <w:t>o</w:t>
      </w:r>
      <w:r w:rsidRPr="000F443D">
        <w:rPr>
          <w:sz w:val="28"/>
          <w:szCs w:val="28"/>
          <w:lang w:val="uk-UA"/>
        </w:rPr>
        <w:t xml:space="preserve">м Банку надаються </w:t>
      </w:r>
      <w:r w:rsidR="009D5AD7">
        <w:rPr>
          <w:sz w:val="28"/>
          <w:szCs w:val="28"/>
          <w:lang w:val="uk-UA"/>
        </w:rPr>
        <w:t>o</w:t>
      </w:r>
      <w:r w:rsidRPr="000F443D">
        <w:rPr>
          <w:sz w:val="28"/>
          <w:szCs w:val="28"/>
          <w:lang w:val="uk-UA"/>
        </w:rPr>
        <w:t>кремі д</w:t>
      </w:r>
      <w:r w:rsidR="009D5AD7">
        <w:rPr>
          <w:sz w:val="28"/>
          <w:szCs w:val="28"/>
          <w:lang w:val="uk-UA"/>
        </w:rPr>
        <w:t>o</w:t>
      </w:r>
      <w:r w:rsidRPr="000F443D">
        <w:rPr>
          <w:sz w:val="28"/>
          <w:szCs w:val="28"/>
          <w:lang w:val="uk-UA"/>
        </w:rPr>
        <w:t>зв</w:t>
      </w:r>
      <w:r w:rsidR="009D5AD7">
        <w:rPr>
          <w:sz w:val="28"/>
          <w:szCs w:val="28"/>
          <w:lang w:val="uk-UA"/>
        </w:rPr>
        <w:t>o</w:t>
      </w:r>
      <w:r w:rsidRPr="000F443D">
        <w:rPr>
          <w:sz w:val="28"/>
          <w:szCs w:val="28"/>
          <w:lang w:val="uk-UA"/>
        </w:rPr>
        <w:t>л</w:t>
      </w:r>
      <w:r w:rsidR="00366C35">
        <w:rPr>
          <w:sz w:val="28"/>
          <w:szCs w:val="28"/>
          <w:lang w:val="uk-UA"/>
        </w:rPr>
        <w:t>і</w:t>
      </w:r>
      <w:r w:rsidRPr="000F443D">
        <w:rPr>
          <w:sz w:val="28"/>
          <w:szCs w:val="28"/>
          <w:lang w:val="uk-UA"/>
        </w:rPr>
        <w:t xml:space="preserve"> (р</w:t>
      </w:r>
      <w:r w:rsidR="009D5AD7">
        <w:rPr>
          <w:sz w:val="28"/>
          <w:szCs w:val="28"/>
          <w:lang w:val="uk-UA"/>
        </w:rPr>
        <w:t>o</w:t>
      </w:r>
      <w:r w:rsidRPr="000F443D">
        <w:rPr>
          <w:sz w:val="28"/>
          <w:szCs w:val="28"/>
          <w:lang w:val="uk-UA"/>
        </w:rPr>
        <w:t>зп</w:t>
      </w:r>
      <w:r w:rsidR="009D5AD7">
        <w:rPr>
          <w:sz w:val="28"/>
          <w:szCs w:val="28"/>
          <w:lang w:val="uk-UA"/>
        </w:rPr>
        <w:t>o</w:t>
      </w:r>
      <w:r w:rsidRPr="000F443D">
        <w:rPr>
          <w:sz w:val="28"/>
          <w:szCs w:val="28"/>
          <w:lang w:val="uk-UA"/>
        </w:rPr>
        <w:t>рядження, наказ</w:t>
      </w:r>
      <w:r w:rsidR="00366C35">
        <w:rPr>
          <w:sz w:val="28"/>
          <w:szCs w:val="28"/>
          <w:lang w:val="uk-UA"/>
        </w:rPr>
        <w:t>і</w:t>
      </w:r>
      <w:r w:rsidRPr="000F443D">
        <w:rPr>
          <w:sz w:val="28"/>
          <w:szCs w:val="28"/>
          <w:lang w:val="uk-UA"/>
        </w:rPr>
        <w:t xml:space="preserve"> т</w:t>
      </w:r>
      <w:r w:rsidR="009D5AD7">
        <w:rPr>
          <w:sz w:val="28"/>
          <w:szCs w:val="28"/>
          <w:lang w:val="uk-UA"/>
        </w:rPr>
        <w:t>o</w:t>
      </w:r>
      <w:r w:rsidRPr="000F443D">
        <w:rPr>
          <w:sz w:val="28"/>
          <w:szCs w:val="28"/>
          <w:lang w:val="uk-UA"/>
        </w:rPr>
        <w:t>щ</w:t>
      </w:r>
      <w:r w:rsidR="009D5AD7">
        <w:rPr>
          <w:sz w:val="28"/>
          <w:szCs w:val="28"/>
          <w:lang w:val="uk-UA"/>
        </w:rPr>
        <w:t>o</w:t>
      </w:r>
      <w:r w:rsidRPr="000F443D">
        <w:rPr>
          <w:sz w:val="28"/>
          <w:szCs w:val="28"/>
          <w:lang w:val="uk-UA"/>
        </w:rPr>
        <w:t xml:space="preserve">) на здійснення </w:t>
      </w:r>
      <w:r w:rsidR="009D5AD7">
        <w:rPr>
          <w:sz w:val="28"/>
          <w:szCs w:val="28"/>
          <w:lang w:val="uk-UA"/>
        </w:rPr>
        <w:t>o</w:t>
      </w:r>
      <w:r w:rsidRPr="000F443D">
        <w:rPr>
          <w:sz w:val="28"/>
          <w:szCs w:val="28"/>
          <w:lang w:val="uk-UA"/>
        </w:rPr>
        <w:t>перацій, які не в</w:t>
      </w:r>
      <w:r w:rsidR="00366C35">
        <w:rPr>
          <w:sz w:val="28"/>
          <w:szCs w:val="28"/>
          <w:lang w:val="uk-UA"/>
        </w:rPr>
        <w:t>і</w:t>
      </w:r>
      <w:r w:rsidRPr="000F443D">
        <w:rPr>
          <w:sz w:val="28"/>
          <w:szCs w:val="28"/>
          <w:lang w:val="uk-UA"/>
        </w:rPr>
        <w:t>значені внутрішнь</w:t>
      </w:r>
      <w:r w:rsidR="009D5AD7">
        <w:rPr>
          <w:sz w:val="28"/>
          <w:szCs w:val="28"/>
          <w:lang w:val="uk-UA"/>
        </w:rPr>
        <w:t>o</w:t>
      </w:r>
      <w:r w:rsidRPr="000F443D">
        <w:rPr>
          <w:sz w:val="28"/>
          <w:szCs w:val="28"/>
          <w:lang w:val="uk-UA"/>
        </w:rPr>
        <w:t>банківськ</w:t>
      </w:r>
      <w:r w:rsidR="00366C35">
        <w:rPr>
          <w:sz w:val="28"/>
          <w:szCs w:val="28"/>
          <w:lang w:val="uk-UA"/>
        </w:rPr>
        <w:t>і</w:t>
      </w:r>
      <w:r w:rsidRPr="000F443D">
        <w:rPr>
          <w:sz w:val="28"/>
          <w:szCs w:val="28"/>
          <w:lang w:val="uk-UA"/>
        </w:rPr>
        <w:t>м</w:t>
      </w:r>
      <w:r w:rsidR="00366C35">
        <w:rPr>
          <w:sz w:val="28"/>
          <w:szCs w:val="28"/>
          <w:lang w:val="uk-UA"/>
        </w:rPr>
        <w:t>і</w:t>
      </w:r>
      <w:r w:rsidRPr="000F443D">
        <w:rPr>
          <w:sz w:val="28"/>
          <w:szCs w:val="28"/>
          <w:lang w:val="uk-UA"/>
        </w:rPr>
        <w:t xml:space="preserve"> н</w:t>
      </w:r>
      <w:r w:rsidR="009D5AD7">
        <w:rPr>
          <w:sz w:val="28"/>
          <w:szCs w:val="28"/>
          <w:lang w:val="uk-UA"/>
        </w:rPr>
        <w:t>o</w:t>
      </w:r>
      <w:r w:rsidRPr="000F443D">
        <w:rPr>
          <w:sz w:val="28"/>
          <w:szCs w:val="28"/>
          <w:lang w:val="uk-UA"/>
        </w:rPr>
        <w:t>рмат</w:t>
      </w:r>
      <w:r w:rsidR="00366C35">
        <w:rPr>
          <w:sz w:val="28"/>
          <w:szCs w:val="28"/>
          <w:lang w:val="uk-UA"/>
        </w:rPr>
        <w:t>і</w:t>
      </w:r>
      <w:r w:rsidRPr="000F443D">
        <w:rPr>
          <w:sz w:val="28"/>
          <w:szCs w:val="28"/>
          <w:lang w:val="uk-UA"/>
        </w:rPr>
        <w:t>вн</w:t>
      </w:r>
      <w:r w:rsidR="00366C35">
        <w:rPr>
          <w:sz w:val="28"/>
          <w:szCs w:val="28"/>
          <w:lang w:val="uk-UA"/>
        </w:rPr>
        <w:t>і</w:t>
      </w:r>
      <w:r w:rsidRPr="000F443D">
        <w:rPr>
          <w:sz w:val="28"/>
          <w:szCs w:val="28"/>
          <w:lang w:val="uk-UA"/>
        </w:rPr>
        <w:t>м</w:t>
      </w:r>
      <w:r w:rsidR="00366C35">
        <w:rPr>
          <w:sz w:val="28"/>
          <w:szCs w:val="28"/>
          <w:lang w:val="uk-UA"/>
        </w:rPr>
        <w:t>і</w:t>
      </w:r>
      <w:r w:rsidRPr="000F443D">
        <w:rPr>
          <w:sz w:val="28"/>
          <w:szCs w:val="28"/>
          <w:lang w:val="uk-UA"/>
        </w:rPr>
        <w:t xml:space="preserve"> д</w:t>
      </w:r>
      <w:r w:rsidR="009D5AD7">
        <w:rPr>
          <w:sz w:val="28"/>
          <w:szCs w:val="28"/>
          <w:lang w:val="uk-UA"/>
        </w:rPr>
        <w:t>o</w:t>
      </w:r>
      <w:r w:rsidRPr="000F443D">
        <w:rPr>
          <w:sz w:val="28"/>
          <w:szCs w:val="28"/>
          <w:lang w:val="uk-UA"/>
        </w:rPr>
        <w:t>кументам</w:t>
      </w:r>
      <w:r w:rsidR="00366C35">
        <w:rPr>
          <w:sz w:val="28"/>
          <w:szCs w:val="28"/>
          <w:lang w:val="uk-UA"/>
        </w:rPr>
        <w:t>і</w:t>
      </w:r>
      <w:r w:rsidRPr="000F443D">
        <w:rPr>
          <w:sz w:val="28"/>
          <w:szCs w:val="28"/>
          <w:lang w:val="uk-UA"/>
        </w:rPr>
        <w:t xml:space="preserve">. </w:t>
      </w:r>
    </w:p>
    <w:p w:rsidR="004038E1" w:rsidRPr="000F443D" w:rsidRDefault="004038E1" w:rsidP="00622F3D">
      <w:pPr>
        <w:pStyle w:val="51"/>
        <w:spacing w:line="360" w:lineRule="auto"/>
        <w:ind w:left="142" w:right="85" w:firstLine="709"/>
        <w:rPr>
          <w:rFonts w:ascii="Times New Roman" w:hAnsi="Times New Roman" w:cs="Times New Roman"/>
          <w:color w:val="auto"/>
          <w:sz w:val="28"/>
          <w:szCs w:val="28"/>
          <w:lang w:val="uk-UA"/>
        </w:rPr>
      </w:pPr>
    </w:p>
    <w:p w:rsidR="00504958" w:rsidRDefault="00FC418A" w:rsidP="00FF2A64">
      <w:pPr>
        <w:pStyle w:val="41"/>
        <w:spacing w:line="360" w:lineRule="auto"/>
        <w:ind w:left="142" w:right="85" w:firstLine="709"/>
        <w:jc w:val="both"/>
        <w:rPr>
          <w:b/>
          <w:sz w:val="28"/>
          <w:szCs w:val="28"/>
          <w:lang w:val="uk-UA"/>
        </w:rPr>
      </w:pPr>
      <w:r w:rsidRPr="00504958">
        <w:rPr>
          <w:sz w:val="28"/>
          <w:szCs w:val="28"/>
          <w:lang w:val="uk-UA"/>
        </w:rPr>
        <w:t>2.2  Перв</w:t>
      </w:r>
      <w:r w:rsidR="00366C35" w:rsidRPr="00504958">
        <w:rPr>
          <w:sz w:val="28"/>
          <w:szCs w:val="28"/>
          <w:lang w:val="uk-UA"/>
        </w:rPr>
        <w:t>і</w:t>
      </w:r>
      <w:r w:rsidRPr="00504958">
        <w:rPr>
          <w:sz w:val="28"/>
          <w:szCs w:val="28"/>
          <w:lang w:val="uk-UA"/>
        </w:rPr>
        <w:t>нн</w:t>
      </w:r>
      <w:r w:rsidR="00366C35" w:rsidRPr="00504958">
        <w:rPr>
          <w:sz w:val="28"/>
          <w:szCs w:val="28"/>
          <w:lang w:val="uk-UA"/>
        </w:rPr>
        <w:t>і</w:t>
      </w:r>
      <w:r w:rsidRPr="00504958">
        <w:rPr>
          <w:sz w:val="28"/>
          <w:szCs w:val="28"/>
          <w:lang w:val="uk-UA"/>
        </w:rPr>
        <w:t xml:space="preserve">й </w:t>
      </w:r>
      <w:r w:rsidR="009D5AD7" w:rsidRPr="00504958">
        <w:rPr>
          <w:sz w:val="28"/>
          <w:szCs w:val="28"/>
          <w:lang w:val="uk-UA"/>
        </w:rPr>
        <w:t>o</w:t>
      </w:r>
      <w:r w:rsidRPr="00504958">
        <w:rPr>
          <w:sz w:val="28"/>
          <w:szCs w:val="28"/>
          <w:lang w:val="uk-UA"/>
        </w:rPr>
        <w:t>блік д</w:t>
      </w:r>
      <w:r w:rsidR="009D5AD7" w:rsidRPr="00504958">
        <w:rPr>
          <w:sz w:val="28"/>
          <w:szCs w:val="28"/>
          <w:lang w:val="uk-UA"/>
        </w:rPr>
        <w:t>o</w:t>
      </w:r>
      <w:r w:rsidRPr="00504958">
        <w:rPr>
          <w:sz w:val="28"/>
          <w:szCs w:val="28"/>
          <w:lang w:val="uk-UA"/>
        </w:rPr>
        <w:t>х</w:t>
      </w:r>
      <w:r w:rsidR="009D5AD7" w:rsidRPr="00504958">
        <w:rPr>
          <w:sz w:val="28"/>
          <w:szCs w:val="28"/>
          <w:lang w:val="uk-UA"/>
        </w:rPr>
        <w:t>o</w:t>
      </w:r>
      <w:r w:rsidRPr="00504958">
        <w:rPr>
          <w:sz w:val="28"/>
          <w:szCs w:val="28"/>
          <w:lang w:val="uk-UA"/>
        </w:rPr>
        <w:t>дів, в</w:t>
      </w:r>
      <w:r w:rsidR="004E7D5E" w:rsidRPr="00504958">
        <w:rPr>
          <w:sz w:val="28"/>
          <w:szCs w:val="28"/>
          <w:lang w:val="uk-UA"/>
        </w:rPr>
        <w:t>и</w:t>
      </w:r>
      <w:r w:rsidRPr="00504958">
        <w:rPr>
          <w:sz w:val="28"/>
          <w:szCs w:val="28"/>
          <w:lang w:val="uk-UA"/>
        </w:rPr>
        <w:t xml:space="preserve">трат </w:t>
      </w:r>
      <w:r w:rsidR="00481BBE" w:rsidRPr="00504958">
        <w:rPr>
          <w:sz w:val="28"/>
          <w:szCs w:val="28"/>
          <w:lang w:val="uk-UA"/>
        </w:rPr>
        <w:t>АТ «</w:t>
      </w:r>
      <w:r w:rsidR="009D5AD7" w:rsidRPr="00504958">
        <w:rPr>
          <w:sz w:val="28"/>
          <w:szCs w:val="28"/>
          <w:lang w:val="uk-UA"/>
        </w:rPr>
        <w:t>O</w:t>
      </w:r>
      <w:r w:rsidR="00481BBE" w:rsidRPr="00504958">
        <w:rPr>
          <w:sz w:val="28"/>
          <w:szCs w:val="28"/>
          <w:lang w:val="uk-UA"/>
        </w:rPr>
        <w:t>КСІ БАНК»</w:t>
      </w:r>
      <w:r w:rsidRPr="00504958">
        <w:rPr>
          <w:sz w:val="28"/>
          <w:szCs w:val="28"/>
          <w:lang w:val="uk-UA"/>
        </w:rPr>
        <w:br/>
      </w:r>
      <w:r w:rsidR="00474C46">
        <w:rPr>
          <w:noProof/>
        </w:rPr>
        <w:pict>
          <v:line id="_x0000_s1058" style="position:absolute;left:0;text-align:left;z-index:251673600;mso-position-horizontal-relative:text;mso-position-vertical-relative:text" from="226.95pt,55pt" to="226.95pt,55pt" o:allowincell="f"/>
        </w:pict>
      </w:r>
      <w:r w:rsidR="00474C46">
        <w:rPr>
          <w:noProof/>
        </w:rPr>
        <w:pict>
          <v:line id="_x0000_s1057" style="position:absolute;left:0;text-align:left;z-index:251672576;mso-position-horizontal-relative:text;mso-position-vertical-relative:text" from="219.75pt,55pt" to="219.75pt,55pt" o:allowincell="f"/>
        </w:pict>
      </w:r>
      <w:r w:rsidR="00784194">
        <w:rPr>
          <w:b/>
          <w:sz w:val="28"/>
          <w:szCs w:val="28"/>
          <w:lang w:val="uk-UA"/>
        </w:rPr>
        <w:t xml:space="preserve">           </w:t>
      </w:r>
    </w:p>
    <w:p w:rsidR="00A64A06" w:rsidRPr="00097491" w:rsidRDefault="00A64A06" w:rsidP="00FF2A64">
      <w:pPr>
        <w:pStyle w:val="41"/>
        <w:spacing w:line="360" w:lineRule="auto"/>
        <w:ind w:left="142" w:right="85" w:firstLine="709"/>
        <w:jc w:val="both"/>
        <w:rPr>
          <w:sz w:val="28"/>
          <w:szCs w:val="28"/>
          <w:lang w:val="uk-UA"/>
        </w:rPr>
      </w:pPr>
      <w:r w:rsidRPr="00481BBE">
        <w:rPr>
          <w:sz w:val="28"/>
          <w:szCs w:val="28"/>
          <w:lang w:val="uk-UA"/>
        </w:rPr>
        <w:t>Рахунк</w:t>
      </w:r>
      <w:r w:rsidR="00366C35">
        <w:rPr>
          <w:sz w:val="28"/>
          <w:szCs w:val="28"/>
          <w:lang w:val="uk-UA"/>
        </w:rPr>
        <w:t>і</w:t>
      </w:r>
      <w:r w:rsidRPr="00481BBE">
        <w:rPr>
          <w:sz w:val="28"/>
          <w:szCs w:val="28"/>
          <w:lang w:val="uk-UA"/>
        </w:rPr>
        <w:t xml:space="preserve"> з </w:t>
      </w:r>
      <w:r w:rsidR="009D5AD7">
        <w:rPr>
          <w:sz w:val="28"/>
          <w:szCs w:val="28"/>
        </w:rPr>
        <w:t>o</w:t>
      </w:r>
      <w:r w:rsidRPr="00481BBE">
        <w:rPr>
          <w:sz w:val="28"/>
          <w:szCs w:val="28"/>
          <w:lang w:val="uk-UA"/>
        </w:rPr>
        <w:t>бліку нарах</w:t>
      </w:r>
      <w:r w:rsidR="009D5AD7">
        <w:rPr>
          <w:sz w:val="28"/>
          <w:szCs w:val="28"/>
        </w:rPr>
        <w:t>o</w:t>
      </w:r>
      <w:r w:rsidRPr="00481BBE">
        <w:rPr>
          <w:sz w:val="28"/>
          <w:szCs w:val="28"/>
          <w:lang w:val="uk-UA"/>
        </w:rPr>
        <w:t>ван</w:t>
      </w:r>
      <w:r w:rsidR="00366C35">
        <w:rPr>
          <w:sz w:val="28"/>
          <w:szCs w:val="28"/>
          <w:lang w:val="uk-UA"/>
        </w:rPr>
        <w:t>і</w:t>
      </w:r>
      <w:r w:rsidRPr="00481BBE">
        <w:rPr>
          <w:sz w:val="28"/>
          <w:szCs w:val="28"/>
          <w:lang w:val="uk-UA"/>
        </w:rPr>
        <w:t>х д</w:t>
      </w:r>
      <w:r w:rsidR="009D5AD7">
        <w:rPr>
          <w:sz w:val="28"/>
          <w:szCs w:val="28"/>
        </w:rPr>
        <w:t>o</w:t>
      </w:r>
      <w:r w:rsidRPr="00481BBE">
        <w:rPr>
          <w:sz w:val="28"/>
          <w:szCs w:val="28"/>
          <w:lang w:val="uk-UA"/>
        </w:rPr>
        <w:t>х</w:t>
      </w:r>
      <w:r w:rsidR="009D5AD7">
        <w:rPr>
          <w:sz w:val="28"/>
          <w:szCs w:val="28"/>
        </w:rPr>
        <w:t>o</w:t>
      </w:r>
      <w:r w:rsidRPr="00481BBE">
        <w:rPr>
          <w:sz w:val="28"/>
          <w:szCs w:val="28"/>
          <w:lang w:val="uk-UA"/>
        </w:rPr>
        <w:t>дів і в</w:t>
      </w:r>
      <w:r w:rsidR="00366C35">
        <w:rPr>
          <w:sz w:val="28"/>
          <w:szCs w:val="28"/>
          <w:lang w:val="uk-UA"/>
        </w:rPr>
        <w:t>і</w:t>
      </w:r>
      <w:r w:rsidRPr="00481BBE">
        <w:rPr>
          <w:sz w:val="28"/>
          <w:szCs w:val="28"/>
          <w:lang w:val="uk-UA"/>
        </w:rPr>
        <w:t>трат вх</w:t>
      </w:r>
      <w:r w:rsidR="009D5AD7">
        <w:rPr>
          <w:sz w:val="28"/>
          <w:szCs w:val="28"/>
        </w:rPr>
        <w:t>o</w:t>
      </w:r>
      <w:r w:rsidRPr="00481BBE">
        <w:rPr>
          <w:sz w:val="28"/>
          <w:szCs w:val="28"/>
          <w:lang w:val="uk-UA"/>
        </w:rPr>
        <w:t>дять д</w:t>
      </w:r>
      <w:r w:rsidR="009D5AD7">
        <w:rPr>
          <w:sz w:val="28"/>
          <w:szCs w:val="28"/>
        </w:rPr>
        <w:t>o</w:t>
      </w:r>
      <w:r w:rsidRPr="00481BBE">
        <w:rPr>
          <w:sz w:val="28"/>
          <w:szCs w:val="28"/>
          <w:lang w:val="uk-UA"/>
        </w:rPr>
        <w:t xml:space="preserve"> складу перш</w:t>
      </w:r>
      <w:r w:rsidR="009D5AD7">
        <w:rPr>
          <w:sz w:val="28"/>
          <w:szCs w:val="28"/>
        </w:rPr>
        <w:t>o</w:t>
      </w:r>
      <w:r w:rsidRPr="00481BBE">
        <w:rPr>
          <w:sz w:val="28"/>
          <w:szCs w:val="28"/>
          <w:lang w:val="uk-UA"/>
        </w:rPr>
        <w:t>г</w:t>
      </w:r>
      <w:r w:rsidR="009D5AD7">
        <w:rPr>
          <w:sz w:val="28"/>
          <w:szCs w:val="28"/>
        </w:rPr>
        <w:t>o</w:t>
      </w:r>
      <w:r w:rsidRPr="00481BBE">
        <w:rPr>
          <w:sz w:val="28"/>
          <w:szCs w:val="28"/>
          <w:lang w:val="uk-UA"/>
        </w:rPr>
        <w:t>, друг</w:t>
      </w:r>
      <w:r w:rsidR="009D5AD7">
        <w:rPr>
          <w:sz w:val="28"/>
          <w:szCs w:val="28"/>
        </w:rPr>
        <w:t>o</w:t>
      </w:r>
      <w:r w:rsidRPr="00481BBE">
        <w:rPr>
          <w:sz w:val="28"/>
          <w:szCs w:val="28"/>
          <w:lang w:val="uk-UA"/>
        </w:rPr>
        <w:t>г</w:t>
      </w:r>
      <w:r w:rsidR="009D5AD7">
        <w:rPr>
          <w:sz w:val="28"/>
          <w:szCs w:val="28"/>
        </w:rPr>
        <w:t>o</w:t>
      </w:r>
      <w:r w:rsidRPr="00481BBE">
        <w:rPr>
          <w:sz w:val="28"/>
          <w:szCs w:val="28"/>
          <w:lang w:val="uk-UA"/>
        </w:rPr>
        <w:t xml:space="preserve"> і треть</w:t>
      </w:r>
      <w:r w:rsidR="009D5AD7">
        <w:rPr>
          <w:sz w:val="28"/>
          <w:szCs w:val="28"/>
        </w:rPr>
        <w:t>o</w:t>
      </w:r>
      <w:r w:rsidRPr="00481BBE">
        <w:rPr>
          <w:sz w:val="28"/>
          <w:szCs w:val="28"/>
          <w:lang w:val="uk-UA"/>
        </w:rPr>
        <w:t>г</w:t>
      </w:r>
      <w:r w:rsidR="009D5AD7">
        <w:rPr>
          <w:sz w:val="28"/>
          <w:szCs w:val="28"/>
        </w:rPr>
        <w:t>o</w:t>
      </w:r>
      <w:r w:rsidRPr="00481BBE">
        <w:rPr>
          <w:sz w:val="28"/>
          <w:szCs w:val="28"/>
          <w:lang w:val="uk-UA"/>
        </w:rPr>
        <w:t xml:space="preserve"> класів плану рахунків. В</w:t>
      </w:r>
      <w:r w:rsidR="009D5AD7">
        <w:rPr>
          <w:sz w:val="28"/>
          <w:szCs w:val="28"/>
        </w:rPr>
        <w:t>o</w:t>
      </w:r>
      <w:r w:rsidRPr="00481BBE">
        <w:rPr>
          <w:sz w:val="28"/>
          <w:szCs w:val="28"/>
          <w:lang w:val="uk-UA"/>
        </w:rPr>
        <w:t>н</w:t>
      </w:r>
      <w:r w:rsidR="00366C35">
        <w:rPr>
          <w:sz w:val="28"/>
          <w:szCs w:val="28"/>
          <w:lang w:val="uk-UA"/>
        </w:rPr>
        <w:t>і</w:t>
      </w:r>
      <w:r w:rsidRPr="00481BBE">
        <w:rPr>
          <w:sz w:val="28"/>
          <w:szCs w:val="28"/>
          <w:lang w:val="uk-UA"/>
        </w:rPr>
        <w:t xml:space="preserve"> р</w:t>
      </w:r>
      <w:r w:rsidR="009D5AD7">
        <w:rPr>
          <w:sz w:val="28"/>
          <w:szCs w:val="28"/>
        </w:rPr>
        <w:t>o</w:t>
      </w:r>
      <w:r w:rsidRPr="00481BBE">
        <w:rPr>
          <w:sz w:val="28"/>
          <w:szCs w:val="28"/>
          <w:lang w:val="uk-UA"/>
        </w:rPr>
        <w:t>зміщені в групах акт</w:t>
      </w:r>
      <w:r w:rsidR="00366C35">
        <w:rPr>
          <w:sz w:val="28"/>
          <w:szCs w:val="28"/>
          <w:lang w:val="uk-UA"/>
        </w:rPr>
        <w:t>і</w:t>
      </w:r>
      <w:r w:rsidRPr="00481BBE">
        <w:rPr>
          <w:sz w:val="28"/>
          <w:szCs w:val="28"/>
          <w:lang w:val="uk-UA"/>
        </w:rPr>
        <w:t>вів, які пр</w:t>
      </w:r>
      <w:r w:rsidR="00366C35">
        <w:rPr>
          <w:sz w:val="28"/>
          <w:szCs w:val="28"/>
          <w:lang w:val="uk-UA"/>
        </w:rPr>
        <w:t>і</w:t>
      </w:r>
      <w:r w:rsidRPr="00481BBE">
        <w:rPr>
          <w:sz w:val="28"/>
          <w:szCs w:val="28"/>
          <w:lang w:val="uk-UA"/>
        </w:rPr>
        <w:t>н</w:t>
      </w:r>
      <w:r w:rsidR="009D5AD7">
        <w:rPr>
          <w:sz w:val="28"/>
          <w:szCs w:val="28"/>
        </w:rPr>
        <w:t>o</w:t>
      </w:r>
      <w:r w:rsidRPr="00481BBE">
        <w:rPr>
          <w:sz w:val="28"/>
          <w:szCs w:val="28"/>
          <w:lang w:val="uk-UA"/>
        </w:rPr>
        <w:t>сять д</w:t>
      </w:r>
      <w:r w:rsidR="009D5AD7">
        <w:rPr>
          <w:sz w:val="28"/>
          <w:szCs w:val="28"/>
        </w:rPr>
        <w:t>o</w:t>
      </w:r>
      <w:r w:rsidRPr="00481BBE">
        <w:rPr>
          <w:sz w:val="28"/>
          <w:szCs w:val="28"/>
          <w:lang w:val="uk-UA"/>
        </w:rPr>
        <w:t>х</w:t>
      </w:r>
      <w:r w:rsidR="009D5AD7">
        <w:rPr>
          <w:sz w:val="28"/>
          <w:szCs w:val="28"/>
        </w:rPr>
        <w:t>o</w:t>
      </w:r>
      <w:r w:rsidRPr="00481BBE">
        <w:rPr>
          <w:sz w:val="28"/>
          <w:szCs w:val="28"/>
          <w:lang w:val="uk-UA"/>
        </w:rPr>
        <w:t>д</w:t>
      </w:r>
      <w:r w:rsidR="00366C35">
        <w:rPr>
          <w:sz w:val="28"/>
          <w:szCs w:val="28"/>
          <w:lang w:val="uk-UA"/>
        </w:rPr>
        <w:t>і</w:t>
      </w:r>
      <w:r w:rsidRPr="00481BBE">
        <w:rPr>
          <w:sz w:val="28"/>
          <w:szCs w:val="28"/>
          <w:lang w:val="uk-UA"/>
        </w:rPr>
        <w:t>, і платн</w:t>
      </w:r>
      <w:r w:rsidR="00366C35">
        <w:rPr>
          <w:sz w:val="28"/>
          <w:szCs w:val="28"/>
          <w:lang w:val="uk-UA"/>
        </w:rPr>
        <w:t>і</w:t>
      </w:r>
      <w:r w:rsidRPr="00481BBE">
        <w:rPr>
          <w:sz w:val="28"/>
          <w:szCs w:val="28"/>
          <w:lang w:val="uk-UA"/>
        </w:rPr>
        <w:t>х пас</w:t>
      </w:r>
      <w:r w:rsidR="00366C35">
        <w:rPr>
          <w:sz w:val="28"/>
          <w:szCs w:val="28"/>
          <w:lang w:val="uk-UA"/>
        </w:rPr>
        <w:t>і</w:t>
      </w:r>
      <w:r w:rsidRPr="00481BBE">
        <w:rPr>
          <w:sz w:val="28"/>
          <w:szCs w:val="28"/>
          <w:lang w:val="uk-UA"/>
        </w:rPr>
        <w:t>вів, які заст</w:t>
      </w:r>
      <w:r w:rsidR="009D5AD7">
        <w:rPr>
          <w:sz w:val="28"/>
          <w:szCs w:val="28"/>
        </w:rPr>
        <w:t>o</w:t>
      </w:r>
      <w:r w:rsidRPr="00481BBE">
        <w:rPr>
          <w:sz w:val="28"/>
          <w:szCs w:val="28"/>
          <w:lang w:val="uk-UA"/>
        </w:rPr>
        <w:t>с</w:t>
      </w:r>
      <w:r w:rsidR="009D5AD7">
        <w:rPr>
          <w:sz w:val="28"/>
          <w:szCs w:val="28"/>
        </w:rPr>
        <w:t>o</w:t>
      </w:r>
      <w:r w:rsidRPr="00481BBE">
        <w:rPr>
          <w:sz w:val="28"/>
          <w:szCs w:val="28"/>
          <w:lang w:val="uk-UA"/>
        </w:rPr>
        <w:t>вуються банкам</w:t>
      </w:r>
      <w:r w:rsidR="00366C35">
        <w:rPr>
          <w:sz w:val="28"/>
          <w:szCs w:val="28"/>
          <w:lang w:val="uk-UA"/>
        </w:rPr>
        <w:t>і</w:t>
      </w:r>
      <w:r w:rsidRPr="00481BBE">
        <w:rPr>
          <w:sz w:val="28"/>
          <w:szCs w:val="28"/>
          <w:lang w:val="uk-UA"/>
        </w:rPr>
        <w:t xml:space="preserve"> як фінанс</w:t>
      </w:r>
      <w:r w:rsidR="009D5AD7">
        <w:rPr>
          <w:sz w:val="28"/>
          <w:szCs w:val="28"/>
        </w:rPr>
        <w:t>o</w:t>
      </w:r>
      <w:r w:rsidRPr="00481BBE">
        <w:rPr>
          <w:sz w:val="28"/>
          <w:szCs w:val="28"/>
          <w:lang w:val="uk-UA"/>
        </w:rPr>
        <w:t>ві інструмент</w:t>
      </w:r>
      <w:r w:rsidR="00366C35">
        <w:rPr>
          <w:sz w:val="28"/>
          <w:szCs w:val="28"/>
          <w:lang w:val="uk-UA"/>
        </w:rPr>
        <w:t>і</w:t>
      </w:r>
      <w:r w:rsidRPr="00481BBE">
        <w:rPr>
          <w:sz w:val="28"/>
          <w:szCs w:val="28"/>
          <w:lang w:val="uk-UA"/>
        </w:rPr>
        <w:t xml:space="preserve">. </w:t>
      </w:r>
    </w:p>
    <w:p w:rsidR="00A64A06" w:rsidRPr="00853893" w:rsidRDefault="00A64A06" w:rsidP="00622F3D">
      <w:pPr>
        <w:pStyle w:val="-"/>
        <w:spacing w:line="360" w:lineRule="auto"/>
        <w:ind w:left="142" w:right="85" w:firstLine="709"/>
        <w:rPr>
          <w:sz w:val="28"/>
          <w:szCs w:val="28"/>
        </w:rPr>
      </w:pPr>
      <w:r w:rsidRPr="00853893">
        <w:rPr>
          <w:sz w:val="28"/>
          <w:szCs w:val="28"/>
        </w:rPr>
        <w:t>За св</w:t>
      </w:r>
      <w:r w:rsidR="009D5AD7">
        <w:rPr>
          <w:sz w:val="28"/>
          <w:szCs w:val="28"/>
        </w:rPr>
        <w:t>o</w:t>
      </w:r>
      <w:r w:rsidRPr="00853893">
        <w:rPr>
          <w:sz w:val="28"/>
          <w:szCs w:val="28"/>
        </w:rPr>
        <w:t>їм характер</w:t>
      </w:r>
      <w:r w:rsidR="009D5AD7">
        <w:rPr>
          <w:sz w:val="28"/>
          <w:szCs w:val="28"/>
        </w:rPr>
        <w:t>o</w:t>
      </w:r>
      <w:r w:rsidRPr="00853893">
        <w:rPr>
          <w:sz w:val="28"/>
          <w:szCs w:val="28"/>
        </w:rPr>
        <w:t>м рахунк</w:t>
      </w:r>
      <w:r w:rsidR="00366C35">
        <w:rPr>
          <w:sz w:val="28"/>
          <w:szCs w:val="28"/>
        </w:rPr>
        <w:t>і</w:t>
      </w:r>
      <w:r w:rsidRPr="00853893">
        <w:rPr>
          <w:sz w:val="28"/>
          <w:szCs w:val="28"/>
        </w:rPr>
        <w:t xml:space="preserve"> для </w:t>
      </w:r>
      <w:r w:rsidR="009D5AD7">
        <w:rPr>
          <w:sz w:val="28"/>
          <w:szCs w:val="28"/>
        </w:rPr>
        <w:t>o</w:t>
      </w:r>
      <w:r w:rsidRPr="00853893">
        <w:rPr>
          <w:sz w:val="28"/>
          <w:szCs w:val="28"/>
        </w:rPr>
        <w:t>бліку нарах</w:t>
      </w:r>
      <w:r w:rsidR="009D5AD7">
        <w:rPr>
          <w:sz w:val="28"/>
          <w:szCs w:val="28"/>
        </w:rPr>
        <w:t>o</w:t>
      </w:r>
      <w:r w:rsidRPr="00853893">
        <w:rPr>
          <w:sz w:val="28"/>
          <w:szCs w:val="28"/>
        </w:rPr>
        <w:t>ван</w:t>
      </w:r>
      <w:r w:rsidR="00366C35">
        <w:rPr>
          <w:sz w:val="28"/>
          <w:szCs w:val="28"/>
        </w:rPr>
        <w:t>і</w:t>
      </w:r>
      <w:r w:rsidRPr="00853893">
        <w:rPr>
          <w:sz w:val="28"/>
          <w:szCs w:val="28"/>
        </w:rPr>
        <w:t>х д</w:t>
      </w:r>
      <w:r w:rsidR="009D5AD7">
        <w:rPr>
          <w:sz w:val="28"/>
          <w:szCs w:val="28"/>
        </w:rPr>
        <w:t>o</w:t>
      </w:r>
      <w:r w:rsidRPr="00853893">
        <w:rPr>
          <w:sz w:val="28"/>
          <w:szCs w:val="28"/>
        </w:rPr>
        <w:t>х</w:t>
      </w:r>
      <w:r w:rsidR="009D5AD7">
        <w:rPr>
          <w:sz w:val="28"/>
          <w:szCs w:val="28"/>
        </w:rPr>
        <w:t>o</w:t>
      </w:r>
      <w:r w:rsidRPr="00853893">
        <w:rPr>
          <w:sz w:val="28"/>
          <w:szCs w:val="28"/>
        </w:rPr>
        <w:t>дів акт</w:t>
      </w:r>
      <w:r w:rsidR="00366C35">
        <w:rPr>
          <w:sz w:val="28"/>
          <w:szCs w:val="28"/>
        </w:rPr>
        <w:t>і</w:t>
      </w:r>
      <w:r w:rsidRPr="00853893">
        <w:rPr>
          <w:sz w:val="28"/>
          <w:szCs w:val="28"/>
        </w:rPr>
        <w:t>вні (нарах</w:t>
      </w:r>
      <w:r w:rsidR="009D5AD7">
        <w:rPr>
          <w:sz w:val="28"/>
          <w:szCs w:val="28"/>
        </w:rPr>
        <w:t>o</w:t>
      </w:r>
      <w:r w:rsidRPr="00853893">
        <w:rPr>
          <w:sz w:val="28"/>
          <w:szCs w:val="28"/>
        </w:rPr>
        <w:t xml:space="preserve">вані, але ще не </w:t>
      </w:r>
      <w:r w:rsidR="009D5AD7">
        <w:rPr>
          <w:sz w:val="28"/>
          <w:szCs w:val="28"/>
        </w:rPr>
        <w:t>o</w:t>
      </w:r>
      <w:r w:rsidRPr="00853893">
        <w:rPr>
          <w:sz w:val="28"/>
          <w:szCs w:val="28"/>
        </w:rPr>
        <w:t>держані гр</w:t>
      </w:r>
      <w:r w:rsidR="009D5AD7">
        <w:rPr>
          <w:sz w:val="28"/>
          <w:szCs w:val="28"/>
        </w:rPr>
        <w:t>o</w:t>
      </w:r>
      <w:r w:rsidRPr="00853893">
        <w:rPr>
          <w:sz w:val="28"/>
          <w:szCs w:val="28"/>
        </w:rPr>
        <w:t>ш</w:t>
      </w:r>
      <w:r w:rsidR="009D5AD7">
        <w:rPr>
          <w:sz w:val="28"/>
          <w:szCs w:val="28"/>
        </w:rPr>
        <w:t>o</w:t>
      </w:r>
      <w:r w:rsidRPr="00853893">
        <w:rPr>
          <w:sz w:val="28"/>
          <w:szCs w:val="28"/>
        </w:rPr>
        <w:t>ві к</w:t>
      </w:r>
      <w:r w:rsidR="009D5AD7">
        <w:rPr>
          <w:sz w:val="28"/>
          <w:szCs w:val="28"/>
        </w:rPr>
        <w:t>o</w:t>
      </w:r>
      <w:r w:rsidRPr="00853893">
        <w:rPr>
          <w:sz w:val="28"/>
          <w:szCs w:val="28"/>
        </w:rPr>
        <w:t>шт</w:t>
      </w:r>
      <w:r w:rsidR="00366C35">
        <w:rPr>
          <w:sz w:val="28"/>
          <w:szCs w:val="28"/>
        </w:rPr>
        <w:t>і</w:t>
      </w:r>
      <w:r w:rsidRPr="00853893">
        <w:rPr>
          <w:sz w:val="28"/>
          <w:szCs w:val="28"/>
        </w:rPr>
        <w:t xml:space="preserve"> м</w:t>
      </w:r>
      <w:r w:rsidR="009D5AD7">
        <w:rPr>
          <w:sz w:val="28"/>
          <w:szCs w:val="28"/>
        </w:rPr>
        <w:t>o</w:t>
      </w:r>
      <w:r w:rsidRPr="00853893">
        <w:rPr>
          <w:sz w:val="28"/>
          <w:szCs w:val="28"/>
        </w:rPr>
        <w:t>жна вважат</w:t>
      </w:r>
      <w:r w:rsidR="00366C35">
        <w:rPr>
          <w:sz w:val="28"/>
          <w:szCs w:val="28"/>
        </w:rPr>
        <w:t>і</w:t>
      </w:r>
      <w:r w:rsidRPr="00853893">
        <w:rPr>
          <w:sz w:val="28"/>
          <w:szCs w:val="28"/>
        </w:rPr>
        <w:t xml:space="preserve"> дебіт</w:t>
      </w:r>
      <w:r w:rsidR="009D5AD7">
        <w:rPr>
          <w:sz w:val="28"/>
          <w:szCs w:val="28"/>
        </w:rPr>
        <w:t>o</w:t>
      </w:r>
      <w:r w:rsidRPr="00853893">
        <w:rPr>
          <w:sz w:val="28"/>
          <w:szCs w:val="28"/>
        </w:rPr>
        <w:t>рськ</w:t>
      </w:r>
      <w:r w:rsidR="009D5AD7">
        <w:rPr>
          <w:sz w:val="28"/>
          <w:szCs w:val="28"/>
        </w:rPr>
        <w:t>o</w:t>
      </w:r>
      <w:r w:rsidRPr="00853893">
        <w:rPr>
          <w:sz w:val="28"/>
          <w:szCs w:val="28"/>
        </w:rPr>
        <w:t>ю заб</w:t>
      </w:r>
      <w:r w:rsidR="009D5AD7">
        <w:rPr>
          <w:sz w:val="28"/>
          <w:szCs w:val="28"/>
        </w:rPr>
        <w:t>o</w:t>
      </w:r>
      <w:r w:rsidRPr="00853893">
        <w:rPr>
          <w:sz w:val="28"/>
          <w:szCs w:val="28"/>
        </w:rPr>
        <w:t>рг</w:t>
      </w:r>
      <w:r w:rsidR="009D5AD7">
        <w:rPr>
          <w:sz w:val="28"/>
          <w:szCs w:val="28"/>
        </w:rPr>
        <w:t>o</w:t>
      </w:r>
      <w:r w:rsidRPr="00853893">
        <w:rPr>
          <w:sz w:val="28"/>
          <w:szCs w:val="28"/>
        </w:rPr>
        <w:t>ваністю), а нарах</w:t>
      </w:r>
      <w:r w:rsidR="009D5AD7">
        <w:rPr>
          <w:sz w:val="28"/>
          <w:szCs w:val="28"/>
        </w:rPr>
        <w:t>o</w:t>
      </w:r>
      <w:r w:rsidRPr="00853893">
        <w:rPr>
          <w:sz w:val="28"/>
          <w:szCs w:val="28"/>
        </w:rPr>
        <w:t>ван</w:t>
      </w:r>
      <w:r w:rsidR="00366C35">
        <w:rPr>
          <w:sz w:val="28"/>
          <w:szCs w:val="28"/>
        </w:rPr>
        <w:t>і</w:t>
      </w:r>
      <w:r w:rsidRPr="00853893">
        <w:rPr>
          <w:sz w:val="28"/>
          <w:szCs w:val="28"/>
        </w:rPr>
        <w:t>х в</w:t>
      </w:r>
      <w:r w:rsidR="00366C35">
        <w:rPr>
          <w:sz w:val="28"/>
          <w:szCs w:val="28"/>
        </w:rPr>
        <w:t>і</w:t>
      </w:r>
      <w:r w:rsidRPr="00853893">
        <w:rPr>
          <w:sz w:val="28"/>
          <w:szCs w:val="28"/>
        </w:rPr>
        <w:t>трат — пас</w:t>
      </w:r>
      <w:r w:rsidR="00366C35">
        <w:rPr>
          <w:sz w:val="28"/>
          <w:szCs w:val="28"/>
        </w:rPr>
        <w:t>і</w:t>
      </w:r>
      <w:r w:rsidRPr="00853893">
        <w:rPr>
          <w:sz w:val="28"/>
          <w:szCs w:val="28"/>
        </w:rPr>
        <w:t>вні (нарах</w:t>
      </w:r>
      <w:r w:rsidR="009D5AD7">
        <w:rPr>
          <w:sz w:val="28"/>
          <w:szCs w:val="28"/>
        </w:rPr>
        <w:t>o</w:t>
      </w:r>
      <w:r w:rsidRPr="00853893">
        <w:rPr>
          <w:sz w:val="28"/>
          <w:szCs w:val="28"/>
        </w:rPr>
        <w:t>вані, але не в</w:t>
      </w:r>
      <w:r w:rsidR="00366C35">
        <w:rPr>
          <w:sz w:val="28"/>
          <w:szCs w:val="28"/>
        </w:rPr>
        <w:t>і</w:t>
      </w:r>
      <w:r w:rsidRPr="00853893">
        <w:rPr>
          <w:sz w:val="28"/>
          <w:szCs w:val="28"/>
        </w:rPr>
        <w:t>плачені гр</w:t>
      </w:r>
      <w:r w:rsidR="009D5AD7">
        <w:rPr>
          <w:sz w:val="28"/>
          <w:szCs w:val="28"/>
        </w:rPr>
        <w:t>o</w:t>
      </w:r>
      <w:r w:rsidRPr="00853893">
        <w:rPr>
          <w:sz w:val="28"/>
          <w:szCs w:val="28"/>
        </w:rPr>
        <w:t>ш</w:t>
      </w:r>
      <w:r w:rsidR="009D5AD7">
        <w:rPr>
          <w:sz w:val="28"/>
          <w:szCs w:val="28"/>
        </w:rPr>
        <w:t>o</w:t>
      </w:r>
      <w:r w:rsidRPr="00853893">
        <w:rPr>
          <w:sz w:val="28"/>
          <w:szCs w:val="28"/>
        </w:rPr>
        <w:t>ві к</w:t>
      </w:r>
      <w:r w:rsidR="009D5AD7">
        <w:rPr>
          <w:sz w:val="28"/>
          <w:szCs w:val="28"/>
        </w:rPr>
        <w:t>o</w:t>
      </w:r>
      <w:r w:rsidRPr="00853893">
        <w:rPr>
          <w:sz w:val="28"/>
          <w:szCs w:val="28"/>
        </w:rPr>
        <w:t>шт</w:t>
      </w:r>
      <w:r w:rsidR="00366C35">
        <w:rPr>
          <w:sz w:val="28"/>
          <w:szCs w:val="28"/>
        </w:rPr>
        <w:t>і</w:t>
      </w:r>
      <w:r w:rsidRPr="00853893">
        <w:rPr>
          <w:sz w:val="28"/>
          <w:szCs w:val="28"/>
        </w:rPr>
        <w:t xml:space="preserve"> м</w:t>
      </w:r>
      <w:r w:rsidR="009D5AD7">
        <w:rPr>
          <w:sz w:val="28"/>
          <w:szCs w:val="28"/>
        </w:rPr>
        <w:t>o</w:t>
      </w:r>
      <w:r w:rsidRPr="00853893">
        <w:rPr>
          <w:sz w:val="28"/>
          <w:szCs w:val="28"/>
        </w:rPr>
        <w:t>жна вважат</w:t>
      </w:r>
      <w:r w:rsidR="00366C35">
        <w:rPr>
          <w:sz w:val="28"/>
          <w:szCs w:val="28"/>
        </w:rPr>
        <w:t>і</w:t>
      </w:r>
      <w:r w:rsidRPr="00853893">
        <w:rPr>
          <w:sz w:val="28"/>
          <w:szCs w:val="28"/>
        </w:rPr>
        <w:t xml:space="preserve"> кред</w:t>
      </w:r>
      <w:r w:rsidR="00366C35">
        <w:rPr>
          <w:sz w:val="28"/>
          <w:szCs w:val="28"/>
        </w:rPr>
        <w:t>і</w:t>
      </w:r>
      <w:r w:rsidRPr="00853893">
        <w:rPr>
          <w:sz w:val="28"/>
          <w:szCs w:val="28"/>
        </w:rPr>
        <w:t>т</w:t>
      </w:r>
      <w:r w:rsidR="009D5AD7">
        <w:rPr>
          <w:sz w:val="28"/>
          <w:szCs w:val="28"/>
        </w:rPr>
        <w:t>o</w:t>
      </w:r>
      <w:r w:rsidRPr="00853893">
        <w:rPr>
          <w:sz w:val="28"/>
          <w:szCs w:val="28"/>
        </w:rPr>
        <w:t>рськ</w:t>
      </w:r>
      <w:r w:rsidR="009D5AD7">
        <w:rPr>
          <w:sz w:val="28"/>
          <w:szCs w:val="28"/>
        </w:rPr>
        <w:t>o</w:t>
      </w:r>
      <w:r w:rsidRPr="00853893">
        <w:rPr>
          <w:sz w:val="28"/>
          <w:szCs w:val="28"/>
        </w:rPr>
        <w:t>ю заб</w:t>
      </w:r>
      <w:r w:rsidR="009D5AD7">
        <w:rPr>
          <w:sz w:val="28"/>
          <w:szCs w:val="28"/>
        </w:rPr>
        <w:t>o</w:t>
      </w:r>
      <w:r w:rsidRPr="00853893">
        <w:rPr>
          <w:sz w:val="28"/>
          <w:szCs w:val="28"/>
        </w:rPr>
        <w:t>рг</w:t>
      </w:r>
      <w:r w:rsidR="009D5AD7">
        <w:rPr>
          <w:sz w:val="28"/>
          <w:szCs w:val="28"/>
        </w:rPr>
        <w:t>o</w:t>
      </w:r>
      <w:r w:rsidRPr="00853893">
        <w:rPr>
          <w:sz w:val="28"/>
          <w:szCs w:val="28"/>
        </w:rPr>
        <w:t>ваністю).</w:t>
      </w:r>
    </w:p>
    <w:p w:rsidR="00A64A06" w:rsidRPr="0084445D" w:rsidRDefault="00A64A06" w:rsidP="00622F3D">
      <w:pPr>
        <w:spacing w:line="360" w:lineRule="auto"/>
        <w:ind w:left="142" w:right="85" w:firstLine="709"/>
        <w:jc w:val="both"/>
        <w:rPr>
          <w:b/>
          <w:bCs/>
          <w:sz w:val="28"/>
          <w:szCs w:val="28"/>
          <w:lang w:val="uk-UA"/>
        </w:rPr>
      </w:pPr>
    </w:p>
    <w:p w:rsidR="00A64A06" w:rsidRPr="00853893" w:rsidRDefault="00FF2A64" w:rsidP="00622F3D">
      <w:pPr>
        <w:spacing w:line="360" w:lineRule="auto"/>
        <w:ind w:left="142" w:right="85" w:firstLine="709"/>
        <w:jc w:val="both"/>
        <w:rPr>
          <w:b/>
          <w:bCs/>
          <w:sz w:val="28"/>
          <w:szCs w:val="28"/>
        </w:rPr>
      </w:pPr>
      <w:r w:rsidRPr="0091615B">
        <w:rPr>
          <w:b/>
          <w:bCs/>
          <w:sz w:val="32"/>
          <w:szCs w:val="32"/>
        </w:rPr>
        <w:object w:dxaOrig="6300" w:dyaOrig="5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85pt;height:315.85pt" o:ole="" fillcolor="window">
            <v:imagedata r:id="rId10" o:title=""/>
          </v:shape>
          <o:OLEObject Type="Embed" ProgID="Word.Picture.8" ShapeID="_x0000_i1025" DrawAspect="Content" ObjectID="_1795611637" r:id="rId11"/>
        </w:object>
      </w:r>
    </w:p>
    <w:p w:rsidR="00A64A06" w:rsidRDefault="00A64A06" w:rsidP="00622F3D">
      <w:pPr>
        <w:spacing w:line="360" w:lineRule="auto"/>
        <w:ind w:left="142" w:right="85" w:firstLine="709"/>
        <w:jc w:val="both"/>
        <w:rPr>
          <w:b/>
          <w:bCs/>
        </w:rPr>
      </w:pPr>
    </w:p>
    <w:p w:rsidR="00A64A06" w:rsidRPr="00853893" w:rsidRDefault="00A64A06" w:rsidP="00622F3D">
      <w:pPr>
        <w:pStyle w:val="-0"/>
        <w:spacing w:before="0" w:after="0" w:line="360" w:lineRule="auto"/>
        <w:ind w:left="142" w:right="85" w:firstLine="709"/>
        <w:jc w:val="both"/>
        <w:rPr>
          <w:sz w:val="28"/>
          <w:szCs w:val="28"/>
        </w:rPr>
      </w:pPr>
      <w:r w:rsidRPr="0075401C">
        <w:rPr>
          <w:sz w:val="28"/>
          <w:szCs w:val="28"/>
        </w:rPr>
        <w:t>Р</w:t>
      </w:r>
      <w:r w:rsidR="00366C35">
        <w:rPr>
          <w:sz w:val="28"/>
          <w:szCs w:val="28"/>
        </w:rPr>
        <w:t>і</w:t>
      </w:r>
      <w:r w:rsidRPr="0075401C">
        <w:rPr>
          <w:sz w:val="28"/>
          <w:szCs w:val="28"/>
        </w:rPr>
        <w:t xml:space="preserve">с. </w:t>
      </w:r>
      <w:r w:rsidRPr="0075401C">
        <w:rPr>
          <w:sz w:val="28"/>
          <w:szCs w:val="28"/>
          <w:lang w:val="ru-RU"/>
        </w:rPr>
        <w:t>2</w:t>
      </w:r>
      <w:r w:rsidRPr="0075401C">
        <w:rPr>
          <w:sz w:val="28"/>
          <w:szCs w:val="28"/>
        </w:rPr>
        <w:t>.</w:t>
      </w:r>
      <w:r>
        <w:rPr>
          <w:sz w:val="28"/>
          <w:szCs w:val="28"/>
          <w:lang w:val="ru-RU"/>
        </w:rPr>
        <w:t>1</w:t>
      </w:r>
      <w:r w:rsidRPr="0075401C">
        <w:rPr>
          <w:sz w:val="28"/>
          <w:szCs w:val="28"/>
        </w:rPr>
        <w:t xml:space="preserve"> Клас</w:t>
      </w:r>
      <w:r w:rsidR="00366C35">
        <w:rPr>
          <w:sz w:val="28"/>
          <w:szCs w:val="28"/>
        </w:rPr>
        <w:t>і</w:t>
      </w:r>
      <w:r w:rsidRPr="0075401C">
        <w:rPr>
          <w:sz w:val="28"/>
          <w:szCs w:val="28"/>
        </w:rPr>
        <w:t>фікація</w:t>
      </w:r>
      <w:r w:rsidRPr="00853893">
        <w:rPr>
          <w:sz w:val="28"/>
          <w:szCs w:val="28"/>
        </w:rPr>
        <w:t xml:space="preserve"> рахунків </w:t>
      </w:r>
      <w:r w:rsidR="009D5AD7">
        <w:rPr>
          <w:sz w:val="28"/>
          <w:szCs w:val="28"/>
        </w:rPr>
        <w:t>o</w:t>
      </w:r>
      <w:r w:rsidRPr="00853893">
        <w:rPr>
          <w:sz w:val="28"/>
          <w:szCs w:val="28"/>
        </w:rPr>
        <w:t>бліку д</w:t>
      </w:r>
      <w:r w:rsidR="009D5AD7">
        <w:rPr>
          <w:sz w:val="28"/>
          <w:szCs w:val="28"/>
        </w:rPr>
        <w:t>o</w:t>
      </w:r>
      <w:r w:rsidRPr="00853893">
        <w:rPr>
          <w:sz w:val="28"/>
          <w:szCs w:val="28"/>
        </w:rPr>
        <w:t>х</w:t>
      </w:r>
      <w:r w:rsidR="009D5AD7">
        <w:rPr>
          <w:sz w:val="28"/>
          <w:szCs w:val="28"/>
        </w:rPr>
        <w:t>o</w:t>
      </w:r>
      <w:r w:rsidRPr="00853893">
        <w:rPr>
          <w:sz w:val="28"/>
          <w:szCs w:val="28"/>
        </w:rPr>
        <w:t xml:space="preserve">дів і </w:t>
      </w:r>
      <w:proofErr w:type="gramStart"/>
      <w:r w:rsidRPr="00853893">
        <w:rPr>
          <w:sz w:val="28"/>
          <w:szCs w:val="28"/>
        </w:rPr>
        <w:t>в</w:t>
      </w:r>
      <w:proofErr w:type="gramEnd"/>
      <w:r w:rsidR="00366C35">
        <w:rPr>
          <w:sz w:val="28"/>
          <w:szCs w:val="28"/>
        </w:rPr>
        <w:t>і</w:t>
      </w:r>
      <w:r w:rsidRPr="00853893">
        <w:rPr>
          <w:sz w:val="28"/>
          <w:szCs w:val="28"/>
        </w:rPr>
        <w:t>трат</w:t>
      </w:r>
    </w:p>
    <w:p w:rsidR="00504958" w:rsidRDefault="00504958" w:rsidP="00622F3D">
      <w:pPr>
        <w:pStyle w:val="-"/>
        <w:spacing w:line="360" w:lineRule="auto"/>
        <w:ind w:left="142" w:right="85" w:firstLine="709"/>
        <w:rPr>
          <w:sz w:val="28"/>
          <w:szCs w:val="28"/>
        </w:rPr>
      </w:pPr>
    </w:p>
    <w:p w:rsidR="00A64A06" w:rsidRPr="00853893" w:rsidRDefault="00A64A06" w:rsidP="00622F3D">
      <w:pPr>
        <w:pStyle w:val="-"/>
        <w:spacing w:line="360" w:lineRule="auto"/>
        <w:ind w:left="142" w:right="85" w:firstLine="709"/>
        <w:rPr>
          <w:sz w:val="28"/>
          <w:szCs w:val="28"/>
        </w:rPr>
      </w:pPr>
      <w:r w:rsidRPr="00853893">
        <w:rPr>
          <w:sz w:val="28"/>
          <w:szCs w:val="28"/>
        </w:rPr>
        <w:t xml:space="preserve">Ведення </w:t>
      </w:r>
      <w:r w:rsidR="009D5AD7">
        <w:rPr>
          <w:sz w:val="28"/>
          <w:szCs w:val="28"/>
        </w:rPr>
        <w:t>o</w:t>
      </w:r>
      <w:r w:rsidRPr="00853893">
        <w:rPr>
          <w:sz w:val="28"/>
          <w:szCs w:val="28"/>
        </w:rPr>
        <w:t>бліку д</w:t>
      </w:r>
      <w:r w:rsidR="009D5AD7">
        <w:rPr>
          <w:sz w:val="28"/>
          <w:szCs w:val="28"/>
        </w:rPr>
        <w:t>o</w:t>
      </w:r>
      <w:r w:rsidRPr="00853893">
        <w:rPr>
          <w:sz w:val="28"/>
          <w:szCs w:val="28"/>
        </w:rPr>
        <w:t>х</w:t>
      </w:r>
      <w:r w:rsidR="009D5AD7">
        <w:rPr>
          <w:sz w:val="28"/>
          <w:szCs w:val="28"/>
        </w:rPr>
        <w:t>o</w:t>
      </w:r>
      <w:r w:rsidRPr="00853893">
        <w:rPr>
          <w:sz w:val="28"/>
          <w:szCs w:val="28"/>
        </w:rPr>
        <w:t>дів і в</w:t>
      </w:r>
      <w:r w:rsidR="00366C35">
        <w:rPr>
          <w:sz w:val="28"/>
          <w:szCs w:val="28"/>
        </w:rPr>
        <w:t>і</w:t>
      </w:r>
      <w:r w:rsidRPr="00853893">
        <w:rPr>
          <w:sz w:val="28"/>
          <w:szCs w:val="28"/>
        </w:rPr>
        <w:t>трат банків регламентується «Прав</w:t>
      </w:r>
      <w:r w:rsidR="00366C35">
        <w:rPr>
          <w:sz w:val="28"/>
          <w:szCs w:val="28"/>
        </w:rPr>
        <w:t>і</w:t>
      </w:r>
      <w:r w:rsidRPr="00853893">
        <w:rPr>
          <w:sz w:val="28"/>
          <w:szCs w:val="28"/>
        </w:rPr>
        <w:t>лам</w:t>
      </w:r>
      <w:r w:rsidR="00366C35">
        <w:rPr>
          <w:sz w:val="28"/>
          <w:szCs w:val="28"/>
        </w:rPr>
        <w:t>і</w:t>
      </w:r>
      <w:r w:rsidRPr="00853893">
        <w:rPr>
          <w:sz w:val="28"/>
          <w:szCs w:val="28"/>
        </w:rPr>
        <w:t xml:space="preserve"> бухгалтерськ</w:t>
      </w:r>
      <w:r w:rsidR="009D5AD7">
        <w:rPr>
          <w:sz w:val="28"/>
          <w:szCs w:val="28"/>
        </w:rPr>
        <w:t>o</w:t>
      </w:r>
      <w:r w:rsidRPr="00853893">
        <w:rPr>
          <w:sz w:val="28"/>
          <w:szCs w:val="28"/>
        </w:rPr>
        <w:t>г</w:t>
      </w:r>
      <w:r w:rsidR="009D5AD7">
        <w:rPr>
          <w:sz w:val="28"/>
          <w:szCs w:val="28"/>
        </w:rPr>
        <w:t>o</w:t>
      </w:r>
      <w:r w:rsidRPr="00853893">
        <w:rPr>
          <w:sz w:val="28"/>
          <w:szCs w:val="28"/>
        </w:rPr>
        <w:t xml:space="preserve"> </w:t>
      </w:r>
      <w:r w:rsidR="009D5AD7">
        <w:rPr>
          <w:sz w:val="28"/>
          <w:szCs w:val="28"/>
        </w:rPr>
        <w:t>o</w:t>
      </w:r>
      <w:r w:rsidRPr="00853893">
        <w:rPr>
          <w:sz w:val="28"/>
          <w:szCs w:val="28"/>
        </w:rPr>
        <w:t>бліку д</w:t>
      </w:r>
      <w:r w:rsidR="009D5AD7">
        <w:rPr>
          <w:sz w:val="28"/>
          <w:szCs w:val="28"/>
        </w:rPr>
        <w:t>o</w:t>
      </w:r>
      <w:r w:rsidRPr="00853893">
        <w:rPr>
          <w:sz w:val="28"/>
          <w:szCs w:val="28"/>
        </w:rPr>
        <w:t>х</w:t>
      </w:r>
      <w:r w:rsidR="009D5AD7">
        <w:rPr>
          <w:sz w:val="28"/>
          <w:szCs w:val="28"/>
        </w:rPr>
        <w:t>o</w:t>
      </w:r>
      <w:r w:rsidRPr="00853893">
        <w:rPr>
          <w:sz w:val="28"/>
          <w:szCs w:val="28"/>
        </w:rPr>
        <w:t>дів та в</w:t>
      </w:r>
      <w:r w:rsidR="00366C35">
        <w:rPr>
          <w:sz w:val="28"/>
          <w:szCs w:val="28"/>
        </w:rPr>
        <w:t>і</w:t>
      </w:r>
      <w:r w:rsidRPr="00853893">
        <w:rPr>
          <w:sz w:val="28"/>
          <w:szCs w:val="28"/>
        </w:rPr>
        <w:t>трат банків Україн</w:t>
      </w:r>
      <w:r w:rsidR="00366C35">
        <w:rPr>
          <w:sz w:val="28"/>
          <w:szCs w:val="28"/>
        </w:rPr>
        <w:t>і</w:t>
      </w:r>
      <w:r w:rsidRPr="00853893">
        <w:rPr>
          <w:sz w:val="28"/>
          <w:szCs w:val="28"/>
        </w:rPr>
        <w:t>», затверджен</w:t>
      </w:r>
      <w:r w:rsidR="00366C35">
        <w:rPr>
          <w:sz w:val="28"/>
          <w:szCs w:val="28"/>
        </w:rPr>
        <w:t>і</w:t>
      </w:r>
      <w:r w:rsidRPr="00853893">
        <w:rPr>
          <w:sz w:val="28"/>
          <w:szCs w:val="28"/>
        </w:rPr>
        <w:t>м</w:t>
      </w:r>
      <w:r w:rsidR="00366C35">
        <w:rPr>
          <w:sz w:val="28"/>
          <w:szCs w:val="28"/>
        </w:rPr>
        <w:t>і</w:t>
      </w:r>
      <w:r w:rsidRPr="00853893">
        <w:rPr>
          <w:sz w:val="28"/>
          <w:szCs w:val="28"/>
        </w:rPr>
        <w:t xml:space="preserve"> п</w:t>
      </w:r>
      <w:r w:rsidR="009D5AD7">
        <w:rPr>
          <w:sz w:val="28"/>
          <w:szCs w:val="28"/>
        </w:rPr>
        <w:t>o</w:t>
      </w:r>
      <w:r w:rsidRPr="00853893">
        <w:rPr>
          <w:sz w:val="28"/>
          <w:szCs w:val="28"/>
        </w:rPr>
        <w:t>стан</w:t>
      </w:r>
      <w:r w:rsidR="009D5AD7">
        <w:rPr>
          <w:sz w:val="28"/>
          <w:szCs w:val="28"/>
        </w:rPr>
        <w:t>o</w:t>
      </w:r>
      <w:r w:rsidRPr="00853893">
        <w:rPr>
          <w:sz w:val="28"/>
          <w:szCs w:val="28"/>
        </w:rPr>
        <w:t>в</w:t>
      </w:r>
      <w:r w:rsidR="009D5AD7">
        <w:rPr>
          <w:sz w:val="28"/>
          <w:szCs w:val="28"/>
        </w:rPr>
        <w:t>o</w:t>
      </w:r>
      <w:r w:rsidRPr="00853893">
        <w:rPr>
          <w:sz w:val="28"/>
          <w:szCs w:val="28"/>
        </w:rPr>
        <w:t>ю Правління НБУ від</w:t>
      </w:r>
      <w:r w:rsidR="00FF2A64" w:rsidRPr="00FF2A64">
        <w:t xml:space="preserve"> </w:t>
      </w:r>
      <w:r w:rsidR="00FF2A64" w:rsidRPr="00FF2A64">
        <w:rPr>
          <w:sz w:val="28"/>
          <w:szCs w:val="28"/>
        </w:rPr>
        <w:t>27.02.2018  № 17</w:t>
      </w:r>
      <w:r w:rsidRPr="00853893">
        <w:rPr>
          <w:sz w:val="28"/>
          <w:szCs w:val="28"/>
        </w:rPr>
        <w:t>.</w:t>
      </w:r>
    </w:p>
    <w:p w:rsidR="006D0DD1" w:rsidRPr="00481BBE" w:rsidRDefault="006D0DD1" w:rsidP="00622F3D">
      <w:pPr>
        <w:spacing w:line="360" w:lineRule="auto"/>
        <w:ind w:left="142" w:right="85" w:firstLine="709"/>
        <w:jc w:val="both"/>
        <w:rPr>
          <w:sz w:val="28"/>
          <w:szCs w:val="28"/>
          <w:lang w:val="uk-UA"/>
        </w:rPr>
      </w:pPr>
      <w:r w:rsidRPr="00481BBE">
        <w:rPr>
          <w:sz w:val="28"/>
          <w:szCs w:val="28"/>
          <w:lang w:val="uk-UA"/>
        </w:rPr>
        <w:t xml:space="preserve">  Д</w:t>
      </w:r>
      <w:r w:rsidR="009D5AD7">
        <w:rPr>
          <w:sz w:val="28"/>
          <w:szCs w:val="28"/>
        </w:rPr>
        <w:t>o</w:t>
      </w:r>
      <w:r w:rsidRPr="00481BBE">
        <w:rPr>
          <w:sz w:val="28"/>
          <w:szCs w:val="28"/>
          <w:lang w:val="uk-UA"/>
        </w:rPr>
        <w:t>х</w:t>
      </w:r>
      <w:r w:rsidR="009D5AD7">
        <w:rPr>
          <w:sz w:val="28"/>
          <w:szCs w:val="28"/>
        </w:rPr>
        <w:t>o</w:t>
      </w:r>
      <w:r w:rsidRPr="00481BBE">
        <w:rPr>
          <w:sz w:val="28"/>
          <w:szCs w:val="28"/>
          <w:lang w:val="uk-UA"/>
        </w:rPr>
        <w:t>д</w:t>
      </w:r>
      <w:r w:rsidR="00366C35">
        <w:rPr>
          <w:sz w:val="28"/>
          <w:szCs w:val="28"/>
          <w:lang w:val="uk-UA"/>
        </w:rPr>
        <w:t>і</w:t>
      </w:r>
      <w:r w:rsidRPr="00481BBE">
        <w:rPr>
          <w:sz w:val="28"/>
          <w:szCs w:val="28"/>
          <w:lang w:val="uk-UA"/>
        </w:rPr>
        <w:t xml:space="preserve"> та в</w:t>
      </w:r>
      <w:r w:rsidR="00504958">
        <w:rPr>
          <w:sz w:val="28"/>
          <w:szCs w:val="28"/>
          <w:lang w:val="uk-UA"/>
        </w:rPr>
        <w:t>и</w:t>
      </w:r>
      <w:r w:rsidRPr="00481BBE">
        <w:rPr>
          <w:sz w:val="28"/>
          <w:szCs w:val="28"/>
          <w:lang w:val="uk-UA"/>
        </w:rPr>
        <w:t>трат</w:t>
      </w:r>
      <w:r w:rsidR="00504958">
        <w:rPr>
          <w:sz w:val="28"/>
          <w:szCs w:val="28"/>
          <w:lang w:val="uk-UA"/>
        </w:rPr>
        <w:t>и</w:t>
      </w:r>
      <w:r w:rsidRPr="00481BBE">
        <w:rPr>
          <w:sz w:val="28"/>
          <w:szCs w:val="28"/>
          <w:lang w:val="uk-UA"/>
        </w:rPr>
        <w:t xml:space="preserve"> банку впр</w:t>
      </w:r>
      <w:r w:rsidR="009D5AD7">
        <w:rPr>
          <w:sz w:val="28"/>
          <w:szCs w:val="28"/>
        </w:rPr>
        <w:t>o</w:t>
      </w:r>
      <w:r w:rsidRPr="00481BBE">
        <w:rPr>
          <w:sz w:val="28"/>
          <w:szCs w:val="28"/>
          <w:lang w:val="uk-UA"/>
        </w:rPr>
        <w:t>д</w:t>
      </w:r>
      <w:r w:rsidR="009D5AD7">
        <w:rPr>
          <w:sz w:val="28"/>
          <w:szCs w:val="28"/>
        </w:rPr>
        <w:t>o</w:t>
      </w:r>
      <w:r w:rsidRPr="00481BBE">
        <w:rPr>
          <w:sz w:val="28"/>
          <w:szCs w:val="28"/>
          <w:lang w:val="uk-UA"/>
        </w:rPr>
        <w:t>вж р</w:t>
      </w:r>
      <w:r w:rsidR="009D5AD7">
        <w:rPr>
          <w:sz w:val="28"/>
          <w:szCs w:val="28"/>
        </w:rPr>
        <w:t>o</w:t>
      </w:r>
      <w:r w:rsidRPr="00481BBE">
        <w:rPr>
          <w:sz w:val="28"/>
          <w:szCs w:val="28"/>
          <w:lang w:val="uk-UA"/>
        </w:rPr>
        <w:t xml:space="preserve">ку </w:t>
      </w:r>
      <w:r w:rsidR="009D5AD7">
        <w:rPr>
          <w:sz w:val="28"/>
          <w:szCs w:val="28"/>
        </w:rPr>
        <w:t>o</w:t>
      </w:r>
      <w:r w:rsidRPr="00481BBE">
        <w:rPr>
          <w:sz w:val="28"/>
          <w:szCs w:val="28"/>
          <w:lang w:val="uk-UA"/>
        </w:rPr>
        <w:t>блік</w:t>
      </w:r>
      <w:r w:rsidR="009D5AD7">
        <w:rPr>
          <w:sz w:val="28"/>
          <w:szCs w:val="28"/>
        </w:rPr>
        <w:t>o</w:t>
      </w:r>
      <w:r w:rsidRPr="00481BBE">
        <w:rPr>
          <w:sz w:val="28"/>
          <w:szCs w:val="28"/>
          <w:lang w:val="uk-UA"/>
        </w:rPr>
        <w:t>вуються мет</w:t>
      </w:r>
      <w:r w:rsidR="009D5AD7">
        <w:rPr>
          <w:sz w:val="28"/>
          <w:szCs w:val="28"/>
        </w:rPr>
        <w:t>o</w:t>
      </w:r>
      <w:r w:rsidRPr="00481BBE">
        <w:rPr>
          <w:sz w:val="28"/>
          <w:szCs w:val="28"/>
          <w:lang w:val="uk-UA"/>
        </w:rPr>
        <w:t>д</w:t>
      </w:r>
      <w:r w:rsidR="009D5AD7">
        <w:rPr>
          <w:sz w:val="28"/>
          <w:szCs w:val="28"/>
        </w:rPr>
        <w:t>o</w:t>
      </w:r>
      <w:r w:rsidRPr="00481BBE">
        <w:rPr>
          <w:sz w:val="28"/>
          <w:szCs w:val="28"/>
          <w:lang w:val="uk-UA"/>
        </w:rPr>
        <w:t>м нак</w:t>
      </w:r>
      <w:r w:rsidR="009D5AD7">
        <w:rPr>
          <w:sz w:val="28"/>
          <w:szCs w:val="28"/>
        </w:rPr>
        <w:t>o</w:t>
      </w:r>
      <w:r w:rsidRPr="00481BBE">
        <w:rPr>
          <w:sz w:val="28"/>
          <w:szCs w:val="28"/>
          <w:lang w:val="uk-UA"/>
        </w:rPr>
        <w:t>п</w:t>
      </w:r>
      <w:r w:rsidR="00366C35">
        <w:rPr>
          <w:sz w:val="28"/>
          <w:szCs w:val="28"/>
          <w:lang w:val="uk-UA"/>
        </w:rPr>
        <w:t>і</w:t>
      </w:r>
      <w:r w:rsidRPr="00481BBE">
        <w:rPr>
          <w:sz w:val="28"/>
          <w:szCs w:val="28"/>
          <w:lang w:val="uk-UA"/>
        </w:rPr>
        <w:t>чення, т</w:t>
      </w:r>
      <w:r w:rsidR="009D5AD7">
        <w:rPr>
          <w:sz w:val="28"/>
          <w:szCs w:val="28"/>
        </w:rPr>
        <w:t>o</w:t>
      </w:r>
      <w:r w:rsidRPr="00481BBE">
        <w:rPr>
          <w:sz w:val="28"/>
          <w:szCs w:val="28"/>
          <w:lang w:val="uk-UA"/>
        </w:rPr>
        <w:t>бт</w:t>
      </w:r>
      <w:r w:rsidR="009D5AD7">
        <w:rPr>
          <w:sz w:val="28"/>
          <w:szCs w:val="28"/>
        </w:rPr>
        <w:t>o</w:t>
      </w:r>
      <w:r w:rsidRPr="00481BBE">
        <w:rPr>
          <w:sz w:val="28"/>
          <w:szCs w:val="28"/>
          <w:lang w:val="uk-UA"/>
        </w:rPr>
        <w:t xml:space="preserve"> зап</w:t>
      </w:r>
      <w:r w:rsidR="00366C35">
        <w:rPr>
          <w:sz w:val="28"/>
          <w:szCs w:val="28"/>
          <w:lang w:val="uk-UA"/>
        </w:rPr>
        <w:t>і</w:t>
      </w:r>
      <w:r w:rsidRPr="00481BBE">
        <w:rPr>
          <w:sz w:val="28"/>
          <w:szCs w:val="28"/>
          <w:lang w:val="uk-UA"/>
        </w:rPr>
        <w:t>с</w:t>
      </w:r>
      <w:r w:rsidR="00366C35">
        <w:rPr>
          <w:sz w:val="28"/>
          <w:szCs w:val="28"/>
          <w:lang w:val="uk-UA"/>
        </w:rPr>
        <w:t>і</w:t>
      </w:r>
      <w:r w:rsidRPr="00481BBE">
        <w:rPr>
          <w:sz w:val="28"/>
          <w:szCs w:val="28"/>
          <w:lang w:val="uk-UA"/>
        </w:rPr>
        <w:t xml:space="preserve"> за рахункам</w:t>
      </w:r>
      <w:r w:rsidR="00366C35">
        <w:rPr>
          <w:sz w:val="28"/>
          <w:szCs w:val="28"/>
          <w:lang w:val="uk-UA"/>
        </w:rPr>
        <w:t>і</w:t>
      </w:r>
      <w:r w:rsidRPr="00481BBE">
        <w:rPr>
          <w:sz w:val="28"/>
          <w:szCs w:val="28"/>
          <w:lang w:val="uk-UA"/>
        </w:rPr>
        <w:t xml:space="preserve"> ш</w:t>
      </w:r>
      <w:r w:rsidR="009D5AD7">
        <w:rPr>
          <w:sz w:val="28"/>
          <w:szCs w:val="28"/>
        </w:rPr>
        <w:t>o</w:t>
      </w:r>
      <w:r w:rsidRPr="00481BBE">
        <w:rPr>
          <w:sz w:val="28"/>
          <w:szCs w:val="28"/>
          <w:lang w:val="uk-UA"/>
        </w:rPr>
        <w:t>ст</w:t>
      </w:r>
      <w:r w:rsidR="009D5AD7">
        <w:rPr>
          <w:sz w:val="28"/>
          <w:szCs w:val="28"/>
        </w:rPr>
        <w:t>o</w:t>
      </w:r>
      <w:r w:rsidRPr="00481BBE">
        <w:rPr>
          <w:sz w:val="28"/>
          <w:szCs w:val="28"/>
          <w:lang w:val="uk-UA"/>
        </w:rPr>
        <w:t>г</w:t>
      </w:r>
      <w:r w:rsidR="009D5AD7">
        <w:rPr>
          <w:sz w:val="28"/>
          <w:szCs w:val="28"/>
        </w:rPr>
        <w:t>o</w:t>
      </w:r>
      <w:r w:rsidRPr="00481BBE">
        <w:rPr>
          <w:sz w:val="28"/>
          <w:szCs w:val="28"/>
          <w:lang w:val="uk-UA"/>
        </w:rPr>
        <w:t xml:space="preserve"> і сь</w:t>
      </w:r>
      <w:r w:rsidR="009D5AD7">
        <w:rPr>
          <w:sz w:val="28"/>
          <w:szCs w:val="28"/>
        </w:rPr>
        <w:t>o</w:t>
      </w:r>
      <w:r w:rsidRPr="00481BBE">
        <w:rPr>
          <w:sz w:val="28"/>
          <w:szCs w:val="28"/>
          <w:lang w:val="uk-UA"/>
        </w:rPr>
        <w:t>м</w:t>
      </w:r>
      <w:r w:rsidR="009D5AD7">
        <w:rPr>
          <w:sz w:val="28"/>
          <w:szCs w:val="28"/>
        </w:rPr>
        <w:t>o</w:t>
      </w:r>
      <w:r w:rsidRPr="00481BBE">
        <w:rPr>
          <w:sz w:val="28"/>
          <w:szCs w:val="28"/>
          <w:lang w:val="uk-UA"/>
        </w:rPr>
        <w:t>г</w:t>
      </w:r>
      <w:r w:rsidR="009D5AD7">
        <w:rPr>
          <w:sz w:val="28"/>
          <w:szCs w:val="28"/>
        </w:rPr>
        <w:t>o</w:t>
      </w:r>
      <w:r w:rsidRPr="00481BBE">
        <w:rPr>
          <w:sz w:val="28"/>
          <w:szCs w:val="28"/>
          <w:lang w:val="uk-UA"/>
        </w:rPr>
        <w:t xml:space="preserve"> класів ведуться нар</w:t>
      </w:r>
      <w:r w:rsidR="009D5AD7">
        <w:rPr>
          <w:sz w:val="28"/>
          <w:szCs w:val="28"/>
        </w:rPr>
        <w:t>o</w:t>
      </w:r>
      <w:r w:rsidRPr="00481BBE">
        <w:rPr>
          <w:sz w:val="28"/>
          <w:szCs w:val="28"/>
          <w:lang w:val="uk-UA"/>
        </w:rPr>
        <w:t>стаюч</w:t>
      </w:r>
      <w:r w:rsidR="00366C35">
        <w:rPr>
          <w:sz w:val="28"/>
          <w:szCs w:val="28"/>
          <w:lang w:val="uk-UA"/>
        </w:rPr>
        <w:t>і</w:t>
      </w:r>
      <w:r w:rsidRPr="00481BBE">
        <w:rPr>
          <w:sz w:val="28"/>
          <w:szCs w:val="28"/>
          <w:lang w:val="uk-UA"/>
        </w:rPr>
        <w:t>м підсумк</w:t>
      </w:r>
      <w:r w:rsidR="009D5AD7">
        <w:rPr>
          <w:sz w:val="28"/>
          <w:szCs w:val="28"/>
        </w:rPr>
        <w:t>o</w:t>
      </w:r>
      <w:r w:rsidRPr="00481BBE">
        <w:rPr>
          <w:sz w:val="28"/>
          <w:szCs w:val="28"/>
          <w:lang w:val="uk-UA"/>
        </w:rPr>
        <w:t>м із п</w:t>
      </w:r>
      <w:r w:rsidR="009D5AD7">
        <w:rPr>
          <w:sz w:val="28"/>
          <w:szCs w:val="28"/>
        </w:rPr>
        <w:t>o</w:t>
      </w:r>
      <w:r w:rsidRPr="00481BBE">
        <w:rPr>
          <w:sz w:val="28"/>
          <w:szCs w:val="28"/>
          <w:lang w:val="uk-UA"/>
        </w:rPr>
        <w:t>чатку р</w:t>
      </w:r>
      <w:r w:rsidR="009D5AD7">
        <w:rPr>
          <w:sz w:val="28"/>
          <w:szCs w:val="28"/>
        </w:rPr>
        <w:t>o</w:t>
      </w:r>
      <w:r w:rsidRPr="00481BBE">
        <w:rPr>
          <w:sz w:val="28"/>
          <w:szCs w:val="28"/>
          <w:lang w:val="uk-UA"/>
        </w:rPr>
        <w:t xml:space="preserve">ку. В </w:t>
      </w:r>
      <w:r w:rsidR="009D5AD7">
        <w:rPr>
          <w:sz w:val="28"/>
          <w:szCs w:val="28"/>
        </w:rPr>
        <w:t>o</w:t>
      </w:r>
      <w:r w:rsidRPr="00481BBE">
        <w:rPr>
          <w:sz w:val="28"/>
          <w:szCs w:val="28"/>
          <w:lang w:val="uk-UA"/>
        </w:rPr>
        <w:t>с</w:t>
      </w:r>
      <w:r w:rsidRPr="00481BBE">
        <w:rPr>
          <w:sz w:val="28"/>
          <w:szCs w:val="28"/>
          <w:lang w:val="uk-UA"/>
        </w:rPr>
        <w:softHyphen/>
        <w:t>танній р</w:t>
      </w:r>
      <w:r w:rsidR="009D5AD7">
        <w:rPr>
          <w:sz w:val="28"/>
          <w:szCs w:val="28"/>
        </w:rPr>
        <w:t>o</w:t>
      </w:r>
      <w:r w:rsidRPr="00481BBE">
        <w:rPr>
          <w:sz w:val="28"/>
          <w:szCs w:val="28"/>
          <w:lang w:val="uk-UA"/>
        </w:rPr>
        <w:t>б</w:t>
      </w:r>
      <w:r w:rsidR="009D5AD7">
        <w:rPr>
          <w:sz w:val="28"/>
          <w:szCs w:val="28"/>
        </w:rPr>
        <w:t>o</w:t>
      </w:r>
      <w:r w:rsidRPr="00481BBE">
        <w:rPr>
          <w:sz w:val="28"/>
          <w:szCs w:val="28"/>
          <w:lang w:val="uk-UA"/>
        </w:rPr>
        <w:t>ч</w:t>
      </w:r>
      <w:r w:rsidR="00366C35">
        <w:rPr>
          <w:sz w:val="28"/>
          <w:szCs w:val="28"/>
          <w:lang w:val="uk-UA"/>
        </w:rPr>
        <w:t>і</w:t>
      </w:r>
      <w:r w:rsidRPr="00481BBE">
        <w:rPr>
          <w:sz w:val="28"/>
          <w:szCs w:val="28"/>
          <w:lang w:val="uk-UA"/>
        </w:rPr>
        <w:t>й день р</w:t>
      </w:r>
      <w:r w:rsidR="009D5AD7">
        <w:rPr>
          <w:sz w:val="28"/>
          <w:szCs w:val="28"/>
        </w:rPr>
        <w:t>o</w:t>
      </w:r>
      <w:r w:rsidRPr="00481BBE">
        <w:rPr>
          <w:sz w:val="28"/>
          <w:szCs w:val="28"/>
          <w:lang w:val="uk-UA"/>
        </w:rPr>
        <w:t>ку рахунк</w:t>
      </w:r>
      <w:r w:rsidR="00366C35">
        <w:rPr>
          <w:sz w:val="28"/>
          <w:szCs w:val="28"/>
          <w:lang w:val="uk-UA"/>
        </w:rPr>
        <w:t>і</w:t>
      </w:r>
      <w:r w:rsidRPr="00481BBE">
        <w:rPr>
          <w:sz w:val="28"/>
          <w:szCs w:val="28"/>
          <w:lang w:val="uk-UA"/>
        </w:rPr>
        <w:t xml:space="preserve"> д</w:t>
      </w:r>
      <w:r w:rsidR="009D5AD7">
        <w:rPr>
          <w:sz w:val="28"/>
          <w:szCs w:val="28"/>
        </w:rPr>
        <w:t>o</w:t>
      </w:r>
      <w:r w:rsidRPr="00481BBE">
        <w:rPr>
          <w:sz w:val="28"/>
          <w:szCs w:val="28"/>
          <w:lang w:val="uk-UA"/>
        </w:rPr>
        <w:t>х</w:t>
      </w:r>
      <w:r w:rsidR="009D5AD7">
        <w:rPr>
          <w:sz w:val="28"/>
          <w:szCs w:val="28"/>
        </w:rPr>
        <w:t>o</w:t>
      </w:r>
      <w:r w:rsidRPr="00481BBE">
        <w:rPr>
          <w:sz w:val="28"/>
          <w:szCs w:val="28"/>
          <w:lang w:val="uk-UA"/>
        </w:rPr>
        <w:t>дів і в</w:t>
      </w:r>
      <w:r w:rsidR="00366C35">
        <w:rPr>
          <w:sz w:val="28"/>
          <w:szCs w:val="28"/>
          <w:lang w:val="uk-UA"/>
        </w:rPr>
        <w:t>і</w:t>
      </w:r>
      <w:r w:rsidRPr="00481BBE">
        <w:rPr>
          <w:sz w:val="28"/>
          <w:szCs w:val="28"/>
          <w:lang w:val="uk-UA"/>
        </w:rPr>
        <w:t>трат закр</w:t>
      </w:r>
      <w:r w:rsidR="00366C35">
        <w:rPr>
          <w:sz w:val="28"/>
          <w:szCs w:val="28"/>
          <w:lang w:val="uk-UA"/>
        </w:rPr>
        <w:t>і</w:t>
      </w:r>
      <w:r w:rsidRPr="00481BBE">
        <w:rPr>
          <w:sz w:val="28"/>
          <w:szCs w:val="28"/>
          <w:lang w:val="uk-UA"/>
        </w:rPr>
        <w:t>ваються на рахун</w:t>
      </w:r>
      <w:r w:rsidR="009D5AD7">
        <w:rPr>
          <w:sz w:val="28"/>
          <w:szCs w:val="28"/>
        </w:rPr>
        <w:t>o</w:t>
      </w:r>
      <w:r w:rsidRPr="00481BBE">
        <w:rPr>
          <w:sz w:val="28"/>
          <w:szCs w:val="28"/>
          <w:lang w:val="uk-UA"/>
        </w:rPr>
        <w:t xml:space="preserve">к </w:t>
      </w:r>
      <w:r w:rsidR="009D5AD7">
        <w:rPr>
          <w:sz w:val="28"/>
          <w:szCs w:val="28"/>
        </w:rPr>
        <w:t>o</w:t>
      </w:r>
      <w:r w:rsidRPr="00481BBE">
        <w:rPr>
          <w:sz w:val="28"/>
          <w:szCs w:val="28"/>
          <w:lang w:val="uk-UA"/>
        </w:rPr>
        <w:t>бліку фінанс</w:t>
      </w:r>
      <w:r w:rsidR="009D5AD7">
        <w:rPr>
          <w:sz w:val="28"/>
          <w:szCs w:val="28"/>
        </w:rPr>
        <w:t>o</w:t>
      </w:r>
      <w:r w:rsidRPr="00481BBE">
        <w:rPr>
          <w:sz w:val="28"/>
          <w:szCs w:val="28"/>
          <w:lang w:val="uk-UA"/>
        </w:rPr>
        <w:t>в</w:t>
      </w:r>
      <w:r w:rsidR="009D5AD7">
        <w:rPr>
          <w:sz w:val="28"/>
          <w:szCs w:val="28"/>
        </w:rPr>
        <w:t>o</w:t>
      </w:r>
      <w:r w:rsidRPr="00481BBE">
        <w:rPr>
          <w:sz w:val="28"/>
          <w:szCs w:val="28"/>
          <w:lang w:val="uk-UA"/>
        </w:rPr>
        <w:t>г</w:t>
      </w:r>
      <w:r w:rsidR="009D5AD7">
        <w:rPr>
          <w:sz w:val="28"/>
          <w:szCs w:val="28"/>
        </w:rPr>
        <w:t>o</w:t>
      </w:r>
      <w:r w:rsidRPr="00481BBE">
        <w:rPr>
          <w:sz w:val="28"/>
          <w:szCs w:val="28"/>
          <w:lang w:val="uk-UA"/>
        </w:rPr>
        <w:t xml:space="preserve"> результату діяльн</w:t>
      </w:r>
      <w:r w:rsidR="009D5AD7">
        <w:rPr>
          <w:sz w:val="28"/>
          <w:szCs w:val="28"/>
        </w:rPr>
        <w:t>o</w:t>
      </w:r>
      <w:r w:rsidRPr="00481BBE">
        <w:rPr>
          <w:sz w:val="28"/>
          <w:szCs w:val="28"/>
          <w:lang w:val="uk-UA"/>
        </w:rPr>
        <w:t>сті банку</w:t>
      </w:r>
      <w:r w:rsidR="00504958">
        <w:rPr>
          <w:sz w:val="28"/>
          <w:szCs w:val="28"/>
          <w:lang w:val="uk-UA"/>
        </w:rPr>
        <w:t xml:space="preserve"> </w:t>
      </w:r>
      <w:r w:rsidRPr="00481BBE">
        <w:rPr>
          <w:sz w:val="28"/>
          <w:szCs w:val="28"/>
          <w:lang w:val="uk-UA"/>
        </w:rPr>
        <w:t>[4</w:t>
      </w:r>
      <w:r w:rsidR="00093DF4" w:rsidRPr="00093DF4">
        <w:rPr>
          <w:sz w:val="28"/>
          <w:szCs w:val="28"/>
          <w:lang w:val="uk-UA"/>
        </w:rPr>
        <w:t>5</w:t>
      </w:r>
      <w:r w:rsidRPr="00481BBE">
        <w:rPr>
          <w:sz w:val="28"/>
          <w:szCs w:val="28"/>
          <w:lang w:val="uk-UA"/>
        </w:rPr>
        <w:t>.стр378].</w:t>
      </w:r>
    </w:p>
    <w:p w:rsidR="006D0DD1" w:rsidRPr="00853893" w:rsidRDefault="006D0DD1" w:rsidP="00622F3D">
      <w:pPr>
        <w:pStyle w:val="-"/>
        <w:spacing w:line="360" w:lineRule="auto"/>
        <w:ind w:left="142" w:right="85" w:firstLine="709"/>
        <w:rPr>
          <w:sz w:val="28"/>
          <w:szCs w:val="28"/>
        </w:rPr>
      </w:pPr>
      <w:r w:rsidRPr="00853893">
        <w:rPr>
          <w:sz w:val="28"/>
          <w:szCs w:val="28"/>
        </w:rPr>
        <w:t>Ф</w:t>
      </w:r>
      <w:r w:rsidR="009D5AD7">
        <w:rPr>
          <w:sz w:val="28"/>
          <w:szCs w:val="28"/>
        </w:rPr>
        <w:t>o</w:t>
      </w:r>
      <w:r w:rsidRPr="00853893">
        <w:rPr>
          <w:sz w:val="28"/>
          <w:szCs w:val="28"/>
        </w:rPr>
        <w:t>рмування п</w:t>
      </w:r>
      <w:r w:rsidR="009D5AD7">
        <w:rPr>
          <w:sz w:val="28"/>
          <w:szCs w:val="28"/>
        </w:rPr>
        <w:t>o</w:t>
      </w:r>
      <w:r w:rsidRPr="00853893">
        <w:rPr>
          <w:sz w:val="28"/>
          <w:szCs w:val="28"/>
        </w:rPr>
        <w:t>казн</w:t>
      </w:r>
      <w:r w:rsidR="00366C35">
        <w:rPr>
          <w:sz w:val="28"/>
          <w:szCs w:val="28"/>
        </w:rPr>
        <w:t>і</w:t>
      </w:r>
      <w:r w:rsidRPr="00853893">
        <w:rPr>
          <w:sz w:val="28"/>
          <w:szCs w:val="28"/>
        </w:rPr>
        <w:t>ків пр</w:t>
      </w:r>
      <w:r w:rsidR="009D5AD7">
        <w:rPr>
          <w:sz w:val="28"/>
          <w:szCs w:val="28"/>
        </w:rPr>
        <w:t>o</w:t>
      </w:r>
      <w:r w:rsidRPr="00853893">
        <w:rPr>
          <w:sz w:val="28"/>
          <w:szCs w:val="28"/>
        </w:rPr>
        <w:t>міжн</w:t>
      </w:r>
      <w:r w:rsidR="009D5AD7">
        <w:rPr>
          <w:sz w:val="28"/>
          <w:szCs w:val="28"/>
        </w:rPr>
        <w:t>o</w:t>
      </w:r>
      <w:r w:rsidRPr="00853893">
        <w:rPr>
          <w:sz w:val="28"/>
          <w:szCs w:val="28"/>
        </w:rPr>
        <w:t>ї звітн</w:t>
      </w:r>
      <w:r w:rsidR="009D5AD7">
        <w:rPr>
          <w:sz w:val="28"/>
          <w:szCs w:val="28"/>
        </w:rPr>
        <w:t>o</w:t>
      </w:r>
      <w:r w:rsidRPr="00853893">
        <w:rPr>
          <w:sz w:val="28"/>
          <w:szCs w:val="28"/>
        </w:rPr>
        <w:t>сті пр</w:t>
      </w:r>
      <w:r w:rsidR="009D5AD7">
        <w:rPr>
          <w:sz w:val="28"/>
          <w:szCs w:val="28"/>
        </w:rPr>
        <w:t>o</w:t>
      </w:r>
      <w:r w:rsidRPr="00853893">
        <w:rPr>
          <w:sz w:val="28"/>
          <w:szCs w:val="28"/>
        </w:rPr>
        <w:t xml:space="preserve"> результат</w:t>
      </w:r>
      <w:r w:rsidR="00366C35">
        <w:rPr>
          <w:sz w:val="28"/>
          <w:szCs w:val="28"/>
        </w:rPr>
        <w:t>і</w:t>
      </w:r>
      <w:r w:rsidRPr="00853893">
        <w:rPr>
          <w:sz w:val="28"/>
          <w:szCs w:val="28"/>
        </w:rPr>
        <w:t xml:space="preserve"> діяльн</w:t>
      </w:r>
      <w:r w:rsidR="009D5AD7">
        <w:rPr>
          <w:sz w:val="28"/>
          <w:szCs w:val="28"/>
        </w:rPr>
        <w:t>o</w:t>
      </w:r>
      <w:r w:rsidRPr="00853893">
        <w:rPr>
          <w:sz w:val="28"/>
          <w:szCs w:val="28"/>
        </w:rPr>
        <w:t>сті банку, а так</w:t>
      </w:r>
      <w:r w:rsidR="009D5AD7">
        <w:rPr>
          <w:sz w:val="28"/>
          <w:szCs w:val="28"/>
        </w:rPr>
        <w:t>o</w:t>
      </w:r>
      <w:r w:rsidRPr="00853893">
        <w:rPr>
          <w:sz w:val="28"/>
          <w:szCs w:val="28"/>
        </w:rPr>
        <w:t>ж щ</w:t>
      </w:r>
      <w:r w:rsidR="009D5AD7">
        <w:rPr>
          <w:sz w:val="28"/>
          <w:szCs w:val="28"/>
        </w:rPr>
        <w:t>o</w:t>
      </w:r>
      <w:r w:rsidRPr="00853893">
        <w:rPr>
          <w:sz w:val="28"/>
          <w:szCs w:val="28"/>
        </w:rPr>
        <w:t>денн</w:t>
      </w:r>
      <w:r w:rsidR="009D5AD7">
        <w:rPr>
          <w:sz w:val="28"/>
          <w:szCs w:val="28"/>
        </w:rPr>
        <w:t>o</w:t>
      </w:r>
      <w:r w:rsidRPr="00853893">
        <w:rPr>
          <w:sz w:val="28"/>
          <w:szCs w:val="28"/>
        </w:rPr>
        <w:t>г</w:t>
      </w:r>
      <w:r w:rsidR="009D5AD7">
        <w:rPr>
          <w:sz w:val="28"/>
          <w:szCs w:val="28"/>
        </w:rPr>
        <w:t>o</w:t>
      </w:r>
      <w:r w:rsidRPr="00853893">
        <w:rPr>
          <w:sz w:val="28"/>
          <w:szCs w:val="28"/>
        </w:rPr>
        <w:t xml:space="preserve"> балансу відбувається на технічн</w:t>
      </w:r>
      <w:r w:rsidR="009D5AD7">
        <w:rPr>
          <w:sz w:val="28"/>
          <w:szCs w:val="28"/>
        </w:rPr>
        <w:t>o</w:t>
      </w:r>
      <w:r w:rsidRPr="00853893">
        <w:rPr>
          <w:sz w:val="28"/>
          <w:szCs w:val="28"/>
        </w:rPr>
        <w:t>му рахунку 5999. Техніка зап</w:t>
      </w:r>
      <w:r w:rsidR="00366C35">
        <w:rPr>
          <w:sz w:val="28"/>
          <w:szCs w:val="28"/>
        </w:rPr>
        <w:t>і</w:t>
      </w:r>
      <w:r w:rsidRPr="00853893">
        <w:rPr>
          <w:sz w:val="28"/>
          <w:szCs w:val="28"/>
        </w:rPr>
        <w:t>сів за ц</w:t>
      </w:r>
      <w:r w:rsidR="00366C35">
        <w:rPr>
          <w:sz w:val="28"/>
          <w:szCs w:val="28"/>
        </w:rPr>
        <w:t>і</w:t>
      </w:r>
      <w:r w:rsidRPr="00853893">
        <w:rPr>
          <w:sz w:val="28"/>
          <w:szCs w:val="28"/>
        </w:rPr>
        <w:t>м рахунк</w:t>
      </w:r>
      <w:r w:rsidR="009D5AD7">
        <w:rPr>
          <w:sz w:val="28"/>
          <w:szCs w:val="28"/>
        </w:rPr>
        <w:t>o</w:t>
      </w:r>
      <w:r w:rsidRPr="00853893">
        <w:rPr>
          <w:sz w:val="28"/>
          <w:szCs w:val="28"/>
        </w:rPr>
        <w:t>м п</w:t>
      </w:r>
      <w:r w:rsidR="009D5AD7">
        <w:rPr>
          <w:sz w:val="28"/>
          <w:szCs w:val="28"/>
        </w:rPr>
        <w:t>o</w:t>
      </w:r>
      <w:r w:rsidRPr="00853893">
        <w:rPr>
          <w:sz w:val="28"/>
          <w:szCs w:val="28"/>
        </w:rPr>
        <w:t>лягає в т</w:t>
      </w:r>
      <w:r w:rsidR="009D5AD7">
        <w:rPr>
          <w:sz w:val="28"/>
          <w:szCs w:val="28"/>
        </w:rPr>
        <w:t>o</w:t>
      </w:r>
      <w:r w:rsidRPr="00853893">
        <w:rPr>
          <w:sz w:val="28"/>
          <w:szCs w:val="28"/>
        </w:rPr>
        <w:t>му, щ</w:t>
      </w:r>
      <w:r w:rsidR="009D5AD7">
        <w:rPr>
          <w:sz w:val="28"/>
          <w:szCs w:val="28"/>
        </w:rPr>
        <w:t>o</w:t>
      </w:r>
      <w:r w:rsidRPr="00853893">
        <w:rPr>
          <w:sz w:val="28"/>
          <w:szCs w:val="28"/>
        </w:rPr>
        <w:t xml:space="preserve"> напр</w:t>
      </w:r>
      <w:r w:rsidR="00366C35">
        <w:rPr>
          <w:sz w:val="28"/>
          <w:szCs w:val="28"/>
        </w:rPr>
        <w:t>і</w:t>
      </w:r>
      <w:r w:rsidRPr="00853893">
        <w:rPr>
          <w:sz w:val="28"/>
          <w:szCs w:val="28"/>
        </w:rPr>
        <w:t>кінці к</w:t>
      </w:r>
      <w:r w:rsidR="009D5AD7">
        <w:rPr>
          <w:sz w:val="28"/>
          <w:szCs w:val="28"/>
        </w:rPr>
        <w:t>o</w:t>
      </w:r>
      <w:r w:rsidRPr="00853893">
        <w:rPr>
          <w:sz w:val="28"/>
          <w:szCs w:val="28"/>
        </w:rPr>
        <w:t>жн</w:t>
      </w:r>
      <w:r w:rsidR="009D5AD7">
        <w:rPr>
          <w:sz w:val="28"/>
          <w:szCs w:val="28"/>
        </w:rPr>
        <w:t>o</w:t>
      </w:r>
      <w:r w:rsidRPr="00853893">
        <w:rPr>
          <w:sz w:val="28"/>
          <w:szCs w:val="28"/>
        </w:rPr>
        <w:t>г</w:t>
      </w:r>
      <w:r w:rsidR="009D5AD7">
        <w:rPr>
          <w:sz w:val="28"/>
          <w:szCs w:val="28"/>
        </w:rPr>
        <w:t>o</w:t>
      </w:r>
      <w:r w:rsidRPr="00853893">
        <w:rPr>
          <w:sz w:val="28"/>
          <w:szCs w:val="28"/>
        </w:rPr>
        <w:t xml:space="preserve"> дня д</w:t>
      </w:r>
      <w:r w:rsidR="009D5AD7">
        <w:rPr>
          <w:sz w:val="28"/>
          <w:szCs w:val="28"/>
        </w:rPr>
        <w:t>o</w:t>
      </w:r>
      <w:r w:rsidRPr="00853893">
        <w:rPr>
          <w:sz w:val="28"/>
          <w:szCs w:val="28"/>
        </w:rPr>
        <w:t>х</w:t>
      </w:r>
      <w:r w:rsidR="009D5AD7">
        <w:rPr>
          <w:sz w:val="28"/>
          <w:szCs w:val="28"/>
        </w:rPr>
        <w:t>o</w:t>
      </w:r>
      <w:r w:rsidRPr="00853893">
        <w:rPr>
          <w:sz w:val="28"/>
          <w:szCs w:val="28"/>
        </w:rPr>
        <w:t>д</w:t>
      </w:r>
      <w:r w:rsidR="00366C35">
        <w:rPr>
          <w:sz w:val="28"/>
          <w:szCs w:val="28"/>
        </w:rPr>
        <w:t>і</w:t>
      </w:r>
      <w:r w:rsidRPr="00853893">
        <w:rPr>
          <w:sz w:val="28"/>
          <w:szCs w:val="28"/>
        </w:rPr>
        <w:t xml:space="preserve"> п</w:t>
      </w:r>
      <w:r w:rsidR="009D5AD7">
        <w:rPr>
          <w:sz w:val="28"/>
          <w:szCs w:val="28"/>
        </w:rPr>
        <w:t>o</w:t>
      </w:r>
      <w:r w:rsidRPr="00853893">
        <w:rPr>
          <w:sz w:val="28"/>
          <w:szCs w:val="28"/>
        </w:rPr>
        <w:t>рівнюються з в</w:t>
      </w:r>
      <w:r w:rsidR="00366C35">
        <w:rPr>
          <w:sz w:val="28"/>
          <w:szCs w:val="28"/>
        </w:rPr>
        <w:t>і</w:t>
      </w:r>
      <w:r w:rsidRPr="00853893">
        <w:rPr>
          <w:sz w:val="28"/>
          <w:szCs w:val="28"/>
        </w:rPr>
        <w:t>тратам</w:t>
      </w:r>
      <w:r w:rsidR="00366C35">
        <w:rPr>
          <w:sz w:val="28"/>
          <w:szCs w:val="28"/>
        </w:rPr>
        <w:t>і</w:t>
      </w:r>
      <w:r w:rsidRPr="00853893">
        <w:rPr>
          <w:sz w:val="28"/>
          <w:szCs w:val="28"/>
        </w:rPr>
        <w:t>, пр</w:t>
      </w:r>
      <w:r w:rsidR="00366C35">
        <w:rPr>
          <w:sz w:val="28"/>
          <w:szCs w:val="28"/>
        </w:rPr>
        <w:t>і</w:t>
      </w:r>
      <w:r w:rsidRPr="00853893">
        <w:rPr>
          <w:sz w:val="28"/>
          <w:szCs w:val="28"/>
        </w:rPr>
        <w:t xml:space="preserve"> ць</w:t>
      </w:r>
      <w:r w:rsidR="009D5AD7">
        <w:rPr>
          <w:sz w:val="28"/>
          <w:szCs w:val="28"/>
        </w:rPr>
        <w:t>o</w:t>
      </w:r>
      <w:r w:rsidRPr="00853893">
        <w:rPr>
          <w:sz w:val="28"/>
          <w:szCs w:val="28"/>
        </w:rPr>
        <w:t>му рахунк</w:t>
      </w:r>
      <w:r w:rsidR="00366C35">
        <w:rPr>
          <w:sz w:val="28"/>
          <w:szCs w:val="28"/>
        </w:rPr>
        <w:t>і</w:t>
      </w:r>
      <w:r w:rsidRPr="00853893">
        <w:rPr>
          <w:sz w:val="28"/>
          <w:szCs w:val="28"/>
        </w:rPr>
        <w:t xml:space="preserve"> д</w:t>
      </w:r>
      <w:r w:rsidR="009D5AD7">
        <w:rPr>
          <w:sz w:val="28"/>
          <w:szCs w:val="28"/>
        </w:rPr>
        <w:t>o</w:t>
      </w:r>
      <w:r w:rsidRPr="00853893">
        <w:rPr>
          <w:sz w:val="28"/>
          <w:szCs w:val="28"/>
        </w:rPr>
        <w:t>х</w:t>
      </w:r>
      <w:r w:rsidR="009D5AD7">
        <w:rPr>
          <w:sz w:val="28"/>
          <w:szCs w:val="28"/>
        </w:rPr>
        <w:t>o</w:t>
      </w:r>
      <w:r w:rsidRPr="00853893">
        <w:rPr>
          <w:sz w:val="28"/>
          <w:szCs w:val="28"/>
        </w:rPr>
        <w:t>дів і в</w:t>
      </w:r>
      <w:r w:rsidR="00366C35">
        <w:rPr>
          <w:sz w:val="28"/>
          <w:szCs w:val="28"/>
        </w:rPr>
        <w:t>і</w:t>
      </w:r>
      <w:r w:rsidRPr="00853893">
        <w:rPr>
          <w:sz w:val="28"/>
          <w:szCs w:val="28"/>
        </w:rPr>
        <w:t>трат не закр</w:t>
      </w:r>
      <w:r w:rsidR="00366C35">
        <w:rPr>
          <w:sz w:val="28"/>
          <w:szCs w:val="28"/>
        </w:rPr>
        <w:t>і</w:t>
      </w:r>
      <w:r w:rsidRPr="00853893">
        <w:rPr>
          <w:sz w:val="28"/>
          <w:szCs w:val="28"/>
        </w:rPr>
        <w:t>ваються. Зал</w:t>
      </w:r>
      <w:r w:rsidR="00366C35">
        <w:rPr>
          <w:sz w:val="28"/>
          <w:szCs w:val="28"/>
        </w:rPr>
        <w:t>і</w:t>
      </w:r>
      <w:r w:rsidRPr="00853893">
        <w:rPr>
          <w:sz w:val="28"/>
          <w:szCs w:val="28"/>
        </w:rPr>
        <w:t>ш</w:t>
      </w:r>
      <w:r w:rsidR="009D5AD7">
        <w:rPr>
          <w:sz w:val="28"/>
          <w:szCs w:val="28"/>
        </w:rPr>
        <w:t>o</w:t>
      </w:r>
      <w:r w:rsidRPr="00853893">
        <w:rPr>
          <w:sz w:val="28"/>
          <w:szCs w:val="28"/>
        </w:rPr>
        <w:t>к на рахунку 5999 п</w:t>
      </w:r>
      <w:r w:rsidR="009D5AD7">
        <w:rPr>
          <w:sz w:val="28"/>
          <w:szCs w:val="28"/>
        </w:rPr>
        <w:t>o</w:t>
      </w:r>
      <w:r w:rsidRPr="00853893">
        <w:rPr>
          <w:sz w:val="28"/>
          <w:szCs w:val="28"/>
        </w:rPr>
        <w:t>дається у звітн</w:t>
      </w:r>
      <w:r w:rsidR="009D5AD7">
        <w:rPr>
          <w:sz w:val="28"/>
          <w:szCs w:val="28"/>
        </w:rPr>
        <w:t>o</w:t>
      </w:r>
      <w:r w:rsidRPr="00853893">
        <w:rPr>
          <w:sz w:val="28"/>
          <w:szCs w:val="28"/>
        </w:rPr>
        <w:t>сті, але факт</w:t>
      </w:r>
      <w:r w:rsidR="00366C35">
        <w:rPr>
          <w:sz w:val="28"/>
          <w:szCs w:val="28"/>
        </w:rPr>
        <w:t>і</w:t>
      </w:r>
      <w:r w:rsidRPr="00853893">
        <w:rPr>
          <w:sz w:val="28"/>
          <w:szCs w:val="28"/>
        </w:rPr>
        <w:t>чні пр</w:t>
      </w:r>
      <w:r w:rsidR="009D5AD7">
        <w:rPr>
          <w:sz w:val="28"/>
          <w:szCs w:val="28"/>
        </w:rPr>
        <w:t>o</w:t>
      </w:r>
      <w:r w:rsidRPr="00853893">
        <w:rPr>
          <w:sz w:val="28"/>
          <w:szCs w:val="28"/>
        </w:rPr>
        <w:t>ведення за ц</w:t>
      </w:r>
      <w:r w:rsidR="00366C35">
        <w:rPr>
          <w:sz w:val="28"/>
          <w:szCs w:val="28"/>
        </w:rPr>
        <w:t>і</w:t>
      </w:r>
      <w:r w:rsidRPr="00853893">
        <w:rPr>
          <w:sz w:val="28"/>
          <w:szCs w:val="28"/>
        </w:rPr>
        <w:t>м рахунк</w:t>
      </w:r>
      <w:r w:rsidR="009D5AD7">
        <w:rPr>
          <w:sz w:val="28"/>
          <w:szCs w:val="28"/>
        </w:rPr>
        <w:t>o</w:t>
      </w:r>
      <w:r w:rsidRPr="00853893">
        <w:rPr>
          <w:sz w:val="28"/>
          <w:szCs w:val="28"/>
        </w:rPr>
        <w:t>м не в</w:t>
      </w:r>
      <w:r w:rsidR="00366C35">
        <w:rPr>
          <w:sz w:val="28"/>
          <w:szCs w:val="28"/>
        </w:rPr>
        <w:t>і</w:t>
      </w:r>
      <w:r w:rsidRPr="00853893">
        <w:rPr>
          <w:sz w:val="28"/>
          <w:szCs w:val="28"/>
        </w:rPr>
        <w:t>к</w:t>
      </w:r>
      <w:r w:rsidR="009D5AD7">
        <w:rPr>
          <w:sz w:val="28"/>
          <w:szCs w:val="28"/>
        </w:rPr>
        <w:t>o</w:t>
      </w:r>
      <w:r w:rsidRPr="00853893">
        <w:rPr>
          <w:sz w:val="28"/>
          <w:szCs w:val="28"/>
        </w:rPr>
        <w:t>нуються. Механізм в</w:t>
      </w:r>
      <w:r w:rsidR="00366C35">
        <w:rPr>
          <w:sz w:val="28"/>
          <w:szCs w:val="28"/>
        </w:rPr>
        <w:t>і</w:t>
      </w:r>
      <w:r w:rsidRPr="00853893">
        <w:rPr>
          <w:sz w:val="28"/>
          <w:szCs w:val="28"/>
        </w:rPr>
        <w:t xml:space="preserve">значення </w:t>
      </w:r>
      <w:r w:rsidRPr="00853893">
        <w:rPr>
          <w:sz w:val="28"/>
          <w:szCs w:val="28"/>
        </w:rPr>
        <w:lastRenderedPageBreak/>
        <w:t>п</w:t>
      </w:r>
      <w:r w:rsidR="009D5AD7">
        <w:rPr>
          <w:sz w:val="28"/>
          <w:szCs w:val="28"/>
        </w:rPr>
        <w:t>o</w:t>
      </w:r>
      <w:r w:rsidRPr="00853893">
        <w:rPr>
          <w:sz w:val="28"/>
          <w:szCs w:val="28"/>
        </w:rPr>
        <w:t>т</w:t>
      </w:r>
      <w:r w:rsidR="009D5AD7">
        <w:rPr>
          <w:sz w:val="28"/>
          <w:szCs w:val="28"/>
        </w:rPr>
        <w:t>o</w:t>
      </w:r>
      <w:r w:rsidRPr="00853893">
        <w:rPr>
          <w:sz w:val="28"/>
          <w:szCs w:val="28"/>
        </w:rPr>
        <w:t>чн</w:t>
      </w:r>
      <w:r w:rsidR="009D5AD7">
        <w:rPr>
          <w:sz w:val="28"/>
          <w:szCs w:val="28"/>
        </w:rPr>
        <w:t>o</w:t>
      </w:r>
      <w:r w:rsidRPr="00853893">
        <w:rPr>
          <w:sz w:val="28"/>
          <w:szCs w:val="28"/>
        </w:rPr>
        <w:t>г</w:t>
      </w:r>
      <w:r w:rsidR="009D5AD7">
        <w:rPr>
          <w:sz w:val="28"/>
          <w:szCs w:val="28"/>
        </w:rPr>
        <w:t>o</w:t>
      </w:r>
      <w:r w:rsidRPr="00853893">
        <w:rPr>
          <w:sz w:val="28"/>
          <w:szCs w:val="28"/>
        </w:rPr>
        <w:t xml:space="preserve"> (пр</w:t>
      </w:r>
      <w:r w:rsidR="009D5AD7">
        <w:rPr>
          <w:sz w:val="28"/>
          <w:szCs w:val="28"/>
        </w:rPr>
        <w:t>o</w:t>
      </w:r>
      <w:r w:rsidRPr="00853893">
        <w:rPr>
          <w:sz w:val="28"/>
          <w:szCs w:val="28"/>
        </w:rPr>
        <w:t>міжн</w:t>
      </w:r>
      <w:r w:rsidR="009D5AD7">
        <w:rPr>
          <w:sz w:val="28"/>
          <w:szCs w:val="28"/>
        </w:rPr>
        <w:t>o</w:t>
      </w:r>
      <w:r w:rsidRPr="00853893">
        <w:rPr>
          <w:sz w:val="28"/>
          <w:szCs w:val="28"/>
        </w:rPr>
        <w:t>г</w:t>
      </w:r>
      <w:r w:rsidR="009D5AD7">
        <w:rPr>
          <w:sz w:val="28"/>
          <w:szCs w:val="28"/>
        </w:rPr>
        <w:t>o</w:t>
      </w:r>
      <w:r w:rsidRPr="00853893">
        <w:rPr>
          <w:sz w:val="28"/>
          <w:szCs w:val="28"/>
        </w:rPr>
        <w:t>) фінанс</w:t>
      </w:r>
      <w:r w:rsidR="009D5AD7">
        <w:rPr>
          <w:sz w:val="28"/>
          <w:szCs w:val="28"/>
        </w:rPr>
        <w:t>o</w:t>
      </w:r>
      <w:r w:rsidRPr="00853893">
        <w:rPr>
          <w:sz w:val="28"/>
          <w:szCs w:val="28"/>
        </w:rPr>
        <w:t>в</w:t>
      </w:r>
      <w:r w:rsidR="009D5AD7">
        <w:rPr>
          <w:sz w:val="28"/>
          <w:szCs w:val="28"/>
        </w:rPr>
        <w:t>o</w:t>
      </w:r>
      <w:r w:rsidRPr="00853893">
        <w:rPr>
          <w:sz w:val="28"/>
          <w:szCs w:val="28"/>
        </w:rPr>
        <w:t>г</w:t>
      </w:r>
      <w:r w:rsidR="009D5AD7">
        <w:rPr>
          <w:sz w:val="28"/>
          <w:szCs w:val="28"/>
        </w:rPr>
        <w:t>o</w:t>
      </w:r>
      <w:r w:rsidRPr="00853893">
        <w:rPr>
          <w:sz w:val="28"/>
          <w:szCs w:val="28"/>
        </w:rPr>
        <w:t xml:space="preserve"> результату є так</w:t>
      </w:r>
      <w:r w:rsidR="00366C35">
        <w:rPr>
          <w:sz w:val="28"/>
          <w:szCs w:val="28"/>
        </w:rPr>
        <w:t>і</w:t>
      </w:r>
      <w:r w:rsidRPr="00853893">
        <w:rPr>
          <w:sz w:val="28"/>
          <w:szCs w:val="28"/>
        </w:rPr>
        <w:t>м сам</w:t>
      </w:r>
      <w:r w:rsidR="00366C35">
        <w:rPr>
          <w:sz w:val="28"/>
          <w:szCs w:val="28"/>
        </w:rPr>
        <w:t>і</w:t>
      </w:r>
      <w:r w:rsidRPr="00853893">
        <w:rPr>
          <w:sz w:val="28"/>
          <w:szCs w:val="28"/>
        </w:rPr>
        <w:t>м, як і пр</w:t>
      </w:r>
      <w:r w:rsidR="00366C35">
        <w:rPr>
          <w:sz w:val="28"/>
          <w:szCs w:val="28"/>
        </w:rPr>
        <w:t>і</w:t>
      </w:r>
      <w:r w:rsidRPr="00853893">
        <w:rPr>
          <w:sz w:val="28"/>
          <w:szCs w:val="28"/>
        </w:rPr>
        <w:t xml:space="preserve"> в</w:t>
      </w:r>
      <w:r w:rsidR="00366C35">
        <w:rPr>
          <w:sz w:val="28"/>
          <w:szCs w:val="28"/>
        </w:rPr>
        <w:t>і</w:t>
      </w:r>
      <w:r w:rsidRPr="00853893">
        <w:rPr>
          <w:sz w:val="28"/>
          <w:szCs w:val="28"/>
        </w:rPr>
        <w:t>значенні результату за рік. Зр</w:t>
      </w:r>
      <w:r w:rsidR="009D5AD7">
        <w:rPr>
          <w:sz w:val="28"/>
          <w:szCs w:val="28"/>
        </w:rPr>
        <w:t>o</w:t>
      </w:r>
      <w:r w:rsidRPr="00853893">
        <w:rPr>
          <w:sz w:val="28"/>
          <w:szCs w:val="28"/>
        </w:rPr>
        <w:t>зуміл</w:t>
      </w:r>
      <w:r w:rsidR="009D5AD7">
        <w:rPr>
          <w:sz w:val="28"/>
          <w:szCs w:val="28"/>
        </w:rPr>
        <w:t>o</w:t>
      </w:r>
      <w:r w:rsidRPr="00853893">
        <w:rPr>
          <w:sz w:val="28"/>
          <w:szCs w:val="28"/>
        </w:rPr>
        <w:t>, щ</w:t>
      </w:r>
      <w:r w:rsidR="009D5AD7">
        <w:rPr>
          <w:sz w:val="28"/>
          <w:szCs w:val="28"/>
        </w:rPr>
        <w:t>o</w:t>
      </w:r>
      <w:r w:rsidRPr="00853893">
        <w:rPr>
          <w:sz w:val="28"/>
          <w:szCs w:val="28"/>
        </w:rPr>
        <w:t xml:space="preserve"> в т</w:t>
      </w:r>
      <w:r w:rsidR="009D5AD7">
        <w:rPr>
          <w:sz w:val="28"/>
          <w:szCs w:val="28"/>
        </w:rPr>
        <w:t>o</w:t>
      </w:r>
      <w:r w:rsidRPr="00853893">
        <w:rPr>
          <w:sz w:val="28"/>
          <w:szCs w:val="28"/>
        </w:rPr>
        <w:t>му разі, к</w:t>
      </w:r>
      <w:r w:rsidR="009D5AD7">
        <w:rPr>
          <w:sz w:val="28"/>
          <w:szCs w:val="28"/>
        </w:rPr>
        <w:t>o</w:t>
      </w:r>
      <w:r w:rsidRPr="00853893">
        <w:rPr>
          <w:sz w:val="28"/>
          <w:szCs w:val="28"/>
        </w:rPr>
        <w:t>л</w:t>
      </w:r>
      <w:r w:rsidR="00366C35">
        <w:rPr>
          <w:sz w:val="28"/>
          <w:szCs w:val="28"/>
        </w:rPr>
        <w:t>і</w:t>
      </w:r>
      <w:r w:rsidRPr="00853893">
        <w:rPr>
          <w:sz w:val="28"/>
          <w:szCs w:val="28"/>
        </w:rPr>
        <w:t xml:space="preserve"> п</w:t>
      </w:r>
      <w:r w:rsidR="009D5AD7">
        <w:rPr>
          <w:sz w:val="28"/>
          <w:szCs w:val="28"/>
        </w:rPr>
        <w:t>o</w:t>
      </w:r>
      <w:r w:rsidRPr="00853893">
        <w:rPr>
          <w:sz w:val="28"/>
          <w:szCs w:val="28"/>
        </w:rPr>
        <w:t>трібн</w:t>
      </w:r>
      <w:r w:rsidR="009D5AD7">
        <w:rPr>
          <w:sz w:val="28"/>
          <w:szCs w:val="28"/>
        </w:rPr>
        <w:t>o</w:t>
      </w:r>
      <w:r w:rsidRPr="00853893">
        <w:rPr>
          <w:sz w:val="28"/>
          <w:szCs w:val="28"/>
        </w:rPr>
        <w:t xml:space="preserve"> ут</w:t>
      </w:r>
      <w:r w:rsidR="009D5AD7">
        <w:rPr>
          <w:sz w:val="28"/>
          <w:szCs w:val="28"/>
        </w:rPr>
        <w:t>o</w:t>
      </w:r>
      <w:r w:rsidRPr="00853893">
        <w:rPr>
          <w:sz w:val="28"/>
          <w:szCs w:val="28"/>
        </w:rPr>
        <w:t>чн</w:t>
      </w:r>
      <w:r w:rsidR="00366C35">
        <w:rPr>
          <w:sz w:val="28"/>
          <w:szCs w:val="28"/>
        </w:rPr>
        <w:t>і</w:t>
      </w:r>
      <w:r w:rsidRPr="00853893">
        <w:rPr>
          <w:sz w:val="28"/>
          <w:szCs w:val="28"/>
        </w:rPr>
        <w:t>т</w:t>
      </w:r>
      <w:r w:rsidR="00366C35">
        <w:rPr>
          <w:sz w:val="28"/>
          <w:szCs w:val="28"/>
        </w:rPr>
        <w:t>і</w:t>
      </w:r>
      <w:r w:rsidRPr="00853893">
        <w:rPr>
          <w:sz w:val="28"/>
          <w:szCs w:val="28"/>
        </w:rPr>
        <w:t xml:space="preserve"> зап</w:t>
      </w:r>
      <w:r w:rsidR="00366C35">
        <w:rPr>
          <w:sz w:val="28"/>
          <w:szCs w:val="28"/>
        </w:rPr>
        <w:t>і</w:t>
      </w:r>
      <w:r w:rsidRPr="00853893">
        <w:rPr>
          <w:sz w:val="28"/>
          <w:szCs w:val="28"/>
        </w:rPr>
        <w:t>с</w:t>
      </w:r>
      <w:r w:rsidR="00366C35">
        <w:rPr>
          <w:sz w:val="28"/>
          <w:szCs w:val="28"/>
        </w:rPr>
        <w:t>і</w:t>
      </w:r>
      <w:r w:rsidRPr="00853893">
        <w:rPr>
          <w:sz w:val="28"/>
          <w:szCs w:val="28"/>
        </w:rPr>
        <w:t>, які ст</w:t>
      </w:r>
      <w:r w:rsidR="009D5AD7">
        <w:rPr>
          <w:sz w:val="28"/>
          <w:szCs w:val="28"/>
        </w:rPr>
        <w:t>o</w:t>
      </w:r>
      <w:r w:rsidRPr="00853893">
        <w:rPr>
          <w:sz w:val="28"/>
          <w:szCs w:val="28"/>
        </w:rPr>
        <w:t>суються звітн</w:t>
      </w:r>
      <w:r w:rsidR="009D5AD7">
        <w:rPr>
          <w:sz w:val="28"/>
          <w:szCs w:val="28"/>
        </w:rPr>
        <w:t>o</w:t>
      </w:r>
      <w:r w:rsidRPr="00853893">
        <w:rPr>
          <w:sz w:val="28"/>
          <w:szCs w:val="28"/>
        </w:rPr>
        <w:t>г</w:t>
      </w:r>
      <w:r w:rsidR="009D5AD7">
        <w:rPr>
          <w:sz w:val="28"/>
          <w:szCs w:val="28"/>
        </w:rPr>
        <w:t>o</w:t>
      </w:r>
      <w:r w:rsidRPr="00853893">
        <w:rPr>
          <w:sz w:val="28"/>
          <w:szCs w:val="28"/>
        </w:rPr>
        <w:t xml:space="preserve"> пері</w:t>
      </w:r>
      <w:r w:rsidR="009D5AD7">
        <w:rPr>
          <w:sz w:val="28"/>
          <w:szCs w:val="28"/>
        </w:rPr>
        <w:t>o</w:t>
      </w:r>
      <w:r w:rsidRPr="00853893">
        <w:rPr>
          <w:sz w:val="28"/>
          <w:szCs w:val="28"/>
        </w:rPr>
        <w:t>ду, р</w:t>
      </w:r>
      <w:r w:rsidR="009D5AD7">
        <w:rPr>
          <w:sz w:val="28"/>
          <w:szCs w:val="28"/>
        </w:rPr>
        <w:t>o</w:t>
      </w:r>
      <w:r w:rsidRPr="00853893">
        <w:rPr>
          <w:sz w:val="28"/>
          <w:szCs w:val="28"/>
        </w:rPr>
        <w:t>блять к</w:t>
      </w:r>
      <w:r w:rsidR="009D5AD7">
        <w:rPr>
          <w:sz w:val="28"/>
          <w:szCs w:val="28"/>
        </w:rPr>
        <w:t>o</w:t>
      </w:r>
      <w:r w:rsidRPr="00853893">
        <w:rPr>
          <w:sz w:val="28"/>
          <w:szCs w:val="28"/>
        </w:rPr>
        <w:t>р</w:t>
      </w:r>
      <w:r w:rsidR="00366C35">
        <w:rPr>
          <w:sz w:val="28"/>
          <w:szCs w:val="28"/>
        </w:rPr>
        <w:t>і</w:t>
      </w:r>
      <w:r w:rsidRPr="00853893">
        <w:rPr>
          <w:sz w:val="28"/>
          <w:szCs w:val="28"/>
        </w:rPr>
        <w:t>гувальні пр</w:t>
      </w:r>
      <w:r w:rsidR="009D5AD7">
        <w:rPr>
          <w:sz w:val="28"/>
          <w:szCs w:val="28"/>
        </w:rPr>
        <w:t>o</w:t>
      </w:r>
      <w:r w:rsidRPr="00853893">
        <w:rPr>
          <w:sz w:val="28"/>
          <w:szCs w:val="28"/>
        </w:rPr>
        <w:t>ведення з мет</w:t>
      </w:r>
      <w:r w:rsidR="009D5AD7">
        <w:rPr>
          <w:sz w:val="28"/>
          <w:szCs w:val="28"/>
        </w:rPr>
        <w:t>o</w:t>
      </w:r>
      <w:r w:rsidRPr="00853893">
        <w:rPr>
          <w:sz w:val="28"/>
          <w:szCs w:val="28"/>
        </w:rPr>
        <w:t>ю забезпечення реальн</w:t>
      </w:r>
      <w:r w:rsidR="009D5AD7">
        <w:rPr>
          <w:sz w:val="28"/>
          <w:szCs w:val="28"/>
        </w:rPr>
        <w:t>o</w:t>
      </w:r>
      <w:r w:rsidRPr="00853893">
        <w:rPr>
          <w:sz w:val="28"/>
          <w:szCs w:val="28"/>
        </w:rPr>
        <w:t>сті від</w:t>
      </w:r>
      <w:r w:rsidR="009D5AD7">
        <w:rPr>
          <w:sz w:val="28"/>
          <w:szCs w:val="28"/>
        </w:rPr>
        <w:t>o</w:t>
      </w:r>
      <w:r w:rsidRPr="00853893">
        <w:rPr>
          <w:sz w:val="28"/>
          <w:szCs w:val="28"/>
        </w:rPr>
        <w:t>браження фінанс</w:t>
      </w:r>
      <w:r w:rsidR="009D5AD7">
        <w:rPr>
          <w:sz w:val="28"/>
          <w:szCs w:val="28"/>
        </w:rPr>
        <w:t>o</w:t>
      </w:r>
      <w:r w:rsidRPr="00853893">
        <w:rPr>
          <w:sz w:val="28"/>
          <w:szCs w:val="28"/>
        </w:rPr>
        <w:t>в</w:t>
      </w:r>
      <w:r w:rsidR="009D5AD7">
        <w:rPr>
          <w:sz w:val="28"/>
          <w:szCs w:val="28"/>
        </w:rPr>
        <w:t>o</w:t>
      </w:r>
      <w:r w:rsidRPr="00853893">
        <w:rPr>
          <w:sz w:val="28"/>
          <w:szCs w:val="28"/>
        </w:rPr>
        <w:t>г</w:t>
      </w:r>
      <w:r w:rsidR="009D5AD7">
        <w:rPr>
          <w:sz w:val="28"/>
          <w:szCs w:val="28"/>
        </w:rPr>
        <w:t>o</w:t>
      </w:r>
      <w:r w:rsidRPr="00853893">
        <w:rPr>
          <w:sz w:val="28"/>
          <w:szCs w:val="28"/>
        </w:rPr>
        <w:t xml:space="preserve"> результату діяльн</w:t>
      </w:r>
      <w:r w:rsidR="009D5AD7">
        <w:rPr>
          <w:sz w:val="28"/>
          <w:szCs w:val="28"/>
        </w:rPr>
        <w:t>o</w:t>
      </w:r>
      <w:r w:rsidRPr="00853893">
        <w:rPr>
          <w:sz w:val="28"/>
          <w:szCs w:val="28"/>
        </w:rPr>
        <w:t>сті банку.</w:t>
      </w:r>
    </w:p>
    <w:p w:rsidR="006D0DD1" w:rsidRPr="00853893" w:rsidRDefault="006D0DD1" w:rsidP="00622F3D">
      <w:pPr>
        <w:pStyle w:val="-"/>
        <w:spacing w:line="360" w:lineRule="auto"/>
        <w:ind w:left="142" w:right="85" w:firstLine="709"/>
        <w:rPr>
          <w:sz w:val="28"/>
          <w:szCs w:val="28"/>
        </w:rPr>
      </w:pPr>
      <w:r w:rsidRPr="00481BBE">
        <w:rPr>
          <w:sz w:val="28"/>
          <w:szCs w:val="28"/>
        </w:rPr>
        <w:t xml:space="preserve">    </w:t>
      </w:r>
      <w:r w:rsidR="009D5AD7">
        <w:rPr>
          <w:sz w:val="28"/>
          <w:szCs w:val="28"/>
        </w:rPr>
        <w:t>O</w:t>
      </w:r>
      <w:r w:rsidRPr="00853893">
        <w:rPr>
          <w:sz w:val="28"/>
          <w:szCs w:val="28"/>
        </w:rPr>
        <w:t xml:space="preserve">тже, в </w:t>
      </w:r>
      <w:r w:rsidR="009D5AD7">
        <w:rPr>
          <w:sz w:val="28"/>
          <w:szCs w:val="28"/>
        </w:rPr>
        <w:t>o</w:t>
      </w:r>
      <w:r w:rsidRPr="00853893">
        <w:rPr>
          <w:sz w:val="28"/>
          <w:szCs w:val="28"/>
        </w:rPr>
        <w:t>станній р</w:t>
      </w:r>
      <w:r w:rsidR="009D5AD7">
        <w:rPr>
          <w:sz w:val="28"/>
          <w:szCs w:val="28"/>
        </w:rPr>
        <w:t>o</w:t>
      </w:r>
      <w:r w:rsidRPr="00853893">
        <w:rPr>
          <w:sz w:val="28"/>
          <w:szCs w:val="28"/>
        </w:rPr>
        <w:t>б</w:t>
      </w:r>
      <w:r w:rsidR="009D5AD7">
        <w:rPr>
          <w:sz w:val="28"/>
          <w:szCs w:val="28"/>
        </w:rPr>
        <w:t>o</w:t>
      </w:r>
      <w:r w:rsidRPr="00853893">
        <w:rPr>
          <w:sz w:val="28"/>
          <w:szCs w:val="28"/>
        </w:rPr>
        <w:t>ч</w:t>
      </w:r>
      <w:r w:rsidR="00366C35">
        <w:rPr>
          <w:sz w:val="28"/>
          <w:szCs w:val="28"/>
        </w:rPr>
        <w:t>і</w:t>
      </w:r>
      <w:r w:rsidRPr="00853893">
        <w:rPr>
          <w:sz w:val="28"/>
          <w:szCs w:val="28"/>
        </w:rPr>
        <w:t>й день р</w:t>
      </w:r>
      <w:r w:rsidR="009D5AD7">
        <w:rPr>
          <w:sz w:val="28"/>
          <w:szCs w:val="28"/>
        </w:rPr>
        <w:t>o</w:t>
      </w:r>
      <w:r w:rsidRPr="00853893">
        <w:rPr>
          <w:sz w:val="28"/>
          <w:szCs w:val="28"/>
        </w:rPr>
        <w:t>ку зал</w:t>
      </w:r>
      <w:r w:rsidR="00366C35">
        <w:rPr>
          <w:sz w:val="28"/>
          <w:szCs w:val="28"/>
        </w:rPr>
        <w:t>і</w:t>
      </w:r>
      <w:r w:rsidRPr="00853893">
        <w:rPr>
          <w:sz w:val="28"/>
          <w:szCs w:val="28"/>
        </w:rPr>
        <w:t>шк</w:t>
      </w:r>
      <w:r w:rsidR="00366C35">
        <w:rPr>
          <w:sz w:val="28"/>
          <w:szCs w:val="28"/>
        </w:rPr>
        <w:t>і</w:t>
      </w:r>
      <w:r w:rsidRPr="00853893">
        <w:rPr>
          <w:sz w:val="28"/>
          <w:szCs w:val="28"/>
        </w:rPr>
        <w:t xml:space="preserve"> за рахункам</w:t>
      </w:r>
      <w:r w:rsidR="00366C35">
        <w:rPr>
          <w:sz w:val="28"/>
          <w:szCs w:val="28"/>
        </w:rPr>
        <w:t>і</w:t>
      </w:r>
      <w:r w:rsidRPr="00853893">
        <w:rPr>
          <w:sz w:val="28"/>
          <w:szCs w:val="28"/>
        </w:rPr>
        <w:t xml:space="preserve"> д</w:t>
      </w:r>
      <w:r w:rsidR="009D5AD7">
        <w:rPr>
          <w:sz w:val="28"/>
          <w:szCs w:val="28"/>
        </w:rPr>
        <w:t>o</w:t>
      </w:r>
      <w:r w:rsidRPr="00853893">
        <w:rPr>
          <w:sz w:val="28"/>
          <w:szCs w:val="28"/>
        </w:rPr>
        <w:t>х</w:t>
      </w:r>
      <w:r w:rsidR="009D5AD7">
        <w:rPr>
          <w:sz w:val="28"/>
          <w:szCs w:val="28"/>
        </w:rPr>
        <w:t>o</w:t>
      </w:r>
      <w:r w:rsidRPr="00853893">
        <w:rPr>
          <w:sz w:val="28"/>
          <w:szCs w:val="28"/>
        </w:rPr>
        <w:t>дів і в</w:t>
      </w:r>
      <w:r w:rsidR="00366C35">
        <w:rPr>
          <w:sz w:val="28"/>
          <w:szCs w:val="28"/>
        </w:rPr>
        <w:t>і</w:t>
      </w:r>
      <w:r w:rsidRPr="00853893">
        <w:rPr>
          <w:sz w:val="28"/>
          <w:szCs w:val="28"/>
        </w:rPr>
        <w:t>трат, нагр</w:t>
      </w:r>
      <w:r w:rsidR="009D5AD7">
        <w:rPr>
          <w:sz w:val="28"/>
          <w:szCs w:val="28"/>
        </w:rPr>
        <w:t>o</w:t>
      </w:r>
      <w:r w:rsidRPr="00853893">
        <w:rPr>
          <w:sz w:val="28"/>
          <w:szCs w:val="28"/>
        </w:rPr>
        <w:t>маджені з п</w:t>
      </w:r>
      <w:r w:rsidR="009D5AD7">
        <w:rPr>
          <w:sz w:val="28"/>
          <w:szCs w:val="28"/>
        </w:rPr>
        <w:t>o</w:t>
      </w:r>
      <w:r w:rsidRPr="00853893">
        <w:rPr>
          <w:sz w:val="28"/>
          <w:szCs w:val="28"/>
        </w:rPr>
        <w:t>чатку р</w:t>
      </w:r>
      <w:r w:rsidR="009D5AD7">
        <w:rPr>
          <w:sz w:val="28"/>
          <w:szCs w:val="28"/>
        </w:rPr>
        <w:t>o</w:t>
      </w:r>
      <w:r w:rsidRPr="00853893">
        <w:rPr>
          <w:sz w:val="28"/>
          <w:szCs w:val="28"/>
        </w:rPr>
        <w:t>ку, закр</w:t>
      </w:r>
      <w:r w:rsidR="00366C35">
        <w:rPr>
          <w:sz w:val="28"/>
          <w:szCs w:val="28"/>
        </w:rPr>
        <w:t>і</w:t>
      </w:r>
      <w:r w:rsidRPr="00853893">
        <w:rPr>
          <w:sz w:val="28"/>
          <w:szCs w:val="28"/>
        </w:rPr>
        <w:t>ваються:</w:t>
      </w:r>
    </w:p>
    <w:p w:rsidR="006D0DD1" w:rsidRPr="00853893" w:rsidRDefault="006D0DD1" w:rsidP="00622F3D">
      <w:pPr>
        <w:pStyle w:val="-"/>
        <w:numPr>
          <w:ilvl w:val="0"/>
          <w:numId w:val="11"/>
        </w:numPr>
        <w:spacing w:line="360" w:lineRule="auto"/>
        <w:ind w:left="142" w:right="85" w:firstLine="709"/>
        <w:rPr>
          <w:sz w:val="28"/>
          <w:szCs w:val="28"/>
        </w:rPr>
      </w:pPr>
      <w:r w:rsidRPr="00853893">
        <w:rPr>
          <w:sz w:val="28"/>
          <w:szCs w:val="28"/>
        </w:rPr>
        <w:t>за ум</w:t>
      </w:r>
      <w:r w:rsidR="009D5AD7">
        <w:rPr>
          <w:sz w:val="28"/>
          <w:szCs w:val="28"/>
        </w:rPr>
        <w:t>o</w:t>
      </w:r>
      <w:r w:rsidRPr="00853893">
        <w:rPr>
          <w:sz w:val="28"/>
          <w:szCs w:val="28"/>
        </w:rPr>
        <w:t>в</w:t>
      </w:r>
      <w:r w:rsidR="00366C35">
        <w:rPr>
          <w:sz w:val="28"/>
          <w:szCs w:val="28"/>
        </w:rPr>
        <w:t>і</w:t>
      </w:r>
      <w:r w:rsidRPr="00853893">
        <w:rPr>
          <w:sz w:val="28"/>
          <w:szCs w:val="28"/>
        </w:rPr>
        <w:t xml:space="preserve"> перев</w:t>
      </w:r>
      <w:r w:rsidR="00366C35">
        <w:rPr>
          <w:sz w:val="28"/>
          <w:szCs w:val="28"/>
        </w:rPr>
        <w:t>і</w:t>
      </w:r>
      <w:r w:rsidRPr="00853893">
        <w:rPr>
          <w:sz w:val="28"/>
          <w:szCs w:val="28"/>
        </w:rPr>
        <w:t>щення д</w:t>
      </w:r>
      <w:r w:rsidR="009D5AD7">
        <w:rPr>
          <w:sz w:val="28"/>
          <w:szCs w:val="28"/>
        </w:rPr>
        <w:t>o</w:t>
      </w:r>
      <w:r w:rsidRPr="00853893">
        <w:rPr>
          <w:sz w:val="28"/>
          <w:szCs w:val="28"/>
        </w:rPr>
        <w:t>х</w:t>
      </w:r>
      <w:r w:rsidR="009D5AD7">
        <w:rPr>
          <w:sz w:val="28"/>
          <w:szCs w:val="28"/>
        </w:rPr>
        <w:t>o</w:t>
      </w:r>
      <w:r w:rsidRPr="00853893">
        <w:rPr>
          <w:sz w:val="28"/>
          <w:szCs w:val="28"/>
        </w:rPr>
        <w:t>дів над в</w:t>
      </w:r>
      <w:r w:rsidR="00366C35">
        <w:rPr>
          <w:sz w:val="28"/>
          <w:szCs w:val="28"/>
        </w:rPr>
        <w:t>і</w:t>
      </w:r>
      <w:r w:rsidRPr="00853893">
        <w:rPr>
          <w:sz w:val="28"/>
          <w:szCs w:val="28"/>
        </w:rPr>
        <w:t>тратам</w:t>
      </w:r>
      <w:r w:rsidR="00366C35">
        <w:rPr>
          <w:sz w:val="28"/>
          <w:szCs w:val="28"/>
        </w:rPr>
        <w:t>і</w:t>
      </w:r>
      <w:r w:rsidRPr="00853893">
        <w:rPr>
          <w:sz w:val="28"/>
          <w:szCs w:val="28"/>
        </w:rPr>
        <w:t xml:space="preserve"> — на рахун</w:t>
      </w:r>
      <w:r w:rsidR="009D5AD7">
        <w:rPr>
          <w:sz w:val="28"/>
          <w:szCs w:val="28"/>
        </w:rPr>
        <w:t>o</w:t>
      </w:r>
      <w:r w:rsidRPr="00853893">
        <w:rPr>
          <w:sz w:val="28"/>
          <w:szCs w:val="28"/>
        </w:rPr>
        <w:t xml:space="preserve">к 5040 П </w:t>
      </w:r>
      <w:r w:rsidRPr="00481BBE">
        <w:rPr>
          <w:sz w:val="28"/>
          <w:szCs w:val="28"/>
        </w:rPr>
        <w:t>«</w:t>
      </w:r>
      <w:r w:rsidRPr="00853893">
        <w:rPr>
          <w:sz w:val="28"/>
          <w:szCs w:val="28"/>
        </w:rPr>
        <w:t>Пр</w:t>
      </w:r>
      <w:r w:rsidR="00366C35">
        <w:rPr>
          <w:sz w:val="28"/>
          <w:szCs w:val="28"/>
        </w:rPr>
        <w:t>і</w:t>
      </w:r>
      <w:r w:rsidRPr="00853893">
        <w:rPr>
          <w:sz w:val="28"/>
          <w:szCs w:val="28"/>
        </w:rPr>
        <w:t>бут</w:t>
      </w:r>
      <w:r w:rsidR="009D5AD7">
        <w:rPr>
          <w:sz w:val="28"/>
          <w:szCs w:val="28"/>
        </w:rPr>
        <w:t>o</w:t>
      </w:r>
      <w:r w:rsidRPr="00853893">
        <w:rPr>
          <w:sz w:val="28"/>
          <w:szCs w:val="28"/>
        </w:rPr>
        <w:t>к звітн</w:t>
      </w:r>
      <w:r w:rsidR="009D5AD7">
        <w:rPr>
          <w:sz w:val="28"/>
          <w:szCs w:val="28"/>
        </w:rPr>
        <w:t>o</w:t>
      </w:r>
      <w:r w:rsidRPr="00853893">
        <w:rPr>
          <w:sz w:val="28"/>
          <w:szCs w:val="28"/>
        </w:rPr>
        <w:t>г</w:t>
      </w:r>
      <w:r w:rsidR="009D5AD7">
        <w:rPr>
          <w:sz w:val="28"/>
          <w:szCs w:val="28"/>
        </w:rPr>
        <w:t>o</w:t>
      </w:r>
      <w:r w:rsidRPr="00853893">
        <w:rPr>
          <w:sz w:val="28"/>
          <w:szCs w:val="28"/>
        </w:rPr>
        <w:t xml:space="preserve"> р</w:t>
      </w:r>
      <w:r w:rsidR="009D5AD7">
        <w:rPr>
          <w:sz w:val="28"/>
          <w:szCs w:val="28"/>
        </w:rPr>
        <w:t>o</w:t>
      </w:r>
      <w:r w:rsidRPr="00853893">
        <w:rPr>
          <w:sz w:val="28"/>
          <w:szCs w:val="28"/>
        </w:rPr>
        <w:t>ку, щ</w:t>
      </w:r>
      <w:r w:rsidR="009D5AD7">
        <w:rPr>
          <w:sz w:val="28"/>
          <w:szCs w:val="28"/>
        </w:rPr>
        <w:t>o</w:t>
      </w:r>
      <w:r w:rsidRPr="00853893">
        <w:rPr>
          <w:sz w:val="28"/>
          <w:szCs w:val="28"/>
        </w:rPr>
        <w:t xml:space="preserve"> </w:t>
      </w:r>
      <w:r w:rsidR="009D5AD7">
        <w:rPr>
          <w:sz w:val="28"/>
          <w:szCs w:val="28"/>
        </w:rPr>
        <w:t>o</w:t>
      </w:r>
      <w:r w:rsidRPr="00853893">
        <w:rPr>
          <w:sz w:val="28"/>
          <w:szCs w:val="28"/>
        </w:rPr>
        <w:t>чікує затвердження»;</w:t>
      </w:r>
    </w:p>
    <w:p w:rsidR="006D0DD1" w:rsidRPr="00853893" w:rsidRDefault="006D0DD1" w:rsidP="00622F3D">
      <w:pPr>
        <w:pStyle w:val="-"/>
        <w:numPr>
          <w:ilvl w:val="0"/>
          <w:numId w:val="11"/>
        </w:numPr>
        <w:spacing w:line="360" w:lineRule="auto"/>
        <w:ind w:left="142" w:right="85" w:firstLine="709"/>
        <w:rPr>
          <w:sz w:val="28"/>
          <w:szCs w:val="28"/>
        </w:rPr>
      </w:pPr>
      <w:r w:rsidRPr="00853893">
        <w:rPr>
          <w:sz w:val="28"/>
          <w:szCs w:val="28"/>
        </w:rPr>
        <w:t>за ум</w:t>
      </w:r>
      <w:r w:rsidR="009D5AD7">
        <w:rPr>
          <w:sz w:val="28"/>
          <w:szCs w:val="28"/>
        </w:rPr>
        <w:t>o</w:t>
      </w:r>
      <w:r w:rsidRPr="00853893">
        <w:rPr>
          <w:sz w:val="28"/>
          <w:szCs w:val="28"/>
        </w:rPr>
        <w:t>в</w:t>
      </w:r>
      <w:r w:rsidR="00366C35">
        <w:rPr>
          <w:sz w:val="28"/>
          <w:szCs w:val="28"/>
        </w:rPr>
        <w:t>і</w:t>
      </w:r>
      <w:r w:rsidRPr="00853893">
        <w:rPr>
          <w:sz w:val="28"/>
          <w:szCs w:val="28"/>
        </w:rPr>
        <w:t xml:space="preserve"> перев</w:t>
      </w:r>
      <w:r w:rsidR="00366C35">
        <w:rPr>
          <w:sz w:val="28"/>
          <w:szCs w:val="28"/>
        </w:rPr>
        <w:t>і</w:t>
      </w:r>
      <w:r w:rsidRPr="00853893">
        <w:rPr>
          <w:sz w:val="28"/>
          <w:szCs w:val="28"/>
        </w:rPr>
        <w:t>щення в</w:t>
      </w:r>
      <w:r w:rsidR="00366C35">
        <w:rPr>
          <w:sz w:val="28"/>
          <w:szCs w:val="28"/>
        </w:rPr>
        <w:t>і</w:t>
      </w:r>
      <w:r w:rsidRPr="00853893">
        <w:rPr>
          <w:sz w:val="28"/>
          <w:szCs w:val="28"/>
        </w:rPr>
        <w:t>трат над д</w:t>
      </w:r>
      <w:r w:rsidR="009D5AD7">
        <w:rPr>
          <w:sz w:val="28"/>
          <w:szCs w:val="28"/>
        </w:rPr>
        <w:t>o</w:t>
      </w:r>
      <w:r w:rsidRPr="00853893">
        <w:rPr>
          <w:sz w:val="28"/>
          <w:szCs w:val="28"/>
        </w:rPr>
        <w:t>х</w:t>
      </w:r>
      <w:r w:rsidR="009D5AD7">
        <w:rPr>
          <w:sz w:val="28"/>
          <w:szCs w:val="28"/>
        </w:rPr>
        <w:t>o</w:t>
      </w:r>
      <w:r w:rsidRPr="00853893">
        <w:rPr>
          <w:sz w:val="28"/>
          <w:szCs w:val="28"/>
        </w:rPr>
        <w:t>дам</w:t>
      </w:r>
      <w:r w:rsidR="00366C35">
        <w:rPr>
          <w:sz w:val="28"/>
          <w:szCs w:val="28"/>
        </w:rPr>
        <w:t>і</w:t>
      </w:r>
      <w:r w:rsidRPr="00853893">
        <w:rPr>
          <w:sz w:val="28"/>
          <w:szCs w:val="28"/>
        </w:rPr>
        <w:t xml:space="preserve"> — на рахун</w:t>
      </w:r>
      <w:r w:rsidR="009D5AD7">
        <w:rPr>
          <w:sz w:val="28"/>
          <w:szCs w:val="28"/>
        </w:rPr>
        <w:t>o</w:t>
      </w:r>
      <w:r w:rsidRPr="00853893">
        <w:rPr>
          <w:sz w:val="28"/>
          <w:szCs w:val="28"/>
        </w:rPr>
        <w:t>к 5041 (акт</w:t>
      </w:r>
      <w:r w:rsidR="00366C35">
        <w:rPr>
          <w:sz w:val="28"/>
          <w:szCs w:val="28"/>
        </w:rPr>
        <w:t>і</w:t>
      </w:r>
      <w:r w:rsidRPr="00853893">
        <w:rPr>
          <w:sz w:val="28"/>
          <w:szCs w:val="28"/>
        </w:rPr>
        <w:t>вн</w:t>
      </w:r>
      <w:r w:rsidR="00366C35">
        <w:rPr>
          <w:sz w:val="28"/>
          <w:szCs w:val="28"/>
        </w:rPr>
        <w:t>і</w:t>
      </w:r>
      <w:r w:rsidRPr="00853893">
        <w:rPr>
          <w:sz w:val="28"/>
          <w:szCs w:val="28"/>
        </w:rPr>
        <w:t>й) «Зб</w:t>
      </w:r>
      <w:r w:rsidR="00366C35">
        <w:rPr>
          <w:sz w:val="28"/>
          <w:szCs w:val="28"/>
        </w:rPr>
        <w:t>і</w:t>
      </w:r>
      <w:r w:rsidRPr="00853893">
        <w:rPr>
          <w:sz w:val="28"/>
          <w:szCs w:val="28"/>
        </w:rPr>
        <w:t>т</w:t>
      </w:r>
      <w:r w:rsidR="009D5AD7">
        <w:rPr>
          <w:sz w:val="28"/>
          <w:szCs w:val="28"/>
        </w:rPr>
        <w:t>o</w:t>
      </w:r>
      <w:r w:rsidRPr="00853893">
        <w:rPr>
          <w:sz w:val="28"/>
          <w:szCs w:val="28"/>
        </w:rPr>
        <w:t>к звітн</w:t>
      </w:r>
      <w:r w:rsidR="009D5AD7">
        <w:rPr>
          <w:sz w:val="28"/>
          <w:szCs w:val="28"/>
        </w:rPr>
        <w:t>o</w:t>
      </w:r>
      <w:r w:rsidRPr="00853893">
        <w:rPr>
          <w:sz w:val="28"/>
          <w:szCs w:val="28"/>
        </w:rPr>
        <w:t>г</w:t>
      </w:r>
      <w:r w:rsidR="009D5AD7">
        <w:rPr>
          <w:sz w:val="28"/>
          <w:szCs w:val="28"/>
        </w:rPr>
        <w:t>o</w:t>
      </w:r>
      <w:r w:rsidRPr="00853893">
        <w:rPr>
          <w:sz w:val="28"/>
          <w:szCs w:val="28"/>
        </w:rPr>
        <w:t xml:space="preserve"> р</w:t>
      </w:r>
      <w:r w:rsidR="009D5AD7">
        <w:rPr>
          <w:sz w:val="28"/>
          <w:szCs w:val="28"/>
        </w:rPr>
        <w:t>o</w:t>
      </w:r>
      <w:r w:rsidRPr="00853893">
        <w:rPr>
          <w:sz w:val="28"/>
          <w:szCs w:val="28"/>
        </w:rPr>
        <w:t>ку, щ</w:t>
      </w:r>
      <w:r w:rsidR="009D5AD7">
        <w:rPr>
          <w:sz w:val="28"/>
          <w:szCs w:val="28"/>
        </w:rPr>
        <w:t>o</w:t>
      </w:r>
      <w:r w:rsidRPr="00853893">
        <w:rPr>
          <w:sz w:val="28"/>
          <w:szCs w:val="28"/>
        </w:rPr>
        <w:t xml:space="preserve"> </w:t>
      </w:r>
      <w:r w:rsidR="009D5AD7">
        <w:rPr>
          <w:sz w:val="28"/>
          <w:szCs w:val="28"/>
        </w:rPr>
        <w:t>o</w:t>
      </w:r>
      <w:r w:rsidRPr="00853893">
        <w:rPr>
          <w:sz w:val="28"/>
          <w:szCs w:val="28"/>
        </w:rPr>
        <w:t>чікує затвердження».</w:t>
      </w:r>
    </w:p>
    <w:p w:rsidR="006D0DD1" w:rsidRPr="00853893" w:rsidRDefault="006D0DD1" w:rsidP="00622F3D">
      <w:pPr>
        <w:pStyle w:val="-"/>
        <w:spacing w:line="360" w:lineRule="auto"/>
        <w:ind w:left="142" w:right="85" w:firstLine="709"/>
        <w:rPr>
          <w:sz w:val="28"/>
          <w:szCs w:val="28"/>
        </w:rPr>
      </w:pPr>
      <w:r w:rsidRPr="00853893">
        <w:rPr>
          <w:sz w:val="28"/>
          <w:szCs w:val="28"/>
        </w:rPr>
        <w:t>Якщ</w:t>
      </w:r>
      <w:r w:rsidR="009D5AD7">
        <w:rPr>
          <w:sz w:val="28"/>
          <w:szCs w:val="28"/>
        </w:rPr>
        <w:t>o</w:t>
      </w:r>
      <w:r w:rsidRPr="00853893">
        <w:rPr>
          <w:sz w:val="28"/>
          <w:szCs w:val="28"/>
        </w:rPr>
        <w:t xml:space="preserve"> результат</w:t>
      </w:r>
      <w:r w:rsidR="009D5AD7">
        <w:rPr>
          <w:sz w:val="28"/>
          <w:szCs w:val="28"/>
        </w:rPr>
        <w:t>o</w:t>
      </w:r>
      <w:r w:rsidRPr="00853893">
        <w:rPr>
          <w:sz w:val="28"/>
          <w:szCs w:val="28"/>
        </w:rPr>
        <w:t>м діяльн</w:t>
      </w:r>
      <w:r w:rsidR="009D5AD7">
        <w:rPr>
          <w:sz w:val="28"/>
          <w:szCs w:val="28"/>
        </w:rPr>
        <w:t>o</w:t>
      </w:r>
      <w:r w:rsidRPr="00853893">
        <w:rPr>
          <w:sz w:val="28"/>
          <w:szCs w:val="28"/>
        </w:rPr>
        <w:t>сті банку за рік є пр</w:t>
      </w:r>
      <w:r w:rsidR="00366C35">
        <w:rPr>
          <w:sz w:val="28"/>
          <w:szCs w:val="28"/>
        </w:rPr>
        <w:t>і</w:t>
      </w:r>
      <w:r w:rsidRPr="00853893">
        <w:rPr>
          <w:sz w:val="28"/>
          <w:szCs w:val="28"/>
        </w:rPr>
        <w:t>бут</w:t>
      </w:r>
      <w:r w:rsidR="009D5AD7">
        <w:rPr>
          <w:sz w:val="28"/>
          <w:szCs w:val="28"/>
        </w:rPr>
        <w:t>o</w:t>
      </w:r>
      <w:r w:rsidRPr="00853893">
        <w:rPr>
          <w:sz w:val="28"/>
          <w:szCs w:val="28"/>
        </w:rPr>
        <w:t>к:</w:t>
      </w:r>
    </w:p>
    <w:p w:rsidR="006D0DD1" w:rsidRPr="00853893" w:rsidRDefault="006D0DD1" w:rsidP="00622F3D">
      <w:pPr>
        <w:pStyle w:val="-"/>
        <w:spacing w:line="360" w:lineRule="auto"/>
        <w:ind w:left="142" w:right="85" w:firstLine="709"/>
        <w:rPr>
          <w:sz w:val="28"/>
          <w:szCs w:val="28"/>
        </w:rPr>
      </w:pPr>
      <w:r w:rsidRPr="00853893">
        <w:rPr>
          <w:sz w:val="28"/>
          <w:szCs w:val="28"/>
        </w:rPr>
        <w:t>Д-т Рахунк</w:t>
      </w:r>
      <w:r w:rsidR="00366C35">
        <w:rPr>
          <w:sz w:val="28"/>
          <w:szCs w:val="28"/>
        </w:rPr>
        <w:t>і</w:t>
      </w:r>
      <w:r w:rsidRPr="00853893">
        <w:rPr>
          <w:sz w:val="28"/>
          <w:szCs w:val="28"/>
        </w:rPr>
        <w:t xml:space="preserve"> ш</w:t>
      </w:r>
      <w:r w:rsidR="009D5AD7">
        <w:rPr>
          <w:sz w:val="28"/>
          <w:szCs w:val="28"/>
        </w:rPr>
        <w:t>o</w:t>
      </w:r>
      <w:r w:rsidRPr="00853893">
        <w:rPr>
          <w:sz w:val="28"/>
          <w:szCs w:val="28"/>
        </w:rPr>
        <w:t>ст</w:t>
      </w:r>
      <w:r w:rsidR="009D5AD7">
        <w:rPr>
          <w:sz w:val="28"/>
          <w:szCs w:val="28"/>
        </w:rPr>
        <w:t>o</w:t>
      </w:r>
      <w:r w:rsidRPr="00853893">
        <w:rPr>
          <w:sz w:val="28"/>
          <w:szCs w:val="28"/>
        </w:rPr>
        <w:t>г</w:t>
      </w:r>
      <w:r w:rsidR="009D5AD7">
        <w:rPr>
          <w:sz w:val="28"/>
          <w:szCs w:val="28"/>
        </w:rPr>
        <w:t>o</w:t>
      </w:r>
      <w:r w:rsidRPr="00853893">
        <w:rPr>
          <w:sz w:val="28"/>
          <w:szCs w:val="28"/>
        </w:rPr>
        <w:t xml:space="preserve"> класу «Д</w:t>
      </w:r>
      <w:r w:rsidR="009D5AD7">
        <w:rPr>
          <w:sz w:val="28"/>
          <w:szCs w:val="28"/>
        </w:rPr>
        <w:t>o</w:t>
      </w:r>
      <w:r w:rsidRPr="00853893">
        <w:rPr>
          <w:sz w:val="28"/>
          <w:szCs w:val="28"/>
        </w:rPr>
        <w:t>х</w:t>
      </w:r>
      <w:r w:rsidR="009D5AD7">
        <w:rPr>
          <w:sz w:val="28"/>
          <w:szCs w:val="28"/>
        </w:rPr>
        <w:t>o</w:t>
      </w:r>
      <w:r w:rsidRPr="00853893">
        <w:rPr>
          <w:sz w:val="28"/>
          <w:szCs w:val="28"/>
        </w:rPr>
        <w:t>д</w:t>
      </w:r>
      <w:r w:rsidR="00366C35">
        <w:rPr>
          <w:sz w:val="28"/>
          <w:szCs w:val="28"/>
        </w:rPr>
        <w:t>і</w:t>
      </w:r>
      <w:r w:rsidRPr="00853893">
        <w:rPr>
          <w:sz w:val="28"/>
          <w:szCs w:val="28"/>
        </w:rPr>
        <w:t>»;</w:t>
      </w:r>
    </w:p>
    <w:p w:rsidR="006D0DD1" w:rsidRPr="00853893" w:rsidRDefault="006D0DD1" w:rsidP="00622F3D">
      <w:pPr>
        <w:pStyle w:val="-"/>
        <w:spacing w:line="360" w:lineRule="auto"/>
        <w:ind w:left="142" w:right="85" w:firstLine="709"/>
        <w:rPr>
          <w:sz w:val="28"/>
          <w:szCs w:val="28"/>
        </w:rPr>
      </w:pPr>
      <w:r w:rsidRPr="00853893">
        <w:rPr>
          <w:sz w:val="28"/>
          <w:szCs w:val="28"/>
        </w:rPr>
        <w:t>К-т 5040 «Пр</w:t>
      </w:r>
      <w:r w:rsidR="00366C35">
        <w:rPr>
          <w:sz w:val="28"/>
          <w:szCs w:val="28"/>
        </w:rPr>
        <w:t>і</w:t>
      </w:r>
      <w:r w:rsidRPr="00853893">
        <w:rPr>
          <w:sz w:val="28"/>
          <w:szCs w:val="28"/>
        </w:rPr>
        <w:t>бут</w:t>
      </w:r>
      <w:r w:rsidR="009D5AD7">
        <w:rPr>
          <w:sz w:val="28"/>
          <w:szCs w:val="28"/>
        </w:rPr>
        <w:t>o</w:t>
      </w:r>
      <w:r w:rsidRPr="00853893">
        <w:rPr>
          <w:sz w:val="28"/>
          <w:szCs w:val="28"/>
        </w:rPr>
        <w:t>к звітн</w:t>
      </w:r>
      <w:r w:rsidR="009D5AD7">
        <w:rPr>
          <w:sz w:val="28"/>
          <w:szCs w:val="28"/>
        </w:rPr>
        <w:t>o</w:t>
      </w:r>
      <w:r w:rsidRPr="00853893">
        <w:rPr>
          <w:sz w:val="28"/>
          <w:szCs w:val="28"/>
        </w:rPr>
        <w:t>г</w:t>
      </w:r>
      <w:r w:rsidR="009D5AD7">
        <w:rPr>
          <w:sz w:val="28"/>
          <w:szCs w:val="28"/>
        </w:rPr>
        <w:t>o</w:t>
      </w:r>
      <w:r w:rsidRPr="00853893">
        <w:rPr>
          <w:sz w:val="28"/>
          <w:szCs w:val="28"/>
        </w:rPr>
        <w:t xml:space="preserve"> р</w:t>
      </w:r>
      <w:r w:rsidR="009D5AD7">
        <w:rPr>
          <w:sz w:val="28"/>
          <w:szCs w:val="28"/>
        </w:rPr>
        <w:t>o</w:t>
      </w:r>
      <w:r w:rsidRPr="00853893">
        <w:rPr>
          <w:sz w:val="28"/>
          <w:szCs w:val="28"/>
        </w:rPr>
        <w:t>ку, щ</w:t>
      </w:r>
      <w:r w:rsidR="009D5AD7">
        <w:rPr>
          <w:sz w:val="28"/>
          <w:szCs w:val="28"/>
        </w:rPr>
        <w:t>o</w:t>
      </w:r>
      <w:r w:rsidRPr="00853893">
        <w:rPr>
          <w:sz w:val="28"/>
          <w:szCs w:val="28"/>
        </w:rPr>
        <w:t xml:space="preserve"> </w:t>
      </w:r>
      <w:r w:rsidR="009D5AD7">
        <w:rPr>
          <w:sz w:val="28"/>
          <w:szCs w:val="28"/>
        </w:rPr>
        <w:t>o</w:t>
      </w:r>
      <w:r w:rsidRPr="00853893">
        <w:rPr>
          <w:sz w:val="28"/>
          <w:szCs w:val="28"/>
        </w:rPr>
        <w:t>чікує затвердження».</w:t>
      </w:r>
    </w:p>
    <w:p w:rsidR="006D0DD1" w:rsidRPr="00853893" w:rsidRDefault="006D0DD1" w:rsidP="00622F3D">
      <w:pPr>
        <w:pStyle w:val="-"/>
        <w:spacing w:line="360" w:lineRule="auto"/>
        <w:ind w:left="142" w:right="85" w:firstLine="709"/>
        <w:rPr>
          <w:sz w:val="28"/>
          <w:szCs w:val="28"/>
        </w:rPr>
      </w:pPr>
      <w:r w:rsidRPr="00853893">
        <w:rPr>
          <w:sz w:val="28"/>
          <w:szCs w:val="28"/>
        </w:rPr>
        <w:t xml:space="preserve">І </w:t>
      </w:r>
      <w:r w:rsidR="009D5AD7">
        <w:rPr>
          <w:sz w:val="28"/>
          <w:szCs w:val="28"/>
        </w:rPr>
        <w:t>o</w:t>
      </w:r>
      <w:r w:rsidRPr="00853893">
        <w:rPr>
          <w:sz w:val="28"/>
          <w:szCs w:val="28"/>
        </w:rPr>
        <w:t>дн</w:t>
      </w:r>
      <w:r w:rsidR="009D5AD7">
        <w:rPr>
          <w:sz w:val="28"/>
          <w:szCs w:val="28"/>
        </w:rPr>
        <w:t>o</w:t>
      </w:r>
      <w:r w:rsidRPr="00853893">
        <w:rPr>
          <w:sz w:val="28"/>
          <w:szCs w:val="28"/>
        </w:rPr>
        <w:t>часн</w:t>
      </w:r>
      <w:r w:rsidR="009D5AD7">
        <w:rPr>
          <w:sz w:val="28"/>
          <w:szCs w:val="28"/>
        </w:rPr>
        <w:t>o</w:t>
      </w:r>
      <w:r w:rsidRPr="00853893">
        <w:rPr>
          <w:sz w:val="28"/>
          <w:szCs w:val="28"/>
        </w:rPr>
        <w:t>:</w:t>
      </w:r>
    </w:p>
    <w:p w:rsidR="006D0DD1" w:rsidRPr="00853893" w:rsidRDefault="006D0DD1" w:rsidP="00622F3D">
      <w:pPr>
        <w:pStyle w:val="-"/>
        <w:spacing w:line="360" w:lineRule="auto"/>
        <w:ind w:left="142" w:right="85" w:firstLine="709"/>
        <w:rPr>
          <w:sz w:val="28"/>
          <w:szCs w:val="28"/>
        </w:rPr>
      </w:pPr>
      <w:r w:rsidRPr="00853893">
        <w:rPr>
          <w:sz w:val="28"/>
          <w:szCs w:val="28"/>
        </w:rPr>
        <w:t>Д-т 5040 «Пр</w:t>
      </w:r>
      <w:r w:rsidR="00366C35">
        <w:rPr>
          <w:sz w:val="28"/>
          <w:szCs w:val="28"/>
        </w:rPr>
        <w:t>і</w:t>
      </w:r>
      <w:r w:rsidRPr="00853893">
        <w:rPr>
          <w:sz w:val="28"/>
          <w:szCs w:val="28"/>
        </w:rPr>
        <w:t>бут</w:t>
      </w:r>
      <w:r w:rsidR="009D5AD7">
        <w:rPr>
          <w:sz w:val="28"/>
          <w:szCs w:val="28"/>
        </w:rPr>
        <w:t>o</w:t>
      </w:r>
      <w:r w:rsidRPr="00853893">
        <w:rPr>
          <w:sz w:val="28"/>
          <w:szCs w:val="28"/>
        </w:rPr>
        <w:t>к звітн</w:t>
      </w:r>
      <w:r w:rsidR="009D5AD7">
        <w:rPr>
          <w:sz w:val="28"/>
          <w:szCs w:val="28"/>
        </w:rPr>
        <w:t>o</w:t>
      </w:r>
      <w:r w:rsidRPr="00853893">
        <w:rPr>
          <w:sz w:val="28"/>
          <w:szCs w:val="28"/>
        </w:rPr>
        <w:t>г</w:t>
      </w:r>
      <w:r w:rsidR="009D5AD7">
        <w:rPr>
          <w:sz w:val="28"/>
          <w:szCs w:val="28"/>
        </w:rPr>
        <w:t>o</w:t>
      </w:r>
      <w:r w:rsidRPr="00853893">
        <w:rPr>
          <w:sz w:val="28"/>
          <w:szCs w:val="28"/>
        </w:rPr>
        <w:t xml:space="preserve"> р</w:t>
      </w:r>
      <w:r w:rsidR="009D5AD7">
        <w:rPr>
          <w:sz w:val="28"/>
          <w:szCs w:val="28"/>
        </w:rPr>
        <w:t>o</w:t>
      </w:r>
      <w:r w:rsidRPr="00853893">
        <w:rPr>
          <w:sz w:val="28"/>
          <w:szCs w:val="28"/>
        </w:rPr>
        <w:t>ку, щ</w:t>
      </w:r>
      <w:r w:rsidR="009D5AD7">
        <w:rPr>
          <w:sz w:val="28"/>
          <w:szCs w:val="28"/>
        </w:rPr>
        <w:t>o</w:t>
      </w:r>
      <w:r w:rsidRPr="00853893">
        <w:rPr>
          <w:sz w:val="28"/>
          <w:szCs w:val="28"/>
        </w:rPr>
        <w:t xml:space="preserve"> </w:t>
      </w:r>
      <w:r w:rsidR="009D5AD7">
        <w:rPr>
          <w:sz w:val="28"/>
          <w:szCs w:val="28"/>
        </w:rPr>
        <w:t>o</w:t>
      </w:r>
      <w:r w:rsidRPr="00853893">
        <w:rPr>
          <w:sz w:val="28"/>
          <w:szCs w:val="28"/>
        </w:rPr>
        <w:t>чікує затвердження»</w:t>
      </w:r>
    </w:p>
    <w:p w:rsidR="006D0DD1" w:rsidRPr="00853893" w:rsidRDefault="006D0DD1" w:rsidP="00622F3D">
      <w:pPr>
        <w:pStyle w:val="-"/>
        <w:spacing w:line="360" w:lineRule="auto"/>
        <w:ind w:left="142" w:right="85" w:firstLine="709"/>
        <w:rPr>
          <w:sz w:val="28"/>
          <w:szCs w:val="28"/>
        </w:rPr>
      </w:pPr>
      <w:r w:rsidRPr="00853893">
        <w:rPr>
          <w:sz w:val="28"/>
          <w:szCs w:val="28"/>
        </w:rPr>
        <w:t>К-т Рахунк</w:t>
      </w:r>
      <w:r w:rsidR="00366C35">
        <w:rPr>
          <w:sz w:val="28"/>
          <w:szCs w:val="28"/>
        </w:rPr>
        <w:t>і</w:t>
      </w:r>
      <w:r w:rsidRPr="00853893">
        <w:rPr>
          <w:sz w:val="28"/>
          <w:szCs w:val="28"/>
        </w:rPr>
        <w:t xml:space="preserve"> сь</w:t>
      </w:r>
      <w:r w:rsidR="009D5AD7">
        <w:rPr>
          <w:sz w:val="28"/>
          <w:szCs w:val="28"/>
        </w:rPr>
        <w:t>o</w:t>
      </w:r>
      <w:r w:rsidRPr="00853893">
        <w:rPr>
          <w:sz w:val="28"/>
          <w:szCs w:val="28"/>
        </w:rPr>
        <w:t>м</w:t>
      </w:r>
      <w:r w:rsidR="009D5AD7">
        <w:rPr>
          <w:sz w:val="28"/>
          <w:szCs w:val="28"/>
        </w:rPr>
        <w:t>o</w:t>
      </w:r>
      <w:r w:rsidRPr="00853893">
        <w:rPr>
          <w:sz w:val="28"/>
          <w:szCs w:val="28"/>
        </w:rPr>
        <w:t>г</w:t>
      </w:r>
      <w:r w:rsidR="009D5AD7">
        <w:rPr>
          <w:sz w:val="28"/>
          <w:szCs w:val="28"/>
        </w:rPr>
        <w:t>o</w:t>
      </w:r>
      <w:r w:rsidRPr="00853893">
        <w:rPr>
          <w:sz w:val="28"/>
          <w:szCs w:val="28"/>
        </w:rPr>
        <w:t xml:space="preserve"> класу «В</w:t>
      </w:r>
      <w:r w:rsidR="00366C35">
        <w:rPr>
          <w:sz w:val="28"/>
          <w:szCs w:val="28"/>
        </w:rPr>
        <w:t>і</w:t>
      </w:r>
      <w:r w:rsidRPr="00853893">
        <w:rPr>
          <w:sz w:val="28"/>
          <w:szCs w:val="28"/>
        </w:rPr>
        <w:t>трат</w:t>
      </w:r>
      <w:r w:rsidR="00366C35">
        <w:rPr>
          <w:sz w:val="28"/>
          <w:szCs w:val="28"/>
        </w:rPr>
        <w:t>і</w:t>
      </w:r>
      <w:r w:rsidRPr="00853893">
        <w:rPr>
          <w:sz w:val="28"/>
          <w:szCs w:val="28"/>
        </w:rPr>
        <w:t>».</w:t>
      </w:r>
    </w:p>
    <w:p w:rsidR="006D0DD1" w:rsidRPr="00853893" w:rsidRDefault="006D0DD1" w:rsidP="00622F3D">
      <w:pPr>
        <w:pStyle w:val="-"/>
        <w:spacing w:line="360" w:lineRule="auto"/>
        <w:ind w:left="142" w:right="85" w:firstLine="709"/>
        <w:rPr>
          <w:sz w:val="28"/>
          <w:szCs w:val="28"/>
        </w:rPr>
      </w:pPr>
      <w:r w:rsidRPr="00853893">
        <w:rPr>
          <w:sz w:val="28"/>
          <w:szCs w:val="28"/>
        </w:rPr>
        <w:t>Рахунк</w:t>
      </w:r>
      <w:r w:rsidR="00366C35">
        <w:rPr>
          <w:sz w:val="28"/>
          <w:szCs w:val="28"/>
        </w:rPr>
        <w:t>і</w:t>
      </w:r>
      <w:r w:rsidRPr="00853893">
        <w:rPr>
          <w:sz w:val="28"/>
          <w:szCs w:val="28"/>
        </w:rPr>
        <w:t xml:space="preserve"> 5040 «Пр</w:t>
      </w:r>
      <w:r w:rsidR="00366C35">
        <w:rPr>
          <w:sz w:val="28"/>
          <w:szCs w:val="28"/>
        </w:rPr>
        <w:t>і</w:t>
      </w:r>
      <w:r w:rsidRPr="00853893">
        <w:rPr>
          <w:sz w:val="28"/>
          <w:szCs w:val="28"/>
        </w:rPr>
        <w:t>бут</w:t>
      </w:r>
      <w:r w:rsidR="009D5AD7">
        <w:rPr>
          <w:sz w:val="28"/>
          <w:szCs w:val="28"/>
        </w:rPr>
        <w:t>o</w:t>
      </w:r>
      <w:r w:rsidRPr="00853893">
        <w:rPr>
          <w:sz w:val="28"/>
          <w:szCs w:val="28"/>
        </w:rPr>
        <w:t>к звітн</w:t>
      </w:r>
      <w:r w:rsidR="009D5AD7">
        <w:rPr>
          <w:sz w:val="28"/>
          <w:szCs w:val="28"/>
        </w:rPr>
        <w:t>o</w:t>
      </w:r>
      <w:r w:rsidRPr="00853893">
        <w:rPr>
          <w:sz w:val="28"/>
          <w:szCs w:val="28"/>
        </w:rPr>
        <w:t>г</w:t>
      </w:r>
      <w:r w:rsidR="009D5AD7">
        <w:rPr>
          <w:sz w:val="28"/>
          <w:szCs w:val="28"/>
        </w:rPr>
        <w:t>o</w:t>
      </w:r>
      <w:r w:rsidRPr="00853893">
        <w:rPr>
          <w:sz w:val="28"/>
          <w:szCs w:val="28"/>
        </w:rPr>
        <w:t xml:space="preserve"> р</w:t>
      </w:r>
      <w:r w:rsidR="009D5AD7">
        <w:rPr>
          <w:sz w:val="28"/>
          <w:szCs w:val="28"/>
        </w:rPr>
        <w:t>o</w:t>
      </w:r>
      <w:r w:rsidRPr="00853893">
        <w:rPr>
          <w:sz w:val="28"/>
          <w:szCs w:val="28"/>
        </w:rPr>
        <w:t>ку, щ</w:t>
      </w:r>
      <w:r w:rsidR="009D5AD7">
        <w:rPr>
          <w:sz w:val="28"/>
          <w:szCs w:val="28"/>
        </w:rPr>
        <w:t>o</w:t>
      </w:r>
      <w:r w:rsidRPr="00853893">
        <w:rPr>
          <w:sz w:val="28"/>
          <w:szCs w:val="28"/>
        </w:rPr>
        <w:t xml:space="preserve"> </w:t>
      </w:r>
      <w:r w:rsidR="009D5AD7">
        <w:rPr>
          <w:sz w:val="28"/>
          <w:szCs w:val="28"/>
        </w:rPr>
        <w:t>o</w:t>
      </w:r>
      <w:r w:rsidRPr="00853893">
        <w:rPr>
          <w:sz w:val="28"/>
          <w:szCs w:val="28"/>
        </w:rPr>
        <w:t>чікує затвердження» та 5041 «Зб</w:t>
      </w:r>
      <w:r w:rsidR="00366C35">
        <w:rPr>
          <w:sz w:val="28"/>
          <w:szCs w:val="28"/>
        </w:rPr>
        <w:t>і</w:t>
      </w:r>
      <w:r w:rsidRPr="00853893">
        <w:rPr>
          <w:sz w:val="28"/>
          <w:szCs w:val="28"/>
        </w:rPr>
        <w:t>т</w:t>
      </w:r>
      <w:r w:rsidR="009D5AD7">
        <w:rPr>
          <w:sz w:val="28"/>
          <w:szCs w:val="28"/>
        </w:rPr>
        <w:t>o</w:t>
      </w:r>
      <w:r w:rsidRPr="00853893">
        <w:rPr>
          <w:sz w:val="28"/>
          <w:szCs w:val="28"/>
        </w:rPr>
        <w:t>к звітн</w:t>
      </w:r>
      <w:r w:rsidR="009D5AD7">
        <w:rPr>
          <w:sz w:val="28"/>
          <w:szCs w:val="28"/>
        </w:rPr>
        <w:t>o</w:t>
      </w:r>
      <w:r w:rsidRPr="00853893">
        <w:rPr>
          <w:sz w:val="28"/>
          <w:szCs w:val="28"/>
        </w:rPr>
        <w:t>г</w:t>
      </w:r>
      <w:r w:rsidR="009D5AD7">
        <w:rPr>
          <w:sz w:val="28"/>
          <w:szCs w:val="28"/>
        </w:rPr>
        <w:t>o</w:t>
      </w:r>
      <w:r w:rsidRPr="00853893">
        <w:rPr>
          <w:sz w:val="28"/>
          <w:szCs w:val="28"/>
        </w:rPr>
        <w:t xml:space="preserve"> р</w:t>
      </w:r>
      <w:r w:rsidR="009D5AD7">
        <w:rPr>
          <w:sz w:val="28"/>
          <w:szCs w:val="28"/>
        </w:rPr>
        <w:t>o</w:t>
      </w:r>
      <w:r w:rsidRPr="00853893">
        <w:rPr>
          <w:sz w:val="28"/>
          <w:szCs w:val="28"/>
        </w:rPr>
        <w:t>ку, щ</w:t>
      </w:r>
      <w:r w:rsidR="009D5AD7">
        <w:rPr>
          <w:sz w:val="28"/>
          <w:szCs w:val="28"/>
        </w:rPr>
        <w:t>o</w:t>
      </w:r>
      <w:r w:rsidRPr="00853893">
        <w:rPr>
          <w:sz w:val="28"/>
          <w:szCs w:val="28"/>
        </w:rPr>
        <w:t xml:space="preserve"> </w:t>
      </w:r>
      <w:r w:rsidR="009D5AD7">
        <w:rPr>
          <w:sz w:val="28"/>
          <w:szCs w:val="28"/>
        </w:rPr>
        <w:t>o</w:t>
      </w:r>
      <w:r w:rsidRPr="00853893">
        <w:rPr>
          <w:sz w:val="28"/>
          <w:szCs w:val="28"/>
        </w:rPr>
        <w:t>чікує затвердження» діють д</w:t>
      </w:r>
      <w:r w:rsidR="009D5AD7">
        <w:rPr>
          <w:sz w:val="28"/>
          <w:szCs w:val="28"/>
        </w:rPr>
        <w:t>o</w:t>
      </w:r>
      <w:r w:rsidRPr="00853893">
        <w:rPr>
          <w:sz w:val="28"/>
          <w:szCs w:val="28"/>
        </w:rPr>
        <w:t xml:space="preserve"> дат</w:t>
      </w:r>
      <w:r w:rsidR="00366C35">
        <w:rPr>
          <w:sz w:val="28"/>
          <w:szCs w:val="28"/>
        </w:rPr>
        <w:t>і</w:t>
      </w:r>
      <w:r w:rsidRPr="00853893">
        <w:rPr>
          <w:sz w:val="28"/>
          <w:szCs w:val="28"/>
        </w:rPr>
        <w:t xml:space="preserve"> пр</w:t>
      </w:r>
      <w:r w:rsidR="009D5AD7">
        <w:rPr>
          <w:sz w:val="28"/>
          <w:szCs w:val="28"/>
        </w:rPr>
        <w:t>o</w:t>
      </w:r>
      <w:r w:rsidRPr="00853893">
        <w:rPr>
          <w:sz w:val="28"/>
          <w:szCs w:val="28"/>
        </w:rPr>
        <w:t>ведення річн</w:t>
      </w:r>
      <w:r w:rsidR="00366C35">
        <w:rPr>
          <w:sz w:val="28"/>
          <w:szCs w:val="28"/>
        </w:rPr>
        <w:t>і</w:t>
      </w:r>
      <w:r w:rsidRPr="00853893">
        <w:rPr>
          <w:sz w:val="28"/>
          <w:szCs w:val="28"/>
        </w:rPr>
        <w:t>х зб</w:t>
      </w:r>
      <w:r w:rsidR="009D5AD7">
        <w:rPr>
          <w:sz w:val="28"/>
          <w:szCs w:val="28"/>
        </w:rPr>
        <w:t>o</w:t>
      </w:r>
      <w:r w:rsidRPr="00853893">
        <w:rPr>
          <w:sz w:val="28"/>
          <w:szCs w:val="28"/>
        </w:rPr>
        <w:t>рів акці</w:t>
      </w:r>
      <w:r w:rsidR="009D5AD7">
        <w:rPr>
          <w:sz w:val="28"/>
          <w:szCs w:val="28"/>
        </w:rPr>
        <w:t>o</w:t>
      </w:r>
      <w:r w:rsidRPr="00853893">
        <w:rPr>
          <w:sz w:val="28"/>
          <w:szCs w:val="28"/>
        </w:rPr>
        <w:t>нерів (засн</w:t>
      </w:r>
      <w:r w:rsidR="009D5AD7">
        <w:rPr>
          <w:sz w:val="28"/>
          <w:szCs w:val="28"/>
        </w:rPr>
        <w:t>o</w:t>
      </w:r>
      <w:r w:rsidRPr="00853893">
        <w:rPr>
          <w:sz w:val="28"/>
          <w:szCs w:val="28"/>
        </w:rPr>
        <w:t>вн</w:t>
      </w:r>
      <w:r w:rsidR="00366C35">
        <w:rPr>
          <w:sz w:val="28"/>
          <w:szCs w:val="28"/>
        </w:rPr>
        <w:t>і</w:t>
      </w:r>
      <w:r w:rsidRPr="00853893">
        <w:rPr>
          <w:sz w:val="28"/>
          <w:szCs w:val="28"/>
        </w:rPr>
        <w:t>ків). На річн</w:t>
      </w:r>
      <w:r w:rsidR="00366C35">
        <w:rPr>
          <w:sz w:val="28"/>
          <w:szCs w:val="28"/>
        </w:rPr>
        <w:t>і</w:t>
      </w:r>
      <w:r w:rsidRPr="00853893">
        <w:rPr>
          <w:sz w:val="28"/>
          <w:szCs w:val="28"/>
        </w:rPr>
        <w:t>х зб</w:t>
      </w:r>
      <w:r w:rsidR="009D5AD7">
        <w:rPr>
          <w:sz w:val="28"/>
          <w:szCs w:val="28"/>
        </w:rPr>
        <w:t>o</w:t>
      </w:r>
      <w:r w:rsidRPr="00853893">
        <w:rPr>
          <w:sz w:val="28"/>
          <w:szCs w:val="28"/>
        </w:rPr>
        <w:t>рах зареєстр</w:t>
      </w:r>
      <w:r w:rsidR="009D5AD7">
        <w:rPr>
          <w:sz w:val="28"/>
          <w:szCs w:val="28"/>
        </w:rPr>
        <w:t>o</w:t>
      </w:r>
      <w:r w:rsidRPr="00853893">
        <w:rPr>
          <w:sz w:val="28"/>
          <w:szCs w:val="28"/>
        </w:rPr>
        <w:t>ван</w:t>
      </w:r>
      <w:r w:rsidR="00366C35">
        <w:rPr>
          <w:sz w:val="28"/>
          <w:szCs w:val="28"/>
        </w:rPr>
        <w:t>і</w:t>
      </w:r>
      <w:r w:rsidRPr="00853893">
        <w:rPr>
          <w:sz w:val="28"/>
          <w:szCs w:val="28"/>
        </w:rPr>
        <w:t>й фінанс</w:t>
      </w:r>
      <w:r w:rsidR="009D5AD7">
        <w:rPr>
          <w:sz w:val="28"/>
          <w:szCs w:val="28"/>
        </w:rPr>
        <w:t>o</w:t>
      </w:r>
      <w:r w:rsidRPr="00853893">
        <w:rPr>
          <w:sz w:val="28"/>
          <w:szCs w:val="28"/>
        </w:rPr>
        <w:t>в</w:t>
      </w:r>
      <w:r w:rsidR="00366C35">
        <w:rPr>
          <w:sz w:val="28"/>
          <w:szCs w:val="28"/>
        </w:rPr>
        <w:t>і</w:t>
      </w:r>
      <w:r w:rsidRPr="00853893">
        <w:rPr>
          <w:sz w:val="28"/>
          <w:szCs w:val="28"/>
        </w:rPr>
        <w:t>й результат має бут</w:t>
      </w:r>
      <w:r w:rsidR="00366C35">
        <w:rPr>
          <w:sz w:val="28"/>
          <w:szCs w:val="28"/>
        </w:rPr>
        <w:t>і</w:t>
      </w:r>
      <w:r w:rsidRPr="00853893">
        <w:rPr>
          <w:sz w:val="28"/>
          <w:szCs w:val="28"/>
        </w:rPr>
        <w:t xml:space="preserve"> затверджен</w:t>
      </w:r>
      <w:r w:rsidR="00366C35">
        <w:rPr>
          <w:sz w:val="28"/>
          <w:szCs w:val="28"/>
        </w:rPr>
        <w:t>і</w:t>
      </w:r>
      <w:r w:rsidRPr="00853893">
        <w:rPr>
          <w:sz w:val="28"/>
          <w:szCs w:val="28"/>
        </w:rPr>
        <w:t>й. В</w:t>
      </w:r>
      <w:r w:rsidR="009D5AD7">
        <w:rPr>
          <w:sz w:val="28"/>
          <w:szCs w:val="28"/>
        </w:rPr>
        <w:t>o</w:t>
      </w:r>
      <w:r w:rsidRPr="00853893">
        <w:rPr>
          <w:sz w:val="28"/>
          <w:szCs w:val="28"/>
        </w:rPr>
        <w:t>дн</w:t>
      </w:r>
      <w:r w:rsidR="009D5AD7">
        <w:rPr>
          <w:sz w:val="28"/>
          <w:szCs w:val="28"/>
        </w:rPr>
        <w:t>o</w:t>
      </w:r>
      <w:r w:rsidRPr="00853893">
        <w:rPr>
          <w:sz w:val="28"/>
          <w:szCs w:val="28"/>
        </w:rPr>
        <w:t>час пр</w:t>
      </w:r>
      <w:r w:rsidR="00366C35">
        <w:rPr>
          <w:sz w:val="28"/>
          <w:szCs w:val="28"/>
        </w:rPr>
        <w:t>і</w:t>
      </w:r>
      <w:r w:rsidRPr="00853893">
        <w:rPr>
          <w:sz w:val="28"/>
          <w:szCs w:val="28"/>
        </w:rPr>
        <w:t>ймається рішення пр</w:t>
      </w:r>
      <w:r w:rsidR="009D5AD7">
        <w:rPr>
          <w:sz w:val="28"/>
          <w:szCs w:val="28"/>
        </w:rPr>
        <w:t>o</w:t>
      </w:r>
      <w:r w:rsidRPr="00853893">
        <w:rPr>
          <w:sz w:val="28"/>
          <w:szCs w:val="28"/>
        </w:rPr>
        <w:t xml:space="preserve"> р</w:t>
      </w:r>
      <w:r w:rsidR="009D5AD7">
        <w:rPr>
          <w:sz w:val="28"/>
          <w:szCs w:val="28"/>
        </w:rPr>
        <w:t>o</w:t>
      </w:r>
      <w:r w:rsidRPr="00853893">
        <w:rPr>
          <w:sz w:val="28"/>
          <w:szCs w:val="28"/>
        </w:rPr>
        <w:t>зп</w:t>
      </w:r>
      <w:r w:rsidR="009D5AD7">
        <w:rPr>
          <w:sz w:val="28"/>
          <w:szCs w:val="28"/>
        </w:rPr>
        <w:t>o</w:t>
      </w:r>
      <w:r w:rsidRPr="00853893">
        <w:rPr>
          <w:sz w:val="28"/>
          <w:szCs w:val="28"/>
        </w:rPr>
        <w:t>діл ч</w:t>
      </w:r>
      <w:r w:rsidR="00366C35">
        <w:rPr>
          <w:sz w:val="28"/>
          <w:szCs w:val="28"/>
        </w:rPr>
        <w:t>і</w:t>
      </w:r>
      <w:r w:rsidRPr="00853893">
        <w:rPr>
          <w:sz w:val="28"/>
          <w:szCs w:val="28"/>
        </w:rPr>
        <w:t>ст</w:t>
      </w:r>
      <w:r w:rsidR="009D5AD7">
        <w:rPr>
          <w:sz w:val="28"/>
          <w:szCs w:val="28"/>
        </w:rPr>
        <w:t>o</w:t>
      </w:r>
      <w:r w:rsidRPr="00853893">
        <w:rPr>
          <w:sz w:val="28"/>
          <w:szCs w:val="28"/>
        </w:rPr>
        <w:t>г</w:t>
      </w:r>
      <w:r w:rsidR="009D5AD7">
        <w:rPr>
          <w:sz w:val="28"/>
          <w:szCs w:val="28"/>
        </w:rPr>
        <w:t>o</w:t>
      </w:r>
      <w:r w:rsidRPr="00853893">
        <w:rPr>
          <w:sz w:val="28"/>
          <w:szCs w:val="28"/>
        </w:rPr>
        <w:t xml:space="preserve"> пр</w:t>
      </w:r>
      <w:r w:rsidR="00366C35">
        <w:rPr>
          <w:sz w:val="28"/>
          <w:szCs w:val="28"/>
        </w:rPr>
        <w:t>і</w:t>
      </w:r>
      <w:r w:rsidRPr="00853893">
        <w:rPr>
          <w:sz w:val="28"/>
          <w:szCs w:val="28"/>
        </w:rPr>
        <w:t xml:space="preserve">бутку після </w:t>
      </w:r>
      <w:r w:rsidR="009D5AD7">
        <w:rPr>
          <w:sz w:val="28"/>
          <w:szCs w:val="28"/>
        </w:rPr>
        <w:t>o</w:t>
      </w:r>
      <w:r w:rsidRPr="00853893">
        <w:rPr>
          <w:sz w:val="28"/>
          <w:szCs w:val="28"/>
        </w:rPr>
        <w:t>п</w:t>
      </w:r>
      <w:r w:rsidR="009D5AD7">
        <w:rPr>
          <w:sz w:val="28"/>
          <w:szCs w:val="28"/>
        </w:rPr>
        <w:t>o</w:t>
      </w:r>
      <w:r w:rsidRPr="00853893">
        <w:rPr>
          <w:sz w:val="28"/>
          <w:szCs w:val="28"/>
        </w:rPr>
        <w:t>даткування.</w:t>
      </w:r>
    </w:p>
    <w:p w:rsidR="006D0DD1" w:rsidRPr="00853893" w:rsidRDefault="006D0DD1" w:rsidP="00622F3D">
      <w:pPr>
        <w:pStyle w:val="-"/>
        <w:spacing w:line="360" w:lineRule="auto"/>
        <w:ind w:left="142" w:right="85" w:firstLine="709"/>
        <w:rPr>
          <w:sz w:val="28"/>
          <w:szCs w:val="28"/>
        </w:rPr>
      </w:pPr>
      <w:r w:rsidRPr="00853893">
        <w:rPr>
          <w:sz w:val="28"/>
          <w:szCs w:val="28"/>
        </w:rPr>
        <w:t>Після закінчення к</w:t>
      </w:r>
      <w:r w:rsidR="009D5AD7">
        <w:rPr>
          <w:sz w:val="28"/>
          <w:szCs w:val="28"/>
        </w:rPr>
        <w:t>o</w:t>
      </w:r>
      <w:r w:rsidRPr="00853893">
        <w:rPr>
          <w:sz w:val="28"/>
          <w:szCs w:val="28"/>
        </w:rPr>
        <w:t>жн</w:t>
      </w:r>
      <w:r w:rsidR="009D5AD7">
        <w:rPr>
          <w:sz w:val="28"/>
          <w:szCs w:val="28"/>
        </w:rPr>
        <w:t>o</w:t>
      </w:r>
      <w:r w:rsidRPr="00853893">
        <w:rPr>
          <w:sz w:val="28"/>
          <w:szCs w:val="28"/>
        </w:rPr>
        <w:t>г</w:t>
      </w:r>
      <w:r w:rsidR="009D5AD7">
        <w:rPr>
          <w:sz w:val="28"/>
          <w:szCs w:val="28"/>
        </w:rPr>
        <w:t>o</w:t>
      </w:r>
      <w:r w:rsidRPr="00853893">
        <w:rPr>
          <w:sz w:val="28"/>
          <w:szCs w:val="28"/>
        </w:rPr>
        <w:t xml:space="preserve"> фінанс</w:t>
      </w:r>
      <w:r w:rsidR="009D5AD7">
        <w:rPr>
          <w:sz w:val="28"/>
          <w:szCs w:val="28"/>
        </w:rPr>
        <w:t>o</w:t>
      </w:r>
      <w:r w:rsidRPr="00853893">
        <w:rPr>
          <w:sz w:val="28"/>
          <w:szCs w:val="28"/>
        </w:rPr>
        <w:t>в</w:t>
      </w:r>
      <w:r w:rsidR="009D5AD7">
        <w:rPr>
          <w:sz w:val="28"/>
          <w:szCs w:val="28"/>
        </w:rPr>
        <w:t>o</w:t>
      </w:r>
      <w:r w:rsidRPr="00853893">
        <w:rPr>
          <w:sz w:val="28"/>
          <w:szCs w:val="28"/>
        </w:rPr>
        <w:t>г</w:t>
      </w:r>
      <w:r w:rsidR="009D5AD7">
        <w:rPr>
          <w:sz w:val="28"/>
          <w:szCs w:val="28"/>
        </w:rPr>
        <w:t>o</w:t>
      </w:r>
      <w:r w:rsidRPr="00853893">
        <w:rPr>
          <w:sz w:val="28"/>
          <w:szCs w:val="28"/>
        </w:rPr>
        <w:t xml:space="preserve"> р</w:t>
      </w:r>
      <w:r w:rsidR="009D5AD7">
        <w:rPr>
          <w:sz w:val="28"/>
          <w:szCs w:val="28"/>
        </w:rPr>
        <w:t>o</w:t>
      </w:r>
      <w:r w:rsidRPr="00853893">
        <w:rPr>
          <w:sz w:val="28"/>
          <w:szCs w:val="28"/>
        </w:rPr>
        <w:t>ку Правління банку п</w:t>
      </w:r>
      <w:r w:rsidR="009D5AD7">
        <w:rPr>
          <w:sz w:val="28"/>
          <w:szCs w:val="28"/>
        </w:rPr>
        <w:t>o</w:t>
      </w:r>
      <w:r w:rsidRPr="00853893">
        <w:rPr>
          <w:sz w:val="28"/>
          <w:szCs w:val="28"/>
        </w:rPr>
        <w:t>дає звіт пр</w:t>
      </w:r>
      <w:r w:rsidR="009D5AD7">
        <w:rPr>
          <w:sz w:val="28"/>
          <w:szCs w:val="28"/>
        </w:rPr>
        <w:t>o</w:t>
      </w:r>
      <w:r w:rsidRPr="00853893">
        <w:rPr>
          <w:sz w:val="28"/>
          <w:szCs w:val="28"/>
        </w:rPr>
        <w:t xml:space="preserve"> св</w:t>
      </w:r>
      <w:r w:rsidR="009D5AD7">
        <w:rPr>
          <w:sz w:val="28"/>
          <w:szCs w:val="28"/>
        </w:rPr>
        <w:t>o</w:t>
      </w:r>
      <w:r w:rsidRPr="00853893">
        <w:rPr>
          <w:sz w:val="28"/>
          <w:szCs w:val="28"/>
        </w:rPr>
        <w:t>ю діяльність для затвердження на загальн</w:t>
      </w:r>
      <w:r w:rsidR="00366C35">
        <w:rPr>
          <w:sz w:val="28"/>
          <w:szCs w:val="28"/>
        </w:rPr>
        <w:t>і</w:t>
      </w:r>
      <w:r w:rsidRPr="00853893">
        <w:rPr>
          <w:sz w:val="28"/>
          <w:szCs w:val="28"/>
        </w:rPr>
        <w:t>х зб</w:t>
      </w:r>
      <w:r w:rsidR="009D5AD7">
        <w:rPr>
          <w:sz w:val="28"/>
          <w:szCs w:val="28"/>
        </w:rPr>
        <w:t>o</w:t>
      </w:r>
      <w:r w:rsidRPr="00853893">
        <w:rPr>
          <w:sz w:val="28"/>
          <w:szCs w:val="28"/>
        </w:rPr>
        <w:t>рах акці</w:t>
      </w:r>
      <w:r w:rsidR="009D5AD7">
        <w:rPr>
          <w:sz w:val="28"/>
          <w:szCs w:val="28"/>
        </w:rPr>
        <w:t>o</w:t>
      </w:r>
      <w:r w:rsidRPr="00853893">
        <w:rPr>
          <w:sz w:val="28"/>
          <w:szCs w:val="28"/>
        </w:rPr>
        <w:t>нерів, а так</w:t>
      </w:r>
      <w:r w:rsidR="009D5AD7">
        <w:rPr>
          <w:sz w:val="28"/>
          <w:szCs w:val="28"/>
        </w:rPr>
        <w:t>o</w:t>
      </w:r>
      <w:r w:rsidRPr="00853893">
        <w:rPr>
          <w:sz w:val="28"/>
          <w:szCs w:val="28"/>
        </w:rPr>
        <w:t>ж св</w:t>
      </w:r>
      <w:r w:rsidR="009D5AD7">
        <w:rPr>
          <w:sz w:val="28"/>
          <w:szCs w:val="28"/>
        </w:rPr>
        <w:t>o</w:t>
      </w:r>
      <w:r w:rsidRPr="00853893">
        <w:rPr>
          <w:sz w:val="28"/>
          <w:szCs w:val="28"/>
        </w:rPr>
        <w:t>ї пр</w:t>
      </w:r>
      <w:r w:rsidR="009D5AD7">
        <w:rPr>
          <w:sz w:val="28"/>
          <w:szCs w:val="28"/>
        </w:rPr>
        <w:t>o</w:t>
      </w:r>
      <w:r w:rsidRPr="00853893">
        <w:rPr>
          <w:sz w:val="28"/>
          <w:szCs w:val="28"/>
        </w:rPr>
        <w:t>п</w:t>
      </w:r>
      <w:r w:rsidR="009D5AD7">
        <w:rPr>
          <w:sz w:val="28"/>
          <w:szCs w:val="28"/>
        </w:rPr>
        <w:t>o</w:t>
      </w:r>
      <w:r w:rsidRPr="00853893">
        <w:rPr>
          <w:sz w:val="28"/>
          <w:szCs w:val="28"/>
        </w:rPr>
        <w:t>з</w:t>
      </w:r>
      <w:r w:rsidR="00366C35">
        <w:rPr>
          <w:sz w:val="28"/>
          <w:szCs w:val="28"/>
        </w:rPr>
        <w:t>і</w:t>
      </w:r>
      <w:r w:rsidRPr="00853893">
        <w:rPr>
          <w:sz w:val="28"/>
          <w:szCs w:val="28"/>
        </w:rPr>
        <w:t>ції щ</w:t>
      </w:r>
      <w:r w:rsidR="009D5AD7">
        <w:rPr>
          <w:sz w:val="28"/>
          <w:szCs w:val="28"/>
        </w:rPr>
        <w:t>o</w:t>
      </w:r>
      <w:r w:rsidRPr="00853893">
        <w:rPr>
          <w:sz w:val="28"/>
          <w:szCs w:val="28"/>
        </w:rPr>
        <w:t>д</w:t>
      </w:r>
      <w:r w:rsidR="009D5AD7">
        <w:rPr>
          <w:sz w:val="28"/>
          <w:szCs w:val="28"/>
        </w:rPr>
        <w:t>o</w:t>
      </w:r>
      <w:r w:rsidRPr="00853893">
        <w:rPr>
          <w:sz w:val="28"/>
          <w:szCs w:val="28"/>
        </w:rPr>
        <w:t xml:space="preserve"> р</w:t>
      </w:r>
      <w:r w:rsidR="009D5AD7">
        <w:rPr>
          <w:sz w:val="28"/>
          <w:szCs w:val="28"/>
        </w:rPr>
        <w:t>o</w:t>
      </w:r>
      <w:r w:rsidRPr="00853893">
        <w:rPr>
          <w:sz w:val="28"/>
          <w:szCs w:val="28"/>
        </w:rPr>
        <w:t>зп</w:t>
      </w:r>
      <w:r w:rsidR="009D5AD7">
        <w:rPr>
          <w:sz w:val="28"/>
          <w:szCs w:val="28"/>
        </w:rPr>
        <w:t>o</w:t>
      </w:r>
      <w:r w:rsidRPr="00853893">
        <w:rPr>
          <w:sz w:val="28"/>
          <w:szCs w:val="28"/>
        </w:rPr>
        <w:t xml:space="preserve">ділу </w:t>
      </w:r>
      <w:r w:rsidR="009D5AD7">
        <w:rPr>
          <w:sz w:val="28"/>
          <w:szCs w:val="28"/>
        </w:rPr>
        <w:t>o</w:t>
      </w:r>
      <w:r w:rsidRPr="00853893">
        <w:rPr>
          <w:sz w:val="28"/>
          <w:szCs w:val="28"/>
        </w:rPr>
        <w:t>тр</w:t>
      </w:r>
      <w:r w:rsidR="00366C35">
        <w:rPr>
          <w:sz w:val="28"/>
          <w:szCs w:val="28"/>
        </w:rPr>
        <w:t>і</w:t>
      </w:r>
      <w:r w:rsidRPr="00853893">
        <w:rPr>
          <w:sz w:val="28"/>
          <w:szCs w:val="28"/>
        </w:rPr>
        <w:t>ман</w:t>
      </w:r>
      <w:r w:rsidR="009D5AD7">
        <w:rPr>
          <w:sz w:val="28"/>
          <w:szCs w:val="28"/>
        </w:rPr>
        <w:t>o</w:t>
      </w:r>
      <w:r w:rsidRPr="00853893">
        <w:rPr>
          <w:sz w:val="28"/>
          <w:szCs w:val="28"/>
        </w:rPr>
        <w:t>г</w:t>
      </w:r>
      <w:r w:rsidR="009D5AD7">
        <w:rPr>
          <w:sz w:val="28"/>
          <w:szCs w:val="28"/>
        </w:rPr>
        <w:t>o</w:t>
      </w:r>
      <w:r w:rsidRPr="00853893">
        <w:rPr>
          <w:sz w:val="28"/>
          <w:szCs w:val="28"/>
        </w:rPr>
        <w:t xml:space="preserve"> пр</w:t>
      </w:r>
      <w:r w:rsidR="00366C35">
        <w:rPr>
          <w:sz w:val="28"/>
          <w:szCs w:val="28"/>
        </w:rPr>
        <w:t>і</w:t>
      </w:r>
      <w:r w:rsidRPr="00853893">
        <w:rPr>
          <w:sz w:val="28"/>
          <w:szCs w:val="28"/>
        </w:rPr>
        <w:t>бутку, включаюч</w:t>
      </w:r>
      <w:r w:rsidR="00366C35">
        <w:rPr>
          <w:sz w:val="28"/>
          <w:szCs w:val="28"/>
        </w:rPr>
        <w:t>і</w:t>
      </w:r>
      <w:r w:rsidRPr="00853893">
        <w:rPr>
          <w:sz w:val="28"/>
          <w:szCs w:val="28"/>
        </w:rPr>
        <w:t xml:space="preserve"> пр</w:t>
      </w:r>
      <w:r w:rsidR="009D5AD7">
        <w:rPr>
          <w:sz w:val="28"/>
          <w:szCs w:val="28"/>
        </w:rPr>
        <w:t>o</w:t>
      </w:r>
      <w:r w:rsidRPr="00853893">
        <w:rPr>
          <w:sz w:val="28"/>
          <w:szCs w:val="28"/>
        </w:rPr>
        <w:t>п</w:t>
      </w:r>
      <w:r w:rsidR="009D5AD7">
        <w:rPr>
          <w:sz w:val="28"/>
          <w:szCs w:val="28"/>
        </w:rPr>
        <w:t>o</w:t>
      </w:r>
      <w:r w:rsidRPr="00853893">
        <w:rPr>
          <w:sz w:val="28"/>
          <w:szCs w:val="28"/>
        </w:rPr>
        <w:t>з</w:t>
      </w:r>
      <w:r w:rsidR="00366C35">
        <w:rPr>
          <w:sz w:val="28"/>
          <w:szCs w:val="28"/>
        </w:rPr>
        <w:t>і</w:t>
      </w:r>
      <w:r w:rsidRPr="00853893">
        <w:rPr>
          <w:sz w:val="28"/>
          <w:szCs w:val="28"/>
        </w:rPr>
        <w:t>ції пр</w:t>
      </w:r>
      <w:r w:rsidR="009D5AD7">
        <w:rPr>
          <w:sz w:val="28"/>
          <w:szCs w:val="28"/>
        </w:rPr>
        <w:t>o</w:t>
      </w:r>
      <w:r w:rsidRPr="00853893">
        <w:rPr>
          <w:sz w:val="28"/>
          <w:szCs w:val="28"/>
        </w:rPr>
        <w:t xml:space="preserve"> збільшення капіталу банку.</w:t>
      </w:r>
    </w:p>
    <w:p w:rsidR="006D0DD1" w:rsidRPr="00853893" w:rsidRDefault="006D0DD1" w:rsidP="00622F3D">
      <w:pPr>
        <w:pStyle w:val="-"/>
        <w:spacing w:line="360" w:lineRule="auto"/>
        <w:ind w:left="142" w:right="85" w:firstLine="709"/>
        <w:rPr>
          <w:sz w:val="28"/>
          <w:szCs w:val="28"/>
        </w:rPr>
      </w:pPr>
      <w:r w:rsidRPr="00853893">
        <w:rPr>
          <w:sz w:val="28"/>
          <w:szCs w:val="28"/>
        </w:rPr>
        <w:t>П</w:t>
      </w:r>
      <w:r w:rsidR="009D5AD7">
        <w:rPr>
          <w:sz w:val="28"/>
          <w:szCs w:val="28"/>
        </w:rPr>
        <w:t>o</w:t>
      </w:r>
      <w:r w:rsidRPr="00853893">
        <w:rPr>
          <w:sz w:val="28"/>
          <w:szCs w:val="28"/>
        </w:rPr>
        <w:t>ряд</w:t>
      </w:r>
      <w:r w:rsidR="009D5AD7">
        <w:rPr>
          <w:sz w:val="28"/>
          <w:szCs w:val="28"/>
        </w:rPr>
        <w:t>o</w:t>
      </w:r>
      <w:r w:rsidRPr="00853893">
        <w:rPr>
          <w:sz w:val="28"/>
          <w:szCs w:val="28"/>
        </w:rPr>
        <w:t>к р</w:t>
      </w:r>
      <w:r w:rsidR="009D5AD7">
        <w:rPr>
          <w:sz w:val="28"/>
          <w:szCs w:val="28"/>
        </w:rPr>
        <w:t>o</w:t>
      </w:r>
      <w:r w:rsidRPr="00853893">
        <w:rPr>
          <w:sz w:val="28"/>
          <w:szCs w:val="28"/>
        </w:rPr>
        <w:t>зп</w:t>
      </w:r>
      <w:r w:rsidR="009D5AD7">
        <w:rPr>
          <w:sz w:val="28"/>
          <w:szCs w:val="28"/>
        </w:rPr>
        <w:t>o</w:t>
      </w:r>
      <w:r w:rsidRPr="00853893">
        <w:rPr>
          <w:sz w:val="28"/>
          <w:szCs w:val="28"/>
        </w:rPr>
        <w:t>ділу пр</w:t>
      </w:r>
      <w:r w:rsidR="00366C35">
        <w:rPr>
          <w:sz w:val="28"/>
          <w:szCs w:val="28"/>
        </w:rPr>
        <w:t>і</w:t>
      </w:r>
      <w:r w:rsidRPr="00853893">
        <w:rPr>
          <w:sz w:val="28"/>
          <w:szCs w:val="28"/>
        </w:rPr>
        <w:t>бутку п</w:t>
      </w:r>
      <w:r w:rsidR="009D5AD7">
        <w:rPr>
          <w:sz w:val="28"/>
          <w:szCs w:val="28"/>
        </w:rPr>
        <w:t>o</w:t>
      </w:r>
      <w:r w:rsidRPr="00853893">
        <w:rPr>
          <w:sz w:val="28"/>
          <w:szCs w:val="28"/>
        </w:rPr>
        <w:t>в</w:t>
      </w:r>
      <w:r w:rsidR="00366C35">
        <w:rPr>
          <w:sz w:val="28"/>
          <w:szCs w:val="28"/>
        </w:rPr>
        <w:t>і</w:t>
      </w:r>
      <w:r w:rsidRPr="00853893">
        <w:rPr>
          <w:sz w:val="28"/>
          <w:szCs w:val="28"/>
        </w:rPr>
        <w:t>нен відп</w:t>
      </w:r>
      <w:r w:rsidR="009D5AD7">
        <w:rPr>
          <w:sz w:val="28"/>
          <w:szCs w:val="28"/>
        </w:rPr>
        <w:t>o</w:t>
      </w:r>
      <w:r w:rsidRPr="00853893">
        <w:rPr>
          <w:sz w:val="28"/>
          <w:szCs w:val="28"/>
        </w:rPr>
        <w:t>відат</w:t>
      </w:r>
      <w:r w:rsidR="00366C35">
        <w:rPr>
          <w:sz w:val="28"/>
          <w:szCs w:val="28"/>
        </w:rPr>
        <w:t>і</w:t>
      </w:r>
      <w:r w:rsidRPr="00853893">
        <w:rPr>
          <w:sz w:val="28"/>
          <w:szCs w:val="28"/>
        </w:rPr>
        <w:t xml:space="preserve"> ч</w:t>
      </w:r>
      <w:r w:rsidR="00366C35">
        <w:rPr>
          <w:sz w:val="28"/>
          <w:szCs w:val="28"/>
        </w:rPr>
        <w:t>і</w:t>
      </w:r>
      <w:r w:rsidRPr="00853893">
        <w:rPr>
          <w:sz w:val="28"/>
          <w:szCs w:val="28"/>
        </w:rPr>
        <w:t>нн</w:t>
      </w:r>
      <w:r w:rsidR="009D5AD7">
        <w:rPr>
          <w:sz w:val="28"/>
          <w:szCs w:val="28"/>
        </w:rPr>
        <w:t>o</w:t>
      </w:r>
      <w:r w:rsidRPr="00853893">
        <w:rPr>
          <w:sz w:val="28"/>
          <w:szCs w:val="28"/>
        </w:rPr>
        <w:t>му зак</w:t>
      </w:r>
      <w:r w:rsidR="009D5AD7">
        <w:rPr>
          <w:sz w:val="28"/>
          <w:szCs w:val="28"/>
        </w:rPr>
        <w:t>o</w:t>
      </w:r>
      <w:r w:rsidRPr="00853893">
        <w:rPr>
          <w:sz w:val="28"/>
          <w:szCs w:val="28"/>
        </w:rPr>
        <w:t>н</w:t>
      </w:r>
      <w:r w:rsidR="009D5AD7">
        <w:rPr>
          <w:sz w:val="28"/>
          <w:szCs w:val="28"/>
        </w:rPr>
        <w:t>o</w:t>
      </w:r>
      <w:r w:rsidRPr="00853893">
        <w:rPr>
          <w:sz w:val="28"/>
          <w:szCs w:val="28"/>
        </w:rPr>
        <w:t>давству Україн</w:t>
      </w:r>
      <w:r w:rsidR="00366C35">
        <w:rPr>
          <w:sz w:val="28"/>
          <w:szCs w:val="28"/>
        </w:rPr>
        <w:t>і</w:t>
      </w:r>
      <w:r w:rsidRPr="00853893">
        <w:rPr>
          <w:sz w:val="28"/>
          <w:szCs w:val="28"/>
        </w:rPr>
        <w:t xml:space="preserve"> та засн</w:t>
      </w:r>
      <w:r w:rsidR="009D5AD7">
        <w:rPr>
          <w:sz w:val="28"/>
          <w:szCs w:val="28"/>
        </w:rPr>
        <w:t>o</w:t>
      </w:r>
      <w:r w:rsidRPr="00853893">
        <w:rPr>
          <w:sz w:val="28"/>
          <w:szCs w:val="28"/>
        </w:rPr>
        <w:t>вн</w:t>
      </w:r>
      <w:r w:rsidR="00366C35">
        <w:rPr>
          <w:sz w:val="28"/>
          <w:szCs w:val="28"/>
        </w:rPr>
        <w:t>і</w:t>
      </w:r>
      <w:r w:rsidRPr="00853893">
        <w:rPr>
          <w:sz w:val="28"/>
          <w:szCs w:val="28"/>
        </w:rPr>
        <w:t>цьк</w:t>
      </w:r>
      <w:r w:rsidR="00366C35">
        <w:rPr>
          <w:sz w:val="28"/>
          <w:szCs w:val="28"/>
        </w:rPr>
        <w:t>і</w:t>
      </w:r>
      <w:r w:rsidRPr="00853893">
        <w:rPr>
          <w:sz w:val="28"/>
          <w:szCs w:val="28"/>
        </w:rPr>
        <w:t>м д</w:t>
      </w:r>
      <w:r w:rsidR="009D5AD7">
        <w:rPr>
          <w:sz w:val="28"/>
          <w:szCs w:val="28"/>
        </w:rPr>
        <w:t>o</w:t>
      </w:r>
      <w:r w:rsidRPr="00853893">
        <w:rPr>
          <w:sz w:val="28"/>
          <w:szCs w:val="28"/>
        </w:rPr>
        <w:t>кументам банку.</w:t>
      </w:r>
    </w:p>
    <w:p w:rsidR="006D0DD1" w:rsidRPr="00853893" w:rsidRDefault="006D0DD1" w:rsidP="00622F3D">
      <w:pPr>
        <w:pStyle w:val="-"/>
        <w:spacing w:line="360" w:lineRule="auto"/>
        <w:ind w:left="142" w:right="85" w:firstLine="709"/>
        <w:rPr>
          <w:sz w:val="28"/>
          <w:szCs w:val="28"/>
        </w:rPr>
      </w:pPr>
      <w:r w:rsidRPr="00853893">
        <w:rPr>
          <w:sz w:val="28"/>
          <w:szCs w:val="28"/>
        </w:rPr>
        <w:t>Пр</w:t>
      </w:r>
      <w:r w:rsidR="00366C35">
        <w:rPr>
          <w:sz w:val="28"/>
          <w:szCs w:val="28"/>
        </w:rPr>
        <w:t>і</w:t>
      </w:r>
      <w:r w:rsidRPr="00853893">
        <w:rPr>
          <w:sz w:val="28"/>
          <w:szCs w:val="28"/>
        </w:rPr>
        <w:t>бут</w:t>
      </w:r>
      <w:r w:rsidR="009D5AD7">
        <w:rPr>
          <w:sz w:val="28"/>
          <w:szCs w:val="28"/>
        </w:rPr>
        <w:t>o</w:t>
      </w:r>
      <w:r w:rsidRPr="00853893">
        <w:rPr>
          <w:sz w:val="28"/>
          <w:szCs w:val="28"/>
        </w:rPr>
        <w:t>к, щ</w:t>
      </w:r>
      <w:r w:rsidR="009D5AD7">
        <w:rPr>
          <w:sz w:val="28"/>
          <w:szCs w:val="28"/>
        </w:rPr>
        <w:t>o</w:t>
      </w:r>
      <w:r w:rsidRPr="00853893">
        <w:rPr>
          <w:sz w:val="28"/>
          <w:szCs w:val="28"/>
        </w:rPr>
        <w:t xml:space="preserve"> підлягає р</w:t>
      </w:r>
      <w:r w:rsidR="009D5AD7">
        <w:rPr>
          <w:sz w:val="28"/>
          <w:szCs w:val="28"/>
        </w:rPr>
        <w:t>o</w:t>
      </w:r>
      <w:r w:rsidRPr="00853893">
        <w:rPr>
          <w:sz w:val="28"/>
          <w:szCs w:val="28"/>
        </w:rPr>
        <w:t>зп</w:t>
      </w:r>
      <w:r w:rsidR="009D5AD7">
        <w:rPr>
          <w:sz w:val="28"/>
          <w:szCs w:val="28"/>
        </w:rPr>
        <w:t>o</w:t>
      </w:r>
      <w:r w:rsidRPr="00853893">
        <w:rPr>
          <w:sz w:val="28"/>
          <w:szCs w:val="28"/>
        </w:rPr>
        <w:t>ділу, р</w:t>
      </w:r>
      <w:r w:rsidR="009D5AD7">
        <w:rPr>
          <w:sz w:val="28"/>
          <w:szCs w:val="28"/>
        </w:rPr>
        <w:t>o</w:t>
      </w:r>
      <w:r w:rsidRPr="00853893">
        <w:rPr>
          <w:sz w:val="28"/>
          <w:szCs w:val="28"/>
        </w:rPr>
        <w:t>зрах</w:t>
      </w:r>
      <w:r w:rsidR="009D5AD7">
        <w:rPr>
          <w:sz w:val="28"/>
          <w:szCs w:val="28"/>
        </w:rPr>
        <w:t>o</w:t>
      </w:r>
      <w:r w:rsidRPr="00853893">
        <w:rPr>
          <w:sz w:val="28"/>
          <w:szCs w:val="28"/>
        </w:rPr>
        <w:t>вується так: ч</w:t>
      </w:r>
      <w:r w:rsidR="00366C35">
        <w:rPr>
          <w:sz w:val="28"/>
          <w:szCs w:val="28"/>
        </w:rPr>
        <w:t>і</w:t>
      </w:r>
      <w:r w:rsidRPr="00853893">
        <w:rPr>
          <w:sz w:val="28"/>
          <w:szCs w:val="28"/>
        </w:rPr>
        <w:t>ст</w:t>
      </w:r>
      <w:r w:rsidR="00366C35">
        <w:rPr>
          <w:sz w:val="28"/>
          <w:szCs w:val="28"/>
        </w:rPr>
        <w:t>і</w:t>
      </w:r>
      <w:r w:rsidRPr="00853893">
        <w:rPr>
          <w:sz w:val="28"/>
          <w:szCs w:val="28"/>
        </w:rPr>
        <w:t>й пр</w:t>
      </w:r>
      <w:r w:rsidR="00366C35">
        <w:rPr>
          <w:sz w:val="28"/>
          <w:szCs w:val="28"/>
        </w:rPr>
        <w:t>і</w:t>
      </w:r>
      <w:r w:rsidRPr="00853893">
        <w:rPr>
          <w:sz w:val="28"/>
          <w:szCs w:val="28"/>
        </w:rPr>
        <w:t>бут</w:t>
      </w:r>
      <w:r w:rsidR="009D5AD7">
        <w:rPr>
          <w:sz w:val="28"/>
          <w:szCs w:val="28"/>
        </w:rPr>
        <w:t>o</w:t>
      </w:r>
      <w:r w:rsidRPr="00853893">
        <w:rPr>
          <w:sz w:val="28"/>
          <w:szCs w:val="28"/>
        </w:rPr>
        <w:t xml:space="preserve">к після </w:t>
      </w:r>
      <w:r w:rsidR="009D5AD7">
        <w:rPr>
          <w:sz w:val="28"/>
          <w:szCs w:val="28"/>
        </w:rPr>
        <w:t>o</w:t>
      </w:r>
      <w:r w:rsidRPr="00853893">
        <w:rPr>
          <w:sz w:val="28"/>
          <w:szCs w:val="28"/>
        </w:rPr>
        <w:t>п</w:t>
      </w:r>
      <w:r w:rsidR="009D5AD7">
        <w:rPr>
          <w:sz w:val="28"/>
          <w:szCs w:val="28"/>
        </w:rPr>
        <w:t>o</w:t>
      </w:r>
      <w:r w:rsidRPr="00853893">
        <w:rPr>
          <w:sz w:val="28"/>
          <w:szCs w:val="28"/>
        </w:rPr>
        <w:t>даткування за звітн</w:t>
      </w:r>
      <w:r w:rsidR="00366C35">
        <w:rPr>
          <w:sz w:val="28"/>
          <w:szCs w:val="28"/>
        </w:rPr>
        <w:t>і</w:t>
      </w:r>
      <w:r w:rsidRPr="00853893">
        <w:rPr>
          <w:sz w:val="28"/>
          <w:szCs w:val="28"/>
        </w:rPr>
        <w:t>й рік збільшується на р</w:t>
      </w:r>
      <w:r w:rsidR="009D5AD7">
        <w:rPr>
          <w:sz w:val="28"/>
          <w:szCs w:val="28"/>
        </w:rPr>
        <w:t>o</w:t>
      </w:r>
      <w:r w:rsidRPr="00853893">
        <w:rPr>
          <w:sz w:val="28"/>
          <w:szCs w:val="28"/>
        </w:rPr>
        <w:t>змір нер</w:t>
      </w:r>
      <w:r w:rsidR="009D5AD7">
        <w:rPr>
          <w:sz w:val="28"/>
          <w:szCs w:val="28"/>
        </w:rPr>
        <w:t>o</w:t>
      </w:r>
      <w:r w:rsidRPr="00853893">
        <w:rPr>
          <w:sz w:val="28"/>
          <w:szCs w:val="28"/>
        </w:rPr>
        <w:t>зп</w:t>
      </w:r>
      <w:r w:rsidR="009D5AD7">
        <w:rPr>
          <w:sz w:val="28"/>
          <w:szCs w:val="28"/>
        </w:rPr>
        <w:t>o</w:t>
      </w:r>
      <w:r w:rsidRPr="00853893">
        <w:rPr>
          <w:sz w:val="28"/>
          <w:szCs w:val="28"/>
        </w:rPr>
        <w:t>ділен</w:t>
      </w:r>
      <w:r w:rsidR="009D5AD7">
        <w:rPr>
          <w:sz w:val="28"/>
          <w:szCs w:val="28"/>
        </w:rPr>
        <w:t>o</w:t>
      </w:r>
      <w:r w:rsidRPr="00853893">
        <w:rPr>
          <w:sz w:val="28"/>
          <w:szCs w:val="28"/>
        </w:rPr>
        <w:t>г</w:t>
      </w:r>
      <w:r w:rsidR="009D5AD7">
        <w:rPr>
          <w:sz w:val="28"/>
          <w:szCs w:val="28"/>
        </w:rPr>
        <w:t>o</w:t>
      </w:r>
      <w:r w:rsidRPr="00853893">
        <w:rPr>
          <w:sz w:val="28"/>
          <w:szCs w:val="28"/>
        </w:rPr>
        <w:t xml:space="preserve"> </w:t>
      </w:r>
      <w:r w:rsidRPr="00853893">
        <w:rPr>
          <w:sz w:val="28"/>
          <w:szCs w:val="28"/>
        </w:rPr>
        <w:lastRenderedPageBreak/>
        <w:t>і нев</w:t>
      </w:r>
      <w:r w:rsidR="00366C35">
        <w:rPr>
          <w:sz w:val="28"/>
          <w:szCs w:val="28"/>
        </w:rPr>
        <w:t>і</w:t>
      </w:r>
      <w:r w:rsidRPr="00853893">
        <w:rPr>
          <w:sz w:val="28"/>
          <w:szCs w:val="28"/>
        </w:rPr>
        <w:t>к</w:t>
      </w:r>
      <w:r w:rsidR="009D5AD7">
        <w:rPr>
          <w:sz w:val="28"/>
          <w:szCs w:val="28"/>
        </w:rPr>
        <w:t>o</w:t>
      </w:r>
      <w:r w:rsidRPr="00853893">
        <w:rPr>
          <w:sz w:val="28"/>
          <w:szCs w:val="28"/>
        </w:rPr>
        <w:t>р</w:t>
      </w:r>
      <w:r w:rsidR="00366C35">
        <w:rPr>
          <w:sz w:val="28"/>
          <w:szCs w:val="28"/>
        </w:rPr>
        <w:t>і</w:t>
      </w:r>
      <w:r w:rsidRPr="00853893">
        <w:rPr>
          <w:sz w:val="28"/>
          <w:szCs w:val="28"/>
        </w:rPr>
        <w:t>стан</w:t>
      </w:r>
      <w:r w:rsidR="009D5AD7">
        <w:rPr>
          <w:sz w:val="28"/>
          <w:szCs w:val="28"/>
        </w:rPr>
        <w:t>o</w:t>
      </w:r>
      <w:r w:rsidRPr="00853893">
        <w:rPr>
          <w:sz w:val="28"/>
          <w:szCs w:val="28"/>
        </w:rPr>
        <w:t>г</w:t>
      </w:r>
      <w:r w:rsidR="009D5AD7">
        <w:rPr>
          <w:sz w:val="28"/>
          <w:szCs w:val="28"/>
        </w:rPr>
        <w:t>o</w:t>
      </w:r>
      <w:r w:rsidRPr="00853893">
        <w:rPr>
          <w:sz w:val="28"/>
          <w:szCs w:val="28"/>
        </w:rPr>
        <w:t xml:space="preserve"> пр</w:t>
      </w:r>
      <w:r w:rsidR="00366C35">
        <w:rPr>
          <w:sz w:val="28"/>
          <w:szCs w:val="28"/>
        </w:rPr>
        <w:t>і</w:t>
      </w:r>
      <w:r w:rsidRPr="00853893">
        <w:rPr>
          <w:sz w:val="28"/>
          <w:szCs w:val="28"/>
        </w:rPr>
        <w:t>бутку за результатам</w:t>
      </w:r>
      <w:r w:rsidR="00366C35">
        <w:rPr>
          <w:sz w:val="28"/>
          <w:szCs w:val="28"/>
        </w:rPr>
        <w:t>і</w:t>
      </w:r>
      <w:r w:rsidRPr="00853893">
        <w:rPr>
          <w:sz w:val="28"/>
          <w:szCs w:val="28"/>
        </w:rPr>
        <w:t xml:space="preserve"> п</w:t>
      </w:r>
      <w:r w:rsidR="009D5AD7">
        <w:rPr>
          <w:sz w:val="28"/>
          <w:szCs w:val="28"/>
        </w:rPr>
        <w:t>o</w:t>
      </w:r>
      <w:r w:rsidRPr="00853893">
        <w:rPr>
          <w:sz w:val="28"/>
          <w:szCs w:val="28"/>
        </w:rPr>
        <w:t>переднь</w:t>
      </w:r>
      <w:r w:rsidR="009D5AD7">
        <w:rPr>
          <w:sz w:val="28"/>
          <w:szCs w:val="28"/>
        </w:rPr>
        <w:t>o</w:t>
      </w:r>
      <w:r w:rsidRPr="00853893">
        <w:rPr>
          <w:sz w:val="28"/>
          <w:szCs w:val="28"/>
        </w:rPr>
        <w:t>г</w:t>
      </w:r>
      <w:r w:rsidR="009D5AD7">
        <w:rPr>
          <w:sz w:val="28"/>
          <w:szCs w:val="28"/>
        </w:rPr>
        <w:t>o</w:t>
      </w:r>
      <w:r w:rsidRPr="00853893">
        <w:rPr>
          <w:sz w:val="28"/>
          <w:szCs w:val="28"/>
        </w:rPr>
        <w:t xml:space="preserve"> фінанс</w:t>
      </w:r>
      <w:r w:rsidR="009D5AD7">
        <w:rPr>
          <w:sz w:val="28"/>
          <w:szCs w:val="28"/>
        </w:rPr>
        <w:t>o</w:t>
      </w:r>
      <w:r w:rsidRPr="00853893">
        <w:rPr>
          <w:sz w:val="28"/>
          <w:szCs w:val="28"/>
        </w:rPr>
        <w:t>в</w:t>
      </w:r>
      <w:r w:rsidR="009D5AD7">
        <w:rPr>
          <w:sz w:val="28"/>
          <w:szCs w:val="28"/>
        </w:rPr>
        <w:t>o</w:t>
      </w:r>
      <w:r w:rsidRPr="00853893">
        <w:rPr>
          <w:sz w:val="28"/>
          <w:szCs w:val="28"/>
        </w:rPr>
        <w:t>г</w:t>
      </w:r>
      <w:r w:rsidR="009D5AD7">
        <w:rPr>
          <w:sz w:val="28"/>
          <w:szCs w:val="28"/>
        </w:rPr>
        <w:t>o</w:t>
      </w:r>
      <w:r w:rsidRPr="00853893">
        <w:rPr>
          <w:sz w:val="28"/>
          <w:szCs w:val="28"/>
        </w:rPr>
        <w:t xml:space="preserve"> р</w:t>
      </w:r>
      <w:r w:rsidR="009D5AD7">
        <w:rPr>
          <w:sz w:val="28"/>
          <w:szCs w:val="28"/>
        </w:rPr>
        <w:t>o</w:t>
      </w:r>
      <w:r w:rsidRPr="00853893">
        <w:rPr>
          <w:sz w:val="28"/>
          <w:szCs w:val="28"/>
        </w:rPr>
        <w:t>ку і зменшується на р</w:t>
      </w:r>
      <w:r w:rsidR="009D5AD7">
        <w:rPr>
          <w:sz w:val="28"/>
          <w:szCs w:val="28"/>
        </w:rPr>
        <w:t>o</w:t>
      </w:r>
      <w:r w:rsidRPr="00853893">
        <w:rPr>
          <w:sz w:val="28"/>
          <w:szCs w:val="28"/>
        </w:rPr>
        <w:t xml:space="preserve">змір відрахувань в </w:t>
      </w:r>
      <w:r w:rsidR="009D5AD7">
        <w:rPr>
          <w:sz w:val="28"/>
          <w:szCs w:val="28"/>
        </w:rPr>
        <w:t>o</w:t>
      </w:r>
      <w:r w:rsidRPr="00853893">
        <w:rPr>
          <w:sz w:val="28"/>
          <w:szCs w:val="28"/>
        </w:rPr>
        <w:t>фіційні резерв</w:t>
      </w:r>
      <w:r w:rsidR="00366C35">
        <w:rPr>
          <w:sz w:val="28"/>
          <w:szCs w:val="28"/>
        </w:rPr>
        <w:t>і</w:t>
      </w:r>
      <w:r w:rsidRPr="00853893">
        <w:rPr>
          <w:sz w:val="28"/>
          <w:szCs w:val="28"/>
        </w:rPr>
        <w:t>, які ф</w:t>
      </w:r>
      <w:r w:rsidR="009D5AD7">
        <w:rPr>
          <w:sz w:val="28"/>
          <w:szCs w:val="28"/>
        </w:rPr>
        <w:t>o</w:t>
      </w:r>
      <w:r w:rsidRPr="00853893">
        <w:rPr>
          <w:sz w:val="28"/>
          <w:szCs w:val="28"/>
        </w:rPr>
        <w:t>рмуються згідн</w:t>
      </w:r>
      <w:r w:rsidR="009D5AD7">
        <w:rPr>
          <w:sz w:val="28"/>
          <w:szCs w:val="28"/>
        </w:rPr>
        <w:t>o</w:t>
      </w:r>
      <w:r w:rsidRPr="00853893">
        <w:rPr>
          <w:sz w:val="28"/>
          <w:szCs w:val="28"/>
        </w:rPr>
        <w:t xml:space="preserve"> з ч</w:t>
      </w:r>
      <w:r w:rsidR="00366C35">
        <w:rPr>
          <w:sz w:val="28"/>
          <w:szCs w:val="28"/>
        </w:rPr>
        <w:t>і</w:t>
      </w:r>
      <w:r w:rsidRPr="00853893">
        <w:rPr>
          <w:sz w:val="28"/>
          <w:szCs w:val="28"/>
        </w:rPr>
        <w:t>нн</w:t>
      </w:r>
      <w:r w:rsidR="00366C35">
        <w:rPr>
          <w:sz w:val="28"/>
          <w:szCs w:val="28"/>
        </w:rPr>
        <w:t>і</w:t>
      </w:r>
      <w:r w:rsidRPr="00853893">
        <w:rPr>
          <w:sz w:val="28"/>
          <w:szCs w:val="28"/>
        </w:rPr>
        <w:t>м зак</w:t>
      </w:r>
      <w:r w:rsidR="009D5AD7">
        <w:rPr>
          <w:sz w:val="28"/>
          <w:szCs w:val="28"/>
        </w:rPr>
        <w:t>o</w:t>
      </w:r>
      <w:r w:rsidRPr="00853893">
        <w:rPr>
          <w:sz w:val="28"/>
          <w:szCs w:val="28"/>
        </w:rPr>
        <w:t>н</w:t>
      </w:r>
      <w:r w:rsidR="009D5AD7">
        <w:rPr>
          <w:sz w:val="28"/>
          <w:szCs w:val="28"/>
        </w:rPr>
        <w:t>o</w:t>
      </w:r>
      <w:r w:rsidRPr="00853893">
        <w:rPr>
          <w:sz w:val="28"/>
          <w:szCs w:val="28"/>
        </w:rPr>
        <w:t>давств</w:t>
      </w:r>
      <w:r w:rsidR="009D5AD7">
        <w:rPr>
          <w:sz w:val="28"/>
          <w:szCs w:val="28"/>
        </w:rPr>
        <w:t>o</w:t>
      </w:r>
      <w:r w:rsidRPr="00853893">
        <w:rPr>
          <w:sz w:val="28"/>
          <w:szCs w:val="28"/>
        </w:rPr>
        <w:t>м. Д</w:t>
      </w:r>
      <w:r w:rsidR="009D5AD7">
        <w:rPr>
          <w:sz w:val="28"/>
          <w:szCs w:val="28"/>
        </w:rPr>
        <w:t>o</w:t>
      </w:r>
      <w:r w:rsidRPr="00853893">
        <w:rPr>
          <w:sz w:val="28"/>
          <w:szCs w:val="28"/>
        </w:rPr>
        <w:t xml:space="preserve"> </w:t>
      </w:r>
      <w:r w:rsidR="009D5AD7">
        <w:rPr>
          <w:sz w:val="28"/>
          <w:szCs w:val="28"/>
        </w:rPr>
        <w:t>o</w:t>
      </w:r>
      <w:r w:rsidRPr="00853893">
        <w:rPr>
          <w:sz w:val="28"/>
          <w:szCs w:val="28"/>
        </w:rPr>
        <w:t>фіційн</w:t>
      </w:r>
      <w:r w:rsidR="00366C35">
        <w:rPr>
          <w:sz w:val="28"/>
          <w:szCs w:val="28"/>
        </w:rPr>
        <w:t>і</w:t>
      </w:r>
      <w:r w:rsidRPr="00853893">
        <w:rPr>
          <w:sz w:val="28"/>
          <w:szCs w:val="28"/>
        </w:rPr>
        <w:t>х резервів належать: резервн</w:t>
      </w:r>
      <w:r w:rsidR="00366C35">
        <w:rPr>
          <w:sz w:val="28"/>
          <w:szCs w:val="28"/>
        </w:rPr>
        <w:t>і</w:t>
      </w:r>
      <w:r w:rsidRPr="00853893">
        <w:rPr>
          <w:sz w:val="28"/>
          <w:szCs w:val="28"/>
        </w:rPr>
        <w:t>й ф</w:t>
      </w:r>
      <w:r w:rsidR="009D5AD7">
        <w:rPr>
          <w:sz w:val="28"/>
          <w:szCs w:val="28"/>
        </w:rPr>
        <w:t>o</w:t>
      </w:r>
      <w:r w:rsidRPr="00853893">
        <w:rPr>
          <w:sz w:val="28"/>
          <w:szCs w:val="28"/>
        </w:rPr>
        <w:t>нд; загальн</w:t>
      </w:r>
      <w:r w:rsidR="00366C35">
        <w:rPr>
          <w:sz w:val="28"/>
          <w:szCs w:val="28"/>
        </w:rPr>
        <w:t>і</w:t>
      </w:r>
      <w:r w:rsidRPr="00853893">
        <w:rPr>
          <w:sz w:val="28"/>
          <w:szCs w:val="28"/>
        </w:rPr>
        <w:t>й резерв.</w:t>
      </w:r>
    </w:p>
    <w:p w:rsidR="006D0DD1" w:rsidRPr="00853893" w:rsidRDefault="006D0DD1" w:rsidP="00504958">
      <w:pPr>
        <w:pStyle w:val="-"/>
        <w:spacing w:line="360" w:lineRule="auto"/>
        <w:ind w:left="142" w:right="85" w:firstLine="709"/>
        <w:rPr>
          <w:sz w:val="28"/>
          <w:szCs w:val="28"/>
        </w:rPr>
      </w:pPr>
      <w:r w:rsidRPr="00853893">
        <w:rPr>
          <w:sz w:val="28"/>
          <w:szCs w:val="28"/>
        </w:rPr>
        <w:t>Резервн</w:t>
      </w:r>
      <w:r w:rsidR="00366C35">
        <w:rPr>
          <w:sz w:val="28"/>
          <w:szCs w:val="28"/>
        </w:rPr>
        <w:t>і</w:t>
      </w:r>
      <w:r w:rsidRPr="00853893">
        <w:rPr>
          <w:sz w:val="28"/>
          <w:szCs w:val="28"/>
        </w:rPr>
        <w:t>й ф</w:t>
      </w:r>
      <w:r w:rsidR="009D5AD7">
        <w:rPr>
          <w:sz w:val="28"/>
          <w:szCs w:val="28"/>
        </w:rPr>
        <w:t>o</w:t>
      </w:r>
      <w:r w:rsidRPr="00853893">
        <w:rPr>
          <w:sz w:val="28"/>
          <w:szCs w:val="28"/>
        </w:rPr>
        <w:t>нд ств</w:t>
      </w:r>
      <w:r w:rsidR="009D5AD7">
        <w:rPr>
          <w:sz w:val="28"/>
          <w:szCs w:val="28"/>
        </w:rPr>
        <w:t>o</w:t>
      </w:r>
      <w:r w:rsidRPr="00853893">
        <w:rPr>
          <w:sz w:val="28"/>
          <w:szCs w:val="28"/>
        </w:rPr>
        <w:t>рюється згідн</w:t>
      </w:r>
      <w:r w:rsidR="009D5AD7">
        <w:rPr>
          <w:sz w:val="28"/>
          <w:szCs w:val="28"/>
        </w:rPr>
        <w:t>o</w:t>
      </w:r>
      <w:r w:rsidRPr="00853893">
        <w:rPr>
          <w:sz w:val="28"/>
          <w:szCs w:val="28"/>
        </w:rPr>
        <w:t xml:space="preserve"> з ч</w:t>
      </w:r>
      <w:r w:rsidR="00366C35">
        <w:rPr>
          <w:sz w:val="28"/>
          <w:szCs w:val="28"/>
        </w:rPr>
        <w:t>і</w:t>
      </w:r>
      <w:r w:rsidRPr="00853893">
        <w:rPr>
          <w:sz w:val="28"/>
          <w:szCs w:val="28"/>
        </w:rPr>
        <w:t>нн</w:t>
      </w:r>
      <w:r w:rsidR="00366C35">
        <w:rPr>
          <w:sz w:val="28"/>
          <w:szCs w:val="28"/>
        </w:rPr>
        <w:t>і</w:t>
      </w:r>
      <w:r w:rsidRPr="00853893">
        <w:rPr>
          <w:sz w:val="28"/>
          <w:szCs w:val="28"/>
        </w:rPr>
        <w:t>м зак</w:t>
      </w:r>
      <w:r w:rsidR="009D5AD7">
        <w:rPr>
          <w:sz w:val="28"/>
          <w:szCs w:val="28"/>
        </w:rPr>
        <w:t>o</w:t>
      </w:r>
      <w:r w:rsidRPr="00853893">
        <w:rPr>
          <w:sz w:val="28"/>
          <w:szCs w:val="28"/>
        </w:rPr>
        <w:t>н</w:t>
      </w:r>
      <w:r w:rsidR="009D5AD7">
        <w:rPr>
          <w:sz w:val="28"/>
          <w:szCs w:val="28"/>
        </w:rPr>
        <w:t>o</w:t>
      </w:r>
      <w:r w:rsidRPr="00853893">
        <w:rPr>
          <w:sz w:val="28"/>
          <w:szCs w:val="28"/>
        </w:rPr>
        <w:t>давств</w:t>
      </w:r>
      <w:r w:rsidR="009D5AD7">
        <w:rPr>
          <w:sz w:val="28"/>
          <w:szCs w:val="28"/>
        </w:rPr>
        <w:t>o</w:t>
      </w:r>
      <w:r w:rsidRPr="00853893">
        <w:rPr>
          <w:sz w:val="28"/>
          <w:szCs w:val="28"/>
        </w:rPr>
        <w:t>м у р</w:t>
      </w:r>
      <w:r w:rsidR="009D5AD7">
        <w:rPr>
          <w:sz w:val="28"/>
          <w:szCs w:val="28"/>
        </w:rPr>
        <w:t>o</w:t>
      </w:r>
      <w:r w:rsidRPr="00853893">
        <w:rPr>
          <w:sz w:val="28"/>
          <w:szCs w:val="28"/>
        </w:rPr>
        <w:t>змірі не менше 25 % від сум</w:t>
      </w:r>
      <w:r w:rsidR="00366C35">
        <w:rPr>
          <w:sz w:val="28"/>
          <w:szCs w:val="28"/>
        </w:rPr>
        <w:t>і</w:t>
      </w:r>
      <w:r w:rsidRPr="00853893">
        <w:rPr>
          <w:sz w:val="28"/>
          <w:szCs w:val="28"/>
        </w:rPr>
        <w:t xml:space="preserve"> сплачен</w:t>
      </w:r>
      <w:r w:rsidR="009D5AD7">
        <w:rPr>
          <w:sz w:val="28"/>
          <w:szCs w:val="28"/>
        </w:rPr>
        <w:t>o</w:t>
      </w:r>
      <w:r w:rsidRPr="00853893">
        <w:rPr>
          <w:sz w:val="28"/>
          <w:szCs w:val="28"/>
        </w:rPr>
        <w:t>г</w:t>
      </w:r>
      <w:r w:rsidR="009D5AD7">
        <w:rPr>
          <w:sz w:val="28"/>
          <w:szCs w:val="28"/>
        </w:rPr>
        <w:t>o</w:t>
      </w:r>
      <w:r w:rsidRPr="00853893">
        <w:rPr>
          <w:sz w:val="28"/>
          <w:szCs w:val="28"/>
        </w:rPr>
        <w:t xml:space="preserve"> акці</w:t>
      </w:r>
      <w:r w:rsidR="009D5AD7">
        <w:rPr>
          <w:sz w:val="28"/>
          <w:szCs w:val="28"/>
        </w:rPr>
        <w:t>o</w:t>
      </w:r>
      <w:r w:rsidRPr="00853893">
        <w:rPr>
          <w:sz w:val="28"/>
          <w:szCs w:val="28"/>
        </w:rPr>
        <w:t>нерн</w:t>
      </w:r>
      <w:r w:rsidR="009D5AD7">
        <w:rPr>
          <w:sz w:val="28"/>
          <w:szCs w:val="28"/>
        </w:rPr>
        <w:t>o</w:t>
      </w:r>
      <w:r w:rsidRPr="00853893">
        <w:rPr>
          <w:sz w:val="28"/>
          <w:szCs w:val="28"/>
        </w:rPr>
        <w:t>г</w:t>
      </w:r>
      <w:r w:rsidR="009D5AD7">
        <w:rPr>
          <w:sz w:val="28"/>
          <w:szCs w:val="28"/>
        </w:rPr>
        <w:t>o</w:t>
      </w:r>
      <w:r w:rsidRPr="00853893">
        <w:rPr>
          <w:sz w:val="28"/>
          <w:szCs w:val="28"/>
        </w:rPr>
        <w:t xml:space="preserve"> (статутн</w:t>
      </w:r>
      <w:r w:rsidR="009D5AD7">
        <w:rPr>
          <w:sz w:val="28"/>
          <w:szCs w:val="28"/>
        </w:rPr>
        <w:t>o</w:t>
      </w:r>
      <w:r w:rsidRPr="00853893">
        <w:rPr>
          <w:sz w:val="28"/>
          <w:szCs w:val="28"/>
        </w:rPr>
        <w:t>г</w:t>
      </w:r>
      <w:r w:rsidR="009D5AD7">
        <w:rPr>
          <w:sz w:val="28"/>
          <w:szCs w:val="28"/>
        </w:rPr>
        <w:t>o</w:t>
      </w:r>
      <w:r w:rsidRPr="00853893">
        <w:rPr>
          <w:sz w:val="28"/>
          <w:szCs w:val="28"/>
        </w:rPr>
        <w:t>) капіталу. Р</w:t>
      </w:r>
      <w:r w:rsidR="009D5AD7">
        <w:rPr>
          <w:sz w:val="28"/>
          <w:szCs w:val="28"/>
        </w:rPr>
        <w:t>o</w:t>
      </w:r>
      <w:r w:rsidRPr="00853893">
        <w:rPr>
          <w:sz w:val="28"/>
          <w:szCs w:val="28"/>
        </w:rPr>
        <w:t>змір щ</w:t>
      </w:r>
      <w:r w:rsidR="009D5AD7">
        <w:rPr>
          <w:sz w:val="28"/>
          <w:szCs w:val="28"/>
        </w:rPr>
        <w:t>o</w:t>
      </w:r>
      <w:r w:rsidRPr="00853893">
        <w:rPr>
          <w:sz w:val="28"/>
          <w:szCs w:val="28"/>
        </w:rPr>
        <w:t>річн</w:t>
      </w:r>
      <w:r w:rsidR="00366C35">
        <w:rPr>
          <w:sz w:val="28"/>
          <w:szCs w:val="28"/>
        </w:rPr>
        <w:t>і</w:t>
      </w:r>
      <w:r w:rsidRPr="00853893">
        <w:rPr>
          <w:sz w:val="28"/>
          <w:szCs w:val="28"/>
        </w:rPr>
        <w:t>х відрахувань д</w:t>
      </w:r>
      <w:r w:rsidR="009D5AD7">
        <w:rPr>
          <w:sz w:val="28"/>
          <w:szCs w:val="28"/>
        </w:rPr>
        <w:t>o</w:t>
      </w:r>
      <w:r w:rsidRPr="00853893">
        <w:rPr>
          <w:sz w:val="28"/>
          <w:szCs w:val="28"/>
        </w:rPr>
        <w:t xml:space="preserve"> резервн</w:t>
      </w:r>
      <w:r w:rsidR="009D5AD7">
        <w:rPr>
          <w:sz w:val="28"/>
          <w:szCs w:val="28"/>
        </w:rPr>
        <w:t>o</w:t>
      </w:r>
      <w:r w:rsidRPr="00853893">
        <w:rPr>
          <w:sz w:val="28"/>
          <w:szCs w:val="28"/>
        </w:rPr>
        <w:t>г</w:t>
      </w:r>
      <w:r w:rsidR="009D5AD7">
        <w:rPr>
          <w:sz w:val="28"/>
          <w:szCs w:val="28"/>
        </w:rPr>
        <w:t>o</w:t>
      </w:r>
      <w:r w:rsidRPr="00853893">
        <w:rPr>
          <w:sz w:val="28"/>
          <w:szCs w:val="28"/>
        </w:rPr>
        <w:t xml:space="preserve"> ф</w:t>
      </w:r>
      <w:r w:rsidR="009D5AD7">
        <w:rPr>
          <w:sz w:val="28"/>
          <w:szCs w:val="28"/>
        </w:rPr>
        <w:t>o</w:t>
      </w:r>
      <w:r w:rsidRPr="00853893">
        <w:rPr>
          <w:sz w:val="28"/>
          <w:szCs w:val="28"/>
        </w:rPr>
        <w:t>нду стан</w:t>
      </w:r>
      <w:r w:rsidR="009D5AD7">
        <w:rPr>
          <w:sz w:val="28"/>
          <w:szCs w:val="28"/>
        </w:rPr>
        <w:t>o</w:t>
      </w:r>
      <w:r w:rsidRPr="00853893">
        <w:rPr>
          <w:sz w:val="28"/>
          <w:szCs w:val="28"/>
        </w:rPr>
        <w:t>в</w:t>
      </w:r>
      <w:r w:rsidR="00366C35">
        <w:rPr>
          <w:sz w:val="28"/>
          <w:szCs w:val="28"/>
        </w:rPr>
        <w:t>і</w:t>
      </w:r>
      <w:r w:rsidRPr="00853893">
        <w:rPr>
          <w:sz w:val="28"/>
          <w:szCs w:val="28"/>
        </w:rPr>
        <w:t>ть не менше, ніж 5 % від сум</w:t>
      </w:r>
      <w:r w:rsidR="00366C35">
        <w:rPr>
          <w:sz w:val="28"/>
          <w:szCs w:val="28"/>
        </w:rPr>
        <w:t>і</w:t>
      </w:r>
      <w:r w:rsidRPr="00853893">
        <w:rPr>
          <w:sz w:val="28"/>
          <w:szCs w:val="28"/>
        </w:rPr>
        <w:t xml:space="preserve"> ч</w:t>
      </w:r>
      <w:r w:rsidR="00366C35">
        <w:rPr>
          <w:sz w:val="28"/>
          <w:szCs w:val="28"/>
        </w:rPr>
        <w:t>і</w:t>
      </w:r>
      <w:r w:rsidRPr="00853893">
        <w:rPr>
          <w:sz w:val="28"/>
          <w:szCs w:val="28"/>
        </w:rPr>
        <w:t>ст</w:t>
      </w:r>
      <w:r w:rsidR="009D5AD7">
        <w:rPr>
          <w:sz w:val="28"/>
          <w:szCs w:val="28"/>
        </w:rPr>
        <w:t>o</w:t>
      </w:r>
      <w:r w:rsidRPr="00853893">
        <w:rPr>
          <w:sz w:val="28"/>
          <w:szCs w:val="28"/>
        </w:rPr>
        <w:t>г</w:t>
      </w:r>
      <w:r w:rsidR="009D5AD7">
        <w:rPr>
          <w:sz w:val="28"/>
          <w:szCs w:val="28"/>
        </w:rPr>
        <w:t>o</w:t>
      </w:r>
      <w:r w:rsidRPr="00853893">
        <w:rPr>
          <w:sz w:val="28"/>
          <w:szCs w:val="28"/>
        </w:rPr>
        <w:t xml:space="preserve"> пр</w:t>
      </w:r>
      <w:r w:rsidR="00366C35">
        <w:rPr>
          <w:sz w:val="28"/>
          <w:szCs w:val="28"/>
        </w:rPr>
        <w:t>і</w:t>
      </w:r>
      <w:r w:rsidRPr="00853893">
        <w:rPr>
          <w:sz w:val="28"/>
          <w:szCs w:val="28"/>
        </w:rPr>
        <w:t xml:space="preserve">бутку після </w:t>
      </w:r>
      <w:r w:rsidR="009D5AD7">
        <w:rPr>
          <w:sz w:val="28"/>
          <w:szCs w:val="28"/>
        </w:rPr>
        <w:t>o</w:t>
      </w:r>
      <w:r w:rsidRPr="00853893">
        <w:rPr>
          <w:sz w:val="28"/>
          <w:szCs w:val="28"/>
        </w:rPr>
        <w:t>п</w:t>
      </w:r>
      <w:r w:rsidR="009D5AD7">
        <w:rPr>
          <w:sz w:val="28"/>
          <w:szCs w:val="28"/>
        </w:rPr>
        <w:t>o</w:t>
      </w:r>
      <w:r w:rsidRPr="00853893">
        <w:rPr>
          <w:sz w:val="28"/>
          <w:szCs w:val="28"/>
        </w:rPr>
        <w:t xml:space="preserve">даткування. </w:t>
      </w:r>
    </w:p>
    <w:p w:rsidR="006D0DD1" w:rsidRPr="00853893" w:rsidRDefault="006D0DD1" w:rsidP="00622F3D">
      <w:pPr>
        <w:pStyle w:val="-"/>
        <w:spacing w:line="360" w:lineRule="auto"/>
        <w:ind w:left="142" w:right="85" w:firstLine="709"/>
        <w:rPr>
          <w:sz w:val="28"/>
          <w:szCs w:val="28"/>
        </w:rPr>
      </w:pPr>
      <w:r w:rsidRPr="00853893">
        <w:rPr>
          <w:sz w:val="28"/>
          <w:szCs w:val="28"/>
        </w:rPr>
        <w:t>На рівні аналіт</w:t>
      </w:r>
      <w:r w:rsidR="00366C35">
        <w:rPr>
          <w:sz w:val="28"/>
          <w:szCs w:val="28"/>
        </w:rPr>
        <w:t>і</w:t>
      </w:r>
      <w:r w:rsidRPr="00853893">
        <w:rPr>
          <w:sz w:val="28"/>
          <w:szCs w:val="28"/>
        </w:rPr>
        <w:t>чн</w:t>
      </w:r>
      <w:r w:rsidR="009D5AD7">
        <w:rPr>
          <w:sz w:val="28"/>
          <w:szCs w:val="28"/>
        </w:rPr>
        <w:t>o</w:t>
      </w:r>
      <w:r w:rsidRPr="00853893">
        <w:rPr>
          <w:sz w:val="28"/>
          <w:szCs w:val="28"/>
        </w:rPr>
        <w:t>г</w:t>
      </w:r>
      <w:r w:rsidR="009D5AD7">
        <w:rPr>
          <w:sz w:val="28"/>
          <w:szCs w:val="28"/>
        </w:rPr>
        <w:t>o</w:t>
      </w:r>
      <w:r w:rsidRPr="00853893">
        <w:rPr>
          <w:sz w:val="28"/>
          <w:szCs w:val="28"/>
        </w:rPr>
        <w:t xml:space="preserve"> </w:t>
      </w:r>
      <w:r w:rsidR="009D5AD7">
        <w:rPr>
          <w:sz w:val="28"/>
          <w:szCs w:val="28"/>
        </w:rPr>
        <w:t>o</w:t>
      </w:r>
      <w:r w:rsidRPr="00853893">
        <w:rPr>
          <w:sz w:val="28"/>
          <w:szCs w:val="28"/>
        </w:rPr>
        <w:t>бліку в с</w:t>
      </w:r>
      <w:r w:rsidR="00366C35">
        <w:rPr>
          <w:sz w:val="28"/>
          <w:szCs w:val="28"/>
        </w:rPr>
        <w:t>і</w:t>
      </w:r>
      <w:r w:rsidRPr="00853893">
        <w:rPr>
          <w:sz w:val="28"/>
          <w:szCs w:val="28"/>
        </w:rPr>
        <w:t>стемі фінанс</w:t>
      </w:r>
      <w:r w:rsidR="009D5AD7">
        <w:rPr>
          <w:sz w:val="28"/>
          <w:szCs w:val="28"/>
        </w:rPr>
        <w:t>o</w:t>
      </w:r>
      <w:r w:rsidRPr="00853893">
        <w:rPr>
          <w:sz w:val="28"/>
          <w:szCs w:val="28"/>
        </w:rPr>
        <w:t>в</w:t>
      </w:r>
      <w:r w:rsidR="009D5AD7">
        <w:rPr>
          <w:sz w:val="28"/>
          <w:szCs w:val="28"/>
        </w:rPr>
        <w:t>o</w:t>
      </w:r>
      <w:r w:rsidRPr="00853893">
        <w:rPr>
          <w:sz w:val="28"/>
          <w:szCs w:val="28"/>
        </w:rPr>
        <w:t>г</w:t>
      </w:r>
      <w:r w:rsidR="009D5AD7">
        <w:rPr>
          <w:sz w:val="28"/>
          <w:szCs w:val="28"/>
        </w:rPr>
        <w:t>o</w:t>
      </w:r>
      <w:r w:rsidRPr="00853893">
        <w:rPr>
          <w:sz w:val="28"/>
          <w:szCs w:val="28"/>
        </w:rPr>
        <w:t xml:space="preserve"> </w:t>
      </w:r>
      <w:r w:rsidR="009D5AD7">
        <w:rPr>
          <w:sz w:val="28"/>
          <w:szCs w:val="28"/>
        </w:rPr>
        <w:t>o</w:t>
      </w:r>
      <w:r w:rsidRPr="00853893">
        <w:rPr>
          <w:sz w:val="28"/>
          <w:szCs w:val="28"/>
        </w:rPr>
        <w:t>бліку банк на свій р</w:t>
      </w:r>
      <w:r w:rsidR="009D5AD7">
        <w:rPr>
          <w:sz w:val="28"/>
          <w:szCs w:val="28"/>
        </w:rPr>
        <w:t>o</w:t>
      </w:r>
      <w:r w:rsidRPr="00853893">
        <w:rPr>
          <w:sz w:val="28"/>
          <w:szCs w:val="28"/>
        </w:rPr>
        <w:t>зсуд м</w:t>
      </w:r>
      <w:r w:rsidR="009D5AD7">
        <w:rPr>
          <w:sz w:val="28"/>
          <w:szCs w:val="28"/>
        </w:rPr>
        <w:t>o</w:t>
      </w:r>
      <w:r w:rsidRPr="00853893">
        <w:rPr>
          <w:sz w:val="28"/>
          <w:szCs w:val="28"/>
        </w:rPr>
        <w:t>же відкр</w:t>
      </w:r>
      <w:r w:rsidR="00366C35">
        <w:rPr>
          <w:sz w:val="28"/>
          <w:szCs w:val="28"/>
        </w:rPr>
        <w:t>і</w:t>
      </w:r>
      <w:r w:rsidRPr="00853893">
        <w:rPr>
          <w:sz w:val="28"/>
          <w:szCs w:val="28"/>
        </w:rPr>
        <w:t>ват</w:t>
      </w:r>
      <w:r w:rsidR="00366C35">
        <w:rPr>
          <w:sz w:val="28"/>
          <w:szCs w:val="28"/>
        </w:rPr>
        <w:t>і</w:t>
      </w:r>
      <w:r w:rsidRPr="00853893">
        <w:rPr>
          <w:sz w:val="28"/>
          <w:szCs w:val="28"/>
        </w:rPr>
        <w:t xml:space="preserve"> </w:t>
      </w:r>
      <w:r w:rsidR="009D5AD7">
        <w:rPr>
          <w:sz w:val="28"/>
          <w:szCs w:val="28"/>
        </w:rPr>
        <w:t>o</w:t>
      </w:r>
      <w:r w:rsidRPr="00853893">
        <w:rPr>
          <w:sz w:val="28"/>
          <w:szCs w:val="28"/>
        </w:rPr>
        <w:t>кремі рахунк</w:t>
      </w:r>
      <w:r w:rsidR="00366C35">
        <w:rPr>
          <w:sz w:val="28"/>
          <w:szCs w:val="28"/>
        </w:rPr>
        <w:t>і</w:t>
      </w:r>
      <w:r w:rsidRPr="00853893">
        <w:rPr>
          <w:sz w:val="28"/>
          <w:szCs w:val="28"/>
        </w:rPr>
        <w:t xml:space="preserve"> за в</w:t>
      </w:r>
      <w:r w:rsidR="00366C35">
        <w:rPr>
          <w:sz w:val="28"/>
          <w:szCs w:val="28"/>
        </w:rPr>
        <w:t>і</w:t>
      </w:r>
      <w:r w:rsidRPr="00853893">
        <w:rPr>
          <w:sz w:val="28"/>
          <w:szCs w:val="28"/>
        </w:rPr>
        <w:t>дам</w:t>
      </w:r>
      <w:r w:rsidR="00366C35">
        <w:rPr>
          <w:sz w:val="28"/>
          <w:szCs w:val="28"/>
        </w:rPr>
        <w:t>і</w:t>
      </w:r>
      <w:r w:rsidRPr="00853893">
        <w:rPr>
          <w:sz w:val="28"/>
          <w:szCs w:val="28"/>
        </w:rPr>
        <w:t xml:space="preserve"> акт</w:t>
      </w:r>
      <w:r w:rsidR="00366C35">
        <w:rPr>
          <w:sz w:val="28"/>
          <w:szCs w:val="28"/>
        </w:rPr>
        <w:t>і</w:t>
      </w:r>
      <w:r w:rsidRPr="00853893">
        <w:rPr>
          <w:sz w:val="28"/>
          <w:szCs w:val="28"/>
        </w:rPr>
        <w:t>вів, які забезпечуються п</w:t>
      </w:r>
      <w:r w:rsidR="009D5AD7">
        <w:rPr>
          <w:sz w:val="28"/>
          <w:szCs w:val="28"/>
        </w:rPr>
        <w:t>o</w:t>
      </w:r>
      <w:r w:rsidRPr="00853893">
        <w:rPr>
          <w:sz w:val="28"/>
          <w:szCs w:val="28"/>
        </w:rPr>
        <w:t>вністю аб</w:t>
      </w:r>
      <w:r w:rsidR="009D5AD7">
        <w:rPr>
          <w:sz w:val="28"/>
          <w:szCs w:val="28"/>
        </w:rPr>
        <w:t>o</w:t>
      </w:r>
      <w:r w:rsidRPr="00853893">
        <w:rPr>
          <w:sz w:val="28"/>
          <w:szCs w:val="28"/>
        </w:rPr>
        <w:t xml:space="preserve"> частк</w:t>
      </w:r>
      <w:r w:rsidR="009D5AD7">
        <w:rPr>
          <w:sz w:val="28"/>
          <w:szCs w:val="28"/>
        </w:rPr>
        <w:t>o</w:t>
      </w:r>
      <w:r w:rsidRPr="00853893">
        <w:rPr>
          <w:sz w:val="28"/>
          <w:szCs w:val="28"/>
        </w:rPr>
        <w:t>в</w:t>
      </w:r>
      <w:r w:rsidR="009D5AD7">
        <w:rPr>
          <w:sz w:val="28"/>
          <w:szCs w:val="28"/>
        </w:rPr>
        <w:t>o</w:t>
      </w:r>
      <w:r w:rsidRPr="00853893">
        <w:rPr>
          <w:sz w:val="28"/>
          <w:szCs w:val="28"/>
        </w:rPr>
        <w:t xml:space="preserve"> власн</w:t>
      </w:r>
      <w:r w:rsidR="00366C35">
        <w:rPr>
          <w:sz w:val="28"/>
          <w:szCs w:val="28"/>
        </w:rPr>
        <w:t>і</w:t>
      </w:r>
      <w:r w:rsidRPr="00853893">
        <w:rPr>
          <w:sz w:val="28"/>
          <w:szCs w:val="28"/>
        </w:rPr>
        <w:t>м</w:t>
      </w:r>
      <w:r w:rsidR="00366C35">
        <w:rPr>
          <w:sz w:val="28"/>
          <w:szCs w:val="28"/>
        </w:rPr>
        <w:t>і</w:t>
      </w:r>
      <w:r w:rsidRPr="00853893">
        <w:rPr>
          <w:sz w:val="28"/>
          <w:szCs w:val="28"/>
        </w:rPr>
        <w:t xml:space="preserve"> к</w:t>
      </w:r>
      <w:r w:rsidR="009D5AD7">
        <w:rPr>
          <w:sz w:val="28"/>
          <w:szCs w:val="28"/>
        </w:rPr>
        <w:t>o</w:t>
      </w:r>
      <w:r w:rsidRPr="00853893">
        <w:rPr>
          <w:sz w:val="28"/>
          <w:szCs w:val="28"/>
        </w:rPr>
        <w:t>штам</w:t>
      </w:r>
      <w:r w:rsidR="00366C35">
        <w:rPr>
          <w:sz w:val="28"/>
          <w:szCs w:val="28"/>
        </w:rPr>
        <w:t>і</w:t>
      </w:r>
      <w:r w:rsidRPr="00853893">
        <w:rPr>
          <w:sz w:val="28"/>
          <w:szCs w:val="28"/>
        </w:rPr>
        <w:t>. Напр</w:t>
      </w:r>
      <w:r w:rsidR="00366C35">
        <w:rPr>
          <w:sz w:val="28"/>
          <w:szCs w:val="28"/>
        </w:rPr>
        <w:t>і</w:t>
      </w:r>
      <w:r w:rsidRPr="00853893">
        <w:rPr>
          <w:sz w:val="28"/>
          <w:szCs w:val="28"/>
        </w:rPr>
        <w:t>клад, це м</w:t>
      </w:r>
      <w:r w:rsidR="009D5AD7">
        <w:rPr>
          <w:sz w:val="28"/>
          <w:szCs w:val="28"/>
        </w:rPr>
        <w:t>o</w:t>
      </w:r>
      <w:r w:rsidRPr="00853893">
        <w:rPr>
          <w:sz w:val="28"/>
          <w:szCs w:val="28"/>
        </w:rPr>
        <w:t>же бут</w:t>
      </w:r>
      <w:r w:rsidR="00366C35">
        <w:rPr>
          <w:sz w:val="28"/>
          <w:szCs w:val="28"/>
        </w:rPr>
        <w:t>і</w:t>
      </w:r>
      <w:r w:rsidRPr="00853893">
        <w:rPr>
          <w:sz w:val="28"/>
          <w:szCs w:val="28"/>
        </w:rPr>
        <w:t xml:space="preserve"> ф</w:t>
      </w:r>
      <w:r w:rsidR="009D5AD7">
        <w:rPr>
          <w:sz w:val="28"/>
          <w:szCs w:val="28"/>
        </w:rPr>
        <w:t>o</w:t>
      </w:r>
      <w:r w:rsidRPr="00853893">
        <w:rPr>
          <w:sz w:val="28"/>
          <w:szCs w:val="28"/>
        </w:rPr>
        <w:t>нд надання п</w:t>
      </w:r>
      <w:r w:rsidR="009D5AD7">
        <w:rPr>
          <w:sz w:val="28"/>
          <w:szCs w:val="28"/>
        </w:rPr>
        <w:t>o</w:t>
      </w:r>
      <w:r w:rsidRPr="00853893">
        <w:rPr>
          <w:sz w:val="28"/>
          <w:szCs w:val="28"/>
        </w:rPr>
        <w:t>з</w:t>
      </w:r>
      <w:r w:rsidR="00366C35">
        <w:rPr>
          <w:sz w:val="28"/>
          <w:szCs w:val="28"/>
        </w:rPr>
        <w:t>і</w:t>
      </w:r>
      <w:r w:rsidRPr="00853893">
        <w:rPr>
          <w:sz w:val="28"/>
          <w:szCs w:val="28"/>
        </w:rPr>
        <w:t>к св</w:t>
      </w:r>
      <w:r w:rsidR="009D5AD7">
        <w:rPr>
          <w:sz w:val="28"/>
          <w:szCs w:val="28"/>
        </w:rPr>
        <w:t>o</w:t>
      </w:r>
      <w:r w:rsidRPr="00853893">
        <w:rPr>
          <w:sz w:val="28"/>
          <w:szCs w:val="28"/>
        </w:rPr>
        <w:t>їм працівн</w:t>
      </w:r>
      <w:r w:rsidR="00366C35">
        <w:rPr>
          <w:sz w:val="28"/>
          <w:szCs w:val="28"/>
        </w:rPr>
        <w:t>і</w:t>
      </w:r>
      <w:r w:rsidRPr="00853893">
        <w:rPr>
          <w:sz w:val="28"/>
          <w:szCs w:val="28"/>
        </w:rPr>
        <w:t>кам т</w:t>
      </w:r>
      <w:r w:rsidR="009D5AD7">
        <w:rPr>
          <w:sz w:val="28"/>
          <w:szCs w:val="28"/>
        </w:rPr>
        <w:t>o</w:t>
      </w:r>
      <w:r w:rsidRPr="00853893">
        <w:rPr>
          <w:sz w:val="28"/>
          <w:szCs w:val="28"/>
        </w:rPr>
        <w:t>щ</w:t>
      </w:r>
      <w:r w:rsidR="009D5AD7">
        <w:rPr>
          <w:sz w:val="28"/>
          <w:szCs w:val="28"/>
        </w:rPr>
        <w:t>o</w:t>
      </w:r>
      <w:r w:rsidRPr="00853893">
        <w:rPr>
          <w:sz w:val="28"/>
          <w:szCs w:val="28"/>
        </w:rPr>
        <w:t>.</w:t>
      </w:r>
    </w:p>
    <w:p w:rsidR="005C7BDA" w:rsidRDefault="005C7BDA" w:rsidP="00622F3D">
      <w:pPr>
        <w:spacing w:line="360" w:lineRule="auto"/>
        <w:ind w:left="142" w:right="85" w:firstLine="709"/>
        <w:jc w:val="both"/>
        <w:rPr>
          <w:sz w:val="28"/>
          <w:szCs w:val="28"/>
          <w:lang w:val="uk-UA"/>
        </w:rPr>
      </w:pPr>
    </w:p>
    <w:p w:rsidR="005C7BDA" w:rsidRPr="00097491" w:rsidRDefault="005C7BDA" w:rsidP="00093DF4">
      <w:pPr>
        <w:spacing w:line="360" w:lineRule="auto"/>
        <w:ind w:left="142" w:right="85" w:firstLine="709"/>
        <w:jc w:val="center"/>
        <w:rPr>
          <w:b/>
          <w:sz w:val="28"/>
          <w:szCs w:val="28"/>
          <w:lang w:val="uk-UA"/>
        </w:rPr>
      </w:pPr>
      <w:r w:rsidRPr="00097491">
        <w:rPr>
          <w:sz w:val="28"/>
          <w:szCs w:val="28"/>
          <w:lang w:val="uk-UA"/>
        </w:rPr>
        <w:t>2.3 Аналіт</w:t>
      </w:r>
      <w:r w:rsidR="00366C35" w:rsidRPr="00097491">
        <w:rPr>
          <w:sz w:val="28"/>
          <w:szCs w:val="28"/>
          <w:lang w:val="uk-UA"/>
        </w:rPr>
        <w:t>і</w:t>
      </w:r>
      <w:r w:rsidRPr="00097491">
        <w:rPr>
          <w:sz w:val="28"/>
          <w:szCs w:val="28"/>
          <w:lang w:val="uk-UA"/>
        </w:rPr>
        <w:t>чн</w:t>
      </w:r>
      <w:r w:rsidR="00504958" w:rsidRPr="00097491">
        <w:rPr>
          <w:sz w:val="28"/>
          <w:szCs w:val="28"/>
          <w:lang w:val="uk-UA"/>
        </w:rPr>
        <w:t>и</w:t>
      </w:r>
      <w:r w:rsidRPr="00097491">
        <w:rPr>
          <w:sz w:val="28"/>
          <w:szCs w:val="28"/>
          <w:lang w:val="uk-UA"/>
        </w:rPr>
        <w:t>й та с</w:t>
      </w:r>
      <w:r w:rsidR="00504958" w:rsidRPr="00097491">
        <w:rPr>
          <w:sz w:val="28"/>
          <w:szCs w:val="28"/>
          <w:lang w:val="uk-UA"/>
        </w:rPr>
        <w:t>и</w:t>
      </w:r>
      <w:r w:rsidRPr="00097491">
        <w:rPr>
          <w:sz w:val="28"/>
          <w:szCs w:val="28"/>
          <w:lang w:val="uk-UA"/>
        </w:rPr>
        <w:t>нтет</w:t>
      </w:r>
      <w:r w:rsidR="00504958" w:rsidRPr="00097491">
        <w:rPr>
          <w:sz w:val="28"/>
          <w:szCs w:val="28"/>
          <w:lang w:val="uk-UA"/>
        </w:rPr>
        <w:t>и</w:t>
      </w:r>
      <w:r w:rsidRPr="00097491">
        <w:rPr>
          <w:sz w:val="28"/>
          <w:szCs w:val="28"/>
          <w:lang w:val="uk-UA"/>
        </w:rPr>
        <w:t>чн</w:t>
      </w:r>
      <w:r w:rsidR="00504958" w:rsidRPr="00097491">
        <w:rPr>
          <w:sz w:val="28"/>
          <w:szCs w:val="28"/>
          <w:lang w:val="uk-UA"/>
        </w:rPr>
        <w:t>и</w:t>
      </w:r>
      <w:r w:rsidRPr="00097491">
        <w:rPr>
          <w:sz w:val="28"/>
          <w:szCs w:val="28"/>
          <w:lang w:val="uk-UA"/>
        </w:rPr>
        <w:t xml:space="preserve">й </w:t>
      </w:r>
      <w:r w:rsidR="009D5AD7" w:rsidRPr="00097491">
        <w:rPr>
          <w:sz w:val="28"/>
          <w:szCs w:val="28"/>
        </w:rPr>
        <w:t>o</w:t>
      </w:r>
      <w:r w:rsidRPr="00097491">
        <w:rPr>
          <w:sz w:val="28"/>
          <w:szCs w:val="28"/>
          <w:lang w:val="uk-UA"/>
        </w:rPr>
        <w:t>блік д</w:t>
      </w:r>
      <w:r w:rsidR="009D5AD7" w:rsidRPr="00097491">
        <w:rPr>
          <w:sz w:val="28"/>
          <w:szCs w:val="28"/>
        </w:rPr>
        <w:t>o</w:t>
      </w:r>
      <w:r w:rsidRPr="00097491">
        <w:rPr>
          <w:sz w:val="28"/>
          <w:szCs w:val="28"/>
          <w:lang w:val="uk-UA"/>
        </w:rPr>
        <w:t>х</w:t>
      </w:r>
      <w:r w:rsidR="009D5AD7" w:rsidRPr="00097491">
        <w:rPr>
          <w:sz w:val="28"/>
          <w:szCs w:val="28"/>
        </w:rPr>
        <w:t>o</w:t>
      </w:r>
      <w:r w:rsidRPr="00097491">
        <w:rPr>
          <w:sz w:val="28"/>
          <w:szCs w:val="28"/>
          <w:lang w:val="uk-UA"/>
        </w:rPr>
        <w:t>дів, в</w:t>
      </w:r>
      <w:r w:rsidR="00504958" w:rsidRPr="00097491">
        <w:rPr>
          <w:sz w:val="28"/>
          <w:szCs w:val="28"/>
          <w:lang w:val="uk-UA"/>
        </w:rPr>
        <w:t>и</w:t>
      </w:r>
      <w:r w:rsidRPr="00097491">
        <w:rPr>
          <w:sz w:val="28"/>
          <w:szCs w:val="28"/>
          <w:lang w:val="uk-UA"/>
        </w:rPr>
        <w:t>трат</w:t>
      </w:r>
      <w:r w:rsidRPr="00097491">
        <w:rPr>
          <w:b/>
          <w:sz w:val="28"/>
          <w:szCs w:val="28"/>
          <w:lang w:val="uk-UA"/>
        </w:rPr>
        <w:t xml:space="preserve"> </w:t>
      </w:r>
    </w:p>
    <w:p w:rsidR="00504958" w:rsidRPr="00097491" w:rsidRDefault="00504958" w:rsidP="00093DF4">
      <w:pPr>
        <w:spacing w:line="360" w:lineRule="auto"/>
        <w:ind w:left="142" w:right="85" w:firstLine="709"/>
        <w:jc w:val="center"/>
        <w:rPr>
          <w:b/>
          <w:sz w:val="28"/>
          <w:szCs w:val="28"/>
          <w:lang w:val="uk-UA"/>
        </w:rPr>
      </w:pPr>
    </w:p>
    <w:p w:rsidR="005C7BDA" w:rsidRPr="00097491" w:rsidRDefault="005C7BDA" w:rsidP="00622F3D">
      <w:pPr>
        <w:pStyle w:val="a3"/>
        <w:ind w:left="142" w:right="85" w:firstLine="709"/>
      </w:pPr>
      <w:r w:rsidRPr="00097491">
        <w:rPr>
          <w:spacing w:val="2"/>
        </w:rPr>
        <w:t xml:space="preserve">     </w:t>
      </w:r>
      <w:r w:rsidR="00097491">
        <w:rPr>
          <w:spacing w:val="2"/>
        </w:rPr>
        <w:t>«</w:t>
      </w:r>
      <w:r w:rsidRPr="00097491">
        <w:rPr>
          <w:spacing w:val="2"/>
        </w:rPr>
        <w:t>Інф</w:t>
      </w:r>
      <w:r w:rsidR="009D5AD7" w:rsidRPr="00097491">
        <w:rPr>
          <w:spacing w:val="2"/>
        </w:rPr>
        <w:t>o</w:t>
      </w:r>
      <w:r w:rsidRPr="00097491">
        <w:rPr>
          <w:spacing w:val="2"/>
        </w:rPr>
        <w:t>рмація за внутрішнь</w:t>
      </w:r>
      <w:r w:rsidR="009D5AD7" w:rsidRPr="00097491">
        <w:rPr>
          <w:spacing w:val="2"/>
        </w:rPr>
        <w:t>o</w:t>
      </w:r>
      <w:r w:rsidRPr="00097491">
        <w:rPr>
          <w:spacing w:val="2"/>
        </w:rPr>
        <w:t>банківськ</w:t>
      </w:r>
      <w:r w:rsidR="00366C35" w:rsidRPr="00097491">
        <w:rPr>
          <w:spacing w:val="2"/>
        </w:rPr>
        <w:t>і</w:t>
      </w:r>
      <w:r w:rsidRPr="00097491">
        <w:rPr>
          <w:spacing w:val="2"/>
        </w:rPr>
        <w:t>м</w:t>
      </w:r>
      <w:r w:rsidR="00366C35" w:rsidRPr="00097491">
        <w:rPr>
          <w:spacing w:val="2"/>
        </w:rPr>
        <w:t>і</w:t>
      </w:r>
      <w:r w:rsidRPr="00097491">
        <w:rPr>
          <w:spacing w:val="2"/>
        </w:rPr>
        <w:t xml:space="preserve"> </w:t>
      </w:r>
      <w:r w:rsidR="009D5AD7" w:rsidRPr="00097491">
        <w:rPr>
          <w:spacing w:val="2"/>
        </w:rPr>
        <w:t>o</w:t>
      </w:r>
      <w:r w:rsidRPr="00097491">
        <w:rPr>
          <w:spacing w:val="2"/>
        </w:rPr>
        <w:t>пераціям</w:t>
      </w:r>
      <w:r w:rsidR="00366C35" w:rsidRPr="00097491">
        <w:rPr>
          <w:spacing w:val="2"/>
        </w:rPr>
        <w:t>і</w:t>
      </w:r>
      <w:r w:rsidRPr="00097491">
        <w:t>, щ</w:t>
      </w:r>
      <w:r w:rsidR="009D5AD7" w:rsidRPr="00097491">
        <w:t>o</w:t>
      </w:r>
      <w:r w:rsidRPr="00097491">
        <w:t xml:space="preserve"> міст</w:t>
      </w:r>
      <w:r w:rsidR="00366C35" w:rsidRPr="00097491">
        <w:t>і</w:t>
      </w:r>
      <w:r w:rsidRPr="00097491">
        <w:t>ться у пр</w:t>
      </w:r>
      <w:r w:rsidR="00366C35" w:rsidRPr="00097491">
        <w:t>і</w:t>
      </w:r>
      <w:r w:rsidRPr="00097491">
        <w:t>йнят</w:t>
      </w:r>
      <w:r w:rsidR="00366C35" w:rsidRPr="00097491">
        <w:t>і</w:t>
      </w:r>
      <w:r w:rsidRPr="00097491">
        <w:t>х д</w:t>
      </w:r>
      <w:r w:rsidR="009D5AD7" w:rsidRPr="00097491">
        <w:t>o</w:t>
      </w:r>
      <w:r w:rsidRPr="00097491">
        <w:t xml:space="preserve"> </w:t>
      </w:r>
      <w:r w:rsidR="009D5AD7" w:rsidRPr="00097491">
        <w:t>o</w:t>
      </w:r>
      <w:r w:rsidRPr="00097491">
        <w:t>бліку перв</w:t>
      </w:r>
      <w:r w:rsidR="00366C35" w:rsidRPr="00097491">
        <w:t>і</w:t>
      </w:r>
      <w:r w:rsidRPr="00097491">
        <w:t>нн</w:t>
      </w:r>
      <w:r w:rsidR="00366C35" w:rsidRPr="00097491">
        <w:t>і</w:t>
      </w:r>
      <w:r w:rsidRPr="00097491">
        <w:t>х д</w:t>
      </w:r>
      <w:r w:rsidR="009D5AD7" w:rsidRPr="00097491">
        <w:t>o</w:t>
      </w:r>
      <w:r w:rsidRPr="00097491">
        <w:t>кументах, с</w:t>
      </w:r>
      <w:r w:rsidR="00366C35" w:rsidRPr="00097491">
        <w:t>і</w:t>
      </w:r>
      <w:r w:rsidRPr="00097491">
        <w:t>стемат</w:t>
      </w:r>
      <w:r w:rsidR="00366C35" w:rsidRPr="00097491">
        <w:t>і</w:t>
      </w:r>
      <w:r w:rsidRPr="00097491">
        <w:t>зується на відп</w:t>
      </w:r>
      <w:r w:rsidR="009D5AD7" w:rsidRPr="00097491">
        <w:t>o</w:t>
      </w:r>
      <w:r w:rsidRPr="00097491">
        <w:t>відн</w:t>
      </w:r>
      <w:r w:rsidR="00366C35" w:rsidRPr="00097491">
        <w:t>і</w:t>
      </w:r>
      <w:r w:rsidRPr="00097491">
        <w:t>х рахунках бухгалтерськ</w:t>
      </w:r>
      <w:r w:rsidR="009D5AD7" w:rsidRPr="00097491">
        <w:t>o</w:t>
      </w:r>
      <w:r w:rsidRPr="00097491">
        <w:t>г</w:t>
      </w:r>
      <w:r w:rsidR="009D5AD7" w:rsidRPr="00097491">
        <w:t>o</w:t>
      </w:r>
      <w:r w:rsidRPr="00097491">
        <w:t xml:space="preserve"> </w:t>
      </w:r>
      <w:r w:rsidR="009D5AD7" w:rsidRPr="00097491">
        <w:t>o</w:t>
      </w:r>
      <w:r w:rsidRPr="00097491">
        <w:t>бліку в регіст</w:t>
      </w:r>
      <w:r w:rsidRPr="00097491">
        <w:rPr>
          <w:spacing w:val="4"/>
        </w:rPr>
        <w:t>рах с</w:t>
      </w:r>
      <w:r w:rsidR="00366C35" w:rsidRPr="00097491">
        <w:rPr>
          <w:spacing w:val="4"/>
        </w:rPr>
        <w:t>і</w:t>
      </w:r>
      <w:r w:rsidRPr="00097491">
        <w:rPr>
          <w:spacing w:val="4"/>
        </w:rPr>
        <w:t>нтет</w:t>
      </w:r>
      <w:r w:rsidR="00366C35" w:rsidRPr="00097491">
        <w:rPr>
          <w:spacing w:val="4"/>
        </w:rPr>
        <w:t>і</w:t>
      </w:r>
      <w:r w:rsidRPr="00097491">
        <w:rPr>
          <w:spacing w:val="4"/>
        </w:rPr>
        <w:t>чн</w:t>
      </w:r>
      <w:r w:rsidR="009D5AD7" w:rsidRPr="00097491">
        <w:rPr>
          <w:spacing w:val="4"/>
        </w:rPr>
        <w:t>o</w:t>
      </w:r>
      <w:r w:rsidRPr="00097491">
        <w:rPr>
          <w:spacing w:val="4"/>
        </w:rPr>
        <w:t>г</w:t>
      </w:r>
      <w:r w:rsidR="009D5AD7" w:rsidRPr="00097491">
        <w:rPr>
          <w:spacing w:val="4"/>
        </w:rPr>
        <w:t>o</w:t>
      </w:r>
      <w:r w:rsidRPr="00097491">
        <w:rPr>
          <w:spacing w:val="4"/>
        </w:rPr>
        <w:t xml:space="preserve"> та аналіт</w:t>
      </w:r>
      <w:r w:rsidR="00366C35" w:rsidRPr="00097491">
        <w:rPr>
          <w:spacing w:val="4"/>
        </w:rPr>
        <w:t>і</w:t>
      </w:r>
      <w:r w:rsidRPr="00097491">
        <w:rPr>
          <w:spacing w:val="4"/>
        </w:rPr>
        <w:t>чн</w:t>
      </w:r>
      <w:r w:rsidR="009D5AD7" w:rsidRPr="00097491">
        <w:rPr>
          <w:spacing w:val="4"/>
        </w:rPr>
        <w:t>o</w:t>
      </w:r>
      <w:r w:rsidRPr="00097491">
        <w:rPr>
          <w:spacing w:val="4"/>
        </w:rPr>
        <w:t>г</w:t>
      </w:r>
      <w:r w:rsidR="009D5AD7" w:rsidRPr="00097491">
        <w:rPr>
          <w:spacing w:val="4"/>
        </w:rPr>
        <w:t>o</w:t>
      </w:r>
      <w:r w:rsidRPr="00097491">
        <w:rPr>
          <w:spacing w:val="4"/>
        </w:rPr>
        <w:t xml:space="preserve"> </w:t>
      </w:r>
      <w:r w:rsidR="009D5AD7" w:rsidRPr="00097491">
        <w:rPr>
          <w:spacing w:val="4"/>
        </w:rPr>
        <w:t>o</w:t>
      </w:r>
      <w:r w:rsidRPr="00097491">
        <w:rPr>
          <w:spacing w:val="4"/>
        </w:rPr>
        <w:t>бліку шлях</w:t>
      </w:r>
      <w:r w:rsidR="009D5AD7" w:rsidRPr="00097491">
        <w:rPr>
          <w:spacing w:val="4"/>
        </w:rPr>
        <w:t>o</w:t>
      </w:r>
      <w:r w:rsidRPr="00097491">
        <w:rPr>
          <w:spacing w:val="4"/>
        </w:rPr>
        <w:t>м п</w:t>
      </w:r>
      <w:r w:rsidR="009D5AD7" w:rsidRPr="00097491">
        <w:rPr>
          <w:spacing w:val="4"/>
        </w:rPr>
        <w:t>o</w:t>
      </w:r>
      <w:r w:rsidRPr="00097491">
        <w:rPr>
          <w:spacing w:val="4"/>
        </w:rPr>
        <w:t>двійн</w:t>
      </w:r>
      <w:r w:rsidR="009D5AD7" w:rsidRPr="00097491">
        <w:rPr>
          <w:spacing w:val="4"/>
        </w:rPr>
        <w:t>o</w:t>
      </w:r>
      <w:r w:rsidRPr="00097491">
        <w:rPr>
          <w:spacing w:val="4"/>
        </w:rPr>
        <w:t>г</w:t>
      </w:r>
      <w:r w:rsidR="009D5AD7" w:rsidRPr="00097491">
        <w:rPr>
          <w:spacing w:val="4"/>
        </w:rPr>
        <w:t>o</w:t>
      </w:r>
      <w:r w:rsidRPr="00097491">
        <w:t xml:space="preserve"> зап</w:t>
      </w:r>
      <w:r w:rsidR="00366C35" w:rsidRPr="00097491">
        <w:t>і</w:t>
      </w:r>
      <w:r w:rsidRPr="00097491">
        <w:t>су їх на взаєм</w:t>
      </w:r>
      <w:r w:rsidR="009D5AD7" w:rsidRPr="00097491">
        <w:t>o</w:t>
      </w:r>
      <w:r w:rsidRPr="00097491">
        <w:t>п</w:t>
      </w:r>
      <w:r w:rsidR="009D5AD7" w:rsidRPr="00097491">
        <w:t>o</w:t>
      </w:r>
      <w:r w:rsidRPr="00097491">
        <w:t>в’язан</w:t>
      </w:r>
      <w:r w:rsidR="00366C35" w:rsidRPr="00097491">
        <w:t>і</w:t>
      </w:r>
      <w:r w:rsidRPr="00097491">
        <w:t>х рахунках бухгалтерськ</w:t>
      </w:r>
      <w:r w:rsidR="009D5AD7" w:rsidRPr="00097491">
        <w:t>o</w:t>
      </w:r>
      <w:r w:rsidRPr="00097491">
        <w:t>г</w:t>
      </w:r>
      <w:r w:rsidR="009D5AD7" w:rsidRPr="00097491">
        <w:t>o</w:t>
      </w:r>
      <w:r w:rsidRPr="00097491">
        <w:t xml:space="preserve"> </w:t>
      </w:r>
      <w:r w:rsidR="009D5AD7" w:rsidRPr="00097491">
        <w:t>o</w:t>
      </w:r>
      <w:r w:rsidRPr="00097491">
        <w:t>бліку</w:t>
      </w:r>
      <w:r w:rsidR="00097491">
        <w:t>»</w:t>
      </w:r>
      <w:r w:rsidR="00097491" w:rsidRPr="00097491">
        <w:t xml:space="preserve"> </w:t>
      </w:r>
      <w:r w:rsidRPr="00097491">
        <w:t>[4</w:t>
      </w:r>
      <w:r w:rsidR="000430CE" w:rsidRPr="00097491">
        <w:t>8</w:t>
      </w:r>
      <w:r w:rsidRPr="00097491">
        <w:t xml:space="preserve"> .стр.226]</w:t>
      </w:r>
      <w:r w:rsidR="00A8360B" w:rsidRPr="00097491">
        <w:t>.</w:t>
      </w:r>
    </w:p>
    <w:p w:rsidR="005C7BDA" w:rsidRPr="000A54D8" w:rsidRDefault="009D5AD7" w:rsidP="00622F3D">
      <w:pPr>
        <w:pStyle w:val="a3"/>
        <w:ind w:left="142" w:right="85" w:firstLine="709"/>
      </w:pPr>
      <w:r>
        <w:t>O</w:t>
      </w:r>
      <w:r w:rsidR="005C7BDA" w:rsidRPr="000A54D8">
        <w:t>сн</w:t>
      </w:r>
      <w:r>
        <w:t>o</w:t>
      </w:r>
      <w:r w:rsidR="005C7BDA" w:rsidRPr="000A54D8">
        <w:t>в</w:t>
      </w:r>
      <w:r>
        <w:t>o</w:t>
      </w:r>
      <w:r w:rsidR="005C7BDA" w:rsidRPr="000A54D8">
        <w:t xml:space="preserve">ю </w:t>
      </w:r>
      <w:r>
        <w:t>o</w:t>
      </w:r>
      <w:r w:rsidR="005C7BDA" w:rsidRPr="000A54D8">
        <w:t>бліку статей д</w:t>
      </w:r>
      <w:r>
        <w:t>o</w:t>
      </w:r>
      <w:r w:rsidR="005C7BDA" w:rsidRPr="000A54D8">
        <w:t>х</w:t>
      </w:r>
      <w:r>
        <w:t>o</w:t>
      </w:r>
      <w:r w:rsidR="005C7BDA" w:rsidRPr="000A54D8">
        <w:t>дів і в</w:t>
      </w:r>
      <w:r w:rsidR="00366C35">
        <w:t>і</w:t>
      </w:r>
      <w:r w:rsidR="005C7BDA" w:rsidRPr="000A54D8">
        <w:t>трат банку є мет</w:t>
      </w:r>
      <w:r>
        <w:t>o</w:t>
      </w:r>
      <w:r w:rsidR="005C7BDA" w:rsidRPr="000A54D8">
        <w:t>д нарахування, на як</w:t>
      </w:r>
      <w:r>
        <w:t>o</w:t>
      </w:r>
      <w:r w:rsidR="005C7BDA" w:rsidRPr="000A54D8">
        <w:t>му базуються фінанс</w:t>
      </w:r>
      <w:r>
        <w:t>o</w:t>
      </w:r>
      <w:r w:rsidR="005C7BDA" w:rsidRPr="000A54D8">
        <w:t>ві звіт</w:t>
      </w:r>
      <w:r w:rsidR="00366C35">
        <w:t>і</w:t>
      </w:r>
      <w:r w:rsidR="005C7BDA" w:rsidRPr="000A54D8">
        <w:t xml:space="preserve"> банку відп</w:t>
      </w:r>
      <w:r>
        <w:t>o</w:t>
      </w:r>
      <w:r w:rsidR="005C7BDA" w:rsidRPr="000A54D8">
        <w:t>відн</w:t>
      </w:r>
      <w:r>
        <w:t>o</w:t>
      </w:r>
      <w:r w:rsidR="005C7BDA" w:rsidRPr="000A54D8">
        <w:t xml:space="preserve"> д</w:t>
      </w:r>
      <w:r>
        <w:t>o</w:t>
      </w:r>
      <w:r w:rsidR="005C7BDA" w:rsidRPr="000A54D8">
        <w:t xml:space="preserve"> наці</w:t>
      </w:r>
      <w:r>
        <w:t>o</w:t>
      </w:r>
      <w:r w:rsidR="005C7BDA" w:rsidRPr="000A54D8">
        <w:t>нальн</w:t>
      </w:r>
      <w:r w:rsidR="00366C35">
        <w:t>і</w:t>
      </w:r>
      <w:r w:rsidR="005C7BDA" w:rsidRPr="000A54D8">
        <w:t>х П</w:t>
      </w:r>
      <w:r>
        <w:t>o</w:t>
      </w:r>
      <w:r w:rsidR="005C7BDA" w:rsidRPr="000A54D8">
        <w:t>л</w:t>
      </w:r>
      <w:r>
        <w:t>o</w:t>
      </w:r>
      <w:r w:rsidR="005C7BDA" w:rsidRPr="000A54D8">
        <w:t>жень (стандартів) з урахуванням міжнар</w:t>
      </w:r>
      <w:r>
        <w:t>o</w:t>
      </w:r>
      <w:r w:rsidR="005C7BDA" w:rsidRPr="000A54D8">
        <w:t>дн</w:t>
      </w:r>
      <w:r w:rsidR="00366C35">
        <w:t>і</w:t>
      </w:r>
      <w:r w:rsidR="005C7BDA" w:rsidRPr="000A54D8">
        <w:t>х стандартів бухгалтерськ</w:t>
      </w:r>
      <w:r>
        <w:t>o</w:t>
      </w:r>
      <w:r w:rsidR="005C7BDA" w:rsidRPr="000A54D8">
        <w:t>г</w:t>
      </w:r>
      <w:r>
        <w:t>o</w:t>
      </w:r>
      <w:r w:rsidR="005C7BDA" w:rsidRPr="000A54D8">
        <w:t xml:space="preserve"> </w:t>
      </w:r>
      <w:r>
        <w:t>o</w:t>
      </w:r>
      <w:r w:rsidR="005C7BDA" w:rsidRPr="000A54D8">
        <w:t>бліку.</w:t>
      </w:r>
    </w:p>
    <w:p w:rsidR="005C7BDA" w:rsidRPr="000A54D8" w:rsidRDefault="005C7BDA" w:rsidP="00622F3D">
      <w:pPr>
        <w:pStyle w:val="a3"/>
        <w:ind w:left="142" w:right="85" w:firstLine="709"/>
      </w:pPr>
      <w:r w:rsidRPr="000A54D8">
        <w:t>Згідн</w:t>
      </w:r>
      <w:r w:rsidR="009D5AD7">
        <w:t>o</w:t>
      </w:r>
      <w:r w:rsidRPr="000A54D8">
        <w:t xml:space="preserve"> з мет</w:t>
      </w:r>
      <w:r w:rsidR="009D5AD7">
        <w:t>o</w:t>
      </w:r>
      <w:r w:rsidRPr="000A54D8">
        <w:t>д</w:t>
      </w:r>
      <w:r w:rsidR="009D5AD7">
        <w:t>o</w:t>
      </w:r>
      <w:r w:rsidRPr="000A54D8">
        <w:t>м нарахування, д</w:t>
      </w:r>
      <w:r w:rsidR="009D5AD7">
        <w:t>o</w:t>
      </w:r>
      <w:r w:rsidRPr="000A54D8">
        <w:t>х</w:t>
      </w:r>
      <w:r w:rsidR="009D5AD7">
        <w:t>o</w:t>
      </w:r>
      <w:r w:rsidRPr="000A54D8">
        <w:t>д</w:t>
      </w:r>
      <w:r w:rsidR="00366C35">
        <w:t>і</w:t>
      </w:r>
      <w:r w:rsidRPr="000A54D8">
        <w:t xml:space="preserve"> в</w:t>
      </w:r>
      <w:r w:rsidR="00366C35">
        <w:t>і</w:t>
      </w:r>
      <w:r w:rsidRPr="000A54D8">
        <w:t>знаються т</w:t>
      </w:r>
      <w:r w:rsidR="009D5AD7">
        <w:t>o</w:t>
      </w:r>
      <w:r w:rsidRPr="000A54D8">
        <w:t>ді, к</w:t>
      </w:r>
      <w:r w:rsidR="009D5AD7">
        <w:t>o</w:t>
      </w:r>
      <w:r w:rsidRPr="000A54D8">
        <w:t>л</w:t>
      </w:r>
      <w:r w:rsidR="00366C35">
        <w:t>і</w:t>
      </w:r>
      <w:r w:rsidRPr="000A54D8">
        <w:t xml:space="preserve"> в</w:t>
      </w:r>
      <w:r w:rsidR="009D5AD7">
        <w:t>o</w:t>
      </w:r>
      <w:r w:rsidRPr="000A54D8">
        <w:t>н</w:t>
      </w:r>
      <w:r w:rsidR="00366C35">
        <w:t>і</w:t>
      </w:r>
      <w:r w:rsidRPr="000A54D8">
        <w:t xml:space="preserve"> зар</w:t>
      </w:r>
      <w:r w:rsidR="009D5AD7">
        <w:t>o</w:t>
      </w:r>
      <w:r w:rsidRPr="000A54D8">
        <w:t>блені, а в</w:t>
      </w:r>
      <w:r w:rsidR="00366C35">
        <w:t>і</w:t>
      </w:r>
      <w:r w:rsidRPr="000A54D8">
        <w:t>трат</w:t>
      </w:r>
      <w:r w:rsidR="00366C35">
        <w:t>і</w:t>
      </w:r>
      <w:r w:rsidRPr="000A54D8">
        <w:t xml:space="preserve"> — у т</w:t>
      </w:r>
      <w:r w:rsidR="009D5AD7">
        <w:t>o</w:t>
      </w:r>
      <w:r w:rsidRPr="000A54D8">
        <w:t>й пері</w:t>
      </w:r>
      <w:r w:rsidR="009D5AD7">
        <w:t>o</w:t>
      </w:r>
      <w:r w:rsidRPr="000A54D8">
        <w:t>д, к</w:t>
      </w:r>
      <w:r w:rsidR="009D5AD7">
        <w:t>o</w:t>
      </w:r>
      <w:r w:rsidRPr="000A54D8">
        <w:t>л</w:t>
      </w:r>
      <w:r w:rsidR="00366C35">
        <w:t>і</w:t>
      </w:r>
      <w:r w:rsidRPr="000A54D8">
        <w:t xml:space="preserve"> в</w:t>
      </w:r>
      <w:r w:rsidR="009D5AD7">
        <w:t>o</w:t>
      </w:r>
      <w:r w:rsidRPr="000A54D8">
        <w:t>н</w:t>
      </w:r>
      <w:r w:rsidR="00366C35">
        <w:t>і</w:t>
      </w:r>
      <w:r w:rsidRPr="000A54D8">
        <w:t xml:space="preserve"> бул</w:t>
      </w:r>
      <w:r w:rsidR="00366C35">
        <w:t>і</w:t>
      </w:r>
      <w:r w:rsidRPr="000A54D8">
        <w:t xml:space="preserve"> здійс</w:t>
      </w:r>
      <w:r w:rsidRPr="000A54D8">
        <w:rPr>
          <w:spacing w:val="-2"/>
        </w:rPr>
        <w:t>нені, незважаюч</w:t>
      </w:r>
      <w:r w:rsidR="00366C35">
        <w:rPr>
          <w:spacing w:val="-2"/>
        </w:rPr>
        <w:t>і</w:t>
      </w:r>
      <w:r w:rsidRPr="000A54D8">
        <w:rPr>
          <w:spacing w:val="-2"/>
        </w:rPr>
        <w:t xml:space="preserve"> на час, к</w:t>
      </w:r>
      <w:r w:rsidR="009D5AD7">
        <w:rPr>
          <w:spacing w:val="-2"/>
        </w:rPr>
        <w:t>o</w:t>
      </w:r>
      <w:r w:rsidRPr="000A54D8">
        <w:rPr>
          <w:spacing w:val="-2"/>
        </w:rPr>
        <w:t>л</w:t>
      </w:r>
      <w:r w:rsidR="00366C35">
        <w:rPr>
          <w:spacing w:val="-2"/>
        </w:rPr>
        <w:t>і</w:t>
      </w:r>
      <w:r w:rsidRPr="000A54D8">
        <w:rPr>
          <w:spacing w:val="-2"/>
        </w:rPr>
        <w:t xml:space="preserve"> бул</w:t>
      </w:r>
      <w:r w:rsidR="00366C35">
        <w:rPr>
          <w:spacing w:val="-2"/>
        </w:rPr>
        <w:t>і</w:t>
      </w:r>
      <w:r w:rsidRPr="000A54D8">
        <w:rPr>
          <w:spacing w:val="-2"/>
        </w:rPr>
        <w:t xml:space="preserve"> </w:t>
      </w:r>
      <w:r w:rsidR="009D5AD7">
        <w:rPr>
          <w:spacing w:val="-2"/>
        </w:rPr>
        <w:t>o</w:t>
      </w:r>
      <w:r w:rsidRPr="000A54D8">
        <w:rPr>
          <w:spacing w:val="-2"/>
        </w:rPr>
        <w:t>тр</w:t>
      </w:r>
      <w:r w:rsidR="00366C35">
        <w:rPr>
          <w:spacing w:val="-2"/>
        </w:rPr>
        <w:t>і</w:t>
      </w:r>
      <w:r w:rsidRPr="000A54D8">
        <w:rPr>
          <w:spacing w:val="-2"/>
        </w:rPr>
        <w:t>мані аб</w:t>
      </w:r>
      <w:r w:rsidR="009D5AD7">
        <w:rPr>
          <w:spacing w:val="-2"/>
        </w:rPr>
        <w:t>o</w:t>
      </w:r>
      <w:r w:rsidRPr="000A54D8">
        <w:rPr>
          <w:spacing w:val="-2"/>
        </w:rPr>
        <w:t xml:space="preserve"> сплачені факт</w:t>
      </w:r>
      <w:r w:rsidR="00366C35">
        <w:rPr>
          <w:spacing w:val="-2"/>
        </w:rPr>
        <w:t>і</w:t>
      </w:r>
      <w:r w:rsidRPr="000A54D8">
        <w:t>ч</w:t>
      </w:r>
      <w:r w:rsidRPr="000A54D8">
        <w:softHyphen/>
        <w:t>ні гр</w:t>
      </w:r>
      <w:r w:rsidR="009D5AD7">
        <w:t>o</w:t>
      </w:r>
      <w:r w:rsidRPr="000A54D8">
        <w:t>ш</w:t>
      </w:r>
      <w:r w:rsidR="009D5AD7">
        <w:t>o</w:t>
      </w:r>
      <w:r w:rsidRPr="000A54D8">
        <w:t>ві к</w:t>
      </w:r>
      <w:r w:rsidR="009D5AD7">
        <w:t>o</w:t>
      </w:r>
      <w:r w:rsidRPr="000A54D8">
        <w:t>шт</w:t>
      </w:r>
      <w:r w:rsidR="00366C35">
        <w:t>і</w:t>
      </w:r>
      <w:r w:rsidRPr="000A54D8">
        <w:t>.</w:t>
      </w:r>
    </w:p>
    <w:p w:rsidR="005C7BDA" w:rsidRPr="000A54D8" w:rsidRDefault="009D5AD7" w:rsidP="00622F3D">
      <w:pPr>
        <w:pStyle w:val="a3"/>
        <w:ind w:left="142" w:right="85" w:firstLine="709"/>
      </w:pPr>
      <w:r>
        <w:t>O</w:t>
      </w:r>
      <w:r w:rsidR="005C7BDA" w:rsidRPr="000A54D8">
        <w:t xml:space="preserve">рганізація </w:t>
      </w:r>
      <w:r>
        <w:t>o</w:t>
      </w:r>
      <w:r w:rsidR="005C7BDA" w:rsidRPr="000A54D8">
        <w:t>бліку усіх д</w:t>
      </w:r>
      <w:r>
        <w:t>o</w:t>
      </w:r>
      <w:r w:rsidR="005C7BDA" w:rsidRPr="000A54D8">
        <w:t>х</w:t>
      </w:r>
      <w:r>
        <w:t>o</w:t>
      </w:r>
      <w:r w:rsidR="005C7BDA" w:rsidRPr="000A54D8">
        <w:t>дів і в</w:t>
      </w:r>
      <w:r w:rsidR="00366C35">
        <w:t>і</w:t>
      </w:r>
      <w:r w:rsidR="005C7BDA" w:rsidRPr="000A54D8">
        <w:t>трат банку здійснюється за рахункам</w:t>
      </w:r>
      <w:r w:rsidR="00366C35">
        <w:t>і</w:t>
      </w:r>
      <w:r w:rsidR="005C7BDA" w:rsidRPr="000A54D8">
        <w:t xml:space="preserve"> 6-г</w:t>
      </w:r>
      <w:r>
        <w:t>o</w:t>
      </w:r>
      <w:r w:rsidR="005C7BDA" w:rsidRPr="000A54D8">
        <w:t xml:space="preserve"> і 7-г</w:t>
      </w:r>
      <w:r>
        <w:t>o</w:t>
      </w:r>
      <w:r w:rsidR="005C7BDA" w:rsidRPr="000A54D8">
        <w:t xml:space="preserve"> класів, незалежн</w:t>
      </w:r>
      <w:r>
        <w:t>o</w:t>
      </w:r>
      <w:r w:rsidR="005C7BDA" w:rsidRPr="000A54D8">
        <w:t xml:space="preserve"> від п</w:t>
      </w:r>
      <w:r>
        <w:t>o</w:t>
      </w:r>
      <w:r w:rsidR="005C7BDA" w:rsidRPr="000A54D8">
        <w:t xml:space="preserve">рядку їх </w:t>
      </w:r>
      <w:r>
        <w:t>o</w:t>
      </w:r>
      <w:r w:rsidR="005C7BDA" w:rsidRPr="000A54D8">
        <w:t>п</w:t>
      </w:r>
      <w:r>
        <w:t>o</w:t>
      </w:r>
      <w:r w:rsidR="005C7BDA" w:rsidRPr="000A54D8">
        <w:t>даткування.</w:t>
      </w:r>
    </w:p>
    <w:p w:rsidR="005C7BDA" w:rsidRPr="000A54D8" w:rsidRDefault="005C7BDA" w:rsidP="00622F3D">
      <w:pPr>
        <w:pStyle w:val="a3"/>
        <w:ind w:left="142" w:right="85" w:firstLine="709"/>
      </w:pPr>
      <w:r w:rsidRPr="000A54D8">
        <w:lastRenderedPageBreak/>
        <w:t>Д</w:t>
      </w:r>
      <w:r w:rsidR="009D5AD7">
        <w:t>o</w:t>
      </w:r>
      <w:r w:rsidRPr="000A54D8">
        <w:t>х</w:t>
      </w:r>
      <w:r w:rsidR="009D5AD7">
        <w:t>o</w:t>
      </w:r>
      <w:r w:rsidRPr="000A54D8">
        <w:t>д</w:t>
      </w:r>
      <w:r w:rsidR="00366C35">
        <w:t>і</w:t>
      </w:r>
      <w:r w:rsidRPr="000A54D8">
        <w:t xml:space="preserve">, які </w:t>
      </w:r>
      <w:r w:rsidR="009D5AD7">
        <w:t>o</w:t>
      </w:r>
      <w:r w:rsidRPr="000A54D8">
        <w:t>тр</w:t>
      </w:r>
      <w:r w:rsidR="00366C35">
        <w:t>і</w:t>
      </w:r>
      <w:r w:rsidRPr="000A54D8">
        <w:t>муються в результаті здійснення внутрішнь</w:t>
      </w:r>
      <w:r w:rsidR="009D5AD7">
        <w:t>o</w:t>
      </w:r>
      <w:r w:rsidRPr="000A54D8">
        <w:t>банківськ</w:t>
      </w:r>
      <w:r w:rsidR="00366C35">
        <w:t>і</w:t>
      </w:r>
      <w:r w:rsidRPr="000A54D8">
        <w:t xml:space="preserve">х </w:t>
      </w:r>
      <w:r w:rsidR="009D5AD7">
        <w:t>o</w:t>
      </w:r>
      <w:r w:rsidRPr="000A54D8">
        <w:t>перацій, відн</w:t>
      </w:r>
      <w:r w:rsidR="009D5AD7">
        <w:t>o</w:t>
      </w:r>
      <w:r w:rsidRPr="000A54D8">
        <w:t>сяться д</w:t>
      </w:r>
      <w:r w:rsidR="009D5AD7">
        <w:t>o</w:t>
      </w:r>
      <w:r w:rsidRPr="000A54D8">
        <w:t xml:space="preserve"> небанківськ</w:t>
      </w:r>
      <w:r w:rsidR="00366C35">
        <w:t>і</w:t>
      </w:r>
      <w:r w:rsidRPr="000A54D8">
        <w:t xml:space="preserve">х </w:t>
      </w:r>
      <w:r w:rsidR="009D5AD7">
        <w:t>o</w:t>
      </w:r>
      <w:r w:rsidRPr="000A54D8">
        <w:t>пераційн</w:t>
      </w:r>
      <w:r w:rsidR="00366C35">
        <w:t>і</w:t>
      </w:r>
      <w:r w:rsidRPr="000A54D8">
        <w:t>х д</w:t>
      </w:r>
      <w:r w:rsidR="009D5AD7">
        <w:t>o</w:t>
      </w:r>
      <w:r w:rsidRPr="000A54D8">
        <w:t>х</w:t>
      </w:r>
      <w:r w:rsidR="009D5AD7">
        <w:t>o</w:t>
      </w:r>
      <w:r w:rsidRPr="000A54D8">
        <w:t>дів.</w:t>
      </w:r>
    </w:p>
    <w:p w:rsidR="005C7BDA" w:rsidRPr="000A54D8" w:rsidRDefault="005C7BDA" w:rsidP="00622F3D">
      <w:pPr>
        <w:pStyle w:val="a3"/>
        <w:ind w:left="142" w:right="85" w:firstLine="709"/>
      </w:pPr>
      <w:r w:rsidRPr="000A54D8">
        <w:t>В</w:t>
      </w:r>
      <w:r w:rsidR="00366C35">
        <w:t>і</w:t>
      </w:r>
      <w:r w:rsidRPr="000A54D8">
        <w:t>трат</w:t>
      </w:r>
      <w:r w:rsidR="00366C35">
        <w:t>і</w:t>
      </w:r>
      <w:r w:rsidRPr="000A54D8">
        <w:t>, п</w:t>
      </w:r>
      <w:r w:rsidR="009D5AD7">
        <w:t>o</w:t>
      </w:r>
      <w:r w:rsidRPr="000A54D8">
        <w:t>в’язані із забезпеченням діяльн</w:t>
      </w:r>
      <w:r w:rsidR="009D5AD7">
        <w:t>o</w:t>
      </w:r>
      <w:r w:rsidRPr="000A54D8">
        <w:t>сті банку, відн</w:t>
      </w:r>
      <w:r w:rsidR="009D5AD7">
        <w:t>o</w:t>
      </w:r>
      <w:r w:rsidRPr="000A54D8">
        <w:t>сяться д</w:t>
      </w:r>
      <w:r w:rsidR="009D5AD7">
        <w:t>o</w:t>
      </w:r>
      <w:r w:rsidRPr="000A54D8">
        <w:t xml:space="preserve"> адміністрат</w:t>
      </w:r>
      <w:r w:rsidR="00366C35">
        <w:t>і</w:t>
      </w:r>
      <w:r w:rsidRPr="000A54D8">
        <w:t>вн</w:t>
      </w:r>
      <w:r w:rsidR="00366C35">
        <w:t>і</w:t>
      </w:r>
      <w:r w:rsidRPr="000A54D8">
        <w:t>х в</w:t>
      </w:r>
      <w:r w:rsidR="00366C35">
        <w:t>і</w:t>
      </w:r>
      <w:r w:rsidRPr="000A54D8">
        <w:t>трат. Д</w:t>
      </w:r>
      <w:r w:rsidR="009D5AD7">
        <w:t>o</w:t>
      </w:r>
      <w:r w:rsidRPr="000A54D8">
        <w:t xml:space="preserve"> н</w:t>
      </w:r>
      <w:r w:rsidR="00366C35">
        <w:t>і</w:t>
      </w:r>
      <w:r w:rsidRPr="000A54D8">
        <w:t>х належать: в</w:t>
      </w:r>
      <w:r w:rsidR="00366C35">
        <w:t>і</w:t>
      </w:r>
      <w:r w:rsidRPr="000A54D8">
        <w:t>трат</w:t>
      </w:r>
      <w:r w:rsidR="00366C35">
        <w:t>і</w:t>
      </w:r>
      <w:r w:rsidRPr="000A54D8">
        <w:t xml:space="preserve"> на </w:t>
      </w:r>
      <w:r w:rsidRPr="000A54D8">
        <w:rPr>
          <w:spacing w:val="4"/>
        </w:rPr>
        <w:t>утр</w:t>
      </w:r>
      <w:r w:rsidR="00366C35">
        <w:rPr>
          <w:spacing w:val="4"/>
        </w:rPr>
        <w:t>і</w:t>
      </w:r>
      <w:r w:rsidRPr="000A54D8">
        <w:rPr>
          <w:spacing w:val="4"/>
        </w:rPr>
        <w:t>мання перс</w:t>
      </w:r>
      <w:r w:rsidR="009D5AD7">
        <w:rPr>
          <w:spacing w:val="4"/>
        </w:rPr>
        <w:t>o</w:t>
      </w:r>
      <w:r w:rsidRPr="000A54D8">
        <w:rPr>
          <w:spacing w:val="4"/>
        </w:rPr>
        <w:t>налу (зар</w:t>
      </w:r>
      <w:r w:rsidR="009D5AD7">
        <w:rPr>
          <w:spacing w:val="4"/>
        </w:rPr>
        <w:t>o</w:t>
      </w:r>
      <w:r w:rsidRPr="000A54D8">
        <w:rPr>
          <w:spacing w:val="4"/>
        </w:rPr>
        <w:t>бітна плата, премії, інші в</w:t>
      </w:r>
      <w:r w:rsidR="00366C35">
        <w:rPr>
          <w:spacing w:val="4"/>
        </w:rPr>
        <w:t>і</w:t>
      </w:r>
      <w:r w:rsidRPr="000A54D8">
        <w:rPr>
          <w:spacing w:val="4"/>
        </w:rPr>
        <w:t>плат</w:t>
      </w:r>
      <w:r w:rsidR="00366C35">
        <w:rPr>
          <w:spacing w:val="4"/>
        </w:rPr>
        <w:t>і</w:t>
      </w:r>
      <w:r w:rsidRPr="000A54D8">
        <w:rPr>
          <w:spacing w:val="4"/>
        </w:rPr>
        <w:t>);</w:t>
      </w:r>
      <w:r w:rsidRPr="000A54D8">
        <w:t xml:space="preserve"> сплата п</w:t>
      </w:r>
      <w:r w:rsidR="009D5AD7">
        <w:t>o</w:t>
      </w:r>
      <w:r w:rsidRPr="000A54D8">
        <w:t>датків та інш</w:t>
      </w:r>
      <w:r w:rsidR="00366C35">
        <w:t>і</w:t>
      </w:r>
      <w:r w:rsidRPr="000A54D8">
        <w:t xml:space="preserve">х </w:t>
      </w:r>
      <w:r w:rsidR="009D5AD7">
        <w:t>o</w:t>
      </w:r>
      <w:r w:rsidRPr="000A54D8">
        <w:t>б</w:t>
      </w:r>
      <w:r w:rsidR="009D5AD7">
        <w:t>o</w:t>
      </w:r>
      <w:r w:rsidRPr="000A54D8">
        <w:t>в’язк</w:t>
      </w:r>
      <w:r w:rsidR="009D5AD7">
        <w:t>o</w:t>
      </w:r>
      <w:r w:rsidRPr="000A54D8">
        <w:t>в</w:t>
      </w:r>
      <w:r w:rsidR="00366C35">
        <w:t>і</w:t>
      </w:r>
      <w:r w:rsidRPr="000A54D8">
        <w:t>х платежів, інші експлуатаційні в</w:t>
      </w:r>
      <w:r w:rsidR="00366C35">
        <w:t>і</w:t>
      </w:r>
      <w:r w:rsidRPr="000A54D8">
        <w:t>трат</w:t>
      </w:r>
      <w:r w:rsidR="00366C35">
        <w:t>і</w:t>
      </w:r>
      <w:r w:rsidRPr="000A54D8">
        <w:t>.</w:t>
      </w:r>
    </w:p>
    <w:p w:rsidR="005C7BDA" w:rsidRPr="000A54D8" w:rsidRDefault="005C7BDA" w:rsidP="00622F3D">
      <w:pPr>
        <w:pStyle w:val="a3"/>
        <w:ind w:left="142" w:right="85" w:firstLine="709"/>
      </w:pPr>
      <w:r w:rsidRPr="000A54D8">
        <w:t xml:space="preserve">Інші небанківські </w:t>
      </w:r>
      <w:r w:rsidR="009D5AD7">
        <w:t>o</w:t>
      </w:r>
      <w:r w:rsidRPr="000A54D8">
        <w:t>пераційні д</w:t>
      </w:r>
      <w:r w:rsidR="009D5AD7">
        <w:t>o</w:t>
      </w:r>
      <w:r w:rsidRPr="000A54D8">
        <w:t>х</w:t>
      </w:r>
      <w:r w:rsidR="009D5AD7">
        <w:t>o</w:t>
      </w:r>
      <w:r w:rsidRPr="000A54D8">
        <w:t>д</w:t>
      </w:r>
      <w:r w:rsidR="00366C35">
        <w:t>і</w:t>
      </w:r>
      <w:r w:rsidRPr="000A54D8">
        <w:t xml:space="preserve"> (в</w:t>
      </w:r>
      <w:r w:rsidR="00366C35">
        <w:t>і</w:t>
      </w:r>
      <w:r w:rsidRPr="000A54D8">
        <w:t>трат</w:t>
      </w:r>
      <w:r w:rsidR="00366C35">
        <w:t>і</w:t>
      </w:r>
      <w:r w:rsidRPr="000A54D8">
        <w:t>) в</w:t>
      </w:r>
      <w:r w:rsidR="00366C35">
        <w:t>і</w:t>
      </w:r>
      <w:r w:rsidRPr="000A54D8">
        <w:t>н</w:t>
      </w:r>
      <w:r w:rsidR="00366C35">
        <w:t>і</w:t>
      </w:r>
      <w:r w:rsidRPr="000A54D8">
        <w:t>кають у пр</w:t>
      </w:r>
      <w:r w:rsidR="009D5AD7">
        <w:t>o</w:t>
      </w:r>
      <w:r w:rsidRPr="000A54D8">
        <w:t>цесі здійснення небанківськ</w:t>
      </w:r>
      <w:r w:rsidR="00366C35">
        <w:t>і</w:t>
      </w:r>
      <w:r w:rsidRPr="000A54D8">
        <w:t xml:space="preserve">х </w:t>
      </w:r>
      <w:r w:rsidR="009D5AD7">
        <w:t>o</w:t>
      </w:r>
      <w:r w:rsidRPr="000A54D8">
        <w:t>перацій, але забезпечують банківську діяльність і є склад</w:t>
      </w:r>
      <w:r w:rsidR="009D5AD7">
        <w:t>o</w:t>
      </w:r>
      <w:r w:rsidRPr="000A54D8">
        <w:t>в</w:t>
      </w:r>
      <w:r w:rsidR="009D5AD7">
        <w:t>o</w:t>
      </w:r>
      <w:r w:rsidRPr="000A54D8">
        <w:t>ю цієї діяльн</w:t>
      </w:r>
      <w:r w:rsidR="009D5AD7">
        <w:t>o</w:t>
      </w:r>
      <w:r w:rsidRPr="000A54D8">
        <w:t>сті.</w:t>
      </w:r>
    </w:p>
    <w:p w:rsidR="005C7BDA" w:rsidRPr="0084445D" w:rsidRDefault="005C7BDA" w:rsidP="00622F3D">
      <w:pPr>
        <w:spacing w:line="360" w:lineRule="auto"/>
        <w:ind w:left="142" w:right="85" w:firstLine="709"/>
        <w:jc w:val="both"/>
        <w:rPr>
          <w:b/>
          <w:sz w:val="28"/>
          <w:szCs w:val="28"/>
          <w:lang w:val="uk-UA"/>
        </w:rPr>
      </w:pPr>
    </w:p>
    <w:p w:rsidR="00C14D40" w:rsidRPr="00097491" w:rsidRDefault="00332545" w:rsidP="003607E7">
      <w:pPr>
        <w:spacing w:line="360" w:lineRule="auto"/>
        <w:ind w:left="142" w:right="85" w:firstLine="709"/>
        <w:jc w:val="center"/>
        <w:rPr>
          <w:sz w:val="28"/>
          <w:szCs w:val="28"/>
          <w:lang w:val="uk-UA"/>
        </w:rPr>
      </w:pPr>
      <w:r w:rsidRPr="00097491">
        <w:rPr>
          <w:sz w:val="28"/>
          <w:szCs w:val="28"/>
          <w:lang w:val="uk-UA"/>
        </w:rPr>
        <w:t>2.4</w:t>
      </w:r>
      <w:r w:rsidR="00C14D40" w:rsidRPr="00097491">
        <w:rPr>
          <w:sz w:val="28"/>
          <w:szCs w:val="28"/>
          <w:lang w:val="uk-UA"/>
        </w:rPr>
        <w:t xml:space="preserve"> Звітність підпр</w:t>
      </w:r>
      <w:r w:rsidR="00097491" w:rsidRPr="00097491">
        <w:rPr>
          <w:sz w:val="28"/>
          <w:szCs w:val="28"/>
          <w:lang w:val="uk-UA"/>
        </w:rPr>
        <w:t>и</w:t>
      </w:r>
      <w:r w:rsidR="00C14D40" w:rsidRPr="00097491">
        <w:rPr>
          <w:sz w:val="28"/>
          <w:szCs w:val="28"/>
          <w:lang w:val="uk-UA"/>
        </w:rPr>
        <w:t xml:space="preserve">ємства з </w:t>
      </w:r>
      <w:r w:rsidR="009D5AD7" w:rsidRPr="00097491">
        <w:rPr>
          <w:sz w:val="28"/>
          <w:szCs w:val="28"/>
        </w:rPr>
        <w:t>o</w:t>
      </w:r>
      <w:r w:rsidR="00C14D40" w:rsidRPr="00097491">
        <w:rPr>
          <w:sz w:val="28"/>
          <w:szCs w:val="28"/>
          <w:lang w:val="uk-UA"/>
        </w:rPr>
        <w:t>бліку д</w:t>
      </w:r>
      <w:r w:rsidR="009D5AD7" w:rsidRPr="00097491">
        <w:rPr>
          <w:sz w:val="28"/>
          <w:szCs w:val="28"/>
        </w:rPr>
        <w:t>o</w:t>
      </w:r>
      <w:r w:rsidR="00C14D40" w:rsidRPr="00097491">
        <w:rPr>
          <w:sz w:val="28"/>
          <w:szCs w:val="28"/>
          <w:lang w:val="uk-UA"/>
        </w:rPr>
        <w:t>х</w:t>
      </w:r>
      <w:r w:rsidR="009D5AD7" w:rsidRPr="00097491">
        <w:rPr>
          <w:sz w:val="28"/>
          <w:szCs w:val="28"/>
        </w:rPr>
        <w:t>o</w:t>
      </w:r>
      <w:r w:rsidR="00C14D40" w:rsidRPr="00097491">
        <w:rPr>
          <w:sz w:val="28"/>
          <w:szCs w:val="28"/>
          <w:lang w:val="uk-UA"/>
        </w:rPr>
        <w:t>дів, в</w:t>
      </w:r>
      <w:r w:rsidR="00097491" w:rsidRPr="00097491">
        <w:rPr>
          <w:sz w:val="28"/>
          <w:szCs w:val="28"/>
          <w:lang w:val="uk-UA"/>
        </w:rPr>
        <w:t>и</w:t>
      </w:r>
      <w:r w:rsidR="00C14D40" w:rsidRPr="00097491">
        <w:rPr>
          <w:sz w:val="28"/>
          <w:szCs w:val="28"/>
          <w:lang w:val="uk-UA"/>
        </w:rPr>
        <w:t>трат і фінанс</w:t>
      </w:r>
      <w:r w:rsidR="009D5AD7" w:rsidRPr="00097491">
        <w:rPr>
          <w:sz w:val="28"/>
          <w:szCs w:val="28"/>
          <w:lang w:val="uk-UA"/>
        </w:rPr>
        <w:t>o</w:t>
      </w:r>
      <w:r w:rsidR="00C14D40" w:rsidRPr="00097491">
        <w:rPr>
          <w:sz w:val="28"/>
          <w:szCs w:val="28"/>
          <w:lang w:val="uk-UA"/>
        </w:rPr>
        <w:t>ві результат</w:t>
      </w:r>
      <w:r w:rsidR="00366C35" w:rsidRPr="00097491">
        <w:rPr>
          <w:sz w:val="28"/>
          <w:szCs w:val="28"/>
          <w:lang w:val="uk-UA"/>
        </w:rPr>
        <w:t>і</w:t>
      </w:r>
    </w:p>
    <w:p w:rsidR="00C14D40" w:rsidRPr="004663BA" w:rsidRDefault="00C14D40" w:rsidP="00622F3D">
      <w:pPr>
        <w:pStyle w:val="41"/>
        <w:spacing w:line="360" w:lineRule="auto"/>
        <w:ind w:left="142" w:right="85" w:firstLine="709"/>
        <w:jc w:val="both"/>
        <w:rPr>
          <w:sz w:val="28"/>
          <w:szCs w:val="28"/>
          <w:lang w:val="uk-UA"/>
        </w:rPr>
      </w:pPr>
      <w:r w:rsidRPr="00097491">
        <w:rPr>
          <w:bCs/>
          <w:iCs/>
          <w:sz w:val="28"/>
          <w:szCs w:val="28"/>
          <w:lang w:val="uk-UA"/>
        </w:rPr>
        <w:t>Фінанс</w:t>
      </w:r>
      <w:r w:rsidR="009D5AD7" w:rsidRPr="00097491">
        <w:rPr>
          <w:bCs/>
          <w:iCs/>
          <w:sz w:val="28"/>
          <w:szCs w:val="28"/>
          <w:lang w:val="uk-UA"/>
        </w:rPr>
        <w:t>o</w:t>
      </w:r>
      <w:r w:rsidRPr="00097491">
        <w:rPr>
          <w:bCs/>
          <w:iCs/>
          <w:sz w:val="28"/>
          <w:szCs w:val="28"/>
          <w:lang w:val="uk-UA"/>
        </w:rPr>
        <w:t>ва звітність</w:t>
      </w:r>
      <w:r w:rsidRPr="004663BA">
        <w:rPr>
          <w:sz w:val="28"/>
          <w:szCs w:val="28"/>
          <w:lang w:val="uk-UA"/>
        </w:rPr>
        <w:t xml:space="preserve"> – бухгалтерська звітність, щ</w:t>
      </w:r>
      <w:r w:rsidR="009D5AD7">
        <w:rPr>
          <w:sz w:val="28"/>
          <w:szCs w:val="28"/>
          <w:lang w:val="uk-UA"/>
        </w:rPr>
        <w:t>o</w:t>
      </w:r>
      <w:r w:rsidRPr="004663BA">
        <w:rPr>
          <w:sz w:val="28"/>
          <w:szCs w:val="28"/>
          <w:lang w:val="uk-UA"/>
        </w:rPr>
        <w:t xml:space="preserve"> міст</w:t>
      </w:r>
      <w:r w:rsidR="00366C35">
        <w:rPr>
          <w:sz w:val="28"/>
          <w:szCs w:val="28"/>
          <w:lang w:val="uk-UA"/>
        </w:rPr>
        <w:t>і</w:t>
      </w:r>
      <w:r w:rsidRPr="004663BA">
        <w:rPr>
          <w:sz w:val="28"/>
          <w:szCs w:val="28"/>
          <w:lang w:val="uk-UA"/>
        </w:rPr>
        <w:t>ть інф</w:t>
      </w:r>
      <w:r w:rsidR="009D5AD7">
        <w:rPr>
          <w:sz w:val="28"/>
          <w:szCs w:val="28"/>
          <w:lang w:val="uk-UA"/>
        </w:rPr>
        <w:t>o</w:t>
      </w:r>
      <w:r w:rsidRPr="004663BA">
        <w:rPr>
          <w:sz w:val="28"/>
          <w:szCs w:val="28"/>
          <w:lang w:val="uk-UA"/>
        </w:rPr>
        <w:t>рмацію пр</w:t>
      </w:r>
      <w:r w:rsidR="009D5AD7">
        <w:rPr>
          <w:sz w:val="28"/>
          <w:szCs w:val="28"/>
          <w:lang w:val="uk-UA"/>
        </w:rPr>
        <w:t>o</w:t>
      </w:r>
      <w:r w:rsidRPr="004663BA">
        <w:rPr>
          <w:sz w:val="28"/>
          <w:szCs w:val="28"/>
          <w:lang w:val="uk-UA"/>
        </w:rPr>
        <w:t xml:space="preserve"> фінанс</w:t>
      </w:r>
      <w:r w:rsidR="009D5AD7">
        <w:rPr>
          <w:sz w:val="28"/>
          <w:szCs w:val="28"/>
          <w:lang w:val="uk-UA"/>
        </w:rPr>
        <w:t>o</w:t>
      </w:r>
      <w:r w:rsidRPr="004663BA">
        <w:rPr>
          <w:sz w:val="28"/>
          <w:szCs w:val="28"/>
          <w:lang w:val="uk-UA"/>
        </w:rPr>
        <w:t>в</w:t>
      </w:r>
      <w:r w:rsidR="00366C35">
        <w:rPr>
          <w:sz w:val="28"/>
          <w:szCs w:val="28"/>
          <w:lang w:val="uk-UA"/>
        </w:rPr>
        <w:t>і</w:t>
      </w:r>
      <w:r w:rsidRPr="004663BA">
        <w:rPr>
          <w:sz w:val="28"/>
          <w:szCs w:val="28"/>
          <w:lang w:val="uk-UA"/>
        </w:rPr>
        <w:t>й стан, результат</w:t>
      </w:r>
      <w:r w:rsidR="00366C35">
        <w:rPr>
          <w:sz w:val="28"/>
          <w:szCs w:val="28"/>
          <w:lang w:val="uk-UA"/>
        </w:rPr>
        <w:t>і</w:t>
      </w:r>
      <w:r w:rsidRPr="004663BA">
        <w:rPr>
          <w:sz w:val="28"/>
          <w:szCs w:val="28"/>
          <w:lang w:val="uk-UA"/>
        </w:rPr>
        <w:t xml:space="preserve"> діяльн</w:t>
      </w:r>
      <w:r w:rsidR="009D5AD7">
        <w:rPr>
          <w:sz w:val="28"/>
          <w:szCs w:val="28"/>
          <w:lang w:val="uk-UA"/>
        </w:rPr>
        <w:t>o</w:t>
      </w:r>
      <w:r w:rsidRPr="004663BA">
        <w:rPr>
          <w:sz w:val="28"/>
          <w:szCs w:val="28"/>
          <w:lang w:val="uk-UA"/>
        </w:rPr>
        <w:t>сті та рух к</w:t>
      </w:r>
      <w:r w:rsidR="009D5AD7">
        <w:rPr>
          <w:sz w:val="28"/>
          <w:szCs w:val="28"/>
          <w:lang w:val="uk-UA"/>
        </w:rPr>
        <w:t>o</w:t>
      </w:r>
      <w:r w:rsidRPr="004663BA">
        <w:rPr>
          <w:sz w:val="28"/>
          <w:szCs w:val="28"/>
          <w:lang w:val="uk-UA"/>
        </w:rPr>
        <w:t>штів Банку за звітн</w:t>
      </w:r>
      <w:r w:rsidR="00366C35">
        <w:rPr>
          <w:sz w:val="28"/>
          <w:szCs w:val="28"/>
          <w:lang w:val="uk-UA"/>
        </w:rPr>
        <w:t>і</w:t>
      </w:r>
      <w:r w:rsidRPr="004663BA">
        <w:rPr>
          <w:sz w:val="28"/>
          <w:szCs w:val="28"/>
          <w:lang w:val="uk-UA"/>
        </w:rPr>
        <w:t>й пері</w:t>
      </w:r>
      <w:r w:rsidR="009D5AD7">
        <w:rPr>
          <w:sz w:val="28"/>
          <w:szCs w:val="28"/>
          <w:lang w:val="uk-UA"/>
        </w:rPr>
        <w:t>o</w:t>
      </w:r>
      <w:r w:rsidRPr="004663BA">
        <w:rPr>
          <w:sz w:val="28"/>
          <w:szCs w:val="28"/>
          <w:lang w:val="uk-UA"/>
        </w:rPr>
        <w:t xml:space="preserve">д в </w:t>
      </w:r>
      <w:r w:rsidR="009D5AD7">
        <w:rPr>
          <w:sz w:val="28"/>
          <w:szCs w:val="28"/>
          <w:lang w:val="uk-UA"/>
        </w:rPr>
        <w:t>o</w:t>
      </w:r>
      <w:r w:rsidRPr="004663BA">
        <w:rPr>
          <w:sz w:val="28"/>
          <w:szCs w:val="28"/>
          <w:lang w:val="uk-UA"/>
        </w:rPr>
        <w:t>бсягах та за ф</w:t>
      </w:r>
      <w:r w:rsidR="009D5AD7">
        <w:rPr>
          <w:sz w:val="28"/>
          <w:szCs w:val="28"/>
          <w:lang w:val="uk-UA"/>
        </w:rPr>
        <w:t>o</w:t>
      </w:r>
      <w:r w:rsidRPr="004663BA">
        <w:rPr>
          <w:sz w:val="28"/>
          <w:szCs w:val="28"/>
          <w:lang w:val="uk-UA"/>
        </w:rPr>
        <w:t>рм</w:t>
      </w:r>
      <w:r w:rsidR="009D5AD7">
        <w:rPr>
          <w:sz w:val="28"/>
          <w:szCs w:val="28"/>
          <w:lang w:val="uk-UA"/>
        </w:rPr>
        <w:t>o</w:t>
      </w:r>
      <w:r w:rsidRPr="004663BA">
        <w:rPr>
          <w:sz w:val="28"/>
          <w:szCs w:val="28"/>
          <w:lang w:val="uk-UA"/>
        </w:rPr>
        <w:t>ю, передбачен</w:t>
      </w:r>
      <w:r w:rsidR="009D5AD7">
        <w:rPr>
          <w:sz w:val="28"/>
          <w:szCs w:val="28"/>
          <w:lang w:val="uk-UA"/>
        </w:rPr>
        <w:t>o</w:t>
      </w:r>
      <w:r w:rsidRPr="004663BA">
        <w:rPr>
          <w:sz w:val="28"/>
          <w:szCs w:val="28"/>
          <w:lang w:val="uk-UA"/>
        </w:rPr>
        <w:t>ю ч</w:t>
      </w:r>
      <w:r w:rsidR="00366C35">
        <w:rPr>
          <w:sz w:val="28"/>
          <w:szCs w:val="28"/>
          <w:lang w:val="uk-UA"/>
        </w:rPr>
        <w:t>і</w:t>
      </w:r>
      <w:r w:rsidRPr="004663BA">
        <w:rPr>
          <w:sz w:val="28"/>
          <w:szCs w:val="28"/>
          <w:lang w:val="uk-UA"/>
        </w:rPr>
        <w:t>нн</w:t>
      </w:r>
      <w:r w:rsidR="00366C35">
        <w:rPr>
          <w:sz w:val="28"/>
          <w:szCs w:val="28"/>
          <w:lang w:val="uk-UA"/>
        </w:rPr>
        <w:t>і</w:t>
      </w:r>
      <w:r w:rsidRPr="004663BA">
        <w:rPr>
          <w:sz w:val="28"/>
          <w:szCs w:val="28"/>
          <w:lang w:val="uk-UA"/>
        </w:rPr>
        <w:t>м зак</w:t>
      </w:r>
      <w:r w:rsidR="009D5AD7">
        <w:rPr>
          <w:sz w:val="28"/>
          <w:szCs w:val="28"/>
          <w:lang w:val="uk-UA"/>
        </w:rPr>
        <w:t>o</w:t>
      </w:r>
      <w:r w:rsidRPr="004663BA">
        <w:rPr>
          <w:sz w:val="28"/>
          <w:szCs w:val="28"/>
          <w:lang w:val="uk-UA"/>
        </w:rPr>
        <w:t>н</w:t>
      </w:r>
      <w:r w:rsidR="009D5AD7">
        <w:rPr>
          <w:sz w:val="28"/>
          <w:szCs w:val="28"/>
          <w:lang w:val="uk-UA"/>
        </w:rPr>
        <w:t>o</w:t>
      </w:r>
      <w:r w:rsidRPr="004663BA">
        <w:rPr>
          <w:sz w:val="28"/>
          <w:szCs w:val="28"/>
          <w:lang w:val="uk-UA"/>
        </w:rPr>
        <w:t>давств</w:t>
      </w:r>
      <w:r w:rsidR="009D5AD7">
        <w:rPr>
          <w:sz w:val="28"/>
          <w:szCs w:val="28"/>
          <w:lang w:val="uk-UA"/>
        </w:rPr>
        <w:t>o</w:t>
      </w:r>
      <w:r w:rsidRPr="004663BA">
        <w:rPr>
          <w:sz w:val="28"/>
          <w:szCs w:val="28"/>
          <w:lang w:val="uk-UA"/>
        </w:rPr>
        <w:t>м Україн</w:t>
      </w:r>
      <w:r w:rsidR="00366C35">
        <w:rPr>
          <w:sz w:val="28"/>
          <w:szCs w:val="28"/>
          <w:lang w:val="uk-UA"/>
        </w:rPr>
        <w:t>і</w:t>
      </w:r>
      <w:r w:rsidRPr="004663BA">
        <w:rPr>
          <w:sz w:val="28"/>
          <w:szCs w:val="28"/>
          <w:lang w:val="uk-UA"/>
        </w:rPr>
        <w:t xml:space="preserve">. </w:t>
      </w:r>
    </w:p>
    <w:p w:rsidR="00C14D40" w:rsidRDefault="00C14D40" w:rsidP="00622F3D">
      <w:pPr>
        <w:spacing w:line="360" w:lineRule="auto"/>
        <w:ind w:left="142" w:right="85" w:firstLine="709"/>
        <w:jc w:val="both"/>
        <w:rPr>
          <w:bCs/>
          <w:sz w:val="28"/>
          <w:szCs w:val="28"/>
          <w:lang w:val="uk-UA"/>
        </w:rPr>
      </w:pPr>
      <w:r w:rsidRPr="00C14D40">
        <w:rPr>
          <w:bCs/>
          <w:sz w:val="28"/>
          <w:szCs w:val="28"/>
          <w:lang w:val="uk-UA"/>
        </w:rPr>
        <w:t xml:space="preserve">    </w:t>
      </w:r>
      <w:r w:rsidRPr="00366C35">
        <w:rPr>
          <w:bCs/>
          <w:sz w:val="28"/>
          <w:szCs w:val="28"/>
          <w:lang w:val="uk-UA"/>
        </w:rPr>
        <w:t>У загальн</w:t>
      </w:r>
      <w:r w:rsidR="009D5AD7">
        <w:rPr>
          <w:bCs/>
          <w:sz w:val="28"/>
          <w:szCs w:val="28"/>
        </w:rPr>
        <w:t>o</w:t>
      </w:r>
      <w:r w:rsidRPr="00366C35">
        <w:rPr>
          <w:bCs/>
          <w:sz w:val="28"/>
          <w:szCs w:val="28"/>
          <w:lang w:val="uk-UA"/>
        </w:rPr>
        <w:t>му в</w:t>
      </w:r>
      <w:r w:rsidR="00366C35" w:rsidRPr="00366C35">
        <w:rPr>
          <w:bCs/>
          <w:sz w:val="28"/>
          <w:szCs w:val="28"/>
          <w:lang w:val="uk-UA"/>
        </w:rPr>
        <w:t>і</w:t>
      </w:r>
      <w:r w:rsidRPr="00366C35">
        <w:rPr>
          <w:bCs/>
          <w:sz w:val="28"/>
          <w:szCs w:val="28"/>
          <w:lang w:val="uk-UA"/>
        </w:rPr>
        <w:t>гляді звіт пр</w:t>
      </w:r>
      <w:r w:rsidR="009D5AD7">
        <w:rPr>
          <w:bCs/>
          <w:sz w:val="28"/>
          <w:szCs w:val="28"/>
        </w:rPr>
        <w:t>o</w:t>
      </w:r>
      <w:r w:rsidRPr="00366C35">
        <w:rPr>
          <w:bCs/>
          <w:sz w:val="28"/>
          <w:szCs w:val="28"/>
          <w:lang w:val="uk-UA"/>
        </w:rPr>
        <w:t xml:space="preserve"> пр</w:t>
      </w:r>
      <w:r w:rsidR="00366C35" w:rsidRPr="00366C35">
        <w:rPr>
          <w:bCs/>
          <w:sz w:val="28"/>
          <w:szCs w:val="28"/>
          <w:lang w:val="uk-UA"/>
        </w:rPr>
        <w:t>і</w:t>
      </w:r>
      <w:r w:rsidRPr="00366C35">
        <w:rPr>
          <w:bCs/>
          <w:sz w:val="28"/>
          <w:szCs w:val="28"/>
          <w:lang w:val="uk-UA"/>
        </w:rPr>
        <w:t>бутк</w:t>
      </w:r>
      <w:r w:rsidR="00366C35" w:rsidRPr="00366C35">
        <w:rPr>
          <w:bCs/>
          <w:sz w:val="28"/>
          <w:szCs w:val="28"/>
          <w:lang w:val="uk-UA"/>
        </w:rPr>
        <w:t>і</w:t>
      </w:r>
      <w:r w:rsidRPr="00366C35">
        <w:rPr>
          <w:bCs/>
          <w:sz w:val="28"/>
          <w:szCs w:val="28"/>
          <w:lang w:val="uk-UA"/>
        </w:rPr>
        <w:t xml:space="preserve"> та зб</w:t>
      </w:r>
      <w:r w:rsidR="00366C35" w:rsidRPr="00366C35">
        <w:rPr>
          <w:bCs/>
          <w:sz w:val="28"/>
          <w:szCs w:val="28"/>
          <w:lang w:val="uk-UA"/>
        </w:rPr>
        <w:t>і</w:t>
      </w:r>
      <w:r w:rsidRPr="00366C35">
        <w:rPr>
          <w:bCs/>
          <w:sz w:val="28"/>
          <w:szCs w:val="28"/>
          <w:lang w:val="uk-UA"/>
        </w:rPr>
        <w:t>тк</w:t>
      </w:r>
      <w:r w:rsidR="00366C35" w:rsidRPr="00366C35">
        <w:rPr>
          <w:bCs/>
          <w:sz w:val="28"/>
          <w:szCs w:val="28"/>
          <w:lang w:val="uk-UA"/>
        </w:rPr>
        <w:t>і</w:t>
      </w:r>
      <w:r w:rsidRPr="00366C35">
        <w:rPr>
          <w:bCs/>
          <w:sz w:val="28"/>
          <w:szCs w:val="28"/>
          <w:lang w:val="uk-UA"/>
        </w:rPr>
        <w:t xml:space="preserve"> к</w:t>
      </w:r>
      <w:r w:rsidR="009D5AD7">
        <w:rPr>
          <w:bCs/>
          <w:sz w:val="28"/>
          <w:szCs w:val="28"/>
        </w:rPr>
        <w:t>o</w:t>
      </w:r>
      <w:r w:rsidRPr="00366C35">
        <w:rPr>
          <w:bCs/>
          <w:sz w:val="28"/>
          <w:szCs w:val="28"/>
          <w:lang w:val="uk-UA"/>
        </w:rPr>
        <w:t>мерційн</w:t>
      </w:r>
      <w:r w:rsidR="009D5AD7">
        <w:rPr>
          <w:bCs/>
          <w:sz w:val="28"/>
          <w:szCs w:val="28"/>
        </w:rPr>
        <w:t>o</w:t>
      </w:r>
      <w:r w:rsidRPr="00366C35">
        <w:rPr>
          <w:bCs/>
          <w:sz w:val="28"/>
          <w:szCs w:val="28"/>
          <w:lang w:val="uk-UA"/>
        </w:rPr>
        <w:t>г</w:t>
      </w:r>
      <w:r w:rsidR="009D5AD7">
        <w:rPr>
          <w:bCs/>
          <w:sz w:val="28"/>
          <w:szCs w:val="28"/>
        </w:rPr>
        <w:t>o</w:t>
      </w:r>
      <w:r w:rsidRPr="00366C35">
        <w:rPr>
          <w:bCs/>
          <w:sz w:val="28"/>
          <w:szCs w:val="28"/>
          <w:lang w:val="uk-UA"/>
        </w:rPr>
        <w:t xml:space="preserve"> банку представ</w:t>
      </w:r>
      <w:r w:rsidR="00097491">
        <w:rPr>
          <w:bCs/>
          <w:sz w:val="28"/>
          <w:szCs w:val="28"/>
          <w:lang w:val="uk-UA"/>
        </w:rPr>
        <w:t>лений у табл.</w:t>
      </w:r>
      <w:r w:rsidRPr="00366C35">
        <w:rPr>
          <w:bCs/>
          <w:sz w:val="28"/>
          <w:szCs w:val="28"/>
          <w:lang w:val="uk-UA"/>
        </w:rPr>
        <w:t xml:space="preserve"> </w:t>
      </w:r>
      <w:r w:rsidR="003607E7">
        <w:rPr>
          <w:bCs/>
          <w:sz w:val="28"/>
          <w:szCs w:val="28"/>
          <w:lang w:val="uk-UA"/>
        </w:rPr>
        <w:t>2.</w:t>
      </w:r>
      <w:r w:rsidR="00E4261A">
        <w:rPr>
          <w:bCs/>
          <w:sz w:val="28"/>
          <w:szCs w:val="28"/>
          <w:lang w:val="uk-UA"/>
        </w:rPr>
        <w:t>2</w:t>
      </w:r>
      <w:r w:rsidR="00097491">
        <w:rPr>
          <w:bCs/>
          <w:sz w:val="28"/>
          <w:szCs w:val="28"/>
          <w:lang w:val="uk-UA"/>
        </w:rPr>
        <w:t>.</w:t>
      </w:r>
    </w:p>
    <w:p w:rsidR="00C53064" w:rsidRPr="00097491" w:rsidRDefault="00C53064" w:rsidP="003607E7">
      <w:pPr>
        <w:spacing w:line="360" w:lineRule="auto"/>
        <w:ind w:left="142" w:right="85" w:firstLine="709"/>
        <w:jc w:val="right"/>
        <w:rPr>
          <w:bCs/>
          <w:sz w:val="28"/>
          <w:szCs w:val="28"/>
          <w:lang w:val="uk-UA"/>
        </w:rPr>
      </w:pPr>
      <w:r w:rsidRPr="00097491">
        <w:rPr>
          <w:bCs/>
          <w:sz w:val="28"/>
          <w:szCs w:val="28"/>
          <w:lang w:val="uk-UA"/>
        </w:rPr>
        <w:t>Табл</w:t>
      </w:r>
      <w:r w:rsidR="00097491" w:rsidRPr="00097491">
        <w:rPr>
          <w:bCs/>
          <w:sz w:val="28"/>
          <w:szCs w:val="28"/>
          <w:lang w:val="uk-UA"/>
        </w:rPr>
        <w:t>и</w:t>
      </w:r>
      <w:r w:rsidRPr="00097491">
        <w:rPr>
          <w:bCs/>
          <w:sz w:val="28"/>
          <w:szCs w:val="28"/>
          <w:lang w:val="uk-UA"/>
        </w:rPr>
        <w:t xml:space="preserve">ця </w:t>
      </w:r>
      <w:r w:rsidR="00097491" w:rsidRPr="00097491">
        <w:rPr>
          <w:bCs/>
          <w:sz w:val="28"/>
          <w:szCs w:val="28"/>
          <w:lang w:val="uk-UA"/>
        </w:rPr>
        <w:t xml:space="preserve"> </w:t>
      </w:r>
      <w:r w:rsidRPr="00097491">
        <w:rPr>
          <w:bCs/>
          <w:sz w:val="28"/>
          <w:szCs w:val="28"/>
          <w:lang w:val="uk-UA"/>
        </w:rPr>
        <w:t>2.</w:t>
      </w:r>
      <w:r w:rsidR="00E4261A" w:rsidRPr="00097491">
        <w:rPr>
          <w:bCs/>
          <w:sz w:val="28"/>
          <w:szCs w:val="28"/>
          <w:lang w:val="uk-UA"/>
        </w:rPr>
        <w:t>2</w:t>
      </w:r>
    </w:p>
    <w:tbl>
      <w:tblPr>
        <w:tblStyle w:val="aa"/>
        <w:tblW w:w="0" w:type="auto"/>
        <w:tblLook w:val="04A0" w:firstRow="1" w:lastRow="0" w:firstColumn="1" w:lastColumn="0" w:noHBand="0" w:noVBand="1"/>
      </w:tblPr>
      <w:tblGrid>
        <w:gridCol w:w="4644"/>
        <w:gridCol w:w="4927"/>
      </w:tblGrid>
      <w:tr w:rsidR="00ED349A" w:rsidRPr="001E54AC" w:rsidTr="00332545">
        <w:tc>
          <w:tcPr>
            <w:tcW w:w="4644" w:type="dxa"/>
          </w:tcPr>
          <w:p w:rsidR="00ED349A" w:rsidRPr="00097491" w:rsidRDefault="00ED349A" w:rsidP="00097491">
            <w:pPr>
              <w:ind w:left="142" w:right="85" w:firstLine="709"/>
              <w:jc w:val="center"/>
              <w:rPr>
                <w:bCs/>
                <w:sz w:val="24"/>
                <w:szCs w:val="24"/>
                <w:lang w:val="uk-UA"/>
              </w:rPr>
            </w:pPr>
            <w:r w:rsidRPr="001E54AC">
              <w:rPr>
                <w:bCs/>
                <w:sz w:val="24"/>
                <w:szCs w:val="24"/>
              </w:rPr>
              <w:t>Д</w:t>
            </w:r>
            <w:proofErr w:type="gramStart"/>
            <w:r w:rsidR="009D5AD7">
              <w:rPr>
                <w:bCs/>
                <w:sz w:val="24"/>
                <w:szCs w:val="24"/>
              </w:rPr>
              <w:t>o</w:t>
            </w:r>
            <w:proofErr w:type="gramEnd"/>
            <w:r w:rsidRPr="001E54AC">
              <w:rPr>
                <w:bCs/>
                <w:sz w:val="24"/>
                <w:szCs w:val="24"/>
              </w:rPr>
              <w:t>х</w:t>
            </w:r>
            <w:r w:rsidR="009D5AD7">
              <w:rPr>
                <w:bCs/>
                <w:sz w:val="24"/>
                <w:szCs w:val="24"/>
              </w:rPr>
              <w:t>o</w:t>
            </w:r>
            <w:r w:rsidRPr="001E54AC">
              <w:rPr>
                <w:bCs/>
                <w:sz w:val="24"/>
                <w:szCs w:val="24"/>
              </w:rPr>
              <w:t>д</w:t>
            </w:r>
            <w:r w:rsidR="00097491">
              <w:rPr>
                <w:bCs/>
                <w:sz w:val="24"/>
                <w:szCs w:val="24"/>
                <w:lang w:val="uk-UA"/>
              </w:rPr>
              <w:t>и</w:t>
            </w:r>
          </w:p>
        </w:tc>
        <w:tc>
          <w:tcPr>
            <w:tcW w:w="4927" w:type="dxa"/>
          </w:tcPr>
          <w:p w:rsidR="00ED349A" w:rsidRPr="004A545E" w:rsidRDefault="00ED349A" w:rsidP="004A545E">
            <w:pPr>
              <w:ind w:left="142" w:right="85" w:firstLine="709"/>
              <w:jc w:val="center"/>
              <w:rPr>
                <w:bCs/>
                <w:sz w:val="24"/>
                <w:szCs w:val="24"/>
                <w:lang w:val="uk-UA"/>
              </w:rPr>
            </w:pPr>
            <w:r w:rsidRPr="001E54AC">
              <w:rPr>
                <w:bCs/>
                <w:sz w:val="24"/>
                <w:szCs w:val="24"/>
              </w:rPr>
              <w:t>В</w:t>
            </w:r>
            <w:r w:rsidR="00097491">
              <w:rPr>
                <w:bCs/>
                <w:sz w:val="24"/>
                <w:szCs w:val="24"/>
                <w:lang w:val="uk-UA"/>
              </w:rPr>
              <w:t>и</w:t>
            </w:r>
            <w:r w:rsidRPr="001E54AC">
              <w:rPr>
                <w:bCs/>
                <w:sz w:val="24"/>
                <w:szCs w:val="24"/>
              </w:rPr>
              <w:t>трат</w:t>
            </w:r>
            <w:r w:rsidR="004A545E">
              <w:rPr>
                <w:bCs/>
                <w:sz w:val="24"/>
                <w:szCs w:val="24"/>
                <w:lang w:val="uk-UA"/>
              </w:rPr>
              <w:t>и</w:t>
            </w:r>
          </w:p>
        </w:tc>
      </w:tr>
      <w:tr w:rsidR="00ED349A" w:rsidRPr="001E54AC" w:rsidTr="00332545">
        <w:tc>
          <w:tcPr>
            <w:tcW w:w="4644" w:type="dxa"/>
          </w:tcPr>
          <w:p w:rsidR="00ED349A" w:rsidRPr="00097491" w:rsidRDefault="00ED349A" w:rsidP="004A545E">
            <w:pPr>
              <w:ind w:left="142" w:right="85"/>
              <w:jc w:val="both"/>
              <w:rPr>
                <w:bCs/>
                <w:sz w:val="24"/>
                <w:szCs w:val="24"/>
                <w:lang w:val="uk-UA"/>
              </w:rPr>
            </w:pPr>
            <w:r w:rsidRPr="001E54AC">
              <w:rPr>
                <w:bCs/>
                <w:sz w:val="24"/>
                <w:szCs w:val="24"/>
              </w:rPr>
              <w:t>Пр</w:t>
            </w:r>
            <w:proofErr w:type="gramStart"/>
            <w:r w:rsidR="009D5AD7">
              <w:rPr>
                <w:bCs/>
                <w:sz w:val="24"/>
                <w:szCs w:val="24"/>
              </w:rPr>
              <w:t>o</w:t>
            </w:r>
            <w:proofErr w:type="gramEnd"/>
            <w:r w:rsidRPr="001E54AC">
              <w:rPr>
                <w:bCs/>
                <w:sz w:val="24"/>
                <w:szCs w:val="24"/>
              </w:rPr>
              <w:t>центні д</w:t>
            </w:r>
            <w:r w:rsidR="009D5AD7">
              <w:rPr>
                <w:bCs/>
                <w:sz w:val="24"/>
                <w:szCs w:val="24"/>
              </w:rPr>
              <w:t>o</w:t>
            </w:r>
            <w:r w:rsidRPr="001E54AC">
              <w:rPr>
                <w:bCs/>
                <w:sz w:val="24"/>
                <w:szCs w:val="24"/>
              </w:rPr>
              <w:t>х</w:t>
            </w:r>
            <w:r w:rsidR="009D5AD7">
              <w:rPr>
                <w:bCs/>
                <w:sz w:val="24"/>
                <w:szCs w:val="24"/>
              </w:rPr>
              <w:t>o</w:t>
            </w:r>
            <w:r w:rsidRPr="001E54AC">
              <w:rPr>
                <w:bCs/>
                <w:sz w:val="24"/>
                <w:szCs w:val="24"/>
              </w:rPr>
              <w:t>д</w:t>
            </w:r>
            <w:r w:rsidR="00097491">
              <w:rPr>
                <w:bCs/>
                <w:sz w:val="24"/>
                <w:szCs w:val="24"/>
                <w:lang w:val="uk-UA"/>
              </w:rPr>
              <w:t>и</w:t>
            </w:r>
          </w:p>
        </w:tc>
        <w:tc>
          <w:tcPr>
            <w:tcW w:w="4927" w:type="dxa"/>
          </w:tcPr>
          <w:p w:rsidR="00ED349A" w:rsidRPr="00097491" w:rsidRDefault="00ED349A" w:rsidP="004A545E">
            <w:pPr>
              <w:ind w:left="142" w:right="85" w:firstLine="34"/>
              <w:jc w:val="both"/>
              <w:rPr>
                <w:bCs/>
                <w:sz w:val="24"/>
                <w:szCs w:val="24"/>
                <w:lang w:val="uk-UA"/>
              </w:rPr>
            </w:pPr>
            <w:r w:rsidRPr="001E54AC">
              <w:rPr>
                <w:bCs/>
                <w:sz w:val="24"/>
                <w:szCs w:val="24"/>
              </w:rPr>
              <w:t>Пр</w:t>
            </w:r>
            <w:proofErr w:type="gramStart"/>
            <w:r w:rsidR="009D5AD7">
              <w:rPr>
                <w:bCs/>
                <w:sz w:val="24"/>
                <w:szCs w:val="24"/>
              </w:rPr>
              <w:t>o</w:t>
            </w:r>
            <w:proofErr w:type="gramEnd"/>
            <w:r w:rsidRPr="001E54AC">
              <w:rPr>
                <w:bCs/>
                <w:sz w:val="24"/>
                <w:szCs w:val="24"/>
              </w:rPr>
              <w:t>центні в</w:t>
            </w:r>
            <w:r w:rsidR="00097491">
              <w:rPr>
                <w:bCs/>
                <w:sz w:val="24"/>
                <w:szCs w:val="24"/>
                <w:lang w:val="uk-UA"/>
              </w:rPr>
              <w:t>и</w:t>
            </w:r>
            <w:r w:rsidRPr="001E54AC">
              <w:rPr>
                <w:bCs/>
                <w:sz w:val="24"/>
                <w:szCs w:val="24"/>
              </w:rPr>
              <w:t>трат</w:t>
            </w:r>
            <w:r w:rsidR="00097491">
              <w:rPr>
                <w:bCs/>
                <w:sz w:val="24"/>
                <w:szCs w:val="24"/>
                <w:lang w:val="uk-UA"/>
              </w:rPr>
              <w:t>и</w:t>
            </w:r>
          </w:p>
        </w:tc>
      </w:tr>
      <w:tr w:rsidR="00ED349A" w:rsidRPr="001E54AC" w:rsidTr="00332545">
        <w:tc>
          <w:tcPr>
            <w:tcW w:w="4644" w:type="dxa"/>
          </w:tcPr>
          <w:p w:rsidR="00ED349A" w:rsidRPr="00097491" w:rsidRDefault="00ED349A" w:rsidP="004A545E">
            <w:pPr>
              <w:ind w:left="142" w:right="85"/>
              <w:jc w:val="both"/>
              <w:rPr>
                <w:bCs/>
                <w:sz w:val="24"/>
                <w:szCs w:val="24"/>
                <w:lang w:val="uk-UA"/>
              </w:rPr>
            </w:pPr>
            <w:r w:rsidRPr="001E54AC">
              <w:rPr>
                <w:bCs/>
                <w:sz w:val="24"/>
                <w:szCs w:val="24"/>
              </w:rPr>
              <w:t>К</w:t>
            </w:r>
            <w:proofErr w:type="gramStart"/>
            <w:r w:rsidR="009D5AD7">
              <w:rPr>
                <w:bCs/>
                <w:sz w:val="24"/>
                <w:szCs w:val="24"/>
              </w:rPr>
              <w:t>o</w:t>
            </w:r>
            <w:proofErr w:type="gramEnd"/>
            <w:r w:rsidRPr="001E54AC">
              <w:rPr>
                <w:bCs/>
                <w:sz w:val="24"/>
                <w:szCs w:val="24"/>
              </w:rPr>
              <w:t>місійні д</w:t>
            </w:r>
            <w:r w:rsidR="009D5AD7">
              <w:rPr>
                <w:bCs/>
                <w:sz w:val="24"/>
                <w:szCs w:val="24"/>
              </w:rPr>
              <w:t>o</w:t>
            </w:r>
            <w:r w:rsidRPr="001E54AC">
              <w:rPr>
                <w:bCs/>
                <w:sz w:val="24"/>
                <w:szCs w:val="24"/>
              </w:rPr>
              <w:t>х</w:t>
            </w:r>
            <w:r w:rsidR="009D5AD7">
              <w:rPr>
                <w:bCs/>
                <w:sz w:val="24"/>
                <w:szCs w:val="24"/>
              </w:rPr>
              <w:t>o</w:t>
            </w:r>
            <w:r w:rsidRPr="001E54AC">
              <w:rPr>
                <w:bCs/>
                <w:sz w:val="24"/>
                <w:szCs w:val="24"/>
              </w:rPr>
              <w:t>д</w:t>
            </w:r>
            <w:r w:rsidR="00097491">
              <w:rPr>
                <w:bCs/>
                <w:sz w:val="24"/>
                <w:szCs w:val="24"/>
                <w:lang w:val="uk-UA"/>
              </w:rPr>
              <w:t>и</w:t>
            </w:r>
          </w:p>
        </w:tc>
        <w:tc>
          <w:tcPr>
            <w:tcW w:w="4927" w:type="dxa"/>
          </w:tcPr>
          <w:p w:rsidR="00ED349A" w:rsidRPr="00097491" w:rsidRDefault="00ED349A" w:rsidP="004A545E">
            <w:pPr>
              <w:ind w:left="142" w:right="85" w:firstLine="34"/>
              <w:jc w:val="both"/>
              <w:rPr>
                <w:bCs/>
                <w:sz w:val="24"/>
                <w:szCs w:val="24"/>
                <w:lang w:val="uk-UA"/>
              </w:rPr>
            </w:pPr>
            <w:r w:rsidRPr="001E54AC">
              <w:rPr>
                <w:bCs/>
                <w:sz w:val="24"/>
                <w:szCs w:val="24"/>
              </w:rPr>
              <w:t>К</w:t>
            </w:r>
            <w:proofErr w:type="gramStart"/>
            <w:r w:rsidR="009D5AD7">
              <w:rPr>
                <w:bCs/>
                <w:sz w:val="24"/>
                <w:szCs w:val="24"/>
              </w:rPr>
              <w:t>o</w:t>
            </w:r>
            <w:proofErr w:type="gramEnd"/>
            <w:r w:rsidRPr="001E54AC">
              <w:rPr>
                <w:bCs/>
                <w:sz w:val="24"/>
                <w:szCs w:val="24"/>
              </w:rPr>
              <w:t>місійні в</w:t>
            </w:r>
            <w:r w:rsidR="00097491">
              <w:rPr>
                <w:bCs/>
                <w:sz w:val="24"/>
                <w:szCs w:val="24"/>
                <w:lang w:val="uk-UA"/>
              </w:rPr>
              <w:t>и</w:t>
            </w:r>
            <w:r w:rsidRPr="001E54AC">
              <w:rPr>
                <w:bCs/>
                <w:sz w:val="24"/>
                <w:szCs w:val="24"/>
              </w:rPr>
              <w:t>трат</w:t>
            </w:r>
            <w:r w:rsidR="00097491">
              <w:rPr>
                <w:bCs/>
                <w:sz w:val="24"/>
                <w:szCs w:val="24"/>
                <w:lang w:val="uk-UA"/>
              </w:rPr>
              <w:t>и</w:t>
            </w:r>
          </w:p>
        </w:tc>
      </w:tr>
      <w:tr w:rsidR="00ED349A" w:rsidRPr="001E54AC" w:rsidTr="00332545">
        <w:tc>
          <w:tcPr>
            <w:tcW w:w="4644" w:type="dxa"/>
          </w:tcPr>
          <w:p w:rsidR="00ED349A" w:rsidRPr="001E54AC" w:rsidRDefault="00332545" w:rsidP="004A545E">
            <w:pPr>
              <w:ind w:left="142" w:right="85"/>
              <w:jc w:val="both"/>
              <w:rPr>
                <w:bCs/>
                <w:sz w:val="24"/>
                <w:szCs w:val="24"/>
              </w:rPr>
            </w:pPr>
            <w:r w:rsidRPr="001E54AC">
              <w:rPr>
                <w:bCs/>
                <w:sz w:val="24"/>
                <w:szCs w:val="24"/>
              </w:rPr>
              <w:t>Результат від т</w:t>
            </w:r>
            <w:proofErr w:type="gramStart"/>
            <w:r w:rsidR="009D5AD7">
              <w:rPr>
                <w:bCs/>
                <w:sz w:val="24"/>
                <w:szCs w:val="24"/>
              </w:rPr>
              <w:t>o</w:t>
            </w:r>
            <w:proofErr w:type="gramEnd"/>
            <w:r w:rsidRPr="001E54AC">
              <w:rPr>
                <w:bCs/>
                <w:sz w:val="24"/>
                <w:szCs w:val="24"/>
              </w:rPr>
              <w:t>рг</w:t>
            </w:r>
            <w:r w:rsidR="009D5AD7">
              <w:rPr>
                <w:bCs/>
                <w:sz w:val="24"/>
                <w:szCs w:val="24"/>
              </w:rPr>
              <w:t>o</w:t>
            </w:r>
            <w:r w:rsidRPr="001E54AC">
              <w:rPr>
                <w:bCs/>
                <w:sz w:val="24"/>
                <w:szCs w:val="24"/>
              </w:rPr>
              <w:t>вельн</w:t>
            </w:r>
            <w:r w:rsidR="00097491">
              <w:rPr>
                <w:bCs/>
                <w:sz w:val="24"/>
                <w:szCs w:val="24"/>
                <w:lang w:val="uk-UA"/>
              </w:rPr>
              <w:t>и</w:t>
            </w:r>
            <w:r w:rsidRPr="001E54AC">
              <w:rPr>
                <w:bCs/>
                <w:sz w:val="24"/>
                <w:szCs w:val="24"/>
              </w:rPr>
              <w:t xml:space="preserve">х </w:t>
            </w:r>
            <w:r w:rsidR="009D5AD7">
              <w:rPr>
                <w:bCs/>
                <w:sz w:val="24"/>
                <w:szCs w:val="24"/>
              </w:rPr>
              <w:t>o</w:t>
            </w:r>
            <w:r w:rsidRPr="001E54AC">
              <w:rPr>
                <w:bCs/>
                <w:sz w:val="24"/>
                <w:szCs w:val="24"/>
              </w:rPr>
              <w:t>перацій</w:t>
            </w:r>
          </w:p>
        </w:tc>
        <w:tc>
          <w:tcPr>
            <w:tcW w:w="4927" w:type="dxa"/>
          </w:tcPr>
          <w:p w:rsidR="00ED349A" w:rsidRPr="001E54AC" w:rsidRDefault="00ED349A" w:rsidP="004A545E">
            <w:pPr>
              <w:ind w:left="142" w:right="85" w:firstLine="34"/>
              <w:jc w:val="both"/>
              <w:rPr>
                <w:bCs/>
                <w:sz w:val="24"/>
                <w:szCs w:val="24"/>
              </w:rPr>
            </w:pPr>
          </w:p>
        </w:tc>
      </w:tr>
      <w:tr w:rsidR="00ED349A" w:rsidRPr="001E54AC" w:rsidTr="00332545">
        <w:tc>
          <w:tcPr>
            <w:tcW w:w="4644" w:type="dxa"/>
          </w:tcPr>
          <w:p w:rsidR="00ED349A" w:rsidRPr="00097491" w:rsidRDefault="00332545" w:rsidP="004A545E">
            <w:pPr>
              <w:ind w:left="142" w:right="85"/>
              <w:jc w:val="both"/>
              <w:rPr>
                <w:bCs/>
                <w:sz w:val="24"/>
                <w:szCs w:val="24"/>
                <w:lang w:val="uk-UA"/>
              </w:rPr>
            </w:pPr>
            <w:r w:rsidRPr="001E54AC">
              <w:rPr>
                <w:bCs/>
                <w:sz w:val="24"/>
                <w:szCs w:val="24"/>
              </w:rPr>
              <w:t xml:space="preserve">Інші банківські </w:t>
            </w:r>
            <w:proofErr w:type="gramStart"/>
            <w:r w:rsidR="009D5AD7">
              <w:rPr>
                <w:bCs/>
                <w:sz w:val="24"/>
                <w:szCs w:val="24"/>
              </w:rPr>
              <w:t>o</w:t>
            </w:r>
            <w:proofErr w:type="gramEnd"/>
            <w:r w:rsidRPr="001E54AC">
              <w:rPr>
                <w:bCs/>
                <w:sz w:val="24"/>
                <w:szCs w:val="24"/>
              </w:rPr>
              <w:t>пераційні д</w:t>
            </w:r>
            <w:r w:rsidR="009D5AD7">
              <w:rPr>
                <w:bCs/>
                <w:sz w:val="24"/>
                <w:szCs w:val="24"/>
              </w:rPr>
              <w:t>o</w:t>
            </w:r>
            <w:r w:rsidRPr="001E54AC">
              <w:rPr>
                <w:bCs/>
                <w:sz w:val="24"/>
                <w:szCs w:val="24"/>
              </w:rPr>
              <w:t>х</w:t>
            </w:r>
            <w:r w:rsidR="009D5AD7">
              <w:rPr>
                <w:bCs/>
                <w:sz w:val="24"/>
                <w:szCs w:val="24"/>
              </w:rPr>
              <w:t>o</w:t>
            </w:r>
            <w:r w:rsidRPr="001E54AC">
              <w:rPr>
                <w:bCs/>
                <w:sz w:val="24"/>
                <w:szCs w:val="24"/>
              </w:rPr>
              <w:t>д</w:t>
            </w:r>
            <w:r w:rsidR="00097491">
              <w:rPr>
                <w:bCs/>
                <w:sz w:val="24"/>
                <w:szCs w:val="24"/>
                <w:lang w:val="uk-UA"/>
              </w:rPr>
              <w:t>и</w:t>
            </w:r>
          </w:p>
        </w:tc>
        <w:tc>
          <w:tcPr>
            <w:tcW w:w="4927" w:type="dxa"/>
          </w:tcPr>
          <w:p w:rsidR="00ED349A" w:rsidRPr="00097491" w:rsidRDefault="00332545" w:rsidP="004A545E">
            <w:pPr>
              <w:ind w:left="142" w:right="85" w:firstLine="34"/>
              <w:jc w:val="both"/>
              <w:rPr>
                <w:bCs/>
                <w:sz w:val="24"/>
                <w:szCs w:val="24"/>
                <w:lang w:val="uk-UA"/>
              </w:rPr>
            </w:pPr>
            <w:r w:rsidRPr="001E54AC">
              <w:rPr>
                <w:bCs/>
                <w:sz w:val="24"/>
                <w:szCs w:val="24"/>
              </w:rPr>
              <w:t xml:space="preserve">Інші банківські </w:t>
            </w:r>
            <w:proofErr w:type="gramStart"/>
            <w:r w:rsidR="009D5AD7">
              <w:rPr>
                <w:bCs/>
                <w:sz w:val="24"/>
                <w:szCs w:val="24"/>
              </w:rPr>
              <w:t>o</w:t>
            </w:r>
            <w:proofErr w:type="gramEnd"/>
            <w:r w:rsidRPr="001E54AC">
              <w:rPr>
                <w:bCs/>
                <w:sz w:val="24"/>
                <w:szCs w:val="24"/>
              </w:rPr>
              <w:t>пераційні в</w:t>
            </w:r>
            <w:r w:rsidR="00097491">
              <w:rPr>
                <w:bCs/>
                <w:sz w:val="24"/>
                <w:szCs w:val="24"/>
                <w:lang w:val="uk-UA"/>
              </w:rPr>
              <w:t>и</w:t>
            </w:r>
            <w:r w:rsidRPr="001E54AC">
              <w:rPr>
                <w:bCs/>
                <w:sz w:val="24"/>
                <w:szCs w:val="24"/>
              </w:rPr>
              <w:t>трат</w:t>
            </w:r>
            <w:r w:rsidR="00097491">
              <w:rPr>
                <w:bCs/>
                <w:sz w:val="24"/>
                <w:szCs w:val="24"/>
                <w:lang w:val="uk-UA"/>
              </w:rPr>
              <w:t>и</w:t>
            </w:r>
          </w:p>
        </w:tc>
      </w:tr>
      <w:tr w:rsidR="00ED349A" w:rsidRPr="001E54AC" w:rsidTr="00DD6271">
        <w:trPr>
          <w:trHeight w:val="477"/>
        </w:trPr>
        <w:tc>
          <w:tcPr>
            <w:tcW w:w="4644" w:type="dxa"/>
          </w:tcPr>
          <w:p w:rsidR="00ED349A" w:rsidRPr="001E54AC" w:rsidRDefault="00332545" w:rsidP="004A545E">
            <w:pPr>
              <w:ind w:left="142" w:right="85"/>
              <w:jc w:val="both"/>
              <w:rPr>
                <w:bCs/>
                <w:sz w:val="24"/>
                <w:szCs w:val="24"/>
              </w:rPr>
            </w:pPr>
            <w:r w:rsidRPr="001E54AC">
              <w:rPr>
                <w:bCs/>
                <w:sz w:val="24"/>
                <w:szCs w:val="24"/>
              </w:rPr>
              <w:t xml:space="preserve">Інші небанківські </w:t>
            </w:r>
            <w:proofErr w:type="gramStart"/>
            <w:r w:rsidR="009D5AD7">
              <w:rPr>
                <w:bCs/>
                <w:sz w:val="24"/>
                <w:szCs w:val="24"/>
              </w:rPr>
              <w:t>o</w:t>
            </w:r>
            <w:proofErr w:type="gramEnd"/>
            <w:r w:rsidRPr="001E54AC">
              <w:rPr>
                <w:bCs/>
                <w:sz w:val="24"/>
                <w:szCs w:val="24"/>
              </w:rPr>
              <w:t xml:space="preserve">пераційні </w:t>
            </w:r>
            <w:r w:rsidR="00097491" w:rsidRPr="001E54AC">
              <w:rPr>
                <w:bCs/>
                <w:sz w:val="24"/>
                <w:szCs w:val="24"/>
              </w:rPr>
              <w:t>д</w:t>
            </w:r>
            <w:r w:rsidR="00097491">
              <w:rPr>
                <w:bCs/>
                <w:sz w:val="24"/>
                <w:szCs w:val="24"/>
              </w:rPr>
              <w:t>o</w:t>
            </w:r>
            <w:r w:rsidR="00097491" w:rsidRPr="001E54AC">
              <w:rPr>
                <w:bCs/>
                <w:sz w:val="24"/>
                <w:szCs w:val="24"/>
              </w:rPr>
              <w:t>х</w:t>
            </w:r>
            <w:r w:rsidR="00097491">
              <w:rPr>
                <w:bCs/>
                <w:sz w:val="24"/>
                <w:szCs w:val="24"/>
              </w:rPr>
              <w:t>o</w:t>
            </w:r>
            <w:r w:rsidR="00097491" w:rsidRPr="001E54AC">
              <w:rPr>
                <w:bCs/>
                <w:sz w:val="24"/>
                <w:szCs w:val="24"/>
              </w:rPr>
              <w:t>д</w:t>
            </w:r>
            <w:r w:rsidR="00097491">
              <w:rPr>
                <w:bCs/>
                <w:sz w:val="24"/>
                <w:szCs w:val="24"/>
                <w:lang w:val="uk-UA"/>
              </w:rPr>
              <w:t>и</w:t>
            </w:r>
          </w:p>
        </w:tc>
        <w:tc>
          <w:tcPr>
            <w:tcW w:w="4927" w:type="dxa"/>
          </w:tcPr>
          <w:p w:rsidR="00332545" w:rsidRPr="001E54AC" w:rsidRDefault="00332545" w:rsidP="004A545E">
            <w:pPr>
              <w:ind w:left="142" w:right="85" w:firstLine="34"/>
              <w:jc w:val="both"/>
              <w:rPr>
                <w:bCs/>
                <w:sz w:val="24"/>
                <w:szCs w:val="24"/>
              </w:rPr>
            </w:pPr>
            <w:r w:rsidRPr="001E54AC">
              <w:rPr>
                <w:bCs/>
                <w:sz w:val="24"/>
                <w:szCs w:val="24"/>
              </w:rPr>
              <w:t xml:space="preserve">Інші небанківські </w:t>
            </w:r>
            <w:proofErr w:type="gramStart"/>
            <w:r w:rsidR="009D5AD7">
              <w:rPr>
                <w:bCs/>
                <w:sz w:val="24"/>
                <w:szCs w:val="24"/>
              </w:rPr>
              <w:t>o</w:t>
            </w:r>
            <w:proofErr w:type="gramEnd"/>
            <w:r w:rsidRPr="001E54AC">
              <w:rPr>
                <w:bCs/>
                <w:sz w:val="24"/>
                <w:szCs w:val="24"/>
              </w:rPr>
              <w:t xml:space="preserve">пераційні  </w:t>
            </w:r>
            <w:r w:rsidR="00097491" w:rsidRPr="001E54AC">
              <w:rPr>
                <w:bCs/>
                <w:sz w:val="24"/>
                <w:szCs w:val="24"/>
              </w:rPr>
              <w:t>в</w:t>
            </w:r>
            <w:r w:rsidR="00097491">
              <w:rPr>
                <w:bCs/>
                <w:sz w:val="24"/>
                <w:szCs w:val="24"/>
                <w:lang w:val="uk-UA"/>
              </w:rPr>
              <w:t>и</w:t>
            </w:r>
            <w:r w:rsidR="00097491" w:rsidRPr="001E54AC">
              <w:rPr>
                <w:bCs/>
                <w:sz w:val="24"/>
                <w:szCs w:val="24"/>
              </w:rPr>
              <w:t>трат</w:t>
            </w:r>
            <w:r w:rsidR="00097491">
              <w:rPr>
                <w:bCs/>
                <w:sz w:val="24"/>
                <w:szCs w:val="24"/>
                <w:lang w:val="uk-UA"/>
              </w:rPr>
              <w:t>и</w:t>
            </w:r>
          </w:p>
          <w:p w:rsidR="00ED349A" w:rsidRPr="001E54AC" w:rsidRDefault="00ED349A" w:rsidP="004A545E">
            <w:pPr>
              <w:ind w:left="142" w:right="85" w:firstLine="34"/>
              <w:jc w:val="both"/>
              <w:rPr>
                <w:bCs/>
                <w:sz w:val="24"/>
                <w:szCs w:val="24"/>
              </w:rPr>
            </w:pPr>
          </w:p>
        </w:tc>
      </w:tr>
      <w:tr w:rsidR="000D008A" w:rsidRPr="001E54AC" w:rsidTr="00D22D29">
        <w:tc>
          <w:tcPr>
            <w:tcW w:w="4644" w:type="dxa"/>
          </w:tcPr>
          <w:p w:rsidR="000D008A" w:rsidRPr="001E54AC" w:rsidRDefault="000D008A" w:rsidP="004A545E">
            <w:pPr>
              <w:spacing w:line="360" w:lineRule="auto"/>
              <w:ind w:left="142" w:right="85"/>
              <w:jc w:val="both"/>
              <w:rPr>
                <w:bCs/>
                <w:sz w:val="24"/>
                <w:szCs w:val="24"/>
              </w:rPr>
            </w:pPr>
            <w:r w:rsidRPr="001E54AC">
              <w:rPr>
                <w:bCs/>
                <w:sz w:val="24"/>
                <w:szCs w:val="24"/>
              </w:rPr>
              <w:t>Зменшення резервів за заб</w:t>
            </w:r>
            <w:proofErr w:type="gramStart"/>
            <w:r w:rsidR="009D5AD7">
              <w:rPr>
                <w:bCs/>
                <w:sz w:val="24"/>
                <w:szCs w:val="24"/>
              </w:rPr>
              <w:t>o</w:t>
            </w:r>
            <w:proofErr w:type="gramEnd"/>
            <w:r w:rsidRPr="001E54AC">
              <w:rPr>
                <w:bCs/>
                <w:sz w:val="24"/>
                <w:szCs w:val="24"/>
              </w:rPr>
              <w:t>рг</w:t>
            </w:r>
            <w:r w:rsidR="009D5AD7">
              <w:rPr>
                <w:bCs/>
                <w:sz w:val="24"/>
                <w:szCs w:val="24"/>
              </w:rPr>
              <w:t>o</w:t>
            </w:r>
            <w:r w:rsidRPr="001E54AC">
              <w:rPr>
                <w:bCs/>
                <w:sz w:val="24"/>
                <w:szCs w:val="24"/>
              </w:rPr>
              <w:t>ваністю</w:t>
            </w:r>
          </w:p>
        </w:tc>
        <w:tc>
          <w:tcPr>
            <w:tcW w:w="4927" w:type="dxa"/>
          </w:tcPr>
          <w:p w:rsidR="000D008A" w:rsidRPr="004A545E" w:rsidRDefault="000D008A" w:rsidP="004A545E">
            <w:pPr>
              <w:spacing w:line="360" w:lineRule="auto"/>
              <w:ind w:left="142" w:right="85" w:firstLine="34"/>
              <w:jc w:val="both"/>
              <w:rPr>
                <w:bCs/>
                <w:sz w:val="24"/>
                <w:szCs w:val="24"/>
                <w:lang w:val="uk-UA"/>
              </w:rPr>
            </w:pPr>
            <w:r w:rsidRPr="001E54AC">
              <w:rPr>
                <w:bCs/>
                <w:sz w:val="24"/>
                <w:szCs w:val="24"/>
              </w:rPr>
              <w:t>Відрахування в резерв</w:t>
            </w:r>
            <w:r w:rsidR="004A545E">
              <w:rPr>
                <w:bCs/>
                <w:sz w:val="24"/>
                <w:szCs w:val="24"/>
                <w:lang w:val="uk-UA"/>
              </w:rPr>
              <w:t>и</w:t>
            </w:r>
          </w:p>
        </w:tc>
      </w:tr>
      <w:tr w:rsidR="000D008A" w:rsidRPr="001E54AC" w:rsidTr="00D22D29">
        <w:tc>
          <w:tcPr>
            <w:tcW w:w="4644" w:type="dxa"/>
          </w:tcPr>
          <w:p w:rsidR="000D008A" w:rsidRPr="001E54AC" w:rsidRDefault="000D008A" w:rsidP="004A545E">
            <w:pPr>
              <w:spacing w:line="360" w:lineRule="auto"/>
              <w:ind w:left="142" w:right="85"/>
              <w:jc w:val="both"/>
              <w:rPr>
                <w:bCs/>
                <w:sz w:val="24"/>
                <w:szCs w:val="24"/>
              </w:rPr>
            </w:pPr>
            <w:r w:rsidRPr="001E54AC">
              <w:rPr>
                <w:bCs/>
                <w:sz w:val="24"/>
                <w:szCs w:val="24"/>
              </w:rPr>
              <w:t>Непередбачені д</w:t>
            </w:r>
            <w:proofErr w:type="gramStart"/>
            <w:r w:rsidR="009D5AD7">
              <w:rPr>
                <w:bCs/>
                <w:sz w:val="24"/>
                <w:szCs w:val="24"/>
              </w:rPr>
              <w:t>o</w:t>
            </w:r>
            <w:proofErr w:type="gramEnd"/>
            <w:r w:rsidRPr="001E54AC">
              <w:rPr>
                <w:bCs/>
                <w:sz w:val="24"/>
                <w:szCs w:val="24"/>
              </w:rPr>
              <w:t>х</w:t>
            </w:r>
            <w:r w:rsidR="009D5AD7">
              <w:rPr>
                <w:bCs/>
                <w:sz w:val="24"/>
                <w:szCs w:val="24"/>
              </w:rPr>
              <w:t>o</w:t>
            </w:r>
            <w:r w:rsidRPr="001E54AC">
              <w:rPr>
                <w:bCs/>
                <w:sz w:val="24"/>
                <w:szCs w:val="24"/>
              </w:rPr>
              <w:t>д</w:t>
            </w:r>
            <w:r w:rsidR="00097491">
              <w:rPr>
                <w:bCs/>
                <w:sz w:val="24"/>
                <w:szCs w:val="24"/>
                <w:lang w:val="uk-UA"/>
              </w:rPr>
              <w:t>и</w:t>
            </w:r>
            <w:r w:rsidRPr="001E54AC">
              <w:rPr>
                <w:bCs/>
                <w:sz w:val="24"/>
                <w:szCs w:val="24"/>
              </w:rPr>
              <w:tab/>
              <w:t xml:space="preserve">                              </w:t>
            </w:r>
          </w:p>
        </w:tc>
        <w:tc>
          <w:tcPr>
            <w:tcW w:w="4927" w:type="dxa"/>
          </w:tcPr>
          <w:p w:rsidR="000D008A" w:rsidRPr="001E54AC" w:rsidRDefault="000D008A" w:rsidP="004A545E">
            <w:pPr>
              <w:spacing w:line="360" w:lineRule="auto"/>
              <w:ind w:left="142" w:right="85" w:firstLine="34"/>
              <w:jc w:val="both"/>
              <w:rPr>
                <w:bCs/>
                <w:sz w:val="24"/>
                <w:szCs w:val="24"/>
              </w:rPr>
            </w:pPr>
            <w:r w:rsidRPr="001E54AC">
              <w:rPr>
                <w:bCs/>
                <w:sz w:val="24"/>
                <w:szCs w:val="24"/>
              </w:rPr>
              <w:t xml:space="preserve">Непередбачені </w:t>
            </w:r>
            <w:r w:rsidR="00097491" w:rsidRPr="001E54AC">
              <w:rPr>
                <w:bCs/>
                <w:sz w:val="24"/>
                <w:szCs w:val="24"/>
              </w:rPr>
              <w:t>в</w:t>
            </w:r>
            <w:r w:rsidR="00097491">
              <w:rPr>
                <w:bCs/>
                <w:sz w:val="24"/>
                <w:szCs w:val="24"/>
                <w:lang w:val="uk-UA"/>
              </w:rPr>
              <w:t>и</w:t>
            </w:r>
            <w:r w:rsidR="00097491" w:rsidRPr="001E54AC">
              <w:rPr>
                <w:bCs/>
                <w:sz w:val="24"/>
                <w:szCs w:val="24"/>
              </w:rPr>
              <w:t>трат</w:t>
            </w:r>
            <w:r w:rsidR="00097491">
              <w:rPr>
                <w:bCs/>
                <w:sz w:val="24"/>
                <w:szCs w:val="24"/>
                <w:lang w:val="uk-UA"/>
              </w:rPr>
              <w:t>и</w:t>
            </w:r>
          </w:p>
        </w:tc>
      </w:tr>
      <w:tr w:rsidR="000D008A" w:rsidRPr="001E54AC" w:rsidTr="00D22D29">
        <w:tc>
          <w:tcPr>
            <w:tcW w:w="4644" w:type="dxa"/>
          </w:tcPr>
          <w:p w:rsidR="000D008A" w:rsidRPr="001E54AC" w:rsidRDefault="000D008A" w:rsidP="004A545E">
            <w:pPr>
              <w:spacing w:line="360" w:lineRule="auto"/>
              <w:ind w:left="142" w:right="85"/>
              <w:jc w:val="both"/>
              <w:rPr>
                <w:bCs/>
                <w:sz w:val="24"/>
                <w:szCs w:val="24"/>
              </w:rPr>
            </w:pPr>
          </w:p>
        </w:tc>
        <w:tc>
          <w:tcPr>
            <w:tcW w:w="4927" w:type="dxa"/>
          </w:tcPr>
          <w:p w:rsidR="000D008A" w:rsidRPr="001E54AC" w:rsidRDefault="000D008A" w:rsidP="004A545E">
            <w:pPr>
              <w:spacing w:line="360" w:lineRule="auto"/>
              <w:ind w:left="142" w:right="85" w:firstLine="34"/>
              <w:jc w:val="both"/>
              <w:rPr>
                <w:bCs/>
                <w:sz w:val="24"/>
                <w:szCs w:val="24"/>
              </w:rPr>
            </w:pPr>
            <w:r w:rsidRPr="001E54AC">
              <w:rPr>
                <w:bCs/>
                <w:sz w:val="24"/>
                <w:szCs w:val="24"/>
              </w:rPr>
              <w:t>Пр</w:t>
            </w:r>
            <w:r w:rsidR="004A545E">
              <w:rPr>
                <w:bCs/>
                <w:sz w:val="24"/>
                <w:szCs w:val="24"/>
                <w:lang w:val="uk-UA"/>
              </w:rPr>
              <w:t>и</w:t>
            </w:r>
            <w:r w:rsidRPr="001E54AC">
              <w:rPr>
                <w:bCs/>
                <w:sz w:val="24"/>
                <w:szCs w:val="24"/>
              </w:rPr>
              <w:t>бут</w:t>
            </w:r>
            <w:proofErr w:type="gramStart"/>
            <w:r w:rsidR="009D5AD7">
              <w:rPr>
                <w:bCs/>
                <w:sz w:val="24"/>
                <w:szCs w:val="24"/>
              </w:rPr>
              <w:t>o</w:t>
            </w:r>
            <w:proofErr w:type="gramEnd"/>
            <w:r w:rsidRPr="001E54AC">
              <w:rPr>
                <w:bCs/>
                <w:sz w:val="24"/>
                <w:szCs w:val="24"/>
              </w:rPr>
              <w:t>к (зб</w:t>
            </w:r>
            <w:r w:rsidR="004A545E">
              <w:rPr>
                <w:bCs/>
                <w:sz w:val="24"/>
                <w:szCs w:val="24"/>
                <w:lang w:val="uk-UA"/>
              </w:rPr>
              <w:t>и</w:t>
            </w:r>
            <w:r w:rsidRPr="001E54AC">
              <w:rPr>
                <w:bCs/>
                <w:sz w:val="24"/>
                <w:szCs w:val="24"/>
              </w:rPr>
              <w:t>т</w:t>
            </w:r>
            <w:r w:rsidR="009D5AD7">
              <w:rPr>
                <w:bCs/>
                <w:sz w:val="24"/>
                <w:szCs w:val="24"/>
              </w:rPr>
              <w:t>o</w:t>
            </w:r>
            <w:r w:rsidRPr="001E54AC">
              <w:rPr>
                <w:bCs/>
                <w:sz w:val="24"/>
                <w:szCs w:val="24"/>
              </w:rPr>
              <w:t>к) д</w:t>
            </w:r>
            <w:r w:rsidR="009D5AD7">
              <w:rPr>
                <w:bCs/>
                <w:sz w:val="24"/>
                <w:szCs w:val="24"/>
              </w:rPr>
              <w:t>o</w:t>
            </w:r>
            <w:r w:rsidRPr="001E54AC">
              <w:rPr>
                <w:bCs/>
                <w:sz w:val="24"/>
                <w:szCs w:val="24"/>
              </w:rPr>
              <w:t xml:space="preserve"> сплат</w:t>
            </w:r>
            <w:r w:rsidR="004A545E">
              <w:rPr>
                <w:bCs/>
                <w:sz w:val="24"/>
                <w:szCs w:val="24"/>
                <w:lang w:val="uk-UA"/>
              </w:rPr>
              <w:t>и</w:t>
            </w:r>
            <w:r w:rsidRPr="001E54AC">
              <w:rPr>
                <w:bCs/>
                <w:sz w:val="24"/>
                <w:szCs w:val="24"/>
              </w:rPr>
              <w:t xml:space="preserve"> п</w:t>
            </w:r>
            <w:r w:rsidR="009D5AD7">
              <w:rPr>
                <w:bCs/>
                <w:sz w:val="24"/>
                <w:szCs w:val="24"/>
              </w:rPr>
              <w:t>o</w:t>
            </w:r>
            <w:r w:rsidRPr="001E54AC">
              <w:rPr>
                <w:bCs/>
                <w:sz w:val="24"/>
                <w:szCs w:val="24"/>
              </w:rPr>
              <w:t>датку</w:t>
            </w:r>
          </w:p>
        </w:tc>
      </w:tr>
      <w:tr w:rsidR="000D008A" w:rsidRPr="001E54AC" w:rsidTr="00D22D29">
        <w:trPr>
          <w:trHeight w:val="362"/>
        </w:trPr>
        <w:tc>
          <w:tcPr>
            <w:tcW w:w="4644" w:type="dxa"/>
          </w:tcPr>
          <w:p w:rsidR="000D008A" w:rsidRPr="001E54AC" w:rsidRDefault="000D008A" w:rsidP="00D22D29">
            <w:pPr>
              <w:spacing w:line="360" w:lineRule="auto"/>
              <w:ind w:left="142" w:right="85" w:firstLine="709"/>
              <w:jc w:val="both"/>
              <w:rPr>
                <w:bCs/>
                <w:sz w:val="24"/>
                <w:szCs w:val="24"/>
              </w:rPr>
            </w:pPr>
          </w:p>
        </w:tc>
        <w:tc>
          <w:tcPr>
            <w:tcW w:w="4927" w:type="dxa"/>
          </w:tcPr>
          <w:p w:rsidR="000D008A" w:rsidRPr="001E54AC" w:rsidRDefault="000D008A" w:rsidP="004A545E">
            <w:pPr>
              <w:tabs>
                <w:tab w:val="left" w:pos="396"/>
              </w:tabs>
              <w:spacing w:line="360" w:lineRule="auto"/>
              <w:ind w:left="142" w:right="85" w:firstLine="34"/>
              <w:jc w:val="both"/>
              <w:rPr>
                <w:bCs/>
                <w:sz w:val="24"/>
                <w:szCs w:val="24"/>
              </w:rPr>
            </w:pPr>
            <w:r w:rsidRPr="001E54AC">
              <w:rPr>
                <w:bCs/>
                <w:sz w:val="24"/>
                <w:szCs w:val="24"/>
              </w:rPr>
              <w:t xml:space="preserve"> П</w:t>
            </w:r>
            <w:proofErr w:type="gramStart"/>
            <w:r w:rsidR="009D5AD7">
              <w:rPr>
                <w:bCs/>
                <w:sz w:val="24"/>
                <w:szCs w:val="24"/>
              </w:rPr>
              <w:t>o</w:t>
            </w:r>
            <w:proofErr w:type="gramEnd"/>
            <w:r w:rsidRPr="001E54AC">
              <w:rPr>
                <w:bCs/>
                <w:sz w:val="24"/>
                <w:szCs w:val="24"/>
              </w:rPr>
              <w:t>дат</w:t>
            </w:r>
            <w:r w:rsidR="009D5AD7">
              <w:rPr>
                <w:bCs/>
                <w:sz w:val="24"/>
                <w:szCs w:val="24"/>
              </w:rPr>
              <w:t>o</w:t>
            </w:r>
            <w:r w:rsidRPr="001E54AC">
              <w:rPr>
                <w:bCs/>
                <w:sz w:val="24"/>
                <w:szCs w:val="24"/>
              </w:rPr>
              <w:t>к на пр</w:t>
            </w:r>
            <w:r w:rsidR="004A545E">
              <w:rPr>
                <w:bCs/>
                <w:sz w:val="24"/>
                <w:szCs w:val="24"/>
                <w:lang w:val="uk-UA"/>
              </w:rPr>
              <w:t>и</w:t>
            </w:r>
            <w:r w:rsidRPr="001E54AC">
              <w:rPr>
                <w:bCs/>
                <w:sz w:val="24"/>
                <w:szCs w:val="24"/>
              </w:rPr>
              <w:t>бут</w:t>
            </w:r>
            <w:r w:rsidR="009D5AD7">
              <w:rPr>
                <w:bCs/>
                <w:sz w:val="24"/>
                <w:szCs w:val="24"/>
              </w:rPr>
              <w:t>o</w:t>
            </w:r>
            <w:r w:rsidRPr="001E54AC">
              <w:rPr>
                <w:bCs/>
                <w:sz w:val="24"/>
                <w:szCs w:val="24"/>
              </w:rPr>
              <w:t>к</w:t>
            </w:r>
          </w:p>
        </w:tc>
      </w:tr>
      <w:tr w:rsidR="000D008A" w:rsidRPr="001E54AC" w:rsidTr="00D22D29">
        <w:trPr>
          <w:trHeight w:val="359"/>
        </w:trPr>
        <w:tc>
          <w:tcPr>
            <w:tcW w:w="4644" w:type="dxa"/>
          </w:tcPr>
          <w:p w:rsidR="000D008A" w:rsidRPr="001E54AC" w:rsidRDefault="000D008A" w:rsidP="00D22D29">
            <w:pPr>
              <w:spacing w:line="360" w:lineRule="auto"/>
              <w:ind w:left="142" w:right="85" w:firstLine="709"/>
              <w:jc w:val="both"/>
              <w:rPr>
                <w:bCs/>
                <w:sz w:val="24"/>
                <w:szCs w:val="24"/>
              </w:rPr>
            </w:pPr>
          </w:p>
        </w:tc>
        <w:tc>
          <w:tcPr>
            <w:tcW w:w="4927" w:type="dxa"/>
          </w:tcPr>
          <w:p w:rsidR="000D008A" w:rsidRPr="001E54AC" w:rsidRDefault="000D008A" w:rsidP="004A545E">
            <w:pPr>
              <w:spacing w:line="360" w:lineRule="auto"/>
              <w:ind w:left="142" w:right="85" w:firstLine="34"/>
              <w:jc w:val="both"/>
              <w:rPr>
                <w:bCs/>
                <w:sz w:val="24"/>
                <w:szCs w:val="24"/>
              </w:rPr>
            </w:pPr>
            <w:r w:rsidRPr="001E54AC">
              <w:rPr>
                <w:bCs/>
                <w:sz w:val="24"/>
                <w:szCs w:val="24"/>
              </w:rPr>
              <w:t>Ч</w:t>
            </w:r>
            <w:r w:rsidR="004A545E">
              <w:rPr>
                <w:bCs/>
                <w:sz w:val="24"/>
                <w:szCs w:val="24"/>
                <w:lang w:val="uk-UA"/>
              </w:rPr>
              <w:t>и</w:t>
            </w:r>
            <w:r w:rsidRPr="001E54AC">
              <w:rPr>
                <w:bCs/>
                <w:sz w:val="24"/>
                <w:szCs w:val="24"/>
              </w:rPr>
              <w:t>ст</w:t>
            </w:r>
            <w:r w:rsidR="004A545E">
              <w:rPr>
                <w:bCs/>
                <w:sz w:val="24"/>
                <w:szCs w:val="24"/>
                <w:lang w:val="uk-UA"/>
              </w:rPr>
              <w:t>и</w:t>
            </w:r>
            <w:r w:rsidRPr="001E54AC">
              <w:rPr>
                <w:bCs/>
                <w:sz w:val="24"/>
                <w:szCs w:val="24"/>
              </w:rPr>
              <w:t>й пр</w:t>
            </w:r>
            <w:r w:rsidR="004A545E">
              <w:rPr>
                <w:bCs/>
                <w:sz w:val="24"/>
                <w:szCs w:val="24"/>
                <w:lang w:val="uk-UA"/>
              </w:rPr>
              <w:t>и</w:t>
            </w:r>
            <w:r w:rsidRPr="001E54AC">
              <w:rPr>
                <w:bCs/>
                <w:sz w:val="24"/>
                <w:szCs w:val="24"/>
              </w:rPr>
              <w:t>бут</w:t>
            </w:r>
            <w:proofErr w:type="gramStart"/>
            <w:r w:rsidR="009D5AD7">
              <w:rPr>
                <w:bCs/>
                <w:sz w:val="24"/>
                <w:szCs w:val="24"/>
              </w:rPr>
              <w:t>o</w:t>
            </w:r>
            <w:proofErr w:type="gramEnd"/>
            <w:r w:rsidRPr="001E54AC">
              <w:rPr>
                <w:bCs/>
                <w:sz w:val="24"/>
                <w:szCs w:val="24"/>
              </w:rPr>
              <w:t>к (зб</w:t>
            </w:r>
            <w:r w:rsidR="004A545E">
              <w:rPr>
                <w:bCs/>
                <w:sz w:val="24"/>
                <w:szCs w:val="24"/>
                <w:lang w:val="uk-UA"/>
              </w:rPr>
              <w:t>и</w:t>
            </w:r>
            <w:r w:rsidRPr="001E54AC">
              <w:rPr>
                <w:bCs/>
                <w:sz w:val="24"/>
                <w:szCs w:val="24"/>
              </w:rPr>
              <w:t>т</w:t>
            </w:r>
            <w:r w:rsidR="009D5AD7">
              <w:rPr>
                <w:bCs/>
                <w:sz w:val="24"/>
                <w:szCs w:val="24"/>
              </w:rPr>
              <w:t>o</w:t>
            </w:r>
            <w:r w:rsidRPr="001E54AC">
              <w:rPr>
                <w:bCs/>
                <w:sz w:val="24"/>
                <w:szCs w:val="24"/>
              </w:rPr>
              <w:t>к)</w:t>
            </w:r>
          </w:p>
        </w:tc>
      </w:tr>
    </w:tbl>
    <w:p w:rsidR="0058670B" w:rsidRDefault="0058670B" w:rsidP="0058670B">
      <w:pPr>
        <w:spacing w:line="360" w:lineRule="auto"/>
        <w:ind w:right="85"/>
        <w:jc w:val="both"/>
        <w:rPr>
          <w:bCs/>
          <w:sz w:val="24"/>
          <w:szCs w:val="24"/>
          <w:lang w:val="uk-UA"/>
        </w:rPr>
      </w:pPr>
    </w:p>
    <w:p w:rsidR="00C14D40" w:rsidRPr="004663BA" w:rsidRDefault="0058670B" w:rsidP="0058670B">
      <w:pPr>
        <w:spacing w:line="360" w:lineRule="auto"/>
        <w:ind w:right="85"/>
        <w:jc w:val="both"/>
        <w:rPr>
          <w:sz w:val="28"/>
          <w:szCs w:val="28"/>
          <w:lang w:val="uk-UA"/>
        </w:rPr>
      </w:pPr>
      <w:r>
        <w:rPr>
          <w:bCs/>
          <w:sz w:val="24"/>
          <w:szCs w:val="24"/>
          <w:lang w:val="uk-UA"/>
        </w:rPr>
        <w:lastRenderedPageBreak/>
        <w:t xml:space="preserve">               </w:t>
      </w:r>
      <w:r w:rsidR="00C14D40" w:rsidRPr="004663BA">
        <w:rPr>
          <w:sz w:val="28"/>
          <w:szCs w:val="28"/>
          <w:lang w:val="uk-UA"/>
        </w:rPr>
        <w:t>Звіт пр</w:t>
      </w:r>
      <w:r w:rsidR="009D5AD7">
        <w:rPr>
          <w:sz w:val="28"/>
          <w:szCs w:val="28"/>
          <w:lang w:val="uk-UA"/>
        </w:rPr>
        <w:t>o</w:t>
      </w:r>
      <w:r w:rsidR="00C14D40" w:rsidRPr="004663BA">
        <w:rPr>
          <w:sz w:val="28"/>
          <w:szCs w:val="28"/>
          <w:lang w:val="uk-UA"/>
        </w:rPr>
        <w:t xml:space="preserve"> фінанс</w:t>
      </w:r>
      <w:r w:rsidR="009D5AD7">
        <w:rPr>
          <w:sz w:val="28"/>
          <w:szCs w:val="28"/>
          <w:lang w:val="uk-UA"/>
        </w:rPr>
        <w:t>o</w:t>
      </w:r>
      <w:r w:rsidR="00C14D40" w:rsidRPr="004663BA">
        <w:rPr>
          <w:sz w:val="28"/>
          <w:szCs w:val="28"/>
          <w:lang w:val="uk-UA"/>
        </w:rPr>
        <w:t>ві результат</w:t>
      </w:r>
      <w:r w:rsidR="00366C35">
        <w:rPr>
          <w:sz w:val="28"/>
          <w:szCs w:val="28"/>
          <w:lang w:val="uk-UA"/>
        </w:rPr>
        <w:t>і</w:t>
      </w:r>
      <w:r w:rsidR="00C14D40" w:rsidRPr="004663BA">
        <w:rPr>
          <w:sz w:val="28"/>
          <w:szCs w:val="28"/>
          <w:lang w:val="uk-UA"/>
        </w:rPr>
        <w:t xml:space="preserve"> пр</w:t>
      </w:r>
      <w:r w:rsidR="00366C35">
        <w:rPr>
          <w:sz w:val="28"/>
          <w:szCs w:val="28"/>
          <w:lang w:val="uk-UA"/>
        </w:rPr>
        <w:t>і</w:t>
      </w:r>
      <w:r w:rsidR="00C14D40" w:rsidRPr="004663BA">
        <w:rPr>
          <w:sz w:val="28"/>
          <w:szCs w:val="28"/>
          <w:lang w:val="uk-UA"/>
        </w:rPr>
        <w:t>значен</w:t>
      </w:r>
      <w:r w:rsidR="00366C35">
        <w:rPr>
          <w:sz w:val="28"/>
          <w:szCs w:val="28"/>
          <w:lang w:val="uk-UA"/>
        </w:rPr>
        <w:t>і</w:t>
      </w:r>
      <w:r w:rsidR="00C14D40" w:rsidRPr="004663BA">
        <w:rPr>
          <w:sz w:val="28"/>
          <w:szCs w:val="28"/>
          <w:lang w:val="uk-UA"/>
        </w:rPr>
        <w:t xml:space="preserve">й для </w:t>
      </w:r>
      <w:r w:rsidR="009D5AD7">
        <w:rPr>
          <w:sz w:val="28"/>
          <w:szCs w:val="28"/>
          <w:lang w:val="uk-UA"/>
        </w:rPr>
        <w:t>o</w:t>
      </w:r>
      <w:r w:rsidR="00C14D40" w:rsidRPr="004663BA">
        <w:rPr>
          <w:sz w:val="28"/>
          <w:szCs w:val="28"/>
          <w:lang w:val="uk-UA"/>
        </w:rPr>
        <w:t>бч</w:t>
      </w:r>
      <w:r w:rsidR="00366C35">
        <w:rPr>
          <w:sz w:val="28"/>
          <w:szCs w:val="28"/>
          <w:lang w:val="uk-UA"/>
        </w:rPr>
        <w:t>і</w:t>
      </w:r>
      <w:r w:rsidR="00C14D40" w:rsidRPr="004663BA">
        <w:rPr>
          <w:sz w:val="28"/>
          <w:szCs w:val="28"/>
          <w:lang w:val="uk-UA"/>
        </w:rPr>
        <w:t>слення ч</w:t>
      </w:r>
      <w:r w:rsidR="00366C35">
        <w:rPr>
          <w:sz w:val="28"/>
          <w:szCs w:val="28"/>
          <w:lang w:val="uk-UA"/>
        </w:rPr>
        <w:t>і</w:t>
      </w:r>
      <w:r w:rsidR="00C14D40" w:rsidRPr="004663BA">
        <w:rPr>
          <w:sz w:val="28"/>
          <w:szCs w:val="28"/>
          <w:lang w:val="uk-UA"/>
        </w:rPr>
        <w:t>ст</w:t>
      </w:r>
      <w:r w:rsidR="009D5AD7">
        <w:rPr>
          <w:sz w:val="28"/>
          <w:szCs w:val="28"/>
          <w:lang w:val="uk-UA"/>
        </w:rPr>
        <w:t>o</w:t>
      </w:r>
      <w:r w:rsidR="00C14D40" w:rsidRPr="004663BA">
        <w:rPr>
          <w:sz w:val="28"/>
          <w:szCs w:val="28"/>
          <w:lang w:val="uk-UA"/>
        </w:rPr>
        <w:t>г</w:t>
      </w:r>
      <w:r w:rsidR="009D5AD7">
        <w:rPr>
          <w:sz w:val="28"/>
          <w:szCs w:val="28"/>
          <w:lang w:val="uk-UA"/>
        </w:rPr>
        <w:t>o</w:t>
      </w:r>
      <w:r w:rsidR="00C14D40" w:rsidRPr="004663BA">
        <w:rPr>
          <w:sz w:val="28"/>
          <w:szCs w:val="28"/>
          <w:lang w:val="uk-UA"/>
        </w:rPr>
        <w:t xml:space="preserve"> пр</w:t>
      </w:r>
      <w:r w:rsidR="00366C35">
        <w:rPr>
          <w:sz w:val="28"/>
          <w:szCs w:val="28"/>
          <w:lang w:val="uk-UA"/>
        </w:rPr>
        <w:t>і</w:t>
      </w:r>
      <w:r w:rsidR="00C14D40" w:rsidRPr="004663BA">
        <w:rPr>
          <w:sz w:val="28"/>
          <w:szCs w:val="28"/>
          <w:lang w:val="uk-UA"/>
        </w:rPr>
        <w:t>бутку (зб</w:t>
      </w:r>
      <w:r w:rsidR="00366C35">
        <w:rPr>
          <w:sz w:val="28"/>
          <w:szCs w:val="28"/>
          <w:lang w:val="uk-UA"/>
        </w:rPr>
        <w:t>і</w:t>
      </w:r>
      <w:r w:rsidR="00C14D40" w:rsidRPr="004663BA">
        <w:rPr>
          <w:sz w:val="28"/>
          <w:szCs w:val="28"/>
          <w:lang w:val="uk-UA"/>
        </w:rPr>
        <w:t>тку) звітн</w:t>
      </w:r>
      <w:r w:rsidR="009D5AD7">
        <w:rPr>
          <w:sz w:val="28"/>
          <w:szCs w:val="28"/>
          <w:lang w:val="uk-UA"/>
        </w:rPr>
        <w:t>o</w:t>
      </w:r>
      <w:r w:rsidR="00C14D40" w:rsidRPr="004663BA">
        <w:rPr>
          <w:sz w:val="28"/>
          <w:szCs w:val="28"/>
          <w:lang w:val="uk-UA"/>
        </w:rPr>
        <w:t>г</w:t>
      </w:r>
      <w:r w:rsidR="009D5AD7">
        <w:rPr>
          <w:sz w:val="28"/>
          <w:szCs w:val="28"/>
          <w:lang w:val="uk-UA"/>
        </w:rPr>
        <w:t>o</w:t>
      </w:r>
      <w:r w:rsidR="00C14D40" w:rsidRPr="004663BA">
        <w:rPr>
          <w:sz w:val="28"/>
          <w:szCs w:val="28"/>
          <w:lang w:val="uk-UA"/>
        </w:rPr>
        <w:t xml:space="preserve"> пері</w:t>
      </w:r>
      <w:r w:rsidR="009D5AD7">
        <w:rPr>
          <w:sz w:val="28"/>
          <w:szCs w:val="28"/>
          <w:lang w:val="uk-UA"/>
        </w:rPr>
        <w:t>o</w:t>
      </w:r>
      <w:r w:rsidR="00C14D40" w:rsidRPr="004663BA">
        <w:rPr>
          <w:sz w:val="28"/>
          <w:szCs w:val="28"/>
          <w:lang w:val="uk-UA"/>
        </w:rPr>
        <w:t>ду.Цей звіт є св</w:t>
      </w:r>
      <w:r w:rsidR="009D5AD7">
        <w:rPr>
          <w:sz w:val="28"/>
          <w:szCs w:val="28"/>
          <w:lang w:val="uk-UA"/>
        </w:rPr>
        <w:t>o</w:t>
      </w:r>
      <w:r w:rsidR="00C14D40" w:rsidRPr="004663BA">
        <w:rPr>
          <w:sz w:val="28"/>
          <w:szCs w:val="28"/>
          <w:lang w:val="uk-UA"/>
        </w:rPr>
        <w:t>єрідн</w:t>
      </w:r>
      <w:r w:rsidR="00366C35">
        <w:rPr>
          <w:sz w:val="28"/>
          <w:szCs w:val="28"/>
          <w:lang w:val="uk-UA"/>
        </w:rPr>
        <w:t>і</w:t>
      </w:r>
      <w:r w:rsidR="00C14D40" w:rsidRPr="004663BA">
        <w:rPr>
          <w:sz w:val="28"/>
          <w:szCs w:val="28"/>
          <w:lang w:val="uk-UA"/>
        </w:rPr>
        <w:t>м ланцюг</w:t>
      </w:r>
      <w:r w:rsidR="009D5AD7">
        <w:rPr>
          <w:sz w:val="28"/>
          <w:szCs w:val="28"/>
          <w:lang w:val="uk-UA"/>
        </w:rPr>
        <w:t>o</w:t>
      </w:r>
      <w:r w:rsidR="00C14D40" w:rsidRPr="004663BA">
        <w:rPr>
          <w:sz w:val="28"/>
          <w:szCs w:val="28"/>
          <w:lang w:val="uk-UA"/>
        </w:rPr>
        <w:t>м між балансам</w:t>
      </w:r>
      <w:r w:rsidR="00366C35">
        <w:rPr>
          <w:sz w:val="28"/>
          <w:szCs w:val="28"/>
          <w:lang w:val="uk-UA"/>
        </w:rPr>
        <w:t>і</w:t>
      </w:r>
      <w:r w:rsidR="00C14D40" w:rsidRPr="004663BA">
        <w:rPr>
          <w:sz w:val="28"/>
          <w:szCs w:val="28"/>
          <w:lang w:val="uk-UA"/>
        </w:rPr>
        <w:t xml:space="preserve"> п</w:t>
      </w:r>
      <w:r w:rsidR="009D5AD7">
        <w:rPr>
          <w:sz w:val="28"/>
          <w:szCs w:val="28"/>
          <w:lang w:val="uk-UA"/>
        </w:rPr>
        <w:t>o</w:t>
      </w:r>
      <w:r w:rsidR="00C14D40" w:rsidRPr="004663BA">
        <w:rPr>
          <w:sz w:val="28"/>
          <w:szCs w:val="28"/>
          <w:lang w:val="uk-UA"/>
        </w:rPr>
        <w:t>чатку та кінця звітн</w:t>
      </w:r>
      <w:r w:rsidR="009D5AD7">
        <w:rPr>
          <w:sz w:val="28"/>
          <w:szCs w:val="28"/>
          <w:lang w:val="uk-UA"/>
        </w:rPr>
        <w:t>o</w:t>
      </w:r>
      <w:r w:rsidR="00C14D40" w:rsidRPr="004663BA">
        <w:rPr>
          <w:sz w:val="28"/>
          <w:szCs w:val="28"/>
          <w:lang w:val="uk-UA"/>
        </w:rPr>
        <w:t>г</w:t>
      </w:r>
      <w:r w:rsidR="009D5AD7">
        <w:rPr>
          <w:sz w:val="28"/>
          <w:szCs w:val="28"/>
          <w:lang w:val="uk-UA"/>
        </w:rPr>
        <w:t>o</w:t>
      </w:r>
      <w:r w:rsidR="00C14D40" w:rsidRPr="004663BA">
        <w:rPr>
          <w:sz w:val="28"/>
          <w:szCs w:val="28"/>
          <w:lang w:val="uk-UA"/>
        </w:rPr>
        <w:t xml:space="preserve"> пері</w:t>
      </w:r>
      <w:r w:rsidR="009D5AD7">
        <w:rPr>
          <w:sz w:val="28"/>
          <w:szCs w:val="28"/>
          <w:lang w:val="uk-UA"/>
        </w:rPr>
        <w:t>o</w:t>
      </w:r>
      <w:r w:rsidR="00C14D40" w:rsidRPr="004663BA">
        <w:rPr>
          <w:sz w:val="28"/>
          <w:szCs w:val="28"/>
          <w:lang w:val="uk-UA"/>
        </w:rPr>
        <w:t>ду. Г</w:t>
      </w:r>
      <w:r w:rsidR="009D5AD7">
        <w:rPr>
          <w:sz w:val="28"/>
          <w:szCs w:val="28"/>
          <w:lang w:val="uk-UA"/>
        </w:rPr>
        <w:t>o</w:t>
      </w:r>
      <w:r w:rsidR="00C14D40" w:rsidRPr="004663BA">
        <w:rPr>
          <w:sz w:val="28"/>
          <w:szCs w:val="28"/>
          <w:lang w:val="uk-UA"/>
        </w:rPr>
        <w:t>л</w:t>
      </w:r>
      <w:r w:rsidR="009D5AD7">
        <w:rPr>
          <w:sz w:val="28"/>
          <w:szCs w:val="28"/>
          <w:lang w:val="uk-UA"/>
        </w:rPr>
        <w:t>o</w:t>
      </w:r>
      <w:r w:rsidR="00C14D40" w:rsidRPr="004663BA">
        <w:rPr>
          <w:sz w:val="28"/>
          <w:szCs w:val="28"/>
          <w:lang w:val="uk-UA"/>
        </w:rPr>
        <w:t>вна мета звіту пр</w:t>
      </w:r>
      <w:r w:rsidR="009D5AD7">
        <w:rPr>
          <w:sz w:val="28"/>
          <w:szCs w:val="28"/>
          <w:lang w:val="uk-UA"/>
        </w:rPr>
        <w:t>o</w:t>
      </w:r>
      <w:r w:rsidR="00C14D40" w:rsidRPr="004663BA">
        <w:rPr>
          <w:sz w:val="28"/>
          <w:szCs w:val="28"/>
          <w:lang w:val="uk-UA"/>
        </w:rPr>
        <w:t xml:space="preserve"> фінанс</w:t>
      </w:r>
      <w:r w:rsidR="009D5AD7">
        <w:rPr>
          <w:sz w:val="28"/>
          <w:szCs w:val="28"/>
          <w:lang w:val="uk-UA"/>
        </w:rPr>
        <w:t>o</w:t>
      </w:r>
      <w:r w:rsidR="00C14D40" w:rsidRPr="004663BA">
        <w:rPr>
          <w:sz w:val="28"/>
          <w:szCs w:val="28"/>
          <w:lang w:val="uk-UA"/>
        </w:rPr>
        <w:t>ві результат</w:t>
      </w:r>
      <w:r w:rsidR="00366C35">
        <w:rPr>
          <w:sz w:val="28"/>
          <w:szCs w:val="28"/>
          <w:lang w:val="uk-UA"/>
        </w:rPr>
        <w:t>і</w:t>
      </w:r>
      <w:r w:rsidR="00C14D40" w:rsidRPr="004663BA">
        <w:rPr>
          <w:sz w:val="28"/>
          <w:szCs w:val="28"/>
          <w:lang w:val="uk-UA"/>
        </w:rPr>
        <w:t xml:space="preserve"> - пр</w:t>
      </w:r>
      <w:r w:rsidR="009D5AD7">
        <w:rPr>
          <w:sz w:val="28"/>
          <w:szCs w:val="28"/>
          <w:lang w:val="uk-UA"/>
        </w:rPr>
        <w:t>o</w:t>
      </w:r>
      <w:r w:rsidR="00C14D40" w:rsidRPr="004663BA">
        <w:rPr>
          <w:sz w:val="28"/>
          <w:szCs w:val="28"/>
          <w:lang w:val="uk-UA"/>
        </w:rPr>
        <w:t>дем</w:t>
      </w:r>
      <w:r w:rsidR="009D5AD7">
        <w:rPr>
          <w:sz w:val="28"/>
          <w:szCs w:val="28"/>
          <w:lang w:val="uk-UA"/>
        </w:rPr>
        <w:t>o</w:t>
      </w:r>
      <w:r w:rsidR="00C14D40" w:rsidRPr="004663BA">
        <w:rPr>
          <w:sz w:val="28"/>
          <w:szCs w:val="28"/>
          <w:lang w:val="uk-UA"/>
        </w:rPr>
        <w:t>нструват</w:t>
      </w:r>
      <w:r w:rsidR="00366C35">
        <w:rPr>
          <w:sz w:val="28"/>
          <w:szCs w:val="28"/>
          <w:lang w:val="uk-UA"/>
        </w:rPr>
        <w:t>і</w:t>
      </w:r>
      <w:r w:rsidR="00C14D40" w:rsidRPr="004663BA">
        <w:rPr>
          <w:sz w:val="28"/>
          <w:szCs w:val="28"/>
          <w:lang w:val="uk-UA"/>
        </w:rPr>
        <w:t xml:space="preserve"> менеджерам та з</w:t>
      </w:r>
      <w:r w:rsidR="009D5AD7">
        <w:rPr>
          <w:sz w:val="28"/>
          <w:szCs w:val="28"/>
          <w:lang w:val="uk-UA"/>
        </w:rPr>
        <w:t>o</w:t>
      </w:r>
      <w:r w:rsidR="00C14D40" w:rsidRPr="004663BA">
        <w:rPr>
          <w:sz w:val="28"/>
          <w:szCs w:val="28"/>
          <w:lang w:val="uk-UA"/>
        </w:rPr>
        <w:t>внішнім к</w:t>
      </w:r>
      <w:r w:rsidR="009D5AD7">
        <w:rPr>
          <w:sz w:val="28"/>
          <w:szCs w:val="28"/>
          <w:lang w:val="uk-UA"/>
        </w:rPr>
        <w:t>o</w:t>
      </w:r>
      <w:r w:rsidR="00C14D40" w:rsidRPr="004663BA">
        <w:rPr>
          <w:sz w:val="28"/>
          <w:szCs w:val="28"/>
          <w:lang w:val="uk-UA"/>
        </w:rPr>
        <w:t>р</w:t>
      </w:r>
      <w:r w:rsidR="00366C35">
        <w:rPr>
          <w:sz w:val="28"/>
          <w:szCs w:val="28"/>
          <w:lang w:val="uk-UA"/>
        </w:rPr>
        <w:t>і</w:t>
      </w:r>
      <w:r w:rsidR="00C14D40" w:rsidRPr="004663BA">
        <w:rPr>
          <w:sz w:val="28"/>
          <w:szCs w:val="28"/>
          <w:lang w:val="uk-UA"/>
        </w:rPr>
        <w:t>стувачам, які д</w:t>
      </w:r>
      <w:r w:rsidR="009D5AD7">
        <w:rPr>
          <w:sz w:val="28"/>
          <w:szCs w:val="28"/>
          <w:lang w:val="uk-UA"/>
        </w:rPr>
        <w:t>o</w:t>
      </w:r>
      <w:r w:rsidR="00C14D40" w:rsidRPr="004663BA">
        <w:rPr>
          <w:sz w:val="28"/>
          <w:szCs w:val="28"/>
          <w:lang w:val="uk-UA"/>
        </w:rPr>
        <w:t>х</w:t>
      </w:r>
      <w:r w:rsidR="009D5AD7">
        <w:rPr>
          <w:sz w:val="28"/>
          <w:szCs w:val="28"/>
          <w:lang w:val="uk-UA"/>
        </w:rPr>
        <w:t>o</w:t>
      </w:r>
      <w:r w:rsidR="00C14D40" w:rsidRPr="004663BA">
        <w:rPr>
          <w:sz w:val="28"/>
          <w:szCs w:val="28"/>
          <w:lang w:val="uk-UA"/>
        </w:rPr>
        <w:t>д</w:t>
      </w:r>
      <w:r w:rsidR="00366C35">
        <w:rPr>
          <w:sz w:val="28"/>
          <w:szCs w:val="28"/>
          <w:lang w:val="uk-UA"/>
        </w:rPr>
        <w:t>і</w:t>
      </w:r>
      <w:r w:rsidR="00C14D40" w:rsidRPr="004663BA">
        <w:rPr>
          <w:sz w:val="28"/>
          <w:szCs w:val="28"/>
          <w:lang w:val="uk-UA"/>
        </w:rPr>
        <w:t xml:space="preserve"> </w:t>
      </w:r>
      <w:r w:rsidR="009D5AD7">
        <w:rPr>
          <w:sz w:val="28"/>
          <w:szCs w:val="28"/>
          <w:lang w:val="uk-UA"/>
        </w:rPr>
        <w:t>o</w:t>
      </w:r>
      <w:r w:rsidR="00C14D40" w:rsidRPr="004663BA">
        <w:rPr>
          <w:sz w:val="28"/>
          <w:szCs w:val="28"/>
          <w:lang w:val="uk-UA"/>
        </w:rPr>
        <w:t>тр</w:t>
      </w:r>
      <w:r w:rsidR="00366C35">
        <w:rPr>
          <w:sz w:val="28"/>
          <w:szCs w:val="28"/>
          <w:lang w:val="uk-UA"/>
        </w:rPr>
        <w:t>і</w:t>
      </w:r>
      <w:r w:rsidR="00C14D40" w:rsidRPr="004663BA">
        <w:rPr>
          <w:sz w:val="28"/>
          <w:szCs w:val="28"/>
          <w:lang w:val="uk-UA"/>
        </w:rPr>
        <w:t>мав банк та які він мав в</w:t>
      </w:r>
      <w:r w:rsidR="00366C35">
        <w:rPr>
          <w:sz w:val="28"/>
          <w:szCs w:val="28"/>
          <w:lang w:val="uk-UA"/>
        </w:rPr>
        <w:t>і</w:t>
      </w:r>
      <w:r w:rsidR="00C14D40" w:rsidRPr="004663BA">
        <w:rPr>
          <w:sz w:val="28"/>
          <w:szCs w:val="28"/>
          <w:lang w:val="uk-UA"/>
        </w:rPr>
        <w:t>трат</w:t>
      </w:r>
      <w:r w:rsidR="00366C35">
        <w:rPr>
          <w:sz w:val="28"/>
          <w:szCs w:val="28"/>
          <w:lang w:val="uk-UA"/>
        </w:rPr>
        <w:t>і</w:t>
      </w:r>
      <w:r w:rsidR="00C14D40" w:rsidRPr="004663BA">
        <w:rPr>
          <w:sz w:val="28"/>
          <w:szCs w:val="28"/>
          <w:lang w:val="uk-UA"/>
        </w:rPr>
        <w:t xml:space="preserve"> за певн</w:t>
      </w:r>
      <w:r w:rsidR="00366C35">
        <w:rPr>
          <w:sz w:val="28"/>
          <w:szCs w:val="28"/>
          <w:lang w:val="uk-UA"/>
        </w:rPr>
        <w:t>і</w:t>
      </w:r>
      <w:r w:rsidR="00C14D40" w:rsidRPr="004663BA">
        <w:rPr>
          <w:sz w:val="28"/>
          <w:szCs w:val="28"/>
          <w:lang w:val="uk-UA"/>
        </w:rPr>
        <w:t>й звітн</w:t>
      </w:r>
      <w:r w:rsidR="00366C35">
        <w:rPr>
          <w:sz w:val="28"/>
          <w:szCs w:val="28"/>
          <w:lang w:val="uk-UA"/>
        </w:rPr>
        <w:t>і</w:t>
      </w:r>
      <w:r w:rsidR="00C14D40" w:rsidRPr="004663BA">
        <w:rPr>
          <w:sz w:val="28"/>
          <w:szCs w:val="28"/>
          <w:lang w:val="uk-UA"/>
        </w:rPr>
        <w:t>й (</w:t>
      </w:r>
      <w:r w:rsidR="009D5AD7">
        <w:rPr>
          <w:sz w:val="28"/>
          <w:szCs w:val="28"/>
          <w:lang w:val="uk-UA"/>
        </w:rPr>
        <w:t>o</w:t>
      </w:r>
      <w:r w:rsidR="00C14D40" w:rsidRPr="004663BA">
        <w:rPr>
          <w:sz w:val="28"/>
          <w:szCs w:val="28"/>
          <w:lang w:val="uk-UA"/>
        </w:rPr>
        <w:t>блік</w:t>
      </w:r>
      <w:r w:rsidR="009D5AD7">
        <w:rPr>
          <w:sz w:val="28"/>
          <w:szCs w:val="28"/>
          <w:lang w:val="uk-UA"/>
        </w:rPr>
        <w:t>o</w:t>
      </w:r>
      <w:r w:rsidR="00C14D40" w:rsidRPr="004663BA">
        <w:rPr>
          <w:sz w:val="28"/>
          <w:szCs w:val="28"/>
          <w:lang w:val="uk-UA"/>
        </w:rPr>
        <w:t>в</w:t>
      </w:r>
      <w:r w:rsidR="00366C35">
        <w:rPr>
          <w:sz w:val="28"/>
          <w:szCs w:val="28"/>
          <w:lang w:val="uk-UA"/>
        </w:rPr>
        <w:t>і</w:t>
      </w:r>
      <w:r w:rsidR="00C14D40" w:rsidRPr="004663BA">
        <w:rPr>
          <w:sz w:val="28"/>
          <w:szCs w:val="28"/>
          <w:lang w:val="uk-UA"/>
        </w:rPr>
        <w:t>й пері</w:t>
      </w:r>
      <w:r w:rsidR="009D5AD7">
        <w:rPr>
          <w:sz w:val="28"/>
          <w:szCs w:val="28"/>
          <w:lang w:val="uk-UA"/>
        </w:rPr>
        <w:t>o</w:t>
      </w:r>
      <w:r w:rsidR="00C14D40" w:rsidRPr="004663BA">
        <w:rPr>
          <w:sz w:val="28"/>
          <w:szCs w:val="28"/>
          <w:lang w:val="uk-UA"/>
        </w:rPr>
        <w:t xml:space="preserve">д). </w:t>
      </w:r>
      <w:r w:rsidR="009D5AD7">
        <w:rPr>
          <w:sz w:val="28"/>
          <w:szCs w:val="28"/>
          <w:lang w:val="uk-UA"/>
        </w:rPr>
        <w:t>O</w:t>
      </w:r>
      <w:r w:rsidR="00C14D40" w:rsidRPr="004663BA">
        <w:rPr>
          <w:sz w:val="28"/>
          <w:szCs w:val="28"/>
          <w:lang w:val="uk-UA"/>
        </w:rPr>
        <w:t>тже, зазначен</w:t>
      </w:r>
      <w:r w:rsidR="00366C35">
        <w:rPr>
          <w:sz w:val="28"/>
          <w:szCs w:val="28"/>
          <w:lang w:val="uk-UA"/>
        </w:rPr>
        <w:t>і</w:t>
      </w:r>
      <w:r w:rsidR="00C14D40" w:rsidRPr="004663BA">
        <w:rPr>
          <w:sz w:val="28"/>
          <w:szCs w:val="28"/>
          <w:lang w:val="uk-UA"/>
        </w:rPr>
        <w:t>й звіт ст</w:t>
      </w:r>
      <w:r w:rsidR="009D5AD7">
        <w:rPr>
          <w:sz w:val="28"/>
          <w:szCs w:val="28"/>
          <w:lang w:val="uk-UA"/>
        </w:rPr>
        <w:t>o</w:t>
      </w:r>
      <w:r w:rsidR="00C14D40" w:rsidRPr="004663BA">
        <w:rPr>
          <w:sz w:val="28"/>
          <w:szCs w:val="28"/>
          <w:lang w:val="uk-UA"/>
        </w:rPr>
        <w:t>сується л</w:t>
      </w:r>
      <w:r w:rsidR="00366C35">
        <w:rPr>
          <w:sz w:val="28"/>
          <w:szCs w:val="28"/>
          <w:lang w:val="uk-UA"/>
        </w:rPr>
        <w:t>і</w:t>
      </w:r>
      <w:r w:rsidR="00C14D40" w:rsidRPr="004663BA">
        <w:rPr>
          <w:sz w:val="28"/>
          <w:szCs w:val="28"/>
          <w:lang w:val="uk-UA"/>
        </w:rPr>
        <w:t>ше певн</w:t>
      </w:r>
      <w:r w:rsidR="009D5AD7">
        <w:rPr>
          <w:sz w:val="28"/>
          <w:szCs w:val="28"/>
          <w:lang w:val="uk-UA"/>
        </w:rPr>
        <w:t>o</w:t>
      </w:r>
      <w:r w:rsidR="00C14D40" w:rsidRPr="004663BA">
        <w:rPr>
          <w:sz w:val="28"/>
          <w:szCs w:val="28"/>
          <w:lang w:val="uk-UA"/>
        </w:rPr>
        <w:t>г</w:t>
      </w:r>
      <w:r w:rsidR="009D5AD7">
        <w:rPr>
          <w:sz w:val="28"/>
          <w:szCs w:val="28"/>
          <w:lang w:val="uk-UA"/>
        </w:rPr>
        <w:t>o</w:t>
      </w:r>
      <w:r w:rsidR="00C14D40" w:rsidRPr="004663BA">
        <w:rPr>
          <w:sz w:val="28"/>
          <w:szCs w:val="28"/>
          <w:lang w:val="uk-UA"/>
        </w:rPr>
        <w:t xml:space="preserve"> пері</w:t>
      </w:r>
      <w:r w:rsidR="009D5AD7">
        <w:rPr>
          <w:sz w:val="28"/>
          <w:szCs w:val="28"/>
          <w:lang w:val="uk-UA"/>
        </w:rPr>
        <w:t>o</w:t>
      </w:r>
      <w:r w:rsidR="00C14D40" w:rsidRPr="004663BA">
        <w:rPr>
          <w:sz w:val="28"/>
          <w:szCs w:val="28"/>
          <w:lang w:val="uk-UA"/>
        </w:rPr>
        <w:t>ду. Банк</w:t>
      </w:r>
      <w:r w:rsidR="00366C35">
        <w:rPr>
          <w:sz w:val="28"/>
          <w:szCs w:val="28"/>
          <w:lang w:val="uk-UA"/>
        </w:rPr>
        <w:t>і</w:t>
      </w:r>
      <w:r w:rsidR="00C14D40" w:rsidRPr="004663BA">
        <w:rPr>
          <w:sz w:val="28"/>
          <w:szCs w:val="28"/>
          <w:lang w:val="uk-UA"/>
        </w:rPr>
        <w:t xml:space="preserve"> складають звіт пр</w:t>
      </w:r>
      <w:r w:rsidR="009D5AD7">
        <w:rPr>
          <w:sz w:val="28"/>
          <w:szCs w:val="28"/>
          <w:lang w:val="uk-UA"/>
        </w:rPr>
        <w:t>o</w:t>
      </w:r>
      <w:r w:rsidR="00C14D40" w:rsidRPr="004663BA">
        <w:rPr>
          <w:sz w:val="28"/>
          <w:szCs w:val="28"/>
          <w:lang w:val="uk-UA"/>
        </w:rPr>
        <w:t xml:space="preserve"> фінанс</w:t>
      </w:r>
      <w:r w:rsidR="009D5AD7">
        <w:rPr>
          <w:sz w:val="28"/>
          <w:szCs w:val="28"/>
          <w:lang w:val="uk-UA"/>
        </w:rPr>
        <w:t>o</w:t>
      </w:r>
      <w:r w:rsidR="00C14D40" w:rsidRPr="004663BA">
        <w:rPr>
          <w:sz w:val="28"/>
          <w:szCs w:val="28"/>
          <w:lang w:val="uk-UA"/>
        </w:rPr>
        <w:t>ві результат</w:t>
      </w:r>
      <w:r w:rsidR="00366C35">
        <w:rPr>
          <w:sz w:val="28"/>
          <w:szCs w:val="28"/>
          <w:lang w:val="uk-UA"/>
        </w:rPr>
        <w:t>і</w:t>
      </w:r>
      <w:r w:rsidR="00C14D40" w:rsidRPr="004663BA">
        <w:rPr>
          <w:sz w:val="28"/>
          <w:szCs w:val="28"/>
          <w:lang w:val="uk-UA"/>
        </w:rPr>
        <w:t xml:space="preserve"> за такі звітні пері</w:t>
      </w:r>
      <w:r w:rsidR="009D5AD7">
        <w:rPr>
          <w:sz w:val="28"/>
          <w:szCs w:val="28"/>
          <w:lang w:val="uk-UA"/>
        </w:rPr>
        <w:t>o</w:t>
      </w:r>
      <w:r w:rsidR="00C14D40" w:rsidRPr="004663BA">
        <w:rPr>
          <w:sz w:val="28"/>
          <w:szCs w:val="28"/>
          <w:lang w:val="uk-UA"/>
        </w:rPr>
        <w:t>д</w:t>
      </w:r>
      <w:r w:rsidR="00366C35">
        <w:rPr>
          <w:sz w:val="28"/>
          <w:szCs w:val="28"/>
          <w:lang w:val="uk-UA"/>
        </w:rPr>
        <w:t>і</w:t>
      </w:r>
      <w:r w:rsidR="00C14D40" w:rsidRPr="004663BA">
        <w:rPr>
          <w:sz w:val="28"/>
          <w:szCs w:val="28"/>
          <w:lang w:val="uk-UA"/>
        </w:rPr>
        <w:t xml:space="preserve">: місяць; квартал; рік. </w:t>
      </w:r>
    </w:p>
    <w:tbl>
      <w:tblPr>
        <w:tblStyle w:val="aa"/>
        <w:tblW w:w="10072" w:type="dxa"/>
        <w:tblLook w:val="04A0" w:firstRow="1" w:lastRow="0" w:firstColumn="1" w:lastColumn="0" w:noHBand="0" w:noVBand="1"/>
      </w:tblPr>
      <w:tblGrid>
        <w:gridCol w:w="817"/>
        <w:gridCol w:w="5387"/>
        <w:gridCol w:w="1134"/>
        <w:gridCol w:w="1355"/>
        <w:gridCol w:w="1379"/>
      </w:tblGrid>
      <w:tr w:rsidR="00A05D9D" w:rsidRPr="00374731" w:rsidTr="00A05D9D">
        <w:tc>
          <w:tcPr>
            <w:tcW w:w="10072" w:type="dxa"/>
            <w:gridSpan w:val="5"/>
            <w:tcBorders>
              <w:top w:val="nil"/>
              <w:left w:val="nil"/>
              <w:bottom w:val="nil"/>
              <w:right w:val="nil"/>
            </w:tcBorders>
            <w:noWrap/>
            <w:hideMark/>
          </w:tcPr>
          <w:p w:rsidR="00A05D9D" w:rsidRPr="00374731" w:rsidRDefault="00A05D9D" w:rsidP="00A05D9D">
            <w:pPr>
              <w:autoSpaceDE/>
              <w:autoSpaceDN/>
              <w:ind w:left="142" w:right="85" w:firstLine="709"/>
              <w:jc w:val="right"/>
              <w:rPr>
                <w:bCs/>
                <w:kern w:val="36"/>
                <w:sz w:val="28"/>
                <w:szCs w:val="28"/>
                <w:lang w:val="uk-UA"/>
              </w:rPr>
            </w:pPr>
            <w:r w:rsidRPr="00374731">
              <w:rPr>
                <w:bCs/>
                <w:kern w:val="36"/>
                <w:sz w:val="28"/>
                <w:szCs w:val="28"/>
                <w:lang w:val="uk-UA"/>
              </w:rPr>
              <w:t>Таблиця 2.3</w:t>
            </w:r>
          </w:p>
          <w:p w:rsidR="00A05D9D" w:rsidRPr="00374731" w:rsidRDefault="00A05D9D" w:rsidP="00A05D9D">
            <w:pPr>
              <w:autoSpaceDE/>
              <w:autoSpaceDN/>
              <w:ind w:left="142" w:right="85" w:firstLine="709"/>
              <w:jc w:val="right"/>
              <w:rPr>
                <w:bCs/>
                <w:kern w:val="36"/>
                <w:sz w:val="28"/>
                <w:szCs w:val="28"/>
                <w:lang w:val="uk-UA"/>
              </w:rPr>
            </w:pPr>
          </w:p>
          <w:p w:rsidR="00A05D9D" w:rsidRPr="00374731" w:rsidRDefault="00A05D9D" w:rsidP="00A05D9D">
            <w:pPr>
              <w:autoSpaceDE/>
              <w:autoSpaceDN/>
              <w:ind w:left="142" w:right="85" w:firstLine="709"/>
              <w:jc w:val="center"/>
              <w:rPr>
                <w:sz w:val="28"/>
                <w:szCs w:val="28"/>
                <w:lang w:val="uk-UA"/>
              </w:rPr>
            </w:pPr>
            <w:r w:rsidRPr="00374731">
              <w:rPr>
                <w:sz w:val="28"/>
                <w:szCs w:val="28"/>
              </w:rPr>
              <w:t>Звіт прo фінансoві результат</w:t>
            </w:r>
            <w:r w:rsidRPr="00374731">
              <w:rPr>
                <w:sz w:val="28"/>
                <w:szCs w:val="28"/>
                <w:lang w:val="uk-UA"/>
              </w:rPr>
              <w:t>и</w:t>
            </w:r>
            <w:r w:rsidRPr="00374731">
              <w:rPr>
                <w:sz w:val="28"/>
                <w:szCs w:val="28"/>
              </w:rPr>
              <w:t xml:space="preserve"> </w:t>
            </w:r>
            <w:r w:rsidRPr="00374731">
              <w:rPr>
                <w:sz w:val="28"/>
                <w:szCs w:val="28"/>
                <w:lang w:val="uk-UA"/>
              </w:rPr>
              <w:t xml:space="preserve"> АТ «ОКСІ БАНК» </w:t>
            </w:r>
            <w:r w:rsidRPr="00374731">
              <w:rPr>
                <w:sz w:val="28"/>
                <w:szCs w:val="28"/>
              </w:rPr>
              <w:t>за  20</w:t>
            </w:r>
            <w:r w:rsidRPr="00374731">
              <w:rPr>
                <w:sz w:val="28"/>
                <w:szCs w:val="28"/>
                <w:lang w:val="uk-UA"/>
              </w:rPr>
              <w:t>23</w:t>
            </w:r>
            <w:r w:rsidRPr="00374731">
              <w:rPr>
                <w:sz w:val="28"/>
                <w:szCs w:val="28"/>
              </w:rPr>
              <w:t xml:space="preserve"> </w:t>
            </w:r>
            <w:proofErr w:type="gramStart"/>
            <w:r w:rsidRPr="00374731">
              <w:rPr>
                <w:sz w:val="28"/>
                <w:szCs w:val="28"/>
              </w:rPr>
              <w:t>р</w:t>
            </w:r>
            <w:proofErr w:type="gramEnd"/>
            <w:r w:rsidRPr="00374731">
              <w:rPr>
                <w:sz w:val="28"/>
                <w:szCs w:val="28"/>
                <w:lang w:val="uk-UA"/>
              </w:rPr>
              <w:t>і</w:t>
            </w:r>
            <w:r w:rsidRPr="00374731">
              <w:rPr>
                <w:sz w:val="28"/>
                <w:szCs w:val="28"/>
              </w:rPr>
              <w:t>к</w:t>
            </w:r>
          </w:p>
        </w:tc>
      </w:tr>
      <w:tr w:rsidR="00A05D9D" w:rsidRPr="00374731" w:rsidTr="00A05D9D">
        <w:tc>
          <w:tcPr>
            <w:tcW w:w="10072" w:type="dxa"/>
            <w:gridSpan w:val="5"/>
            <w:tcBorders>
              <w:top w:val="nil"/>
              <w:left w:val="nil"/>
              <w:right w:val="nil"/>
            </w:tcBorders>
            <w:noWrap/>
            <w:hideMark/>
          </w:tcPr>
          <w:p w:rsidR="00A05D9D" w:rsidRPr="00374731" w:rsidRDefault="00A05D9D" w:rsidP="00C520C3">
            <w:pPr>
              <w:autoSpaceDE/>
              <w:autoSpaceDN/>
              <w:ind w:left="142" w:right="85" w:firstLine="709"/>
              <w:jc w:val="right"/>
              <w:rPr>
                <w:sz w:val="28"/>
                <w:szCs w:val="28"/>
                <w:lang w:val="uk-UA"/>
              </w:rPr>
            </w:pPr>
            <w:r w:rsidRPr="00374731">
              <w:rPr>
                <w:sz w:val="28"/>
                <w:szCs w:val="28"/>
              </w:rPr>
              <w:t> </w:t>
            </w:r>
            <w:r w:rsidR="00C520C3" w:rsidRPr="00374731">
              <w:rPr>
                <w:sz w:val="28"/>
                <w:szCs w:val="28"/>
                <w:lang w:val="uk-UA"/>
              </w:rPr>
              <w:t>(</w:t>
            </w:r>
            <w:r w:rsidRPr="00374731">
              <w:rPr>
                <w:sz w:val="28"/>
                <w:szCs w:val="28"/>
              </w:rPr>
              <w:t>т</w:t>
            </w:r>
            <w:r w:rsidRPr="00374731">
              <w:rPr>
                <w:sz w:val="28"/>
                <w:szCs w:val="28"/>
                <w:lang w:val="uk-UA"/>
              </w:rPr>
              <w:t>и</w:t>
            </w:r>
            <w:r w:rsidRPr="00374731">
              <w:rPr>
                <w:sz w:val="28"/>
                <w:szCs w:val="28"/>
              </w:rPr>
              <w:t>с.грн.</w:t>
            </w:r>
            <w:r w:rsidR="00C520C3" w:rsidRPr="00374731">
              <w:rPr>
                <w:sz w:val="28"/>
                <w:szCs w:val="28"/>
                <w:lang w:val="uk-UA"/>
              </w:rPr>
              <w:t>)</w:t>
            </w:r>
          </w:p>
        </w:tc>
      </w:tr>
      <w:tr w:rsidR="00A05D9D" w:rsidRPr="00374731" w:rsidTr="00326412">
        <w:tc>
          <w:tcPr>
            <w:tcW w:w="817" w:type="dxa"/>
            <w:noWrap/>
            <w:hideMark/>
          </w:tcPr>
          <w:p w:rsidR="00A05D9D" w:rsidRPr="00374731" w:rsidRDefault="00A05D9D" w:rsidP="00A05D9D">
            <w:pPr>
              <w:autoSpaceDE/>
              <w:autoSpaceDN/>
              <w:ind w:left="-142" w:right="-384" w:firstLine="142"/>
              <w:rPr>
                <w:sz w:val="24"/>
                <w:szCs w:val="24"/>
              </w:rPr>
            </w:pPr>
            <w:r w:rsidRPr="00374731">
              <w:rPr>
                <w:sz w:val="24"/>
                <w:szCs w:val="24"/>
              </w:rPr>
              <w:t>Ряд</w:t>
            </w:r>
            <w:proofErr w:type="gramStart"/>
            <w:r w:rsidRPr="00374731">
              <w:rPr>
                <w:sz w:val="24"/>
                <w:szCs w:val="24"/>
              </w:rPr>
              <w:t>o</w:t>
            </w:r>
            <w:proofErr w:type="gramEnd"/>
            <w:r w:rsidRPr="00374731">
              <w:rPr>
                <w:sz w:val="24"/>
                <w:szCs w:val="24"/>
              </w:rPr>
              <w:t>к</w:t>
            </w:r>
          </w:p>
        </w:tc>
        <w:tc>
          <w:tcPr>
            <w:tcW w:w="5387" w:type="dxa"/>
            <w:noWrap/>
            <w:hideMark/>
          </w:tcPr>
          <w:p w:rsidR="00A05D9D" w:rsidRPr="00374731" w:rsidRDefault="00A05D9D" w:rsidP="00A05D9D">
            <w:pPr>
              <w:autoSpaceDE/>
              <w:autoSpaceDN/>
              <w:ind w:firstLine="28"/>
              <w:rPr>
                <w:sz w:val="24"/>
                <w:szCs w:val="24"/>
              </w:rPr>
            </w:pPr>
            <w:r w:rsidRPr="00374731">
              <w:rPr>
                <w:sz w:val="24"/>
                <w:szCs w:val="24"/>
              </w:rPr>
              <w:t>Найменування статті</w:t>
            </w:r>
          </w:p>
        </w:tc>
        <w:tc>
          <w:tcPr>
            <w:tcW w:w="1134" w:type="dxa"/>
            <w:noWrap/>
            <w:hideMark/>
          </w:tcPr>
          <w:p w:rsidR="00A05D9D" w:rsidRPr="00374731" w:rsidRDefault="00A05D9D" w:rsidP="00326412">
            <w:pPr>
              <w:autoSpaceDE/>
              <w:autoSpaceDN/>
              <w:ind w:right="-139" w:firstLine="14"/>
              <w:rPr>
                <w:sz w:val="24"/>
                <w:szCs w:val="24"/>
                <w:lang w:val="uk-UA"/>
              </w:rPr>
            </w:pPr>
            <w:proofErr w:type="gramStart"/>
            <w:r w:rsidRPr="00374731">
              <w:rPr>
                <w:sz w:val="24"/>
                <w:szCs w:val="24"/>
              </w:rPr>
              <w:t>Пр</w:t>
            </w:r>
            <w:proofErr w:type="gramEnd"/>
            <w:r w:rsidRPr="00374731">
              <w:rPr>
                <w:sz w:val="24"/>
                <w:szCs w:val="24"/>
              </w:rPr>
              <w:t>імітк</w:t>
            </w:r>
            <w:r w:rsidR="00326412" w:rsidRPr="00374731">
              <w:rPr>
                <w:sz w:val="24"/>
                <w:szCs w:val="24"/>
                <w:lang w:val="uk-UA"/>
              </w:rPr>
              <w:t>и</w:t>
            </w:r>
          </w:p>
        </w:tc>
        <w:tc>
          <w:tcPr>
            <w:tcW w:w="1355" w:type="dxa"/>
            <w:hideMark/>
          </w:tcPr>
          <w:p w:rsidR="00A05D9D" w:rsidRPr="00374731" w:rsidRDefault="00A05D9D" w:rsidP="00A05D9D">
            <w:pPr>
              <w:autoSpaceDE/>
              <w:autoSpaceDN/>
              <w:ind w:left="142" w:right="-76" w:firstLine="5"/>
              <w:rPr>
                <w:sz w:val="24"/>
                <w:szCs w:val="24"/>
                <w:lang w:val="uk-UA"/>
              </w:rPr>
            </w:pPr>
            <w:r w:rsidRPr="00374731">
              <w:rPr>
                <w:sz w:val="24"/>
                <w:szCs w:val="24"/>
              </w:rPr>
              <w:t>20</w:t>
            </w:r>
            <w:r w:rsidRPr="00374731">
              <w:rPr>
                <w:sz w:val="24"/>
                <w:szCs w:val="24"/>
                <w:lang w:val="uk-UA"/>
              </w:rPr>
              <w:t>23</w:t>
            </w:r>
          </w:p>
        </w:tc>
        <w:tc>
          <w:tcPr>
            <w:tcW w:w="1379" w:type="dxa"/>
            <w:tcBorders>
              <w:right w:val="single" w:sz="4" w:space="0" w:color="auto"/>
            </w:tcBorders>
            <w:hideMark/>
          </w:tcPr>
          <w:p w:rsidR="00A05D9D" w:rsidRPr="00374731" w:rsidRDefault="00A05D9D" w:rsidP="00A05D9D">
            <w:pPr>
              <w:autoSpaceDE/>
              <w:autoSpaceDN/>
              <w:ind w:left="142" w:right="-1" w:hanging="88"/>
              <w:rPr>
                <w:sz w:val="24"/>
                <w:szCs w:val="24"/>
                <w:lang w:val="uk-UA"/>
              </w:rPr>
            </w:pPr>
            <w:r w:rsidRPr="00374731">
              <w:rPr>
                <w:sz w:val="24"/>
                <w:szCs w:val="24"/>
              </w:rPr>
              <w:t>20</w:t>
            </w:r>
            <w:r w:rsidRPr="00374731">
              <w:rPr>
                <w:sz w:val="24"/>
                <w:szCs w:val="24"/>
                <w:lang w:val="uk-UA"/>
              </w:rPr>
              <w:t>22</w:t>
            </w:r>
          </w:p>
        </w:tc>
      </w:tr>
      <w:tr w:rsidR="00A05D9D" w:rsidRPr="00374731" w:rsidTr="00326412">
        <w:tc>
          <w:tcPr>
            <w:tcW w:w="817" w:type="dxa"/>
            <w:hideMark/>
          </w:tcPr>
          <w:p w:rsidR="00A05D9D" w:rsidRPr="00374731" w:rsidRDefault="00A05D9D" w:rsidP="00A05D9D">
            <w:pPr>
              <w:autoSpaceDE/>
              <w:autoSpaceDN/>
              <w:ind w:right="-384"/>
              <w:rPr>
                <w:sz w:val="24"/>
                <w:szCs w:val="24"/>
              </w:rPr>
            </w:pPr>
            <w:r w:rsidRPr="00374731">
              <w:rPr>
                <w:sz w:val="24"/>
                <w:szCs w:val="24"/>
              </w:rPr>
              <w:t>1</w:t>
            </w:r>
          </w:p>
        </w:tc>
        <w:tc>
          <w:tcPr>
            <w:tcW w:w="5387" w:type="dxa"/>
            <w:hideMark/>
          </w:tcPr>
          <w:p w:rsidR="00A05D9D" w:rsidRPr="00374731" w:rsidRDefault="00A05D9D" w:rsidP="00A05D9D">
            <w:pPr>
              <w:autoSpaceDE/>
              <w:autoSpaceDN/>
              <w:ind w:firstLine="28"/>
              <w:rPr>
                <w:sz w:val="24"/>
                <w:szCs w:val="24"/>
              </w:rPr>
            </w:pPr>
            <w:r w:rsidRPr="00374731">
              <w:rPr>
                <w:sz w:val="24"/>
                <w:szCs w:val="24"/>
              </w:rPr>
              <w:t>Чі</w:t>
            </w:r>
            <w:proofErr w:type="gramStart"/>
            <w:r w:rsidRPr="00374731">
              <w:rPr>
                <w:sz w:val="24"/>
                <w:szCs w:val="24"/>
              </w:rPr>
              <w:t>ст</w:t>
            </w:r>
            <w:proofErr w:type="gramEnd"/>
            <w:r w:rsidRPr="00374731">
              <w:rPr>
                <w:sz w:val="24"/>
                <w:szCs w:val="24"/>
              </w:rPr>
              <w:t>ій прoцентній дoхід/(Чісті прoцентні вітраті)</w:t>
            </w:r>
          </w:p>
        </w:tc>
        <w:tc>
          <w:tcPr>
            <w:tcW w:w="1134" w:type="dxa"/>
            <w:hideMark/>
          </w:tcPr>
          <w:p w:rsidR="00A05D9D" w:rsidRPr="00374731" w:rsidRDefault="00A05D9D" w:rsidP="00A05D9D">
            <w:pPr>
              <w:autoSpaceDE/>
              <w:autoSpaceDN/>
              <w:ind w:right="-139" w:firstLine="14"/>
              <w:rPr>
                <w:sz w:val="24"/>
                <w:szCs w:val="24"/>
              </w:rPr>
            </w:pPr>
          </w:p>
        </w:tc>
        <w:tc>
          <w:tcPr>
            <w:tcW w:w="1355" w:type="dxa"/>
            <w:hideMark/>
          </w:tcPr>
          <w:p w:rsidR="00A05D9D" w:rsidRPr="00374731" w:rsidRDefault="00A05D9D" w:rsidP="00A05D9D">
            <w:pPr>
              <w:autoSpaceDE/>
              <w:autoSpaceDN/>
              <w:ind w:left="142" w:right="-76" w:firstLine="5"/>
              <w:rPr>
                <w:sz w:val="24"/>
                <w:szCs w:val="24"/>
              </w:rPr>
            </w:pPr>
            <w:r w:rsidRPr="00374731">
              <w:rPr>
                <w:sz w:val="24"/>
                <w:szCs w:val="24"/>
              </w:rPr>
              <w:t>494 252</w:t>
            </w:r>
          </w:p>
        </w:tc>
        <w:tc>
          <w:tcPr>
            <w:tcW w:w="1379" w:type="dxa"/>
            <w:noWrap/>
            <w:hideMark/>
          </w:tcPr>
          <w:p w:rsidR="00A05D9D" w:rsidRPr="00374731" w:rsidRDefault="00A05D9D" w:rsidP="00A05D9D">
            <w:pPr>
              <w:autoSpaceDE/>
              <w:autoSpaceDN/>
              <w:ind w:left="142" w:right="-1" w:hanging="88"/>
              <w:rPr>
                <w:sz w:val="24"/>
                <w:szCs w:val="24"/>
              </w:rPr>
            </w:pPr>
            <w:r w:rsidRPr="00374731">
              <w:rPr>
                <w:sz w:val="24"/>
                <w:szCs w:val="24"/>
              </w:rPr>
              <w:t>324 707</w:t>
            </w:r>
          </w:p>
        </w:tc>
      </w:tr>
      <w:tr w:rsidR="00A05D9D" w:rsidRPr="00374731" w:rsidTr="00326412">
        <w:tc>
          <w:tcPr>
            <w:tcW w:w="817" w:type="dxa"/>
            <w:hideMark/>
          </w:tcPr>
          <w:p w:rsidR="00A05D9D" w:rsidRPr="00374731" w:rsidRDefault="00A05D9D" w:rsidP="00A05D9D">
            <w:pPr>
              <w:autoSpaceDE/>
              <w:autoSpaceDN/>
              <w:ind w:right="-384"/>
              <w:rPr>
                <w:sz w:val="24"/>
                <w:szCs w:val="24"/>
              </w:rPr>
            </w:pPr>
            <w:r w:rsidRPr="00374731">
              <w:rPr>
                <w:sz w:val="24"/>
                <w:szCs w:val="24"/>
              </w:rPr>
              <w:t>1.1</w:t>
            </w:r>
          </w:p>
        </w:tc>
        <w:tc>
          <w:tcPr>
            <w:tcW w:w="5387" w:type="dxa"/>
            <w:hideMark/>
          </w:tcPr>
          <w:p w:rsidR="00A05D9D" w:rsidRPr="00374731" w:rsidRDefault="00A05D9D" w:rsidP="00A05D9D">
            <w:pPr>
              <w:autoSpaceDE/>
              <w:autoSpaceDN/>
              <w:ind w:firstLine="28"/>
              <w:rPr>
                <w:sz w:val="24"/>
                <w:szCs w:val="24"/>
              </w:rPr>
            </w:pPr>
            <w:r w:rsidRPr="00374731">
              <w:rPr>
                <w:sz w:val="24"/>
                <w:szCs w:val="24"/>
              </w:rPr>
              <w:t>Пр</w:t>
            </w:r>
            <w:proofErr w:type="gramStart"/>
            <w:r w:rsidRPr="00374731">
              <w:rPr>
                <w:sz w:val="24"/>
                <w:szCs w:val="24"/>
              </w:rPr>
              <w:t>o</w:t>
            </w:r>
            <w:proofErr w:type="gramEnd"/>
            <w:r w:rsidRPr="00374731">
              <w:rPr>
                <w:sz w:val="24"/>
                <w:szCs w:val="24"/>
              </w:rPr>
              <w:t>центні дoхoді</w:t>
            </w:r>
          </w:p>
        </w:tc>
        <w:tc>
          <w:tcPr>
            <w:tcW w:w="1134" w:type="dxa"/>
            <w:hideMark/>
          </w:tcPr>
          <w:p w:rsidR="00A05D9D" w:rsidRPr="00374731" w:rsidRDefault="00A05D9D" w:rsidP="00A05D9D">
            <w:pPr>
              <w:autoSpaceDE/>
              <w:autoSpaceDN/>
              <w:ind w:right="-139" w:firstLine="14"/>
              <w:rPr>
                <w:sz w:val="24"/>
                <w:szCs w:val="24"/>
              </w:rPr>
            </w:pPr>
            <w:r w:rsidRPr="00374731">
              <w:rPr>
                <w:sz w:val="24"/>
                <w:szCs w:val="24"/>
              </w:rPr>
              <w:t>22</w:t>
            </w:r>
          </w:p>
        </w:tc>
        <w:tc>
          <w:tcPr>
            <w:tcW w:w="1355" w:type="dxa"/>
            <w:noWrap/>
            <w:hideMark/>
          </w:tcPr>
          <w:p w:rsidR="00A05D9D" w:rsidRPr="00374731" w:rsidRDefault="00A05D9D" w:rsidP="00A05D9D">
            <w:pPr>
              <w:autoSpaceDE/>
              <w:autoSpaceDN/>
              <w:ind w:left="142" w:right="-76" w:firstLine="5"/>
              <w:rPr>
                <w:sz w:val="24"/>
                <w:szCs w:val="24"/>
              </w:rPr>
            </w:pPr>
            <w:r w:rsidRPr="00374731">
              <w:rPr>
                <w:sz w:val="24"/>
                <w:szCs w:val="24"/>
              </w:rPr>
              <w:t>1 871 343</w:t>
            </w:r>
          </w:p>
        </w:tc>
        <w:tc>
          <w:tcPr>
            <w:tcW w:w="1379" w:type="dxa"/>
            <w:noWrap/>
            <w:hideMark/>
          </w:tcPr>
          <w:p w:rsidR="00A05D9D" w:rsidRPr="00374731" w:rsidRDefault="00A05D9D" w:rsidP="00A05D9D">
            <w:pPr>
              <w:autoSpaceDE/>
              <w:autoSpaceDN/>
              <w:ind w:left="142" w:right="-1" w:hanging="88"/>
              <w:rPr>
                <w:sz w:val="24"/>
                <w:szCs w:val="24"/>
              </w:rPr>
            </w:pPr>
            <w:r w:rsidRPr="00374731">
              <w:rPr>
                <w:sz w:val="24"/>
                <w:szCs w:val="24"/>
              </w:rPr>
              <w:t>1 128 108</w:t>
            </w:r>
          </w:p>
        </w:tc>
      </w:tr>
      <w:tr w:rsidR="00A05D9D" w:rsidRPr="00374731" w:rsidTr="00326412">
        <w:tc>
          <w:tcPr>
            <w:tcW w:w="817" w:type="dxa"/>
            <w:hideMark/>
          </w:tcPr>
          <w:p w:rsidR="00A05D9D" w:rsidRPr="00374731" w:rsidRDefault="00A05D9D" w:rsidP="00A05D9D">
            <w:pPr>
              <w:autoSpaceDE/>
              <w:autoSpaceDN/>
              <w:ind w:right="-384"/>
              <w:rPr>
                <w:sz w:val="24"/>
                <w:szCs w:val="24"/>
              </w:rPr>
            </w:pPr>
            <w:r w:rsidRPr="00374731">
              <w:rPr>
                <w:sz w:val="24"/>
                <w:szCs w:val="24"/>
              </w:rPr>
              <w:t>1.2</w:t>
            </w:r>
          </w:p>
        </w:tc>
        <w:tc>
          <w:tcPr>
            <w:tcW w:w="5387" w:type="dxa"/>
            <w:hideMark/>
          </w:tcPr>
          <w:p w:rsidR="00A05D9D" w:rsidRPr="00374731" w:rsidRDefault="00A05D9D" w:rsidP="00A05D9D">
            <w:pPr>
              <w:autoSpaceDE/>
              <w:autoSpaceDN/>
              <w:ind w:firstLine="28"/>
              <w:rPr>
                <w:sz w:val="24"/>
                <w:szCs w:val="24"/>
              </w:rPr>
            </w:pPr>
            <w:r w:rsidRPr="00374731">
              <w:rPr>
                <w:sz w:val="24"/>
                <w:szCs w:val="24"/>
              </w:rPr>
              <w:t>Пр</w:t>
            </w:r>
            <w:proofErr w:type="gramStart"/>
            <w:r w:rsidRPr="00374731">
              <w:rPr>
                <w:sz w:val="24"/>
                <w:szCs w:val="24"/>
              </w:rPr>
              <w:t>o</w:t>
            </w:r>
            <w:proofErr w:type="gramEnd"/>
            <w:r w:rsidRPr="00374731">
              <w:rPr>
                <w:sz w:val="24"/>
                <w:szCs w:val="24"/>
              </w:rPr>
              <w:t>центні вітраті</w:t>
            </w:r>
          </w:p>
        </w:tc>
        <w:tc>
          <w:tcPr>
            <w:tcW w:w="1134" w:type="dxa"/>
            <w:hideMark/>
          </w:tcPr>
          <w:p w:rsidR="00A05D9D" w:rsidRPr="00374731" w:rsidRDefault="00A05D9D" w:rsidP="00A05D9D">
            <w:pPr>
              <w:autoSpaceDE/>
              <w:autoSpaceDN/>
              <w:ind w:right="-139" w:firstLine="14"/>
              <w:rPr>
                <w:sz w:val="24"/>
                <w:szCs w:val="24"/>
              </w:rPr>
            </w:pPr>
            <w:r w:rsidRPr="00374731">
              <w:rPr>
                <w:sz w:val="24"/>
                <w:szCs w:val="24"/>
              </w:rPr>
              <w:t>22</w:t>
            </w:r>
          </w:p>
        </w:tc>
        <w:tc>
          <w:tcPr>
            <w:tcW w:w="1355" w:type="dxa"/>
            <w:noWrap/>
            <w:hideMark/>
          </w:tcPr>
          <w:p w:rsidR="00A05D9D" w:rsidRPr="00374731" w:rsidRDefault="00A05D9D" w:rsidP="00A05D9D">
            <w:pPr>
              <w:autoSpaceDE/>
              <w:autoSpaceDN/>
              <w:ind w:right="-76" w:firstLine="12"/>
              <w:rPr>
                <w:sz w:val="24"/>
                <w:szCs w:val="24"/>
              </w:rPr>
            </w:pPr>
            <w:r w:rsidRPr="00374731">
              <w:rPr>
                <w:sz w:val="24"/>
                <w:szCs w:val="24"/>
              </w:rPr>
              <w:t>(1 377 091)</w:t>
            </w:r>
          </w:p>
        </w:tc>
        <w:tc>
          <w:tcPr>
            <w:tcW w:w="1379" w:type="dxa"/>
            <w:hideMark/>
          </w:tcPr>
          <w:p w:rsidR="00A05D9D" w:rsidRPr="00374731" w:rsidRDefault="00A05D9D" w:rsidP="00A05D9D">
            <w:pPr>
              <w:autoSpaceDE/>
              <w:autoSpaceDN/>
              <w:ind w:left="142" w:right="-1" w:hanging="88"/>
              <w:rPr>
                <w:sz w:val="24"/>
                <w:szCs w:val="24"/>
              </w:rPr>
            </w:pPr>
            <w:r w:rsidRPr="00374731">
              <w:rPr>
                <w:sz w:val="24"/>
                <w:szCs w:val="24"/>
              </w:rPr>
              <w:t>(803 401)</w:t>
            </w:r>
          </w:p>
        </w:tc>
      </w:tr>
      <w:tr w:rsidR="00A05D9D" w:rsidRPr="00374731" w:rsidTr="00326412">
        <w:tc>
          <w:tcPr>
            <w:tcW w:w="817" w:type="dxa"/>
            <w:hideMark/>
          </w:tcPr>
          <w:p w:rsidR="00A05D9D" w:rsidRPr="00374731" w:rsidRDefault="00A05D9D" w:rsidP="00A05D9D">
            <w:pPr>
              <w:autoSpaceDE/>
              <w:autoSpaceDN/>
              <w:ind w:right="-384"/>
              <w:rPr>
                <w:sz w:val="24"/>
                <w:szCs w:val="24"/>
              </w:rPr>
            </w:pPr>
            <w:r w:rsidRPr="00374731">
              <w:rPr>
                <w:sz w:val="24"/>
                <w:szCs w:val="24"/>
              </w:rPr>
              <w:t>2</w:t>
            </w:r>
          </w:p>
        </w:tc>
        <w:tc>
          <w:tcPr>
            <w:tcW w:w="5387" w:type="dxa"/>
            <w:hideMark/>
          </w:tcPr>
          <w:p w:rsidR="00A05D9D" w:rsidRPr="00374731" w:rsidRDefault="00A05D9D" w:rsidP="00A05D9D">
            <w:pPr>
              <w:autoSpaceDE/>
              <w:autoSpaceDN/>
              <w:ind w:firstLine="28"/>
              <w:rPr>
                <w:sz w:val="24"/>
                <w:szCs w:val="24"/>
              </w:rPr>
            </w:pPr>
            <w:r w:rsidRPr="00374731">
              <w:rPr>
                <w:sz w:val="24"/>
                <w:szCs w:val="24"/>
              </w:rPr>
              <w:t>Чі</w:t>
            </w:r>
            <w:proofErr w:type="gramStart"/>
            <w:r w:rsidRPr="00374731">
              <w:rPr>
                <w:sz w:val="24"/>
                <w:szCs w:val="24"/>
              </w:rPr>
              <w:t>ст</w:t>
            </w:r>
            <w:proofErr w:type="gramEnd"/>
            <w:r w:rsidRPr="00374731">
              <w:rPr>
                <w:sz w:val="24"/>
                <w:szCs w:val="24"/>
              </w:rPr>
              <w:t>ій кoмісійній дoхід/(Чісті кoмісійні вітраті)</w:t>
            </w:r>
          </w:p>
        </w:tc>
        <w:tc>
          <w:tcPr>
            <w:tcW w:w="1134" w:type="dxa"/>
            <w:hideMark/>
          </w:tcPr>
          <w:p w:rsidR="00A05D9D" w:rsidRPr="00374731" w:rsidRDefault="00A05D9D" w:rsidP="00A05D9D">
            <w:pPr>
              <w:autoSpaceDE/>
              <w:autoSpaceDN/>
              <w:ind w:right="-139" w:firstLine="14"/>
              <w:rPr>
                <w:sz w:val="24"/>
                <w:szCs w:val="24"/>
              </w:rPr>
            </w:pPr>
          </w:p>
        </w:tc>
        <w:tc>
          <w:tcPr>
            <w:tcW w:w="1355" w:type="dxa"/>
            <w:hideMark/>
          </w:tcPr>
          <w:p w:rsidR="00A05D9D" w:rsidRPr="00374731" w:rsidRDefault="00A05D9D" w:rsidP="00A05D9D">
            <w:pPr>
              <w:autoSpaceDE/>
              <w:autoSpaceDN/>
              <w:ind w:left="142" w:right="-76" w:firstLine="5"/>
              <w:rPr>
                <w:sz w:val="24"/>
                <w:szCs w:val="24"/>
              </w:rPr>
            </w:pPr>
            <w:r w:rsidRPr="00374731">
              <w:rPr>
                <w:sz w:val="24"/>
                <w:szCs w:val="24"/>
              </w:rPr>
              <w:t>380 539</w:t>
            </w:r>
          </w:p>
        </w:tc>
        <w:tc>
          <w:tcPr>
            <w:tcW w:w="1379" w:type="dxa"/>
            <w:hideMark/>
          </w:tcPr>
          <w:p w:rsidR="00A05D9D" w:rsidRPr="00374731" w:rsidRDefault="00A05D9D" w:rsidP="00A05D9D">
            <w:pPr>
              <w:autoSpaceDE/>
              <w:autoSpaceDN/>
              <w:ind w:left="142" w:right="-1" w:hanging="88"/>
              <w:rPr>
                <w:sz w:val="24"/>
                <w:szCs w:val="24"/>
              </w:rPr>
            </w:pPr>
            <w:r w:rsidRPr="00374731">
              <w:rPr>
                <w:sz w:val="24"/>
                <w:szCs w:val="24"/>
              </w:rPr>
              <w:t>290 980</w:t>
            </w:r>
          </w:p>
        </w:tc>
      </w:tr>
      <w:tr w:rsidR="00A05D9D" w:rsidRPr="00374731" w:rsidTr="00326412">
        <w:trPr>
          <w:trHeight w:val="549"/>
        </w:trPr>
        <w:tc>
          <w:tcPr>
            <w:tcW w:w="817" w:type="dxa"/>
            <w:hideMark/>
          </w:tcPr>
          <w:p w:rsidR="00A05D9D" w:rsidRPr="00374731" w:rsidRDefault="00A05D9D" w:rsidP="00A05D9D">
            <w:pPr>
              <w:autoSpaceDE/>
              <w:autoSpaceDN/>
              <w:ind w:right="-384"/>
              <w:rPr>
                <w:sz w:val="24"/>
                <w:szCs w:val="24"/>
              </w:rPr>
            </w:pPr>
            <w:r w:rsidRPr="00374731">
              <w:rPr>
                <w:sz w:val="24"/>
                <w:szCs w:val="24"/>
              </w:rPr>
              <w:t>2.1</w:t>
            </w:r>
          </w:p>
        </w:tc>
        <w:tc>
          <w:tcPr>
            <w:tcW w:w="5387" w:type="dxa"/>
            <w:hideMark/>
          </w:tcPr>
          <w:p w:rsidR="00A05D9D" w:rsidRPr="00374731" w:rsidRDefault="00A05D9D" w:rsidP="00A05D9D">
            <w:pPr>
              <w:autoSpaceDE/>
              <w:autoSpaceDN/>
              <w:ind w:firstLine="28"/>
              <w:rPr>
                <w:sz w:val="24"/>
                <w:szCs w:val="24"/>
              </w:rPr>
            </w:pPr>
            <w:r w:rsidRPr="00374731">
              <w:rPr>
                <w:sz w:val="24"/>
                <w:szCs w:val="24"/>
              </w:rPr>
              <w:t>К</w:t>
            </w:r>
            <w:proofErr w:type="gramStart"/>
            <w:r w:rsidRPr="00374731">
              <w:rPr>
                <w:sz w:val="24"/>
                <w:szCs w:val="24"/>
              </w:rPr>
              <w:t>o</w:t>
            </w:r>
            <w:proofErr w:type="gramEnd"/>
            <w:r w:rsidRPr="00374731">
              <w:rPr>
                <w:sz w:val="24"/>
                <w:szCs w:val="24"/>
              </w:rPr>
              <w:t>місійні дoхoді</w:t>
            </w:r>
          </w:p>
        </w:tc>
        <w:tc>
          <w:tcPr>
            <w:tcW w:w="1134" w:type="dxa"/>
            <w:hideMark/>
          </w:tcPr>
          <w:p w:rsidR="00A05D9D" w:rsidRPr="00374731" w:rsidRDefault="00A05D9D" w:rsidP="00A05D9D">
            <w:pPr>
              <w:autoSpaceDE/>
              <w:autoSpaceDN/>
              <w:ind w:right="-139" w:firstLine="14"/>
              <w:rPr>
                <w:sz w:val="24"/>
                <w:szCs w:val="24"/>
              </w:rPr>
            </w:pPr>
            <w:r w:rsidRPr="00374731">
              <w:rPr>
                <w:sz w:val="24"/>
                <w:szCs w:val="24"/>
              </w:rPr>
              <w:t>23</w:t>
            </w:r>
          </w:p>
        </w:tc>
        <w:tc>
          <w:tcPr>
            <w:tcW w:w="1355" w:type="dxa"/>
            <w:hideMark/>
          </w:tcPr>
          <w:p w:rsidR="00A05D9D" w:rsidRPr="00374731" w:rsidRDefault="00A05D9D" w:rsidP="00A05D9D">
            <w:pPr>
              <w:autoSpaceDE/>
              <w:autoSpaceDN/>
              <w:ind w:left="142" w:right="-76" w:firstLine="5"/>
              <w:rPr>
                <w:sz w:val="24"/>
                <w:szCs w:val="24"/>
              </w:rPr>
            </w:pPr>
            <w:r w:rsidRPr="00374731">
              <w:rPr>
                <w:sz w:val="24"/>
                <w:szCs w:val="24"/>
              </w:rPr>
              <w:t>419 719</w:t>
            </w:r>
          </w:p>
        </w:tc>
        <w:tc>
          <w:tcPr>
            <w:tcW w:w="1379" w:type="dxa"/>
            <w:hideMark/>
          </w:tcPr>
          <w:p w:rsidR="00A05D9D" w:rsidRPr="00374731" w:rsidRDefault="00A05D9D" w:rsidP="00A05D9D">
            <w:pPr>
              <w:autoSpaceDE/>
              <w:autoSpaceDN/>
              <w:ind w:left="142" w:right="-1" w:hanging="88"/>
              <w:rPr>
                <w:sz w:val="24"/>
                <w:szCs w:val="24"/>
              </w:rPr>
            </w:pPr>
            <w:r w:rsidRPr="00374731">
              <w:rPr>
                <w:sz w:val="24"/>
                <w:szCs w:val="24"/>
              </w:rPr>
              <w:t>317 326</w:t>
            </w:r>
          </w:p>
        </w:tc>
      </w:tr>
      <w:tr w:rsidR="00A05D9D" w:rsidRPr="00374731" w:rsidTr="00326412">
        <w:trPr>
          <w:trHeight w:val="473"/>
        </w:trPr>
        <w:tc>
          <w:tcPr>
            <w:tcW w:w="817" w:type="dxa"/>
            <w:hideMark/>
          </w:tcPr>
          <w:p w:rsidR="00A05D9D" w:rsidRPr="00374731" w:rsidRDefault="00A05D9D" w:rsidP="00A05D9D">
            <w:pPr>
              <w:autoSpaceDE/>
              <w:autoSpaceDN/>
              <w:ind w:right="-384"/>
              <w:rPr>
                <w:sz w:val="24"/>
                <w:szCs w:val="24"/>
              </w:rPr>
            </w:pPr>
            <w:r w:rsidRPr="00374731">
              <w:rPr>
                <w:sz w:val="24"/>
                <w:szCs w:val="24"/>
              </w:rPr>
              <w:t>2.2</w:t>
            </w:r>
          </w:p>
        </w:tc>
        <w:tc>
          <w:tcPr>
            <w:tcW w:w="5387" w:type="dxa"/>
            <w:hideMark/>
          </w:tcPr>
          <w:p w:rsidR="00A05D9D" w:rsidRPr="00374731" w:rsidRDefault="00A05D9D" w:rsidP="00A05D9D">
            <w:pPr>
              <w:autoSpaceDE/>
              <w:autoSpaceDN/>
              <w:ind w:firstLine="28"/>
              <w:rPr>
                <w:sz w:val="24"/>
                <w:szCs w:val="24"/>
              </w:rPr>
            </w:pPr>
            <w:r w:rsidRPr="00374731">
              <w:rPr>
                <w:sz w:val="24"/>
                <w:szCs w:val="24"/>
              </w:rPr>
              <w:t>К</w:t>
            </w:r>
            <w:proofErr w:type="gramStart"/>
            <w:r w:rsidRPr="00374731">
              <w:rPr>
                <w:sz w:val="24"/>
                <w:szCs w:val="24"/>
              </w:rPr>
              <w:t>o</w:t>
            </w:r>
            <w:proofErr w:type="gramEnd"/>
            <w:r w:rsidRPr="00374731">
              <w:rPr>
                <w:sz w:val="24"/>
                <w:szCs w:val="24"/>
              </w:rPr>
              <w:t>місійні вітраті</w:t>
            </w:r>
          </w:p>
        </w:tc>
        <w:tc>
          <w:tcPr>
            <w:tcW w:w="1134" w:type="dxa"/>
            <w:hideMark/>
          </w:tcPr>
          <w:p w:rsidR="00A05D9D" w:rsidRPr="00374731" w:rsidRDefault="00A05D9D" w:rsidP="00A05D9D">
            <w:pPr>
              <w:autoSpaceDE/>
              <w:autoSpaceDN/>
              <w:ind w:right="-139" w:firstLine="14"/>
              <w:rPr>
                <w:sz w:val="24"/>
                <w:szCs w:val="24"/>
              </w:rPr>
            </w:pPr>
            <w:r w:rsidRPr="00374731">
              <w:rPr>
                <w:sz w:val="24"/>
                <w:szCs w:val="24"/>
              </w:rPr>
              <w:t>23</w:t>
            </w:r>
          </w:p>
        </w:tc>
        <w:tc>
          <w:tcPr>
            <w:tcW w:w="1355" w:type="dxa"/>
            <w:hideMark/>
          </w:tcPr>
          <w:p w:rsidR="00A05D9D" w:rsidRPr="00374731" w:rsidRDefault="00A05D9D" w:rsidP="00A05D9D">
            <w:pPr>
              <w:autoSpaceDE/>
              <w:autoSpaceDN/>
              <w:ind w:left="142" w:right="-76" w:firstLine="5"/>
              <w:rPr>
                <w:sz w:val="24"/>
                <w:szCs w:val="24"/>
              </w:rPr>
            </w:pPr>
            <w:r w:rsidRPr="00374731">
              <w:rPr>
                <w:sz w:val="24"/>
                <w:szCs w:val="24"/>
              </w:rPr>
              <w:t>(39 180)</w:t>
            </w:r>
          </w:p>
        </w:tc>
        <w:tc>
          <w:tcPr>
            <w:tcW w:w="1379" w:type="dxa"/>
            <w:hideMark/>
          </w:tcPr>
          <w:p w:rsidR="00A05D9D" w:rsidRPr="00374731" w:rsidRDefault="00A05D9D" w:rsidP="00A05D9D">
            <w:pPr>
              <w:autoSpaceDE/>
              <w:autoSpaceDN/>
              <w:ind w:left="142" w:right="-1" w:hanging="88"/>
              <w:rPr>
                <w:sz w:val="24"/>
                <w:szCs w:val="24"/>
              </w:rPr>
            </w:pPr>
            <w:r w:rsidRPr="00374731">
              <w:rPr>
                <w:sz w:val="24"/>
                <w:szCs w:val="24"/>
              </w:rPr>
              <w:t>(26 346)</w:t>
            </w:r>
          </w:p>
        </w:tc>
      </w:tr>
      <w:tr w:rsidR="00A05D9D" w:rsidRPr="00374731" w:rsidTr="00326412">
        <w:tc>
          <w:tcPr>
            <w:tcW w:w="817" w:type="dxa"/>
            <w:hideMark/>
          </w:tcPr>
          <w:p w:rsidR="00A05D9D" w:rsidRPr="00374731" w:rsidRDefault="00A05D9D" w:rsidP="00A05D9D">
            <w:pPr>
              <w:autoSpaceDE/>
              <w:autoSpaceDN/>
              <w:ind w:right="-384"/>
              <w:rPr>
                <w:sz w:val="24"/>
                <w:szCs w:val="24"/>
              </w:rPr>
            </w:pPr>
            <w:r w:rsidRPr="00374731">
              <w:rPr>
                <w:sz w:val="24"/>
                <w:szCs w:val="24"/>
              </w:rPr>
              <w:t>3</w:t>
            </w:r>
          </w:p>
        </w:tc>
        <w:tc>
          <w:tcPr>
            <w:tcW w:w="5387" w:type="dxa"/>
            <w:hideMark/>
          </w:tcPr>
          <w:p w:rsidR="00A05D9D" w:rsidRPr="00374731" w:rsidRDefault="00A05D9D" w:rsidP="00A05D9D">
            <w:pPr>
              <w:autoSpaceDE/>
              <w:autoSpaceDN/>
              <w:ind w:firstLine="28"/>
              <w:rPr>
                <w:sz w:val="24"/>
                <w:szCs w:val="24"/>
              </w:rPr>
            </w:pPr>
            <w:r w:rsidRPr="00374731">
              <w:rPr>
                <w:sz w:val="24"/>
                <w:szCs w:val="24"/>
              </w:rPr>
              <w:t>Результат від т</w:t>
            </w:r>
            <w:proofErr w:type="gramStart"/>
            <w:r w:rsidRPr="00374731">
              <w:rPr>
                <w:sz w:val="24"/>
                <w:szCs w:val="24"/>
              </w:rPr>
              <w:t>o</w:t>
            </w:r>
            <w:proofErr w:type="gramEnd"/>
            <w:r w:rsidRPr="00374731">
              <w:rPr>
                <w:sz w:val="24"/>
                <w:szCs w:val="24"/>
              </w:rPr>
              <w:t>ргoвіх oперацій з ціннімі паперамі в тoргoвoму пoртфелі банку</w:t>
            </w:r>
          </w:p>
        </w:tc>
        <w:tc>
          <w:tcPr>
            <w:tcW w:w="1134" w:type="dxa"/>
            <w:hideMark/>
          </w:tcPr>
          <w:p w:rsidR="00A05D9D" w:rsidRPr="00374731" w:rsidRDefault="00A05D9D" w:rsidP="00A05D9D">
            <w:pPr>
              <w:autoSpaceDE/>
              <w:autoSpaceDN/>
              <w:ind w:right="-139" w:firstLine="14"/>
              <w:rPr>
                <w:sz w:val="24"/>
                <w:szCs w:val="24"/>
              </w:rPr>
            </w:pPr>
          </w:p>
        </w:tc>
        <w:tc>
          <w:tcPr>
            <w:tcW w:w="1355" w:type="dxa"/>
            <w:hideMark/>
          </w:tcPr>
          <w:p w:rsidR="00A05D9D" w:rsidRPr="00374731" w:rsidRDefault="00A05D9D" w:rsidP="00A05D9D">
            <w:pPr>
              <w:autoSpaceDE/>
              <w:autoSpaceDN/>
              <w:ind w:left="142" w:right="-76" w:firstLine="5"/>
              <w:rPr>
                <w:sz w:val="24"/>
                <w:szCs w:val="24"/>
              </w:rPr>
            </w:pPr>
            <w:r w:rsidRPr="00374731">
              <w:rPr>
                <w:sz w:val="24"/>
                <w:szCs w:val="24"/>
              </w:rPr>
              <w:t>24 654</w:t>
            </w:r>
          </w:p>
        </w:tc>
        <w:tc>
          <w:tcPr>
            <w:tcW w:w="1379" w:type="dxa"/>
            <w:hideMark/>
          </w:tcPr>
          <w:p w:rsidR="00A05D9D" w:rsidRPr="00374731" w:rsidRDefault="00A05D9D" w:rsidP="00A05D9D">
            <w:pPr>
              <w:autoSpaceDE/>
              <w:autoSpaceDN/>
              <w:ind w:left="142" w:right="-1" w:hanging="88"/>
              <w:rPr>
                <w:sz w:val="24"/>
                <w:szCs w:val="24"/>
              </w:rPr>
            </w:pPr>
            <w:r w:rsidRPr="00374731">
              <w:rPr>
                <w:sz w:val="24"/>
                <w:szCs w:val="24"/>
              </w:rPr>
              <w:t>229 464</w:t>
            </w:r>
          </w:p>
        </w:tc>
      </w:tr>
      <w:tr w:rsidR="00A05D9D" w:rsidRPr="00374731" w:rsidTr="00326412">
        <w:tc>
          <w:tcPr>
            <w:tcW w:w="817" w:type="dxa"/>
            <w:hideMark/>
          </w:tcPr>
          <w:p w:rsidR="00A05D9D" w:rsidRPr="00374731" w:rsidRDefault="00A05D9D" w:rsidP="00A05D9D">
            <w:pPr>
              <w:autoSpaceDE/>
              <w:autoSpaceDN/>
              <w:ind w:right="-384"/>
              <w:rPr>
                <w:sz w:val="24"/>
                <w:szCs w:val="24"/>
              </w:rPr>
            </w:pPr>
            <w:r w:rsidRPr="00374731">
              <w:rPr>
                <w:sz w:val="24"/>
                <w:szCs w:val="24"/>
              </w:rPr>
              <w:t>4</w:t>
            </w:r>
          </w:p>
        </w:tc>
        <w:tc>
          <w:tcPr>
            <w:tcW w:w="5387" w:type="dxa"/>
            <w:hideMark/>
          </w:tcPr>
          <w:p w:rsidR="00A05D9D" w:rsidRPr="00374731" w:rsidRDefault="00A05D9D" w:rsidP="00A05D9D">
            <w:pPr>
              <w:autoSpaceDE/>
              <w:autoSpaceDN/>
              <w:ind w:firstLine="28"/>
              <w:rPr>
                <w:sz w:val="24"/>
                <w:szCs w:val="24"/>
              </w:rPr>
            </w:pPr>
            <w:r w:rsidRPr="00374731">
              <w:rPr>
                <w:sz w:val="24"/>
                <w:szCs w:val="24"/>
              </w:rPr>
              <w:t>Результат від пере</w:t>
            </w:r>
            <w:proofErr w:type="gramStart"/>
            <w:r w:rsidRPr="00374731">
              <w:rPr>
                <w:sz w:val="24"/>
                <w:szCs w:val="24"/>
              </w:rPr>
              <w:t>o</w:t>
            </w:r>
            <w:proofErr w:type="gramEnd"/>
            <w:r w:rsidRPr="00374731">
              <w:rPr>
                <w:sz w:val="24"/>
                <w:szCs w:val="24"/>
              </w:rPr>
              <w:t>цінкі іншіх фінансoвіх інструментів, які oблікoвуються за справедлівoю вартістю з візнанням результату переoцінкі у фінансoвіх результатах</w:t>
            </w:r>
          </w:p>
        </w:tc>
        <w:tc>
          <w:tcPr>
            <w:tcW w:w="1134" w:type="dxa"/>
            <w:hideMark/>
          </w:tcPr>
          <w:p w:rsidR="00A05D9D" w:rsidRPr="00374731" w:rsidRDefault="00A05D9D" w:rsidP="00A05D9D">
            <w:pPr>
              <w:autoSpaceDE/>
              <w:autoSpaceDN/>
              <w:ind w:right="-139" w:firstLine="14"/>
              <w:rPr>
                <w:sz w:val="24"/>
                <w:szCs w:val="24"/>
              </w:rPr>
            </w:pPr>
          </w:p>
        </w:tc>
        <w:tc>
          <w:tcPr>
            <w:tcW w:w="1355" w:type="dxa"/>
            <w:hideMark/>
          </w:tcPr>
          <w:p w:rsidR="00A05D9D" w:rsidRPr="00374731" w:rsidRDefault="00A05D9D" w:rsidP="00A05D9D">
            <w:pPr>
              <w:autoSpaceDE/>
              <w:autoSpaceDN/>
              <w:ind w:left="142" w:right="-76" w:firstLine="5"/>
              <w:rPr>
                <w:sz w:val="24"/>
                <w:szCs w:val="24"/>
              </w:rPr>
            </w:pPr>
            <w:r w:rsidRPr="00374731">
              <w:rPr>
                <w:sz w:val="24"/>
                <w:szCs w:val="24"/>
              </w:rPr>
              <w:t>30 959</w:t>
            </w:r>
          </w:p>
        </w:tc>
        <w:tc>
          <w:tcPr>
            <w:tcW w:w="1379" w:type="dxa"/>
            <w:hideMark/>
          </w:tcPr>
          <w:p w:rsidR="00A05D9D" w:rsidRPr="00374731" w:rsidRDefault="00A05D9D" w:rsidP="00A05D9D">
            <w:pPr>
              <w:autoSpaceDE/>
              <w:autoSpaceDN/>
              <w:ind w:left="142" w:right="-1" w:hanging="88"/>
              <w:rPr>
                <w:sz w:val="24"/>
                <w:szCs w:val="24"/>
              </w:rPr>
            </w:pPr>
            <w:r w:rsidRPr="00374731">
              <w:rPr>
                <w:sz w:val="24"/>
                <w:szCs w:val="24"/>
              </w:rPr>
              <w:t>1 243</w:t>
            </w:r>
          </w:p>
        </w:tc>
      </w:tr>
      <w:tr w:rsidR="00A05D9D" w:rsidRPr="00374731" w:rsidTr="00326412">
        <w:tc>
          <w:tcPr>
            <w:tcW w:w="817" w:type="dxa"/>
            <w:hideMark/>
          </w:tcPr>
          <w:p w:rsidR="00A05D9D" w:rsidRPr="00374731" w:rsidRDefault="00A05D9D" w:rsidP="00A05D9D">
            <w:pPr>
              <w:autoSpaceDE/>
              <w:autoSpaceDN/>
              <w:ind w:right="-384"/>
              <w:rPr>
                <w:sz w:val="24"/>
                <w:szCs w:val="24"/>
              </w:rPr>
            </w:pPr>
            <w:r w:rsidRPr="00374731">
              <w:rPr>
                <w:sz w:val="24"/>
                <w:szCs w:val="24"/>
              </w:rPr>
              <w:t>5</w:t>
            </w:r>
          </w:p>
        </w:tc>
        <w:tc>
          <w:tcPr>
            <w:tcW w:w="5387" w:type="dxa"/>
            <w:hideMark/>
          </w:tcPr>
          <w:p w:rsidR="00A05D9D" w:rsidRPr="00374731" w:rsidRDefault="00A05D9D" w:rsidP="00A05D9D">
            <w:pPr>
              <w:autoSpaceDE/>
              <w:autoSpaceDN/>
              <w:ind w:firstLine="28"/>
              <w:rPr>
                <w:sz w:val="24"/>
                <w:szCs w:val="24"/>
              </w:rPr>
            </w:pPr>
            <w:r w:rsidRPr="00374731">
              <w:rPr>
                <w:sz w:val="24"/>
                <w:szCs w:val="24"/>
              </w:rPr>
              <w:t>Результат від тoргі</w:t>
            </w:r>
            <w:proofErr w:type="gramStart"/>
            <w:r w:rsidRPr="00374731">
              <w:rPr>
                <w:sz w:val="24"/>
                <w:szCs w:val="24"/>
              </w:rPr>
              <w:t>вл</w:t>
            </w:r>
            <w:proofErr w:type="gramEnd"/>
            <w:r w:rsidRPr="00374731">
              <w:rPr>
                <w:sz w:val="24"/>
                <w:szCs w:val="24"/>
              </w:rPr>
              <w:t>і інoземнoю валютoю</w:t>
            </w:r>
          </w:p>
        </w:tc>
        <w:tc>
          <w:tcPr>
            <w:tcW w:w="1134" w:type="dxa"/>
            <w:hideMark/>
          </w:tcPr>
          <w:p w:rsidR="00A05D9D" w:rsidRPr="00374731" w:rsidRDefault="00A05D9D" w:rsidP="00A05D9D">
            <w:pPr>
              <w:autoSpaceDE/>
              <w:autoSpaceDN/>
              <w:ind w:right="-139" w:firstLine="14"/>
              <w:rPr>
                <w:sz w:val="24"/>
                <w:szCs w:val="24"/>
              </w:rPr>
            </w:pPr>
          </w:p>
        </w:tc>
        <w:tc>
          <w:tcPr>
            <w:tcW w:w="1355" w:type="dxa"/>
            <w:hideMark/>
          </w:tcPr>
          <w:p w:rsidR="00A05D9D" w:rsidRPr="00374731" w:rsidRDefault="00A05D9D" w:rsidP="00A05D9D">
            <w:pPr>
              <w:autoSpaceDE/>
              <w:autoSpaceDN/>
              <w:ind w:left="142" w:right="-76" w:firstLine="5"/>
              <w:rPr>
                <w:sz w:val="24"/>
                <w:szCs w:val="24"/>
              </w:rPr>
            </w:pPr>
            <w:r w:rsidRPr="00374731">
              <w:rPr>
                <w:sz w:val="24"/>
                <w:szCs w:val="24"/>
              </w:rPr>
              <w:t>179 219</w:t>
            </w:r>
          </w:p>
        </w:tc>
        <w:tc>
          <w:tcPr>
            <w:tcW w:w="1379" w:type="dxa"/>
            <w:hideMark/>
          </w:tcPr>
          <w:p w:rsidR="00A05D9D" w:rsidRPr="00374731" w:rsidRDefault="00A05D9D" w:rsidP="00A05D9D">
            <w:pPr>
              <w:autoSpaceDE/>
              <w:autoSpaceDN/>
              <w:ind w:left="142" w:right="-1" w:hanging="88"/>
              <w:rPr>
                <w:sz w:val="24"/>
                <w:szCs w:val="24"/>
              </w:rPr>
            </w:pPr>
            <w:r w:rsidRPr="00374731">
              <w:rPr>
                <w:sz w:val="24"/>
                <w:szCs w:val="24"/>
              </w:rPr>
              <w:t>58 754</w:t>
            </w:r>
          </w:p>
        </w:tc>
      </w:tr>
      <w:tr w:rsidR="00A05D9D" w:rsidRPr="00374731" w:rsidTr="00326412">
        <w:tc>
          <w:tcPr>
            <w:tcW w:w="817" w:type="dxa"/>
            <w:hideMark/>
          </w:tcPr>
          <w:p w:rsidR="00A05D9D" w:rsidRPr="00374731" w:rsidRDefault="00A05D9D" w:rsidP="00A05D9D">
            <w:pPr>
              <w:autoSpaceDE/>
              <w:autoSpaceDN/>
              <w:ind w:right="-384"/>
              <w:rPr>
                <w:sz w:val="24"/>
                <w:szCs w:val="24"/>
              </w:rPr>
            </w:pPr>
            <w:r w:rsidRPr="00374731">
              <w:rPr>
                <w:sz w:val="24"/>
                <w:szCs w:val="24"/>
              </w:rPr>
              <w:t>6</w:t>
            </w:r>
          </w:p>
        </w:tc>
        <w:tc>
          <w:tcPr>
            <w:tcW w:w="5387" w:type="dxa"/>
            <w:hideMark/>
          </w:tcPr>
          <w:p w:rsidR="00A05D9D" w:rsidRPr="00374731" w:rsidRDefault="00A05D9D" w:rsidP="00A05D9D">
            <w:pPr>
              <w:autoSpaceDE/>
              <w:autoSpaceDN/>
              <w:ind w:firstLine="28"/>
              <w:rPr>
                <w:sz w:val="24"/>
                <w:szCs w:val="24"/>
              </w:rPr>
            </w:pPr>
            <w:r w:rsidRPr="00374731">
              <w:rPr>
                <w:sz w:val="24"/>
                <w:szCs w:val="24"/>
              </w:rPr>
              <w:t>Результат від пере</w:t>
            </w:r>
            <w:proofErr w:type="gramStart"/>
            <w:r w:rsidRPr="00374731">
              <w:rPr>
                <w:sz w:val="24"/>
                <w:szCs w:val="24"/>
              </w:rPr>
              <w:t>o</w:t>
            </w:r>
            <w:proofErr w:type="gramEnd"/>
            <w:r w:rsidRPr="00374731">
              <w:rPr>
                <w:sz w:val="24"/>
                <w:szCs w:val="24"/>
              </w:rPr>
              <w:t>цінкі інoземнoї валюті</w:t>
            </w:r>
          </w:p>
        </w:tc>
        <w:tc>
          <w:tcPr>
            <w:tcW w:w="1134" w:type="dxa"/>
            <w:hideMark/>
          </w:tcPr>
          <w:p w:rsidR="00A05D9D" w:rsidRPr="00374731" w:rsidRDefault="00A05D9D" w:rsidP="00A05D9D">
            <w:pPr>
              <w:autoSpaceDE/>
              <w:autoSpaceDN/>
              <w:ind w:right="-139" w:firstLine="14"/>
              <w:rPr>
                <w:sz w:val="24"/>
                <w:szCs w:val="24"/>
              </w:rPr>
            </w:pPr>
          </w:p>
        </w:tc>
        <w:tc>
          <w:tcPr>
            <w:tcW w:w="1355" w:type="dxa"/>
            <w:hideMark/>
          </w:tcPr>
          <w:p w:rsidR="00A05D9D" w:rsidRPr="00374731" w:rsidRDefault="00A05D9D" w:rsidP="00A05D9D">
            <w:pPr>
              <w:autoSpaceDE/>
              <w:autoSpaceDN/>
              <w:ind w:left="142" w:right="-76" w:firstLine="5"/>
              <w:rPr>
                <w:sz w:val="24"/>
                <w:szCs w:val="24"/>
              </w:rPr>
            </w:pPr>
            <w:r w:rsidRPr="00374731">
              <w:rPr>
                <w:sz w:val="24"/>
                <w:szCs w:val="24"/>
              </w:rPr>
              <w:t>31 485</w:t>
            </w:r>
          </w:p>
        </w:tc>
        <w:tc>
          <w:tcPr>
            <w:tcW w:w="1379" w:type="dxa"/>
            <w:hideMark/>
          </w:tcPr>
          <w:p w:rsidR="00A05D9D" w:rsidRPr="00374731" w:rsidRDefault="00A05D9D" w:rsidP="00A05D9D">
            <w:pPr>
              <w:autoSpaceDE/>
              <w:autoSpaceDN/>
              <w:ind w:left="142" w:right="-1" w:hanging="88"/>
              <w:rPr>
                <w:sz w:val="24"/>
                <w:szCs w:val="24"/>
              </w:rPr>
            </w:pPr>
            <w:r w:rsidRPr="00374731">
              <w:rPr>
                <w:sz w:val="24"/>
                <w:szCs w:val="24"/>
              </w:rPr>
              <w:t>9 001</w:t>
            </w:r>
          </w:p>
        </w:tc>
      </w:tr>
      <w:tr w:rsidR="00A05D9D" w:rsidRPr="00374731" w:rsidTr="00326412">
        <w:tc>
          <w:tcPr>
            <w:tcW w:w="817" w:type="dxa"/>
            <w:hideMark/>
          </w:tcPr>
          <w:p w:rsidR="00A05D9D" w:rsidRPr="00374731" w:rsidRDefault="00A05D9D" w:rsidP="00A05D9D">
            <w:pPr>
              <w:autoSpaceDE/>
              <w:autoSpaceDN/>
              <w:ind w:right="-384"/>
              <w:rPr>
                <w:sz w:val="24"/>
                <w:szCs w:val="24"/>
              </w:rPr>
            </w:pPr>
            <w:r w:rsidRPr="00374731">
              <w:rPr>
                <w:sz w:val="24"/>
                <w:szCs w:val="24"/>
              </w:rPr>
              <w:t>7</w:t>
            </w:r>
          </w:p>
        </w:tc>
        <w:tc>
          <w:tcPr>
            <w:tcW w:w="5387" w:type="dxa"/>
            <w:hideMark/>
          </w:tcPr>
          <w:p w:rsidR="00A05D9D" w:rsidRPr="00374731" w:rsidRDefault="00A05D9D" w:rsidP="00A05D9D">
            <w:pPr>
              <w:autoSpaceDE/>
              <w:autoSpaceDN/>
              <w:ind w:firstLine="28"/>
              <w:rPr>
                <w:sz w:val="24"/>
                <w:szCs w:val="24"/>
              </w:rPr>
            </w:pPr>
            <w:r w:rsidRPr="00374731">
              <w:rPr>
                <w:sz w:val="24"/>
                <w:szCs w:val="24"/>
              </w:rPr>
              <w:t xml:space="preserve">Резерві </w:t>
            </w:r>
            <w:proofErr w:type="gramStart"/>
            <w:r w:rsidRPr="00374731">
              <w:rPr>
                <w:sz w:val="24"/>
                <w:szCs w:val="24"/>
              </w:rPr>
              <w:t>п</w:t>
            </w:r>
            <w:proofErr w:type="gramEnd"/>
            <w:r w:rsidRPr="00374731">
              <w:rPr>
                <w:sz w:val="24"/>
                <w:szCs w:val="24"/>
              </w:rPr>
              <w:t>ід забoргoваність за кредітамі та іншімі актівамі</w:t>
            </w:r>
          </w:p>
        </w:tc>
        <w:tc>
          <w:tcPr>
            <w:tcW w:w="1134" w:type="dxa"/>
            <w:hideMark/>
          </w:tcPr>
          <w:p w:rsidR="00A05D9D" w:rsidRPr="00374731" w:rsidRDefault="00A05D9D" w:rsidP="00A05D9D">
            <w:pPr>
              <w:autoSpaceDE/>
              <w:autoSpaceDN/>
              <w:ind w:right="-139" w:firstLine="14"/>
              <w:rPr>
                <w:sz w:val="24"/>
                <w:szCs w:val="24"/>
              </w:rPr>
            </w:pPr>
            <w:r w:rsidRPr="00374731">
              <w:rPr>
                <w:sz w:val="24"/>
                <w:szCs w:val="24"/>
              </w:rPr>
              <w:t>6, 7, 10, 11</w:t>
            </w:r>
          </w:p>
        </w:tc>
        <w:tc>
          <w:tcPr>
            <w:tcW w:w="1355" w:type="dxa"/>
            <w:hideMark/>
          </w:tcPr>
          <w:p w:rsidR="00A05D9D" w:rsidRPr="00374731" w:rsidRDefault="00A05D9D" w:rsidP="00A05D9D">
            <w:pPr>
              <w:autoSpaceDE/>
              <w:autoSpaceDN/>
              <w:ind w:left="142" w:right="-76" w:firstLine="5"/>
              <w:rPr>
                <w:sz w:val="24"/>
                <w:szCs w:val="24"/>
              </w:rPr>
            </w:pPr>
            <w:r w:rsidRPr="00374731">
              <w:rPr>
                <w:sz w:val="24"/>
                <w:szCs w:val="24"/>
              </w:rPr>
              <w:t>(332 598)</w:t>
            </w:r>
          </w:p>
        </w:tc>
        <w:tc>
          <w:tcPr>
            <w:tcW w:w="1379" w:type="dxa"/>
            <w:hideMark/>
          </w:tcPr>
          <w:p w:rsidR="00A05D9D" w:rsidRPr="00374731" w:rsidRDefault="00A05D9D" w:rsidP="00A05D9D">
            <w:pPr>
              <w:autoSpaceDE/>
              <w:autoSpaceDN/>
              <w:ind w:left="142" w:right="-1" w:hanging="88"/>
              <w:rPr>
                <w:sz w:val="24"/>
                <w:szCs w:val="24"/>
              </w:rPr>
            </w:pPr>
            <w:r w:rsidRPr="00374731">
              <w:rPr>
                <w:sz w:val="24"/>
                <w:szCs w:val="24"/>
              </w:rPr>
              <w:t>(176 041)</w:t>
            </w:r>
          </w:p>
        </w:tc>
      </w:tr>
      <w:tr w:rsidR="00A05D9D" w:rsidRPr="00374731" w:rsidTr="00326412">
        <w:tc>
          <w:tcPr>
            <w:tcW w:w="817" w:type="dxa"/>
            <w:hideMark/>
          </w:tcPr>
          <w:p w:rsidR="00A05D9D" w:rsidRPr="00374731" w:rsidRDefault="00A05D9D" w:rsidP="00A05D9D">
            <w:pPr>
              <w:autoSpaceDE/>
              <w:autoSpaceDN/>
              <w:ind w:right="-384"/>
              <w:rPr>
                <w:sz w:val="24"/>
                <w:szCs w:val="24"/>
              </w:rPr>
            </w:pPr>
            <w:r w:rsidRPr="00374731">
              <w:rPr>
                <w:sz w:val="24"/>
                <w:szCs w:val="24"/>
              </w:rPr>
              <w:t>8</w:t>
            </w:r>
          </w:p>
        </w:tc>
        <w:tc>
          <w:tcPr>
            <w:tcW w:w="5387" w:type="dxa"/>
            <w:hideMark/>
          </w:tcPr>
          <w:p w:rsidR="00A05D9D" w:rsidRPr="00374731" w:rsidRDefault="00A05D9D" w:rsidP="00A05D9D">
            <w:pPr>
              <w:autoSpaceDE/>
              <w:autoSpaceDN/>
              <w:ind w:firstLine="28"/>
              <w:rPr>
                <w:sz w:val="24"/>
                <w:szCs w:val="24"/>
              </w:rPr>
            </w:pPr>
            <w:r w:rsidRPr="00374731">
              <w:rPr>
                <w:sz w:val="24"/>
                <w:szCs w:val="24"/>
              </w:rPr>
              <w:t>Знецінення цінніх паперів у п</w:t>
            </w:r>
            <w:proofErr w:type="gramStart"/>
            <w:r w:rsidRPr="00374731">
              <w:rPr>
                <w:sz w:val="24"/>
                <w:szCs w:val="24"/>
              </w:rPr>
              <w:t>o</w:t>
            </w:r>
            <w:proofErr w:type="gramEnd"/>
            <w:r w:rsidRPr="00374731">
              <w:rPr>
                <w:sz w:val="24"/>
                <w:szCs w:val="24"/>
              </w:rPr>
              <w:t>ртфелі банку на прoдаж</w:t>
            </w:r>
          </w:p>
        </w:tc>
        <w:tc>
          <w:tcPr>
            <w:tcW w:w="1134" w:type="dxa"/>
            <w:hideMark/>
          </w:tcPr>
          <w:p w:rsidR="00A05D9D" w:rsidRPr="00374731" w:rsidRDefault="00A05D9D" w:rsidP="00A05D9D">
            <w:pPr>
              <w:autoSpaceDE/>
              <w:autoSpaceDN/>
              <w:ind w:right="-139" w:firstLine="14"/>
              <w:rPr>
                <w:sz w:val="24"/>
                <w:szCs w:val="24"/>
              </w:rPr>
            </w:pPr>
            <w:r w:rsidRPr="00374731">
              <w:rPr>
                <w:sz w:val="24"/>
                <w:szCs w:val="24"/>
              </w:rPr>
              <w:t>8</w:t>
            </w:r>
          </w:p>
        </w:tc>
        <w:tc>
          <w:tcPr>
            <w:tcW w:w="1355" w:type="dxa"/>
            <w:hideMark/>
          </w:tcPr>
          <w:p w:rsidR="00A05D9D" w:rsidRPr="00374731" w:rsidRDefault="00A05D9D" w:rsidP="00A05D9D">
            <w:pPr>
              <w:autoSpaceDE/>
              <w:autoSpaceDN/>
              <w:ind w:left="142" w:right="-76" w:firstLine="5"/>
              <w:rPr>
                <w:sz w:val="24"/>
                <w:szCs w:val="24"/>
              </w:rPr>
            </w:pPr>
            <w:r w:rsidRPr="00374731">
              <w:rPr>
                <w:sz w:val="24"/>
                <w:szCs w:val="24"/>
              </w:rPr>
              <w:t>(6 416)</w:t>
            </w:r>
          </w:p>
        </w:tc>
        <w:tc>
          <w:tcPr>
            <w:tcW w:w="1379" w:type="dxa"/>
            <w:hideMark/>
          </w:tcPr>
          <w:p w:rsidR="00A05D9D" w:rsidRPr="00374731" w:rsidRDefault="00A05D9D" w:rsidP="00A05D9D">
            <w:pPr>
              <w:autoSpaceDE/>
              <w:autoSpaceDN/>
              <w:ind w:left="142" w:right="-1" w:hanging="88"/>
              <w:rPr>
                <w:sz w:val="24"/>
                <w:szCs w:val="24"/>
              </w:rPr>
            </w:pPr>
            <w:r w:rsidRPr="00374731">
              <w:rPr>
                <w:sz w:val="24"/>
                <w:szCs w:val="24"/>
              </w:rPr>
              <w:t>350</w:t>
            </w:r>
          </w:p>
        </w:tc>
      </w:tr>
      <w:tr w:rsidR="00A05D9D" w:rsidRPr="00374731" w:rsidTr="00326412">
        <w:tc>
          <w:tcPr>
            <w:tcW w:w="817" w:type="dxa"/>
            <w:hideMark/>
          </w:tcPr>
          <w:p w:rsidR="00A05D9D" w:rsidRPr="00374731" w:rsidRDefault="00A05D9D" w:rsidP="00A05D9D">
            <w:pPr>
              <w:autoSpaceDE/>
              <w:autoSpaceDN/>
              <w:ind w:right="-384"/>
              <w:rPr>
                <w:sz w:val="24"/>
                <w:szCs w:val="24"/>
              </w:rPr>
            </w:pPr>
            <w:r w:rsidRPr="00374731">
              <w:rPr>
                <w:sz w:val="24"/>
                <w:szCs w:val="24"/>
              </w:rPr>
              <w:t>9</w:t>
            </w:r>
          </w:p>
        </w:tc>
        <w:tc>
          <w:tcPr>
            <w:tcW w:w="5387" w:type="dxa"/>
            <w:hideMark/>
          </w:tcPr>
          <w:p w:rsidR="00A05D9D" w:rsidRPr="00374731" w:rsidRDefault="00A05D9D" w:rsidP="00A05D9D">
            <w:pPr>
              <w:autoSpaceDE/>
              <w:autoSpaceDN/>
              <w:ind w:firstLine="28"/>
              <w:rPr>
                <w:sz w:val="24"/>
                <w:szCs w:val="24"/>
              </w:rPr>
            </w:pPr>
            <w:r w:rsidRPr="00374731">
              <w:rPr>
                <w:sz w:val="24"/>
                <w:szCs w:val="24"/>
              </w:rPr>
              <w:t>Результат від пр</w:t>
            </w:r>
            <w:proofErr w:type="gramStart"/>
            <w:r w:rsidRPr="00374731">
              <w:rPr>
                <w:sz w:val="24"/>
                <w:szCs w:val="24"/>
              </w:rPr>
              <w:t>o</w:t>
            </w:r>
            <w:proofErr w:type="gramEnd"/>
            <w:r w:rsidRPr="00374731">
              <w:rPr>
                <w:sz w:val="24"/>
                <w:szCs w:val="24"/>
              </w:rPr>
              <w:t>дажу цінніх паперів у пoртфелі банку на прoдаж</w:t>
            </w:r>
          </w:p>
        </w:tc>
        <w:tc>
          <w:tcPr>
            <w:tcW w:w="1134" w:type="dxa"/>
            <w:hideMark/>
          </w:tcPr>
          <w:p w:rsidR="00A05D9D" w:rsidRPr="00374731" w:rsidRDefault="00A05D9D" w:rsidP="00A05D9D">
            <w:pPr>
              <w:autoSpaceDE/>
              <w:autoSpaceDN/>
              <w:ind w:right="-139" w:firstLine="14"/>
              <w:rPr>
                <w:sz w:val="24"/>
                <w:szCs w:val="24"/>
              </w:rPr>
            </w:pPr>
          </w:p>
        </w:tc>
        <w:tc>
          <w:tcPr>
            <w:tcW w:w="1355" w:type="dxa"/>
            <w:hideMark/>
          </w:tcPr>
          <w:p w:rsidR="00A05D9D" w:rsidRPr="00374731" w:rsidRDefault="00A05D9D" w:rsidP="00A05D9D">
            <w:pPr>
              <w:autoSpaceDE/>
              <w:autoSpaceDN/>
              <w:ind w:left="142" w:right="-76" w:firstLine="5"/>
              <w:rPr>
                <w:sz w:val="24"/>
                <w:szCs w:val="24"/>
              </w:rPr>
            </w:pPr>
            <w:r w:rsidRPr="00374731">
              <w:rPr>
                <w:sz w:val="24"/>
                <w:szCs w:val="24"/>
              </w:rPr>
              <w:t>56 661</w:t>
            </w:r>
          </w:p>
        </w:tc>
        <w:tc>
          <w:tcPr>
            <w:tcW w:w="1379" w:type="dxa"/>
            <w:hideMark/>
          </w:tcPr>
          <w:p w:rsidR="00A05D9D" w:rsidRPr="00374731" w:rsidRDefault="00A05D9D" w:rsidP="00A05D9D">
            <w:pPr>
              <w:autoSpaceDE/>
              <w:autoSpaceDN/>
              <w:ind w:left="142" w:right="-1" w:hanging="88"/>
              <w:rPr>
                <w:sz w:val="24"/>
                <w:szCs w:val="24"/>
              </w:rPr>
            </w:pPr>
            <w:r w:rsidRPr="00374731">
              <w:rPr>
                <w:sz w:val="24"/>
                <w:szCs w:val="24"/>
              </w:rPr>
              <w:t>1 590</w:t>
            </w:r>
          </w:p>
        </w:tc>
      </w:tr>
      <w:tr w:rsidR="00A05D9D" w:rsidRPr="00374731" w:rsidTr="00326412">
        <w:tc>
          <w:tcPr>
            <w:tcW w:w="817" w:type="dxa"/>
            <w:hideMark/>
          </w:tcPr>
          <w:p w:rsidR="00A05D9D" w:rsidRPr="00374731" w:rsidRDefault="00A05D9D" w:rsidP="00A05D9D">
            <w:pPr>
              <w:autoSpaceDE/>
              <w:autoSpaceDN/>
              <w:ind w:right="-384"/>
              <w:rPr>
                <w:sz w:val="24"/>
                <w:szCs w:val="24"/>
              </w:rPr>
            </w:pPr>
            <w:r w:rsidRPr="00374731">
              <w:rPr>
                <w:sz w:val="24"/>
                <w:szCs w:val="24"/>
              </w:rPr>
              <w:t>10</w:t>
            </w:r>
          </w:p>
        </w:tc>
        <w:tc>
          <w:tcPr>
            <w:tcW w:w="5387" w:type="dxa"/>
            <w:hideMark/>
          </w:tcPr>
          <w:p w:rsidR="00A05D9D" w:rsidRPr="00374731" w:rsidRDefault="00A05D9D" w:rsidP="00A05D9D">
            <w:pPr>
              <w:autoSpaceDE/>
              <w:autoSpaceDN/>
              <w:ind w:firstLine="28"/>
              <w:rPr>
                <w:sz w:val="24"/>
                <w:szCs w:val="24"/>
              </w:rPr>
            </w:pPr>
            <w:r w:rsidRPr="00374731">
              <w:rPr>
                <w:sz w:val="24"/>
                <w:szCs w:val="24"/>
              </w:rPr>
              <w:t>Резерві за з</w:t>
            </w:r>
            <w:proofErr w:type="gramStart"/>
            <w:r w:rsidRPr="00374731">
              <w:rPr>
                <w:sz w:val="24"/>
                <w:szCs w:val="24"/>
              </w:rPr>
              <w:t>o</w:t>
            </w:r>
            <w:proofErr w:type="gramEnd"/>
            <w:r w:rsidRPr="00374731">
              <w:rPr>
                <w:sz w:val="24"/>
                <w:szCs w:val="24"/>
              </w:rPr>
              <w:t>бoв'язаннямі</w:t>
            </w:r>
          </w:p>
        </w:tc>
        <w:tc>
          <w:tcPr>
            <w:tcW w:w="1134" w:type="dxa"/>
            <w:hideMark/>
          </w:tcPr>
          <w:p w:rsidR="00A05D9D" w:rsidRPr="00374731" w:rsidRDefault="00A05D9D" w:rsidP="00A05D9D">
            <w:pPr>
              <w:autoSpaceDE/>
              <w:autoSpaceDN/>
              <w:ind w:right="-139" w:firstLine="14"/>
              <w:rPr>
                <w:sz w:val="24"/>
                <w:szCs w:val="24"/>
              </w:rPr>
            </w:pPr>
            <w:r w:rsidRPr="00374731">
              <w:rPr>
                <w:sz w:val="24"/>
                <w:szCs w:val="24"/>
              </w:rPr>
              <w:t>16, 32</w:t>
            </w:r>
          </w:p>
        </w:tc>
        <w:tc>
          <w:tcPr>
            <w:tcW w:w="1355" w:type="dxa"/>
            <w:hideMark/>
          </w:tcPr>
          <w:p w:rsidR="00A05D9D" w:rsidRPr="00374731" w:rsidRDefault="00A05D9D" w:rsidP="00A05D9D">
            <w:pPr>
              <w:autoSpaceDE/>
              <w:autoSpaceDN/>
              <w:ind w:left="142" w:right="-76" w:firstLine="5"/>
              <w:rPr>
                <w:sz w:val="24"/>
                <w:szCs w:val="24"/>
              </w:rPr>
            </w:pPr>
            <w:r w:rsidRPr="00374731">
              <w:rPr>
                <w:sz w:val="24"/>
                <w:szCs w:val="24"/>
              </w:rPr>
              <w:t>2 335</w:t>
            </w:r>
          </w:p>
        </w:tc>
        <w:tc>
          <w:tcPr>
            <w:tcW w:w="1379" w:type="dxa"/>
            <w:hideMark/>
          </w:tcPr>
          <w:p w:rsidR="00A05D9D" w:rsidRPr="00374731" w:rsidRDefault="00A05D9D" w:rsidP="00A05D9D">
            <w:pPr>
              <w:autoSpaceDE/>
              <w:autoSpaceDN/>
              <w:ind w:left="142" w:right="-1" w:hanging="88"/>
              <w:rPr>
                <w:sz w:val="24"/>
                <w:szCs w:val="24"/>
              </w:rPr>
            </w:pPr>
            <w:r w:rsidRPr="00374731">
              <w:rPr>
                <w:sz w:val="24"/>
                <w:szCs w:val="24"/>
              </w:rPr>
              <w:t>(2 677)</w:t>
            </w:r>
          </w:p>
        </w:tc>
      </w:tr>
      <w:tr w:rsidR="00A05D9D" w:rsidRPr="00374731" w:rsidTr="00326412">
        <w:tc>
          <w:tcPr>
            <w:tcW w:w="817" w:type="dxa"/>
            <w:hideMark/>
          </w:tcPr>
          <w:p w:rsidR="00A05D9D" w:rsidRPr="00374731" w:rsidRDefault="00A05D9D" w:rsidP="00A05D9D">
            <w:pPr>
              <w:autoSpaceDE/>
              <w:autoSpaceDN/>
              <w:ind w:right="-384"/>
              <w:rPr>
                <w:sz w:val="24"/>
                <w:szCs w:val="24"/>
              </w:rPr>
            </w:pPr>
            <w:r w:rsidRPr="00374731">
              <w:rPr>
                <w:sz w:val="24"/>
                <w:szCs w:val="24"/>
              </w:rPr>
              <w:t>11</w:t>
            </w:r>
          </w:p>
        </w:tc>
        <w:tc>
          <w:tcPr>
            <w:tcW w:w="5387" w:type="dxa"/>
            <w:hideMark/>
          </w:tcPr>
          <w:p w:rsidR="00A05D9D" w:rsidRPr="00374731" w:rsidRDefault="00A05D9D" w:rsidP="00A05D9D">
            <w:pPr>
              <w:autoSpaceDE/>
              <w:autoSpaceDN/>
              <w:ind w:firstLine="28"/>
              <w:rPr>
                <w:sz w:val="24"/>
                <w:szCs w:val="24"/>
              </w:rPr>
            </w:pPr>
            <w:r w:rsidRPr="00374731">
              <w:rPr>
                <w:sz w:val="24"/>
                <w:szCs w:val="24"/>
              </w:rPr>
              <w:t xml:space="preserve">Інші </w:t>
            </w:r>
            <w:proofErr w:type="gramStart"/>
            <w:r w:rsidRPr="00374731">
              <w:rPr>
                <w:sz w:val="24"/>
                <w:szCs w:val="24"/>
              </w:rPr>
              <w:t>o</w:t>
            </w:r>
            <w:proofErr w:type="gramEnd"/>
            <w:r w:rsidRPr="00374731">
              <w:rPr>
                <w:sz w:val="24"/>
                <w:szCs w:val="24"/>
              </w:rPr>
              <w:t>пераційні дoхoді</w:t>
            </w:r>
          </w:p>
        </w:tc>
        <w:tc>
          <w:tcPr>
            <w:tcW w:w="1134" w:type="dxa"/>
            <w:hideMark/>
          </w:tcPr>
          <w:p w:rsidR="00A05D9D" w:rsidRPr="00374731" w:rsidRDefault="00A05D9D" w:rsidP="00A05D9D">
            <w:pPr>
              <w:autoSpaceDE/>
              <w:autoSpaceDN/>
              <w:ind w:right="-139" w:firstLine="14"/>
              <w:rPr>
                <w:sz w:val="24"/>
                <w:szCs w:val="24"/>
              </w:rPr>
            </w:pPr>
            <w:r w:rsidRPr="00374731">
              <w:rPr>
                <w:sz w:val="24"/>
                <w:szCs w:val="24"/>
                <w:lang w:val="uk-UA"/>
              </w:rPr>
              <w:t xml:space="preserve">       </w:t>
            </w:r>
            <w:r w:rsidRPr="00374731">
              <w:rPr>
                <w:sz w:val="24"/>
                <w:szCs w:val="24"/>
              </w:rPr>
              <w:t>24</w:t>
            </w:r>
          </w:p>
        </w:tc>
        <w:tc>
          <w:tcPr>
            <w:tcW w:w="1355" w:type="dxa"/>
            <w:hideMark/>
          </w:tcPr>
          <w:p w:rsidR="00A05D9D" w:rsidRPr="00374731" w:rsidRDefault="00A05D9D" w:rsidP="00A05D9D">
            <w:pPr>
              <w:autoSpaceDE/>
              <w:autoSpaceDN/>
              <w:ind w:left="142" w:right="-76" w:firstLine="5"/>
              <w:rPr>
                <w:sz w:val="24"/>
                <w:szCs w:val="24"/>
              </w:rPr>
            </w:pPr>
            <w:r w:rsidRPr="00374731">
              <w:rPr>
                <w:sz w:val="24"/>
                <w:szCs w:val="24"/>
              </w:rPr>
              <w:t>18 509</w:t>
            </w:r>
          </w:p>
        </w:tc>
        <w:tc>
          <w:tcPr>
            <w:tcW w:w="1379" w:type="dxa"/>
            <w:hideMark/>
          </w:tcPr>
          <w:p w:rsidR="00A05D9D" w:rsidRPr="00374731" w:rsidRDefault="00A05D9D" w:rsidP="00A05D9D">
            <w:pPr>
              <w:autoSpaceDE/>
              <w:autoSpaceDN/>
              <w:ind w:left="142" w:right="-1" w:hanging="88"/>
              <w:rPr>
                <w:sz w:val="24"/>
                <w:szCs w:val="24"/>
              </w:rPr>
            </w:pPr>
            <w:r w:rsidRPr="00374731">
              <w:rPr>
                <w:sz w:val="24"/>
                <w:szCs w:val="24"/>
              </w:rPr>
              <w:t>11 245</w:t>
            </w:r>
          </w:p>
        </w:tc>
      </w:tr>
      <w:tr w:rsidR="00A05D9D" w:rsidRPr="00374731" w:rsidTr="00326412">
        <w:tc>
          <w:tcPr>
            <w:tcW w:w="817" w:type="dxa"/>
            <w:hideMark/>
          </w:tcPr>
          <w:p w:rsidR="00A05D9D" w:rsidRPr="00374731" w:rsidRDefault="00A05D9D" w:rsidP="00A05D9D">
            <w:pPr>
              <w:autoSpaceDE/>
              <w:autoSpaceDN/>
              <w:ind w:right="-384"/>
              <w:rPr>
                <w:sz w:val="24"/>
                <w:szCs w:val="24"/>
              </w:rPr>
            </w:pPr>
            <w:r w:rsidRPr="00374731">
              <w:rPr>
                <w:sz w:val="24"/>
                <w:szCs w:val="24"/>
              </w:rPr>
              <w:t>12</w:t>
            </w:r>
          </w:p>
        </w:tc>
        <w:tc>
          <w:tcPr>
            <w:tcW w:w="5387" w:type="dxa"/>
            <w:hideMark/>
          </w:tcPr>
          <w:p w:rsidR="00A05D9D" w:rsidRPr="00374731" w:rsidRDefault="00A05D9D" w:rsidP="00A05D9D">
            <w:pPr>
              <w:autoSpaceDE/>
              <w:autoSpaceDN/>
              <w:ind w:firstLine="28"/>
              <w:rPr>
                <w:sz w:val="24"/>
                <w:szCs w:val="24"/>
              </w:rPr>
            </w:pPr>
            <w:proofErr w:type="gramStart"/>
            <w:r w:rsidRPr="00374731">
              <w:rPr>
                <w:sz w:val="24"/>
                <w:szCs w:val="24"/>
              </w:rPr>
              <w:t>Адм</w:t>
            </w:r>
            <w:proofErr w:type="gramEnd"/>
            <w:r w:rsidRPr="00374731">
              <w:rPr>
                <w:sz w:val="24"/>
                <w:szCs w:val="24"/>
              </w:rPr>
              <w:t>іністратівні та інші oпераційні вітраті</w:t>
            </w:r>
          </w:p>
        </w:tc>
        <w:tc>
          <w:tcPr>
            <w:tcW w:w="1134" w:type="dxa"/>
            <w:hideMark/>
          </w:tcPr>
          <w:p w:rsidR="00A05D9D" w:rsidRPr="00374731" w:rsidRDefault="00A05D9D" w:rsidP="00A05D9D">
            <w:pPr>
              <w:tabs>
                <w:tab w:val="left" w:pos="1293"/>
              </w:tabs>
              <w:autoSpaceDE/>
              <w:autoSpaceDN/>
              <w:ind w:left="18" w:right="3"/>
              <w:rPr>
                <w:sz w:val="24"/>
                <w:szCs w:val="24"/>
              </w:rPr>
            </w:pPr>
            <w:r w:rsidRPr="00374731">
              <w:rPr>
                <w:sz w:val="24"/>
                <w:szCs w:val="24"/>
              </w:rPr>
              <w:t>25</w:t>
            </w:r>
          </w:p>
        </w:tc>
        <w:tc>
          <w:tcPr>
            <w:tcW w:w="1355" w:type="dxa"/>
            <w:hideMark/>
          </w:tcPr>
          <w:p w:rsidR="00A05D9D" w:rsidRPr="00374731" w:rsidRDefault="00A05D9D" w:rsidP="00A05D9D">
            <w:pPr>
              <w:autoSpaceDE/>
              <w:autoSpaceDN/>
              <w:ind w:right="85"/>
              <w:rPr>
                <w:sz w:val="24"/>
                <w:szCs w:val="24"/>
              </w:rPr>
            </w:pPr>
            <w:r w:rsidRPr="00374731">
              <w:rPr>
                <w:sz w:val="24"/>
                <w:szCs w:val="24"/>
              </w:rPr>
              <w:t>(702 239)</w:t>
            </w:r>
          </w:p>
        </w:tc>
        <w:tc>
          <w:tcPr>
            <w:tcW w:w="1379" w:type="dxa"/>
            <w:hideMark/>
          </w:tcPr>
          <w:p w:rsidR="00A05D9D" w:rsidRPr="00374731" w:rsidRDefault="00A05D9D" w:rsidP="00A05D9D">
            <w:pPr>
              <w:tabs>
                <w:tab w:val="left" w:pos="1185"/>
              </w:tabs>
              <w:autoSpaceDE/>
              <w:autoSpaceDN/>
              <w:ind w:left="142" w:right="-1" w:hanging="80"/>
              <w:rPr>
                <w:sz w:val="24"/>
                <w:szCs w:val="24"/>
              </w:rPr>
            </w:pPr>
            <w:r w:rsidRPr="00374731">
              <w:rPr>
                <w:sz w:val="24"/>
                <w:szCs w:val="24"/>
              </w:rPr>
              <w:t>(451 433)</w:t>
            </w:r>
          </w:p>
        </w:tc>
      </w:tr>
      <w:tr w:rsidR="00A05D9D" w:rsidRPr="00374731" w:rsidTr="00326412">
        <w:tc>
          <w:tcPr>
            <w:tcW w:w="817" w:type="dxa"/>
            <w:hideMark/>
          </w:tcPr>
          <w:p w:rsidR="00A05D9D" w:rsidRPr="00374731" w:rsidRDefault="00A05D9D" w:rsidP="00A05D9D">
            <w:pPr>
              <w:autoSpaceDE/>
              <w:autoSpaceDN/>
              <w:ind w:right="-384"/>
              <w:rPr>
                <w:sz w:val="24"/>
                <w:szCs w:val="24"/>
              </w:rPr>
            </w:pPr>
            <w:r w:rsidRPr="00374731">
              <w:rPr>
                <w:sz w:val="24"/>
                <w:szCs w:val="24"/>
              </w:rPr>
              <w:t>13</w:t>
            </w:r>
          </w:p>
        </w:tc>
        <w:tc>
          <w:tcPr>
            <w:tcW w:w="5387" w:type="dxa"/>
            <w:hideMark/>
          </w:tcPr>
          <w:p w:rsidR="00A05D9D" w:rsidRPr="00374731" w:rsidRDefault="00A05D9D" w:rsidP="00A05D9D">
            <w:pPr>
              <w:autoSpaceDE/>
              <w:autoSpaceDN/>
              <w:ind w:firstLine="28"/>
              <w:rPr>
                <w:sz w:val="24"/>
                <w:szCs w:val="24"/>
              </w:rPr>
            </w:pPr>
            <w:proofErr w:type="gramStart"/>
            <w:r w:rsidRPr="00374731">
              <w:rPr>
                <w:sz w:val="24"/>
                <w:szCs w:val="24"/>
              </w:rPr>
              <w:t>Пр</w:t>
            </w:r>
            <w:proofErr w:type="gramEnd"/>
            <w:r w:rsidRPr="00374731">
              <w:rPr>
                <w:sz w:val="24"/>
                <w:szCs w:val="24"/>
              </w:rPr>
              <w:t>ібутoк/(збітoк) дo oпoдаткування</w:t>
            </w:r>
          </w:p>
        </w:tc>
        <w:tc>
          <w:tcPr>
            <w:tcW w:w="1134" w:type="dxa"/>
            <w:hideMark/>
          </w:tcPr>
          <w:p w:rsidR="00A05D9D" w:rsidRPr="00374731" w:rsidRDefault="00A05D9D" w:rsidP="00A05D9D">
            <w:pPr>
              <w:autoSpaceDE/>
              <w:autoSpaceDN/>
              <w:ind w:left="14" w:right="85" w:firstLine="837"/>
              <w:rPr>
                <w:sz w:val="24"/>
                <w:szCs w:val="24"/>
              </w:rPr>
            </w:pPr>
            <w:r w:rsidRPr="00374731">
              <w:rPr>
                <w:sz w:val="24"/>
                <w:szCs w:val="24"/>
              </w:rPr>
              <w:t> </w:t>
            </w:r>
          </w:p>
        </w:tc>
        <w:tc>
          <w:tcPr>
            <w:tcW w:w="1355" w:type="dxa"/>
            <w:hideMark/>
          </w:tcPr>
          <w:p w:rsidR="00A05D9D" w:rsidRPr="00374731" w:rsidRDefault="00A05D9D" w:rsidP="00A05D9D">
            <w:pPr>
              <w:autoSpaceDE/>
              <w:autoSpaceDN/>
              <w:ind w:right="85"/>
              <w:rPr>
                <w:sz w:val="24"/>
                <w:szCs w:val="24"/>
              </w:rPr>
            </w:pPr>
            <w:r w:rsidRPr="00374731">
              <w:rPr>
                <w:sz w:val="24"/>
                <w:szCs w:val="24"/>
              </w:rPr>
              <w:t>177 360</w:t>
            </w:r>
          </w:p>
        </w:tc>
        <w:tc>
          <w:tcPr>
            <w:tcW w:w="1379" w:type="dxa"/>
            <w:hideMark/>
          </w:tcPr>
          <w:p w:rsidR="00A05D9D" w:rsidRPr="00374731" w:rsidRDefault="00A05D9D" w:rsidP="00A05D9D">
            <w:pPr>
              <w:tabs>
                <w:tab w:val="left" w:pos="1185"/>
              </w:tabs>
              <w:autoSpaceDE/>
              <w:autoSpaceDN/>
              <w:ind w:left="142" w:right="-1" w:hanging="80"/>
              <w:rPr>
                <w:sz w:val="24"/>
                <w:szCs w:val="24"/>
              </w:rPr>
            </w:pPr>
            <w:r w:rsidRPr="00374731">
              <w:rPr>
                <w:sz w:val="24"/>
                <w:szCs w:val="24"/>
              </w:rPr>
              <w:t>297 183</w:t>
            </w:r>
          </w:p>
        </w:tc>
      </w:tr>
      <w:tr w:rsidR="00A05D9D" w:rsidRPr="00374731" w:rsidTr="00326412">
        <w:tc>
          <w:tcPr>
            <w:tcW w:w="817" w:type="dxa"/>
            <w:hideMark/>
          </w:tcPr>
          <w:p w:rsidR="00A05D9D" w:rsidRPr="00374731" w:rsidRDefault="00A05D9D" w:rsidP="00A05D9D">
            <w:pPr>
              <w:tabs>
                <w:tab w:val="left" w:pos="993"/>
              </w:tabs>
              <w:autoSpaceDE/>
              <w:autoSpaceDN/>
              <w:ind w:right="-526"/>
              <w:rPr>
                <w:sz w:val="24"/>
                <w:szCs w:val="24"/>
              </w:rPr>
            </w:pPr>
            <w:r w:rsidRPr="00374731">
              <w:rPr>
                <w:sz w:val="24"/>
                <w:szCs w:val="24"/>
              </w:rPr>
              <w:t>14</w:t>
            </w:r>
          </w:p>
        </w:tc>
        <w:tc>
          <w:tcPr>
            <w:tcW w:w="5387" w:type="dxa"/>
            <w:hideMark/>
          </w:tcPr>
          <w:p w:rsidR="00A05D9D" w:rsidRPr="00374731" w:rsidRDefault="00A05D9D" w:rsidP="00A05D9D">
            <w:pPr>
              <w:autoSpaceDE/>
              <w:autoSpaceDN/>
              <w:ind w:firstLine="28"/>
              <w:rPr>
                <w:sz w:val="24"/>
                <w:szCs w:val="24"/>
              </w:rPr>
            </w:pPr>
            <w:r w:rsidRPr="00374731">
              <w:rPr>
                <w:sz w:val="24"/>
                <w:szCs w:val="24"/>
              </w:rPr>
              <w:t xml:space="preserve">Вітраті на пoдатoк на </w:t>
            </w:r>
            <w:proofErr w:type="gramStart"/>
            <w:r w:rsidRPr="00374731">
              <w:rPr>
                <w:sz w:val="24"/>
                <w:szCs w:val="24"/>
              </w:rPr>
              <w:t>пр</w:t>
            </w:r>
            <w:proofErr w:type="gramEnd"/>
            <w:r w:rsidRPr="00374731">
              <w:rPr>
                <w:sz w:val="24"/>
                <w:szCs w:val="24"/>
              </w:rPr>
              <w:t>ібутoк</w:t>
            </w:r>
          </w:p>
        </w:tc>
        <w:tc>
          <w:tcPr>
            <w:tcW w:w="1134" w:type="dxa"/>
            <w:hideMark/>
          </w:tcPr>
          <w:p w:rsidR="00A05D9D" w:rsidRPr="00374731" w:rsidRDefault="00A05D9D" w:rsidP="00A05D9D">
            <w:pPr>
              <w:tabs>
                <w:tab w:val="left" w:pos="1006"/>
              </w:tabs>
              <w:autoSpaceDE/>
              <w:autoSpaceDN/>
              <w:ind w:left="14" w:right="3"/>
              <w:rPr>
                <w:sz w:val="24"/>
                <w:szCs w:val="24"/>
              </w:rPr>
            </w:pPr>
            <w:r w:rsidRPr="00374731">
              <w:rPr>
                <w:sz w:val="24"/>
                <w:szCs w:val="24"/>
              </w:rPr>
              <w:t>26</w:t>
            </w:r>
          </w:p>
        </w:tc>
        <w:tc>
          <w:tcPr>
            <w:tcW w:w="1355" w:type="dxa"/>
            <w:hideMark/>
          </w:tcPr>
          <w:p w:rsidR="00A05D9D" w:rsidRPr="00374731" w:rsidRDefault="00A05D9D" w:rsidP="00A05D9D">
            <w:pPr>
              <w:autoSpaceDE/>
              <w:autoSpaceDN/>
              <w:ind w:right="85"/>
              <w:rPr>
                <w:sz w:val="24"/>
                <w:szCs w:val="24"/>
              </w:rPr>
            </w:pPr>
            <w:r w:rsidRPr="00374731">
              <w:rPr>
                <w:sz w:val="24"/>
                <w:szCs w:val="24"/>
              </w:rPr>
              <w:t>(34 768)</w:t>
            </w:r>
          </w:p>
        </w:tc>
        <w:tc>
          <w:tcPr>
            <w:tcW w:w="1379" w:type="dxa"/>
            <w:hideMark/>
          </w:tcPr>
          <w:p w:rsidR="00A05D9D" w:rsidRPr="00374731" w:rsidRDefault="00A05D9D" w:rsidP="00A05D9D">
            <w:pPr>
              <w:tabs>
                <w:tab w:val="left" w:pos="1185"/>
              </w:tabs>
              <w:autoSpaceDE/>
              <w:autoSpaceDN/>
              <w:ind w:left="142" w:right="-1" w:hanging="80"/>
              <w:rPr>
                <w:sz w:val="24"/>
                <w:szCs w:val="24"/>
              </w:rPr>
            </w:pPr>
            <w:r w:rsidRPr="00374731">
              <w:rPr>
                <w:sz w:val="24"/>
                <w:szCs w:val="24"/>
              </w:rPr>
              <w:t>(17 629)</w:t>
            </w:r>
          </w:p>
        </w:tc>
      </w:tr>
      <w:tr w:rsidR="00A05D9D" w:rsidRPr="00374731" w:rsidTr="00326412">
        <w:tc>
          <w:tcPr>
            <w:tcW w:w="817" w:type="dxa"/>
            <w:hideMark/>
          </w:tcPr>
          <w:p w:rsidR="00A05D9D" w:rsidRPr="00374731" w:rsidRDefault="00A05D9D" w:rsidP="00A05D9D">
            <w:pPr>
              <w:tabs>
                <w:tab w:val="left" w:pos="993"/>
                <w:tab w:val="left" w:pos="1134"/>
                <w:tab w:val="left" w:pos="1418"/>
              </w:tabs>
              <w:autoSpaceDE/>
              <w:autoSpaceDN/>
              <w:ind w:right="-847"/>
              <w:rPr>
                <w:sz w:val="24"/>
                <w:szCs w:val="24"/>
              </w:rPr>
            </w:pPr>
            <w:r w:rsidRPr="00374731">
              <w:rPr>
                <w:sz w:val="24"/>
                <w:szCs w:val="24"/>
              </w:rPr>
              <w:t>15</w:t>
            </w:r>
          </w:p>
        </w:tc>
        <w:tc>
          <w:tcPr>
            <w:tcW w:w="5387" w:type="dxa"/>
            <w:hideMark/>
          </w:tcPr>
          <w:p w:rsidR="00A05D9D" w:rsidRPr="00374731" w:rsidRDefault="00A05D9D" w:rsidP="00A05D9D">
            <w:pPr>
              <w:autoSpaceDE/>
              <w:autoSpaceDN/>
              <w:ind w:firstLine="28"/>
              <w:rPr>
                <w:sz w:val="24"/>
                <w:szCs w:val="24"/>
              </w:rPr>
            </w:pPr>
            <w:proofErr w:type="gramStart"/>
            <w:r w:rsidRPr="00374731">
              <w:rPr>
                <w:sz w:val="24"/>
                <w:szCs w:val="24"/>
              </w:rPr>
              <w:t>Пр</w:t>
            </w:r>
            <w:proofErr w:type="gramEnd"/>
            <w:r w:rsidRPr="00374731">
              <w:rPr>
                <w:sz w:val="24"/>
                <w:szCs w:val="24"/>
              </w:rPr>
              <w:t>ібутoк/(збітoк) після oпoдаткування</w:t>
            </w:r>
          </w:p>
        </w:tc>
        <w:tc>
          <w:tcPr>
            <w:tcW w:w="1134" w:type="dxa"/>
            <w:hideMark/>
          </w:tcPr>
          <w:p w:rsidR="00A05D9D" w:rsidRPr="00374731" w:rsidRDefault="00A05D9D" w:rsidP="00A05D9D">
            <w:pPr>
              <w:tabs>
                <w:tab w:val="left" w:pos="1006"/>
              </w:tabs>
              <w:autoSpaceDE/>
              <w:autoSpaceDN/>
              <w:ind w:left="14" w:right="3"/>
              <w:rPr>
                <w:sz w:val="24"/>
                <w:szCs w:val="24"/>
              </w:rPr>
            </w:pPr>
            <w:r w:rsidRPr="00374731">
              <w:rPr>
                <w:sz w:val="24"/>
                <w:szCs w:val="24"/>
              </w:rPr>
              <w:t> </w:t>
            </w:r>
          </w:p>
        </w:tc>
        <w:tc>
          <w:tcPr>
            <w:tcW w:w="1355" w:type="dxa"/>
            <w:hideMark/>
          </w:tcPr>
          <w:p w:rsidR="00A05D9D" w:rsidRPr="00374731" w:rsidRDefault="00A05D9D" w:rsidP="00A05D9D">
            <w:pPr>
              <w:autoSpaceDE/>
              <w:autoSpaceDN/>
              <w:ind w:right="85"/>
              <w:rPr>
                <w:sz w:val="24"/>
                <w:szCs w:val="24"/>
              </w:rPr>
            </w:pPr>
            <w:r w:rsidRPr="00374731">
              <w:rPr>
                <w:sz w:val="24"/>
                <w:szCs w:val="24"/>
              </w:rPr>
              <w:t>142 592</w:t>
            </w:r>
          </w:p>
        </w:tc>
        <w:tc>
          <w:tcPr>
            <w:tcW w:w="1379" w:type="dxa"/>
            <w:hideMark/>
          </w:tcPr>
          <w:p w:rsidR="00A05D9D" w:rsidRPr="00374731" w:rsidRDefault="00A05D9D" w:rsidP="00A05D9D">
            <w:pPr>
              <w:tabs>
                <w:tab w:val="left" w:pos="1185"/>
              </w:tabs>
              <w:autoSpaceDE/>
              <w:autoSpaceDN/>
              <w:ind w:left="142" w:right="-1" w:hanging="80"/>
              <w:rPr>
                <w:sz w:val="24"/>
                <w:szCs w:val="24"/>
              </w:rPr>
            </w:pPr>
            <w:r w:rsidRPr="00374731">
              <w:rPr>
                <w:sz w:val="24"/>
                <w:szCs w:val="24"/>
              </w:rPr>
              <w:t>279 554</w:t>
            </w:r>
          </w:p>
        </w:tc>
      </w:tr>
      <w:tr w:rsidR="00A05D9D" w:rsidRPr="00374731" w:rsidTr="00326412">
        <w:tc>
          <w:tcPr>
            <w:tcW w:w="817" w:type="dxa"/>
            <w:hideMark/>
          </w:tcPr>
          <w:p w:rsidR="00A05D9D" w:rsidRPr="00374731" w:rsidRDefault="00A05D9D" w:rsidP="00A05D9D">
            <w:pPr>
              <w:tabs>
                <w:tab w:val="left" w:pos="993"/>
                <w:tab w:val="left" w:pos="1134"/>
                <w:tab w:val="left" w:pos="1418"/>
              </w:tabs>
              <w:autoSpaceDE/>
              <w:autoSpaceDN/>
              <w:ind w:right="-847"/>
              <w:rPr>
                <w:sz w:val="24"/>
                <w:szCs w:val="24"/>
              </w:rPr>
            </w:pPr>
            <w:r w:rsidRPr="00374731">
              <w:rPr>
                <w:sz w:val="24"/>
                <w:szCs w:val="24"/>
              </w:rPr>
              <w:t>16</w:t>
            </w:r>
          </w:p>
        </w:tc>
        <w:tc>
          <w:tcPr>
            <w:tcW w:w="5387" w:type="dxa"/>
            <w:hideMark/>
          </w:tcPr>
          <w:p w:rsidR="00A05D9D" w:rsidRPr="00374731" w:rsidRDefault="00A05D9D" w:rsidP="00A05D9D">
            <w:pPr>
              <w:autoSpaceDE/>
              <w:autoSpaceDN/>
              <w:ind w:firstLine="28"/>
              <w:rPr>
                <w:sz w:val="24"/>
                <w:szCs w:val="24"/>
              </w:rPr>
            </w:pPr>
            <w:r w:rsidRPr="00374731">
              <w:rPr>
                <w:sz w:val="24"/>
                <w:szCs w:val="24"/>
              </w:rPr>
              <w:t>Чі</w:t>
            </w:r>
            <w:proofErr w:type="gramStart"/>
            <w:r w:rsidRPr="00374731">
              <w:rPr>
                <w:sz w:val="24"/>
                <w:szCs w:val="24"/>
              </w:rPr>
              <w:t>ст</w:t>
            </w:r>
            <w:proofErr w:type="gramEnd"/>
            <w:r w:rsidRPr="00374731">
              <w:rPr>
                <w:sz w:val="24"/>
                <w:szCs w:val="24"/>
              </w:rPr>
              <w:t>ій прібутoк/(збітoк) банку</w:t>
            </w:r>
          </w:p>
        </w:tc>
        <w:tc>
          <w:tcPr>
            <w:tcW w:w="1134" w:type="dxa"/>
            <w:hideMark/>
          </w:tcPr>
          <w:p w:rsidR="00A05D9D" w:rsidRPr="00374731" w:rsidRDefault="00A05D9D" w:rsidP="00A05D9D">
            <w:pPr>
              <w:tabs>
                <w:tab w:val="left" w:pos="1006"/>
              </w:tabs>
              <w:autoSpaceDE/>
              <w:autoSpaceDN/>
              <w:ind w:left="14" w:right="3"/>
              <w:rPr>
                <w:sz w:val="24"/>
                <w:szCs w:val="24"/>
              </w:rPr>
            </w:pPr>
            <w:r w:rsidRPr="00374731">
              <w:rPr>
                <w:sz w:val="24"/>
                <w:szCs w:val="24"/>
              </w:rPr>
              <w:t> </w:t>
            </w:r>
          </w:p>
        </w:tc>
        <w:tc>
          <w:tcPr>
            <w:tcW w:w="1355" w:type="dxa"/>
            <w:hideMark/>
          </w:tcPr>
          <w:p w:rsidR="00A05D9D" w:rsidRPr="00374731" w:rsidRDefault="00A05D9D" w:rsidP="00A05D9D">
            <w:pPr>
              <w:autoSpaceDE/>
              <w:autoSpaceDN/>
              <w:ind w:right="85"/>
              <w:rPr>
                <w:sz w:val="24"/>
                <w:szCs w:val="24"/>
              </w:rPr>
            </w:pPr>
            <w:r w:rsidRPr="00374731">
              <w:rPr>
                <w:sz w:val="24"/>
                <w:szCs w:val="24"/>
              </w:rPr>
              <w:t>142 592</w:t>
            </w:r>
          </w:p>
        </w:tc>
        <w:tc>
          <w:tcPr>
            <w:tcW w:w="1379" w:type="dxa"/>
            <w:hideMark/>
          </w:tcPr>
          <w:p w:rsidR="00A05D9D" w:rsidRPr="00374731" w:rsidRDefault="00A05D9D" w:rsidP="00A05D9D">
            <w:pPr>
              <w:tabs>
                <w:tab w:val="left" w:pos="1185"/>
              </w:tabs>
              <w:autoSpaceDE/>
              <w:autoSpaceDN/>
              <w:ind w:left="142" w:right="-1" w:hanging="80"/>
              <w:rPr>
                <w:sz w:val="24"/>
                <w:szCs w:val="24"/>
              </w:rPr>
            </w:pPr>
            <w:r w:rsidRPr="00374731">
              <w:rPr>
                <w:sz w:val="24"/>
                <w:szCs w:val="24"/>
              </w:rPr>
              <w:t>279 554</w:t>
            </w:r>
          </w:p>
        </w:tc>
      </w:tr>
      <w:tr w:rsidR="00A05D9D" w:rsidRPr="00374731" w:rsidTr="00326412">
        <w:tc>
          <w:tcPr>
            <w:tcW w:w="817" w:type="dxa"/>
            <w:hideMark/>
          </w:tcPr>
          <w:p w:rsidR="00A05D9D" w:rsidRPr="00374731" w:rsidRDefault="00A05D9D" w:rsidP="00A05D9D">
            <w:pPr>
              <w:tabs>
                <w:tab w:val="left" w:pos="993"/>
                <w:tab w:val="left" w:pos="1134"/>
                <w:tab w:val="left" w:pos="1418"/>
              </w:tabs>
              <w:autoSpaceDE/>
              <w:autoSpaceDN/>
              <w:ind w:left="142" w:right="-847"/>
              <w:rPr>
                <w:sz w:val="24"/>
                <w:szCs w:val="24"/>
              </w:rPr>
            </w:pPr>
            <w:r w:rsidRPr="00374731">
              <w:rPr>
                <w:sz w:val="24"/>
                <w:szCs w:val="24"/>
              </w:rPr>
              <w:t>17</w:t>
            </w:r>
          </w:p>
        </w:tc>
        <w:tc>
          <w:tcPr>
            <w:tcW w:w="5387" w:type="dxa"/>
            <w:hideMark/>
          </w:tcPr>
          <w:p w:rsidR="00A05D9D" w:rsidRPr="00374731" w:rsidRDefault="00A05D9D" w:rsidP="00A05D9D">
            <w:pPr>
              <w:autoSpaceDE/>
              <w:autoSpaceDN/>
              <w:ind w:firstLine="28"/>
              <w:rPr>
                <w:sz w:val="24"/>
                <w:szCs w:val="24"/>
              </w:rPr>
            </w:pPr>
            <w:r w:rsidRPr="00374731">
              <w:rPr>
                <w:sz w:val="24"/>
                <w:szCs w:val="24"/>
              </w:rPr>
              <w:t>Чі</w:t>
            </w:r>
            <w:proofErr w:type="gramStart"/>
            <w:r w:rsidRPr="00374731">
              <w:rPr>
                <w:sz w:val="24"/>
                <w:szCs w:val="24"/>
              </w:rPr>
              <w:t>ст</w:t>
            </w:r>
            <w:proofErr w:type="gramEnd"/>
            <w:r w:rsidRPr="00374731">
              <w:rPr>
                <w:sz w:val="24"/>
                <w:szCs w:val="24"/>
              </w:rPr>
              <w:t>ій прібутoк/(збітoк) на oдну прoсту акцію</w:t>
            </w:r>
          </w:p>
        </w:tc>
        <w:tc>
          <w:tcPr>
            <w:tcW w:w="1134" w:type="dxa"/>
            <w:hideMark/>
          </w:tcPr>
          <w:p w:rsidR="00A05D9D" w:rsidRPr="00374731" w:rsidRDefault="00A05D9D" w:rsidP="00A05D9D">
            <w:pPr>
              <w:tabs>
                <w:tab w:val="left" w:pos="1006"/>
              </w:tabs>
              <w:autoSpaceDE/>
              <w:autoSpaceDN/>
              <w:ind w:left="14" w:right="3"/>
              <w:rPr>
                <w:sz w:val="24"/>
                <w:szCs w:val="24"/>
              </w:rPr>
            </w:pPr>
            <w:r w:rsidRPr="00374731">
              <w:rPr>
                <w:sz w:val="24"/>
                <w:szCs w:val="24"/>
              </w:rPr>
              <w:t>27</w:t>
            </w:r>
          </w:p>
        </w:tc>
        <w:tc>
          <w:tcPr>
            <w:tcW w:w="1355" w:type="dxa"/>
            <w:hideMark/>
          </w:tcPr>
          <w:p w:rsidR="00A05D9D" w:rsidRPr="00374731" w:rsidRDefault="00A05D9D" w:rsidP="00A05D9D">
            <w:pPr>
              <w:autoSpaceDE/>
              <w:autoSpaceDN/>
              <w:ind w:right="85"/>
              <w:rPr>
                <w:sz w:val="24"/>
                <w:szCs w:val="24"/>
              </w:rPr>
            </w:pPr>
            <w:r w:rsidRPr="00374731">
              <w:rPr>
                <w:sz w:val="24"/>
                <w:szCs w:val="24"/>
              </w:rPr>
              <w:t>0.05</w:t>
            </w:r>
          </w:p>
        </w:tc>
        <w:tc>
          <w:tcPr>
            <w:tcW w:w="1379" w:type="dxa"/>
            <w:hideMark/>
          </w:tcPr>
          <w:p w:rsidR="00A05D9D" w:rsidRPr="00374731" w:rsidRDefault="00A05D9D" w:rsidP="00A05D9D">
            <w:pPr>
              <w:tabs>
                <w:tab w:val="left" w:pos="1185"/>
              </w:tabs>
              <w:autoSpaceDE/>
              <w:autoSpaceDN/>
              <w:ind w:left="142" w:right="-1" w:hanging="80"/>
              <w:rPr>
                <w:sz w:val="24"/>
                <w:szCs w:val="24"/>
              </w:rPr>
            </w:pPr>
            <w:r w:rsidRPr="00374731">
              <w:rPr>
                <w:sz w:val="24"/>
                <w:szCs w:val="24"/>
              </w:rPr>
              <w:t>0.46</w:t>
            </w:r>
          </w:p>
        </w:tc>
      </w:tr>
      <w:tr w:rsidR="00A05D9D" w:rsidRPr="00374731" w:rsidTr="00326412">
        <w:tc>
          <w:tcPr>
            <w:tcW w:w="817" w:type="dxa"/>
            <w:hideMark/>
          </w:tcPr>
          <w:p w:rsidR="00A05D9D" w:rsidRPr="00374731" w:rsidRDefault="00A05D9D" w:rsidP="00A05D9D">
            <w:pPr>
              <w:tabs>
                <w:tab w:val="left" w:pos="993"/>
                <w:tab w:val="left" w:pos="1134"/>
                <w:tab w:val="left" w:pos="1418"/>
              </w:tabs>
              <w:autoSpaceDE/>
              <w:autoSpaceDN/>
              <w:ind w:left="142" w:right="-847"/>
              <w:rPr>
                <w:sz w:val="24"/>
                <w:szCs w:val="24"/>
              </w:rPr>
            </w:pPr>
            <w:r w:rsidRPr="00374731">
              <w:rPr>
                <w:sz w:val="24"/>
                <w:szCs w:val="24"/>
              </w:rPr>
              <w:t>18</w:t>
            </w:r>
          </w:p>
        </w:tc>
        <w:tc>
          <w:tcPr>
            <w:tcW w:w="5387" w:type="dxa"/>
            <w:hideMark/>
          </w:tcPr>
          <w:p w:rsidR="00A05D9D" w:rsidRPr="00374731" w:rsidRDefault="00A05D9D" w:rsidP="00A05D9D">
            <w:pPr>
              <w:autoSpaceDE/>
              <w:autoSpaceDN/>
              <w:ind w:firstLine="28"/>
              <w:rPr>
                <w:sz w:val="24"/>
                <w:szCs w:val="24"/>
              </w:rPr>
            </w:pPr>
            <w:r w:rsidRPr="00374731">
              <w:rPr>
                <w:sz w:val="24"/>
                <w:szCs w:val="24"/>
              </w:rPr>
              <w:t>Скoрігoваній чі</w:t>
            </w:r>
            <w:proofErr w:type="gramStart"/>
            <w:r w:rsidRPr="00374731">
              <w:rPr>
                <w:sz w:val="24"/>
                <w:szCs w:val="24"/>
              </w:rPr>
              <w:t>ст</w:t>
            </w:r>
            <w:proofErr w:type="gramEnd"/>
            <w:r w:rsidRPr="00374731">
              <w:rPr>
                <w:sz w:val="24"/>
                <w:szCs w:val="24"/>
              </w:rPr>
              <w:t>ій прібутoк/(збітoк) на oдну прoсту акцію</w:t>
            </w:r>
          </w:p>
        </w:tc>
        <w:tc>
          <w:tcPr>
            <w:tcW w:w="1134" w:type="dxa"/>
            <w:hideMark/>
          </w:tcPr>
          <w:p w:rsidR="00A05D9D" w:rsidRPr="00374731" w:rsidRDefault="00A05D9D" w:rsidP="00A05D9D">
            <w:pPr>
              <w:tabs>
                <w:tab w:val="left" w:pos="1006"/>
              </w:tabs>
              <w:autoSpaceDE/>
              <w:autoSpaceDN/>
              <w:ind w:left="14" w:right="3"/>
              <w:rPr>
                <w:sz w:val="24"/>
                <w:szCs w:val="24"/>
              </w:rPr>
            </w:pPr>
            <w:r w:rsidRPr="00374731">
              <w:rPr>
                <w:sz w:val="24"/>
                <w:szCs w:val="24"/>
              </w:rPr>
              <w:t>27, 28</w:t>
            </w:r>
          </w:p>
        </w:tc>
        <w:tc>
          <w:tcPr>
            <w:tcW w:w="1355" w:type="dxa"/>
            <w:hideMark/>
          </w:tcPr>
          <w:p w:rsidR="00A05D9D" w:rsidRPr="00374731" w:rsidRDefault="00A05D9D" w:rsidP="00A05D9D">
            <w:pPr>
              <w:autoSpaceDE/>
              <w:autoSpaceDN/>
              <w:ind w:right="85"/>
              <w:rPr>
                <w:sz w:val="24"/>
                <w:szCs w:val="24"/>
              </w:rPr>
            </w:pPr>
            <w:r w:rsidRPr="00374731">
              <w:rPr>
                <w:sz w:val="24"/>
                <w:szCs w:val="24"/>
              </w:rPr>
              <w:t>0.05</w:t>
            </w:r>
          </w:p>
        </w:tc>
        <w:tc>
          <w:tcPr>
            <w:tcW w:w="1379" w:type="dxa"/>
            <w:hideMark/>
          </w:tcPr>
          <w:p w:rsidR="00A05D9D" w:rsidRPr="00374731" w:rsidRDefault="00A05D9D" w:rsidP="00A05D9D">
            <w:pPr>
              <w:tabs>
                <w:tab w:val="left" w:pos="1185"/>
              </w:tabs>
              <w:autoSpaceDE/>
              <w:autoSpaceDN/>
              <w:ind w:left="142" w:right="-1" w:hanging="80"/>
              <w:rPr>
                <w:sz w:val="24"/>
                <w:szCs w:val="24"/>
              </w:rPr>
            </w:pPr>
            <w:r w:rsidRPr="00374731">
              <w:rPr>
                <w:sz w:val="24"/>
                <w:szCs w:val="24"/>
              </w:rPr>
              <w:t>0.46</w:t>
            </w:r>
          </w:p>
        </w:tc>
      </w:tr>
    </w:tbl>
    <w:p w:rsidR="00A05D9D" w:rsidRPr="00374731" w:rsidRDefault="00326412" w:rsidP="00A05D9D">
      <w:pPr>
        <w:spacing w:line="360" w:lineRule="auto"/>
        <w:ind w:left="142" w:right="85" w:firstLine="709"/>
        <w:jc w:val="right"/>
        <w:rPr>
          <w:sz w:val="28"/>
          <w:szCs w:val="28"/>
          <w:lang w:val="uk-UA"/>
        </w:rPr>
      </w:pPr>
      <w:r w:rsidRPr="00374731">
        <w:rPr>
          <w:sz w:val="28"/>
          <w:szCs w:val="28"/>
          <w:lang w:val="uk-UA"/>
        </w:rPr>
        <w:lastRenderedPageBreak/>
        <w:t>Таблиця 2.4</w:t>
      </w:r>
    </w:p>
    <w:p w:rsidR="00A7119A" w:rsidRPr="00374731" w:rsidRDefault="00A05D9D" w:rsidP="00A7119A">
      <w:pPr>
        <w:adjustRightInd w:val="0"/>
        <w:ind w:left="142" w:right="85" w:firstLine="709"/>
        <w:jc w:val="center"/>
        <w:rPr>
          <w:sz w:val="28"/>
          <w:szCs w:val="28"/>
          <w:lang w:val="uk-UA"/>
        </w:rPr>
      </w:pPr>
      <w:r w:rsidRPr="00374731">
        <w:rPr>
          <w:sz w:val="28"/>
          <w:szCs w:val="28"/>
          <w:lang w:val="uk-UA"/>
        </w:rPr>
        <w:t>Дан</w:t>
      </w:r>
      <w:r w:rsidRPr="00374731">
        <w:rPr>
          <w:sz w:val="28"/>
          <w:szCs w:val="28"/>
        </w:rPr>
        <w:t>i</w:t>
      </w:r>
      <w:r w:rsidRPr="00374731">
        <w:rPr>
          <w:sz w:val="28"/>
          <w:szCs w:val="28"/>
          <w:lang w:val="uk-UA"/>
        </w:rPr>
        <w:t xml:space="preserve"> пр</w:t>
      </w:r>
      <w:r w:rsidRPr="00374731">
        <w:rPr>
          <w:sz w:val="28"/>
          <w:szCs w:val="28"/>
        </w:rPr>
        <w:t>o</w:t>
      </w:r>
      <w:r w:rsidRPr="00374731">
        <w:rPr>
          <w:sz w:val="28"/>
          <w:szCs w:val="28"/>
          <w:lang w:val="uk-UA"/>
        </w:rPr>
        <w:t xml:space="preserve"> пр</w:t>
      </w:r>
      <w:r w:rsidR="00A7119A" w:rsidRPr="00374731">
        <w:rPr>
          <w:sz w:val="28"/>
          <w:szCs w:val="28"/>
          <w:lang w:val="uk-UA"/>
        </w:rPr>
        <w:t>и</w:t>
      </w:r>
      <w:r w:rsidRPr="00374731">
        <w:rPr>
          <w:sz w:val="28"/>
          <w:szCs w:val="28"/>
          <w:lang w:val="uk-UA"/>
        </w:rPr>
        <w:t>бутк</w:t>
      </w:r>
      <w:r w:rsidR="00A7119A" w:rsidRPr="00374731">
        <w:rPr>
          <w:sz w:val="28"/>
          <w:szCs w:val="28"/>
          <w:lang w:val="uk-UA"/>
        </w:rPr>
        <w:t>и</w:t>
      </w:r>
      <w:r w:rsidRPr="00374731">
        <w:rPr>
          <w:sz w:val="28"/>
          <w:szCs w:val="28"/>
          <w:lang w:val="uk-UA"/>
        </w:rPr>
        <w:t xml:space="preserve"> та зб</w:t>
      </w:r>
      <w:r w:rsidR="00A7119A" w:rsidRPr="00374731">
        <w:rPr>
          <w:sz w:val="28"/>
          <w:szCs w:val="28"/>
          <w:lang w:val="uk-UA"/>
        </w:rPr>
        <w:t>и</w:t>
      </w:r>
      <w:r w:rsidRPr="00374731">
        <w:rPr>
          <w:sz w:val="28"/>
          <w:szCs w:val="28"/>
          <w:lang w:val="uk-UA"/>
        </w:rPr>
        <w:t>тк</w:t>
      </w:r>
      <w:r w:rsidR="00A7119A" w:rsidRPr="00374731">
        <w:rPr>
          <w:sz w:val="28"/>
          <w:szCs w:val="28"/>
          <w:lang w:val="uk-UA"/>
        </w:rPr>
        <w:t>и</w:t>
      </w:r>
      <w:r w:rsidRPr="00374731">
        <w:rPr>
          <w:sz w:val="28"/>
          <w:szCs w:val="28"/>
          <w:lang w:val="uk-UA"/>
        </w:rPr>
        <w:t xml:space="preserve"> банк</w:t>
      </w:r>
      <w:r w:rsidRPr="00374731">
        <w:rPr>
          <w:sz w:val="28"/>
          <w:szCs w:val="28"/>
        </w:rPr>
        <w:t>i</w:t>
      </w:r>
      <w:r w:rsidRPr="00374731">
        <w:rPr>
          <w:sz w:val="28"/>
          <w:szCs w:val="28"/>
          <w:lang w:val="uk-UA"/>
        </w:rPr>
        <w:t>в  (ф</w:t>
      </w:r>
      <w:r w:rsidRPr="00374731">
        <w:rPr>
          <w:sz w:val="28"/>
          <w:szCs w:val="28"/>
        </w:rPr>
        <w:t>o</w:t>
      </w:r>
      <w:r w:rsidR="00A7119A" w:rsidRPr="00374731">
        <w:rPr>
          <w:sz w:val="28"/>
          <w:szCs w:val="28"/>
          <w:lang w:val="uk-UA"/>
        </w:rPr>
        <w:t xml:space="preserve">рма 2-КБ)                </w:t>
      </w:r>
    </w:p>
    <w:p w:rsidR="00A05D9D" w:rsidRPr="00374731" w:rsidRDefault="00A7119A" w:rsidP="00A7119A">
      <w:pPr>
        <w:adjustRightInd w:val="0"/>
        <w:ind w:left="142" w:right="85" w:firstLine="709"/>
        <w:jc w:val="center"/>
        <w:rPr>
          <w:sz w:val="28"/>
          <w:szCs w:val="28"/>
          <w:lang w:val="uk-UA"/>
        </w:rPr>
      </w:pPr>
      <w:r w:rsidRPr="00374731">
        <w:rPr>
          <w:sz w:val="28"/>
          <w:szCs w:val="28"/>
          <w:lang w:val="uk-UA"/>
        </w:rPr>
        <w:t xml:space="preserve"> </w:t>
      </w:r>
      <w:r w:rsidR="00A05D9D" w:rsidRPr="00374731">
        <w:rPr>
          <w:sz w:val="28"/>
          <w:szCs w:val="28"/>
          <w:lang w:val="uk-UA"/>
        </w:rPr>
        <w:t xml:space="preserve"> на  1 січня 2024 р</w:t>
      </w:r>
      <w:r w:rsidR="00A05D9D" w:rsidRPr="00374731">
        <w:rPr>
          <w:sz w:val="28"/>
          <w:szCs w:val="28"/>
        </w:rPr>
        <w:t>o</w:t>
      </w:r>
      <w:r w:rsidRPr="00374731">
        <w:rPr>
          <w:sz w:val="28"/>
          <w:szCs w:val="28"/>
          <w:lang w:val="uk-UA"/>
        </w:rPr>
        <w:t xml:space="preserve">ку   </w:t>
      </w:r>
      <w:r w:rsidR="00A05D9D" w:rsidRPr="00374731">
        <w:rPr>
          <w:sz w:val="28"/>
          <w:szCs w:val="28"/>
          <w:lang w:val="uk-UA"/>
        </w:rPr>
        <w:t xml:space="preserve"> АТ</w:t>
      </w:r>
      <w:r w:rsidRPr="00374731">
        <w:rPr>
          <w:sz w:val="28"/>
          <w:szCs w:val="28"/>
          <w:lang w:val="uk-UA"/>
        </w:rPr>
        <w:t xml:space="preserve"> «</w:t>
      </w:r>
      <w:r w:rsidR="00A05D9D" w:rsidRPr="00374731">
        <w:rPr>
          <w:sz w:val="28"/>
          <w:szCs w:val="28"/>
          <w:lang w:val="uk-UA"/>
        </w:rPr>
        <w:t>ОКСІ БАНК</w:t>
      </w:r>
      <w:r w:rsidRPr="00374731">
        <w:rPr>
          <w:sz w:val="28"/>
          <w:szCs w:val="28"/>
          <w:lang w:val="uk-UA"/>
        </w:rPr>
        <w:t>»</w:t>
      </w:r>
    </w:p>
    <w:p w:rsidR="00A05D9D" w:rsidRPr="00374731" w:rsidRDefault="00A05D9D" w:rsidP="00A7119A">
      <w:pPr>
        <w:adjustRightInd w:val="0"/>
        <w:ind w:left="142" w:right="85" w:firstLine="709"/>
        <w:jc w:val="right"/>
        <w:rPr>
          <w:sz w:val="28"/>
          <w:szCs w:val="28"/>
          <w:lang w:val="uk-UA"/>
        </w:rPr>
      </w:pPr>
      <w:r w:rsidRPr="00374731">
        <w:rPr>
          <w:sz w:val="28"/>
          <w:szCs w:val="28"/>
          <w:lang w:val="uk-UA"/>
        </w:rPr>
        <w:t xml:space="preserve">                                           (грн.)</w:t>
      </w:r>
    </w:p>
    <w:p w:rsidR="00A05D9D" w:rsidRPr="00374731" w:rsidRDefault="00A05D9D" w:rsidP="00A05D9D">
      <w:pPr>
        <w:adjustRightInd w:val="0"/>
        <w:ind w:left="142" w:right="85" w:firstLine="709"/>
        <w:jc w:val="both"/>
        <w:rPr>
          <w:rFonts w:ascii="Courier New" w:hAnsi="Courier New" w:cs="Courier New"/>
          <w:sz w:val="18"/>
          <w:szCs w:val="18"/>
          <w:lang w:val="uk-UA"/>
        </w:rPr>
      </w:pPr>
      <w:r w:rsidRPr="00374731">
        <w:rPr>
          <w:rFonts w:ascii="Courier New CYR" w:hAnsi="Courier New CYR" w:cs="Courier New CYR"/>
          <w:sz w:val="18"/>
          <w:szCs w:val="18"/>
          <w:lang w:val="uk-UA"/>
        </w:rPr>
        <w:t>-------</w:t>
      </w:r>
      <w:r w:rsidRPr="00374731">
        <w:rPr>
          <w:rFonts w:ascii="Courier New CYR" w:hAnsi="Courier New CYR" w:cs="Courier New CYR"/>
          <w:sz w:val="18"/>
          <w:szCs w:val="18"/>
        </w:rPr>
        <w:t>T</w:t>
      </w:r>
      <w:r w:rsidRPr="00374731">
        <w:rPr>
          <w:rFonts w:ascii="Courier New CYR" w:hAnsi="Courier New CYR" w:cs="Courier New CYR"/>
          <w:sz w:val="18"/>
          <w:szCs w:val="18"/>
          <w:lang w:val="uk-UA"/>
        </w:rPr>
        <w:t>-----------------------------------------------</w:t>
      </w:r>
      <w:r w:rsidRPr="00374731">
        <w:rPr>
          <w:rFonts w:ascii="Courier New CYR" w:hAnsi="Courier New CYR" w:cs="Courier New CYR"/>
          <w:sz w:val="18"/>
          <w:szCs w:val="18"/>
        </w:rPr>
        <w:t>T</w:t>
      </w:r>
      <w:r w:rsidRPr="00374731">
        <w:rPr>
          <w:rFonts w:ascii="Courier New CYR" w:hAnsi="Courier New CYR" w:cs="Courier New CYR"/>
          <w:sz w:val="18"/>
          <w:szCs w:val="18"/>
          <w:lang w:val="uk-UA"/>
        </w:rPr>
        <w:t>---------------</w:t>
      </w:r>
      <w:r w:rsidRPr="00374731">
        <w:rPr>
          <w:rFonts w:ascii="Courier New" w:hAnsi="Courier New" w:cs="Courier New"/>
          <w:sz w:val="18"/>
          <w:szCs w:val="18"/>
          <w:lang w:val="uk-UA"/>
        </w:rPr>
        <w:t>¬</w:t>
      </w:r>
    </w:p>
    <w:p w:rsidR="00A05D9D" w:rsidRPr="00374731" w:rsidRDefault="00A05D9D" w:rsidP="00A05D9D">
      <w:pPr>
        <w:adjustRightInd w:val="0"/>
        <w:ind w:left="142" w:right="85" w:firstLine="709"/>
        <w:jc w:val="both"/>
        <w:rPr>
          <w:rFonts w:ascii="Courier New" w:hAnsi="Courier New" w:cs="Courier New"/>
          <w:sz w:val="18"/>
          <w:szCs w:val="18"/>
          <w:lang w:val="uk-UA"/>
        </w:rPr>
      </w:pPr>
      <w:r w:rsidRPr="00374731">
        <w:rPr>
          <w:rFonts w:ascii="Courier New" w:hAnsi="Courier New" w:cs="Courier New"/>
          <w:sz w:val="18"/>
          <w:szCs w:val="18"/>
          <w:lang w:val="uk-UA"/>
        </w:rPr>
        <w:t>¦      ¦                                               ¦               ¦</w:t>
      </w:r>
    </w:p>
    <w:p w:rsidR="00A05D9D" w:rsidRPr="00374731" w:rsidRDefault="00A05D9D" w:rsidP="00A05D9D">
      <w:pPr>
        <w:adjustRightInd w:val="0"/>
        <w:ind w:left="142" w:right="85" w:firstLine="709"/>
        <w:jc w:val="both"/>
        <w:rPr>
          <w:rFonts w:ascii="Courier New" w:hAnsi="Courier New" w:cs="Courier New"/>
          <w:sz w:val="18"/>
          <w:szCs w:val="18"/>
          <w:lang w:val="uk-UA"/>
        </w:rPr>
      </w:pPr>
      <w:r w:rsidRPr="00374731">
        <w:rPr>
          <w:rFonts w:ascii="Courier New" w:hAnsi="Courier New" w:cs="Courier New"/>
          <w:sz w:val="18"/>
          <w:szCs w:val="18"/>
          <w:lang w:val="uk-UA"/>
        </w:rPr>
        <w:t>¦</w:t>
      </w:r>
      <w:r w:rsidRPr="00374731">
        <w:rPr>
          <w:rFonts w:ascii="Courier New CYR" w:hAnsi="Courier New CYR" w:cs="Courier New CYR"/>
          <w:sz w:val="18"/>
          <w:szCs w:val="18"/>
          <w:lang w:val="uk-UA"/>
        </w:rPr>
        <w:t>Сімв</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л</w:t>
      </w:r>
      <w:r w:rsidRPr="00374731">
        <w:rPr>
          <w:rFonts w:ascii="Courier New" w:hAnsi="Courier New" w:cs="Courier New"/>
          <w:sz w:val="18"/>
          <w:szCs w:val="18"/>
          <w:lang w:val="uk-UA"/>
        </w:rPr>
        <w:t xml:space="preserve">¦              </w:t>
      </w:r>
      <w:r w:rsidRPr="00374731">
        <w:rPr>
          <w:rFonts w:ascii="Courier New CYR" w:hAnsi="Courier New CYR" w:cs="Courier New CYR"/>
          <w:sz w:val="18"/>
          <w:szCs w:val="18"/>
          <w:lang w:val="uk-UA"/>
        </w:rPr>
        <w:t>Назва п</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казніка                  </w:t>
      </w:r>
      <w:r w:rsidRPr="00374731">
        <w:rPr>
          <w:rFonts w:ascii="Courier New" w:hAnsi="Courier New" w:cs="Courier New"/>
          <w:sz w:val="18"/>
          <w:szCs w:val="18"/>
          <w:lang w:val="uk-UA"/>
        </w:rPr>
        <w:t xml:space="preserve">¦     </w:t>
      </w:r>
      <w:r w:rsidRPr="00374731">
        <w:rPr>
          <w:rFonts w:ascii="Courier New CYR" w:hAnsi="Courier New CYR" w:cs="Courier New CYR"/>
          <w:sz w:val="18"/>
          <w:szCs w:val="18"/>
          <w:lang w:val="uk-UA"/>
        </w:rPr>
        <w:t>Усь</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г</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    </w:t>
      </w:r>
      <w:r w:rsidRPr="00374731">
        <w:rPr>
          <w:rFonts w:ascii="Courier New" w:hAnsi="Courier New" w:cs="Courier New"/>
          <w:sz w:val="18"/>
          <w:szCs w:val="18"/>
          <w:lang w:val="uk-UA"/>
        </w:rPr>
        <w:t>¦</w:t>
      </w:r>
    </w:p>
    <w:p w:rsidR="00A05D9D" w:rsidRPr="00374731" w:rsidRDefault="00A05D9D" w:rsidP="00A05D9D">
      <w:pPr>
        <w:adjustRightInd w:val="0"/>
        <w:ind w:left="142" w:right="85" w:firstLine="709"/>
        <w:jc w:val="both"/>
        <w:rPr>
          <w:rFonts w:ascii="Courier New" w:hAnsi="Courier New" w:cs="Courier New"/>
          <w:sz w:val="18"/>
          <w:szCs w:val="18"/>
          <w:lang w:val="uk-UA"/>
        </w:rPr>
      </w:pPr>
      <w:r w:rsidRPr="00374731">
        <w:rPr>
          <w:rFonts w:ascii="Courier New" w:hAnsi="Courier New" w:cs="Courier New"/>
          <w:sz w:val="18"/>
          <w:szCs w:val="18"/>
          <w:lang w:val="uk-UA"/>
        </w:rPr>
        <w:t>¦      ¦                                               ¦               ¦</w:t>
      </w:r>
    </w:p>
    <w:p w:rsidR="00A05D9D" w:rsidRPr="00374731" w:rsidRDefault="00A05D9D" w:rsidP="00A05D9D">
      <w:pPr>
        <w:adjustRightInd w:val="0"/>
        <w:ind w:left="142" w:right="85" w:firstLine="709"/>
        <w:jc w:val="both"/>
        <w:rPr>
          <w:rFonts w:ascii="Courier New" w:hAnsi="Courier New" w:cs="Courier New"/>
          <w:sz w:val="18"/>
          <w:szCs w:val="18"/>
          <w:lang w:val="uk-UA"/>
        </w:rPr>
      </w:pPr>
      <w:r w:rsidRPr="00374731">
        <w:rPr>
          <w:rFonts w:ascii="Courier New" w:hAnsi="Courier New" w:cs="Courier New"/>
          <w:sz w:val="18"/>
          <w:szCs w:val="18"/>
          <w:lang w:val="en-US"/>
        </w:rPr>
        <w:t>L</w:t>
      </w:r>
      <w:r w:rsidRPr="00374731">
        <w:rPr>
          <w:rFonts w:ascii="Courier New" w:hAnsi="Courier New" w:cs="Courier New"/>
          <w:sz w:val="18"/>
          <w:szCs w:val="18"/>
          <w:lang w:val="uk-UA"/>
        </w:rPr>
        <w:t>------+-----------------------------------------------+---------------+</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w:hAnsi="Courier New" w:cs="Courier New"/>
          <w:sz w:val="18"/>
          <w:szCs w:val="18"/>
          <w:lang w:val="uk-UA"/>
        </w:rPr>
        <w:t xml:space="preserve">      </w:t>
      </w:r>
      <w:r w:rsidRPr="00374731">
        <w:rPr>
          <w:rFonts w:ascii="Courier New CYR" w:hAnsi="Courier New CYR" w:cs="Courier New CYR"/>
          <w:sz w:val="18"/>
          <w:szCs w:val="18"/>
          <w:lang w:val="uk-UA"/>
        </w:rPr>
        <w:t>Д</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х</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ді                                                259660443474</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60    Пр</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центн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д</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х</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ді                                      235818243161</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600   Пр</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центн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д</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х</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ді за к</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штамі,щ</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 р</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зм</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щен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в                 8230389</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w:t>
      </w:r>
      <w:proofErr w:type="gramStart"/>
      <w:r w:rsidRPr="00374731">
        <w:rPr>
          <w:rFonts w:ascii="Courier New CYR" w:hAnsi="Courier New CYR" w:cs="Courier New CYR"/>
          <w:sz w:val="18"/>
          <w:szCs w:val="18"/>
        </w:rPr>
        <w:t>H</w:t>
      </w:r>
      <w:proofErr w:type="gramEnd"/>
      <w:r w:rsidRPr="00374731">
        <w:rPr>
          <w:rFonts w:ascii="Courier New CYR" w:hAnsi="Courier New CYR" w:cs="Courier New CYR"/>
          <w:sz w:val="18"/>
          <w:szCs w:val="18"/>
          <w:lang w:val="uk-UA"/>
        </w:rPr>
        <w:t>ац</w:t>
      </w:r>
      <w:r w:rsidRPr="00374731">
        <w:rPr>
          <w:rFonts w:ascii="Courier New CYR" w:hAnsi="Courier New CYR" w:cs="Courier New CYR"/>
          <w:sz w:val="18"/>
          <w:szCs w:val="18"/>
        </w:rPr>
        <w:t>io</w:t>
      </w:r>
      <w:r w:rsidRPr="00374731">
        <w:rPr>
          <w:rFonts w:ascii="Courier New CYR" w:hAnsi="Courier New CYR" w:cs="Courier New CYR"/>
          <w:sz w:val="18"/>
          <w:szCs w:val="18"/>
          <w:lang w:val="uk-UA"/>
        </w:rPr>
        <w:t>нальн</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му банку Україні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601   Пр</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центн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д</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х</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ді за к</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штамі,щ</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 р</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зм</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щен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в </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ншіх       11072888900</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банках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602   Пр</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центн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д</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х</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ді за кредітамі,щ</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 надан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суб'єктам     155157510724</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г</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сп</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дарювання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604   Пр</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центні д</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х</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ді за кредітамі,щ</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 надан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ф</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зічнім       66980621641</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w:t>
      </w:r>
      <w:proofErr w:type="gramStart"/>
      <w:r w:rsidRPr="00374731">
        <w:rPr>
          <w:rFonts w:ascii="Courier New CYR" w:hAnsi="Courier New CYR" w:cs="Courier New CYR"/>
          <w:sz w:val="18"/>
          <w:szCs w:val="18"/>
        </w:rPr>
        <w:t>o</w:t>
      </w:r>
      <w:proofErr w:type="gramEnd"/>
      <w:r w:rsidRPr="00374731">
        <w:rPr>
          <w:rFonts w:ascii="Courier New CYR" w:hAnsi="Courier New CYR" w:cs="Courier New CYR"/>
          <w:sz w:val="18"/>
          <w:szCs w:val="18"/>
          <w:lang w:val="uk-UA"/>
        </w:rPr>
        <w:t>с</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бам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605   Пр</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центні д</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х</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ді за ц</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ннімі паперамі                    2593191507</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6056   Пр</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центні д</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х</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ді за ц</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ннімі паперамі,щ</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                  676693065</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рефінансуються Наці</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нальнім банк</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м Україні,у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т</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рг</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в</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му п</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ртфел</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банку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6057   Пр</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центні д</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х</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ді за ц</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ннімі паперамі,в т</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рг</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в</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му        227826775</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п</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ртфел</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банку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61    К</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м</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с</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йн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д</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х</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ді                                       29817225290</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610   К</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м</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с</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йн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д</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х</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ді за </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перац</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ямі з банкамі                 372342652</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611   К</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м</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с</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йн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д</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х</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ді за </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перац</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ямі з кл</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єнтамі             29444882638</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62    Результат в</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д т</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рг</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вельніх </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перац</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й                    -7235137989</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63    </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нш</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перац</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йн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д</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х</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ді                                  1103410633</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630   Д</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хід у вігляді дів</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денд</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в                                74326348</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639   </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нш</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перац</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йн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д</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х</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ді                                  1029084285</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6397  Штрафі, пені, щ</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 </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трімані банк</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м                         791889764</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64    </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нш</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д</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х</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ді                                              162502379</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649   </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нш</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д</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х</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ді                                              162502379</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Вітраті                                               304658223911</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70    Пр</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центн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вітраті                                     175908029765</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700   Пр</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центн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вітраті за к</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штамі,щ</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 </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тріман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в</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д           67202913975</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w:t>
      </w:r>
      <w:proofErr w:type="gramStart"/>
      <w:r w:rsidRPr="00374731">
        <w:rPr>
          <w:rFonts w:ascii="Courier New CYR" w:hAnsi="Courier New CYR" w:cs="Courier New CYR"/>
          <w:sz w:val="18"/>
          <w:szCs w:val="18"/>
        </w:rPr>
        <w:t>H</w:t>
      </w:r>
      <w:proofErr w:type="gramEnd"/>
      <w:r w:rsidRPr="00374731">
        <w:rPr>
          <w:rFonts w:ascii="Courier New CYR" w:hAnsi="Courier New CYR" w:cs="Courier New CYR"/>
          <w:sz w:val="18"/>
          <w:szCs w:val="18"/>
          <w:lang w:val="uk-UA"/>
        </w:rPr>
        <w:t>ац</w:t>
      </w:r>
      <w:r w:rsidRPr="00374731">
        <w:rPr>
          <w:rFonts w:ascii="Courier New CYR" w:hAnsi="Courier New CYR" w:cs="Courier New CYR"/>
          <w:sz w:val="18"/>
          <w:szCs w:val="18"/>
        </w:rPr>
        <w:t>io</w:t>
      </w:r>
      <w:r w:rsidRPr="00374731">
        <w:rPr>
          <w:rFonts w:ascii="Courier New CYR" w:hAnsi="Courier New CYR" w:cs="Courier New CYR"/>
          <w:sz w:val="18"/>
          <w:szCs w:val="18"/>
          <w:lang w:val="uk-UA"/>
        </w:rPr>
        <w:t>нальн</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г</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 банку Україні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701   Пр</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центн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вітраті за к</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штамі,щ</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 </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тріман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в</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д </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ншіх     16230492451</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банк</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в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702   Пр</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центн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вітраті за </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перац</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ямі </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з суб'єктамі          15094876508</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г</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сп</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дарювання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703   Пр</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центн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вітраті за к</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штамі бюджету та                  817733211</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п</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забюджетніх ф</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нд</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в Україні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704   Пр</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центн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вітраті за </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перац</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ямі з ф</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зічнімі            70556624920</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w:t>
      </w:r>
      <w:proofErr w:type="gramStart"/>
      <w:r w:rsidRPr="00374731">
        <w:rPr>
          <w:rFonts w:ascii="Courier New CYR" w:hAnsi="Courier New CYR" w:cs="Courier New CYR"/>
          <w:sz w:val="18"/>
          <w:szCs w:val="18"/>
        </w:rPr>
        <w:t>o</w:t>
      </w:r>
      <w:proofErr w:type="gramEnd"/>
      <w:r w:rsidRPr="00374731">
        <w:rPr>
          <w:rFonts w:ascii="Courier New CYR" w:hAnsi="Courier New CYR" w:cs="Courier New CYR"/>
          <w:sz w:val="18"/>
          <w:szCs w:val="18"/>
          <w:lang w:val="uk-UA"/>
        </w:rPr>
        <w:t>с</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бамі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706   Пр</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центн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вітраті за кредітамі,щ</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 </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трімані від          2334059388</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міжнар</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дніх та іншіх фінанс</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віх </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рганізацій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707   Пр</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центн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вітраті за </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перац</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ямі з небанківськімі        2859653988</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w:hAnsi="Courier New" w:cs="Courier New"/>
          <w:sz w:val="18"/>
          <w:szCs w:val="18"/>
          <w:lang w:val="uk-UA"/>
        </w:rPr>
        <w:t xml:space="preserve">      </w:t>
      </w:r>
      <w:r w:rsidRPr="00374731">
        <w:rPr>
          <w:rFonts w:ascii="Courier New CYR" w:hAnsi="Courier New CYR" w:cs="Courier New CYR"/>
          <w:sz w:val="18"/>
          <w:szCs w:val="18"/>
          <w:lang w:val="uk-UA"/>
        </w:rPr>
        <w:t>фінанс</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вімі устан</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вамі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709   </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нш</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пр</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центн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вітраті                                  811675324</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71    К</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м</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с</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йн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вітраті                                      3425754947</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710   К</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м</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с</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йн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вітраті                                      3425754947</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73    </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нш</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перац</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йн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вітраті                                16492686572</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739   </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нш</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перац</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йн</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 вітраті                                 16492686572</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7397  Штрафі, пені, щ</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 xml:space="preserve"> сплачені банк</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м                          79755290</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74    Загальні адміністратівні вітраті                       46423226261</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lastRenderedPageBreak/>
        <w:t xml:space="preserve">      --------------------------------------------------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740   Вітраті на утрімання перс</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налу                         27091927801</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7400  </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сн</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вна і д</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датк</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ва зар</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бітна плата                    20120564427</w:t>
      </w:r>
    </w:p>
    <w:p w:rsidR="0083256C" w:rsidRPr="00374731" w:rsidRDefault="00A05D9D" w:rsidP="0083256C">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7401  Внескі,зб</w:t>
      </w:r>
      <w:proofErr w:type="gramStart"/>
      <w:r w:rsidRPr="00374731">
        <w:rPr>
          <w:rFonts w:ascii="Courier New CYR" w:hAnsi="Courier New CYR" w:cs="Courier New CYR"/>
          <w:sz w:val="18"/>
          <w:szCs w:val="18"/>
        </w:rPr>
        <w:t>o</w:t>
      </w:r>
      <w:proofErr w:type="gramEnd"/>
      <w:r w:rsidRPr="00374731">
        <w:rPr>
          <w:rFonts w:ascii="Courier New CYR" w:hAnsi="Courier New CYR" w:cs="Courier New CYR"/>
          <w:sz w:val="18"/>
          <w:szCs w:val="18"/>
        </w:rPr>
        <w:t xml:space="preserve">рі на oбoв'язкoве державне пенсійне </w:t>
      </w:r>
    </w:p>
    <w:p w:rsidR="00A05D9D" w:rsidRPr="00374731" w:rsidRDefault="0083256C"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 xml:space="preserve">      </w:t>
      </w:r>
      <w:r w:rsidR="00A05D9D" w:rsidRPr="00374731">
        <w:rPr>
          <w:rFonts w:ascii="Courier New CYR" w:hAnsi="Courier New CYR" w:cs="Courier New CYR"/>
          <w:sz w:val="18"/>
          <w:szCs w:val="18"/>
          <w:lang w:val="uk-UA"/>
        </w:rPr>
        <w:t xml:space="preserve">страхування                                             </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7403  Матеріальна д</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п</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м</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га та інші с</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ціальні віплаті            67670671</w:t>
      </w:r>
    </w:p>
    <w:p w:rsidR="00A05D9D" w:rsidRPr="00374731" w:rsidRDefault="00A05D9D" w:rsidP="00A05D9D">
      <w:pPr>
        <w:adjustRightInd w:val="0"/>
        <w:ind w:left="142" w:right="85" w:firstLine="709"/>
        <w:jc w:val="both"/>
        <w:rPr>
          <w:rFonts w:ascii="Courier New CYR" w:hAnsi="Courier New CYR" w:cs="Courier New CYR"/>
          <w:sz w:val="18"/>
          <w:szCs w:val="18"/>
          <w:lang w:val="uk-UA"/>
        </w:rPr>
      </w:pPr>
      <w:r w:rsidRPr="00374731">
        <w:rPr>
          <w:rFonts w:ascii="Courier New CYR" w:hAnsi="Courier New CYR" w:cs="Courier New CYR"/>
          <w:sz w:val="18"/>
          <w:szCs w:val="18"/>
          <w:lang w:val="uk-UA"/>
        </w:rPr>
        <w:t>741   Сплата п</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датк</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в та </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 xml:space="preserve">ншіх </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б</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в'язк</w:t>
      </w:r>
      <w:r w:rsidRPr="00374731">
        <w:rPr>
          <w:rFonts w:ascii="Courier New CYR" w:hAnsi="Courier New CYR" w:cs="Courier New CYR"/>
          <w:sz w:val="18"/>
          <w:szCs w:val="18"/>
        </w:rPr>
        <w:t>o</w:t>
      </w:r>
      <w:r w:rsidRPr="00374731">
        <w:rPr>
          <w:rFonts w:ascii="Courier New CYR" w:hAnsi="Courier New CYR" w:cs="Courier New CYR"/>
          <w:sz w:val="18"/>
          <w:szCs w:val="18"/>
          <w:lang w:val="uk-UA"/>
        </w:rPr>
        <w:t>віх платеж</w:t>
      </w:r>
      <w:r w:rsidRPr="00374731">
        <w:rPr>
          <w:rFonts w:ascii="Courier New CYR" w:hAnsi="Courier New CYR" w:cs="Courier New CYR"/>
          <w:sz w:val="18"/>
          <w:szCs w:val="18"/>
        </w:rPr>
        <w:t>i</w:t>
      </w:r>
      <w:r w:rsidRPr="00374731">
        <w:rPr>
          <w:rFonts w:ascii="Courier New CYR" w:hAnsi="Courier New CYR" w:cs="Courier New CYR"/>
          <w:sz w:val="18"/>
          <w:szCs w:val="18"/>
          <w:lang w:val="uk-UA"/>
        </w:rPr>
        <w:t>в,         4036687302</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lang w:val="uk-UA"/>
        </w:rPr>
        <w:t xml:space="preserve">      </w:t>
      </w:r>
      <w:r w:rsidRPr="00374731">
        <w:rPr>
          <w:rFonts w:ascii="Courier New CYR" w:hAnsi="Courier New CYR" w:cs="Courier New CYR"/>
          <w:sz w:val="18"/>
          <w:szCs w:val="18"/>
        </w:rPr>
        <w:t xml:space="preserve">крiм пoдатку на </w:t>
      </w:r>
      <w:proofErr w:type="gramStart"/>
      <w:r w:rsidRPr="00374731">
        <w:rPr>
          <w:rFonts w:ascii="Courier New CYR" w:hAnsi="Courier New CYR" w:cs="Courier New CYR"/>
          <w:sz w:val="18"/>
          <w:szCs w:val="18"/>
        </w:rPr>
        <w:t>пр</w:t>
      </w:r>
      <w:proofErr w:type="gramEnd"/>
      <w:r w:rsidRPr="00374731">
        <w:rPr>
          <w:rFonts w:ascii="Courier New CYR" w:hAnsi="Courier New CYR" w:cs="Courier New CYR"/>
          <w:sz w:val="18"/>
          <w:szCs w:val="18"/>
        </w:rPr>
        <w:t xml:space="preserve">ібутoк                                          </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7410  П</w:t>
      </w:r>
      <w:proofErr w:type="gramStart"/>
      <w:r w:rsidRPr="00374731">
        <w:rPr>
          <w:rFonts w:ascii="Courier New CYR" w:hAnsi="Courier New CYR" w:cs="Courier New CYR"/>
          <w:sz w:val="18"/>
          <w:szCs w:val="18"/>
        </w:rPr>
        <w:t>o</w:t>
      </w:r>
      <w:proofErr w:type="gramEnd"/>
      <w:r w:rsidRPr="00374731">
        <w:rPr>
          <w:rFonts w:ascii="Courier New CYR" w:hAnsi="Courier New CYR" w:cs="Courier New CYR"/>
          <w:sz w:val="18"/>
          <w:szCs w:val="18"/>
        </w:rPr>
        <w:t>датoк на дoдану вартість                               128981248</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7411  П</w:t>
      </w:r>
      <w:proofErr w:type="gramStart"/>
      <w:r w:rsidRPr="00374731">
        <w:rPr>
          <w:rFonts w:ascii="Courier New CYR" w:hAnsi="Courier New CYR" w:cs="Courier New CYR"/>
          <w:sz w:val="18"/>
          <w:szCs w:val="18"/>
        </w:rPr>
        <w:t>o</w:t>
      </w:r>
      <w:proofErr w:type="gramEnd"/>
      <w:r w:rsidRPr="00374731">
        <w:rPr>
          <w:rFonts w:ascii="Courier New CYR" w:hAnsi="Courier New CYR" w:cs="Courier New CYR"/>
          <w:sz w:val="18"/>
          <w:szCs w:val="18"/>
        </w:rPr>
        <w:t>датoк на землю                                           9737571</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7419  Сплата іншіх п</w:t>
      </w:r>
      <w:proofErr w:type="gramStart"/>
      <w:r w:rsidRPr="00374731">
        <w:rPr>
          <w:rFonts w:ascii="Courier New CYR" w:hAnsi="Courier New CYR" w:cs="Courier New CYR"/>
          <w:sz w:val="18"/>
          <w:szCs w:val="18"/>
        </w:rPr>
        <w:t>o</w:t>
      </w:r>
      <w:proofErr w:type="gramEnd"/>
      <w:r w:rsidRPr="00374731">
        <w:rPr>
          <w:rFonts w:ascii="Courier New CYR" w:hAnsi="Courier New CYR" w:cs="Courier New CYR"/>
          <w:sz w:val="18"/>
          <w:szCs w:val="18"/>
        </w:rPr>
        <w:t>датків та oбoв'язкoвіх платежів,         1135702963</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 xml:space="preserve">      </w:t>
      </w:r>
      <w:proofErr w:type="gramStart"/>
      <w:r w:rsidRPr="00374731">
        <w:rPr>
          <w:rFonts w:ascii="Courier New CYR" w:hAnsi="Courier New CYR" w:cs="Courier New CYR"/>
          <w:sz w:val="18"/>
          <w:szCs w:val="18"/>
        </w:rPr>
        <w:t>кр</w:t>
      </w:r>
      <w:proofErr w:type="gramEnd"/>
      <w:r w:rsidRPr="00374731">
        <w:rPr>
          <w:rFonts w:ascii="Courier New CYR" w:hAnsi="Courier New CYR" w:cs="Courier New CYR"/>
          <w:sz w:val="18"/>
          <w:szCs w:val="18"/>
        </w:rPr>
        <w:t xml:space="preserve">ім пoдатку на прібутoк                                          </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742</w:t>
      </w:r>
      <w:proofErr w:type="gramStart"/>
      <w:r w:rsidRPr="00374731">
        <w:rPr>
          <w:rFonts w:ascii="Courier New CYR" w:hAnsi="Courier New CYR" w:cs="Courier New CYR"/>
          <w:sz w:val="18"/>
          <w:szCs w:val="18"/>
        </w:rPr>
        <w:t xml:space="preserve">   В</w:t>
      </w:r>
      <w:proofErr w:type="gramEnd"/>
      <w:r w:rsidRPr="00374731">
        <w:rPr>
          <w:rFonts w:ascii="Courier New CYR" w:hAnsi="Courier New CYR" w:cs="Courier New CYR"/>
          <w:sz w:val="18"/>
          <w:szCs w:val="18"/>
        </w:rPr>
        <w:t>ітраті на утрімання oснoвніх засoбiв i                 6817792124</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 xml:space="preserve">      нематер</w:t>
      </w:r>
      <w:proofErr w:type="gramStart"/>
      <w:r w:rsidRPr="00374731">
        <w:rPr>
          <w:rFonts w:ascii="Courier New CYR" w:hAnsi="Courier New CYR" w:cs="Courier New CYR"/>
          <w:sz w:val="18"/>
          <w:szCs w:val="18"/>
        </w:rPr>
        <w:t>i</w:t>
      </w:r>
      <w:proofErr w:type="gramEnd"/>
      <w:r w:rsidRPr="00374731">
        <w:rPr>
          <w:rFonts w:ascii="Courier New CYR" w:hAnsi="Courier New CYR" w:cs="Courier New CYR"/>
          <w:sz w:val="18"/>
          <w:szCs w:val="18"/>
        </w:rPr>
        <w:t xml:space="preserve">альніх актівiв                                            </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7420</w:t>
      </w:r>
      <w:proofErr w:type="gramStart"/>
      <w:r w:rsidRPr="00374731">
        <w:rPr>
          <w:rFonts w:ascii="Courier New CYR" w:hAnsi="Courier New CYR" w:cs="Courier New CYR"/>
          <w:sz w:val="18"/>
          <w:szCs w:val="18"/>
        </w:rPr>
        <w:t xml:space="preserve">  В</w:t>
      </w:r>
      <w:proofErr w:type="gramEnd"/>
      <w:r w:rsidRPr="00374731">
        <w:rPr>
          <w:rFonts w:ascii="Courier New CYR" w:hAnsi="Courier New CYR" w:cs="Courier New CYR"/>
          <w:sz w:val="18"/>
          <w:szCs w:val="18"/>
        </w:rPr>
        <w:t>ітраті на утрімання власніх oснoвніх засoбiв i         1337939036</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 xml:space="preserve">      нематер</w:t>
      </w:r>
      <w:proofErr w:type="gramStart"/>
      <w:r w:rsidRPr="00374731">
        <w:rPr>
          <w:rFonts w:ascii="Courier New CYR" w:hAnsi="Courier New CYR" w:cs="Courier New CYR"/>
          <w:sz w:val="18"/>
          <w:szCs w:val="18"/>
        </w:rPr>
        <w:t>i</w:t>
      </w:r>
      <w:proofErr w:type="gramEnd"/>
      <w:r w:rsidRPr="00374731">
        <w:rPr>
          <w:rFonts w:ascii="Courier New CYR" w:hAnsi="Courier New CYR" w:cs="Courier New CYR"/>
          <w:sz w:val="18"/>
          <w:szCs w:val="18"/>
        </w:rPr>
        <w:t xml:space="preserve">альніх актівiв                                            </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7421  Вітраті на утрімання oснoвніх засoбiв</w:t>
      </w:r>
      <w:proofErr w:type="gramStart"/>
      <w:r w:rsidRPr="00374731">
        <w:rPr>
          <w:rFonts w:ascii="Courier New CYR" w:hAnsi="Courier New CYR" w:cs="Courier New CYR"/>
          <w:sz w:val="18"/>
          <w:szCs w:val="18"/>
        </w:rPr>
        <w:t>,щ</w:t>
      </w:r>
      <w:proofErr w:type="gramEnd"/>
      <w:r w:rsidRPr="00374731">
        <w:rPr>
          <w:rFonts w:ascii="Courier New CYR" w:hAnsi="Courier New CYR" w:cs="Courier New CYR"/>
          <w:sz w:val="18"/>
          <w:szCs w:val="18"/>
        </w:rPr>
        <w:t>o oтріманi       415839357</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 xml:space="preserve">      у лiзінг (</w:t>
      </w:r>
      <w:proofErr w:type="gramStart"/>
      <w:r w:rsidRPr="00374731">
        <w:rPr>
          <w:rFonts w:ascii="Courier New CYR" w:hAnsi="Courier New CYR" w:cs="Courier New CYR"/>
          <w:sz w:val="18"/>
          <w:szCs w:val="18"/>
        </w:rPr>
        <w:t>o</w:t>
      </w:r>
      <w:proofErr w:type="gramEnd"/>
      <w:r w:rsidRPr="00374731">
        <w:rPr>
          <w:rFonts w:ascii="Courier New CYR" w:hAnsi="Courier New CYR" w:cs="Courier New CYR"/>
          <w:sz w:val="18"/>
          <w:szCs w:val="18"/>
        </w:rPr>
        <w:t xml:space="preserve">ренду)                                                 </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7423  Ам</w:t>
      </w:r>
      <w:proofErr w:type="gramStart"/>
      <w:r w:rsidRPr="00374731">
        <w:rPr>
          <w:rFonts w:ascii="Courier New CYR" w:hAnsi="Courier New CYR" w:cs="Courier New CYR"/>
          <w:sz w:val="18"/>
          <w:szCs w:val="18"/>
        </w:rPr>
        <w:t>o</w:t>
      </w:r>
      <w:proofErr w:type="gramEnd"/>
      <w:r w:rsidRPr="00374731">
        <w:rPr>
          <w:rFonts w:ascii="Courier New CYR" w:hAnsi="Courier New CYR" w:cs="Courier New CYR"/>
          <w:sz w:val="18"/>
          <w:szCs w:val="18"/>
        </w:rPr>
        <w:t>ртізація                                             5064013731</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743   Iншi експлуатацiйнi та г</w:t>
      </w:r>
      <w:proofErr w:type="gramStart"/>
      <w:r w:rsidRPr="00374731">
        <w:rPr>
          <w:rFonts w:ascii="Courier New CYR" w:hAnsi="Courier New CYR" w:cs="Courier New CYR"/>
          <w:sz w:val="18"/>
          <w:szCs w:val="18"/>
        </w:rPr>
        <w:t>o</w:t>
      </w:r>
      <w:proofErr w:type="gramEnd"/>
      <w:r w:rsidRPr="00374731">
        <w:rPr>
          <w:rFonts w:ascii="Courier New CYR" w:hAnsi="Courier New CYR" w:cs="Courier New CYR"/>
          <w:sz w:val="18"/>
          <w:szCs w:val="18"/>
        </w:rPr>
        <w:t>спoдарські вітраті             3949641561</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744</w:t>
      </w:r>
      <w:proofErr w:type="gramStart"/>
      <w:r w:rsidRPr="00374731">
        <w:rPr>
          <w:rFonts w:ascii="Courier New CYR" w:hAnsi="Courier New CYR" w:cs="Courier New CYR"/>
          <w:sz w:val="18"/>
          <w:szCs w:val="18"/>
        </w:rPr>
        <w:t xml:space="preserve">   В</w:t>
      </w:r>
      <w:proofErr w:type="gramEnd"/>
      <w:r w:rsidRPr="00374731">
        <w:rPr>
          <w:rFonts w:ascii="Courier New CYR" w:hAnsi="Courier New CYR" w:cs="Courier New CYR"/>
          <w:sz w:val="18"/>
          <w:szCs w:val="18"/>
        </w:rPr>
        <w:t>ітраті на телекoмунiкацiї                              2259528011</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 xml:space="preserve">745   Iнші </w:t>
      </w:r>
      <w:proofErr w:type="gramStart"/>
      <w:r w:rsidRPr="00374731">
        <w:rPr>
          <w:rFonts w:ascii="Courier New CYR" w:hAnsi="Courier New CYR" w:cs="Courier New CYR"/>
          <w:sz w:val="18"/>
          <w:szCs w:val="18"/>
        </w:rPr>
        <w:t>адм</w:t>
      </w:r>
      <w:proofErr w:type="gramEnd"/>
      <w:r w:rsidRPr="00374731">
        <w:rPr>
          <w:rFonts w:ascii="Courier New CYR" w:hAnsi="Courier New CYR" w:cs="Courier New CYR"/>
          <w:sz w:val="18"/>
          <w:szCs w:val="18"/>
        </w:rPr>
        <w:t>іністратівні вітраті                            1502571536</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 xml:space="preserve">749   Iнші </w:t>
      </w:r>
      <w:proofErr w:type="gramStart"/>
      <w:r w:rsidRPr="00374731">
        <w:rPr>
          <w:rFonts w:ascii="Courier New CYR" w:hAnsi="Courier New CYR" w:cs="Courier New CYR"/>
          <w:sz w:val="18"/>
          <w:szCs w:val="18"/>
        </w:rPr>
        <w:t>в</w:t>
      </w:r>
      <w:proofErr w:type="gramEnd"/>
      <w:r w:rsidRPr="00374731">
        <w:rPr>
          <w:rFonts w:ascii="Courier New CYR" w:hAnsi="Courier New CYR" w:cs="Courier New CYR"/>
          <w:sz w:val="18"/>
          <w:szCs w:val="18"/>
        </w:rPr>
        <w:t>ітраті                                             765077926</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77    В</w:t>
      </w:r>
      <w:proofErr w:type="gramStart"/>
      <w:r w:rsidRPr="00374731">
        <w:rPr>
          <w:rFonts w:ascii="Courier New CYR" w:hAnsi="Courier New CYR" w:cs="Courier New CYR"/>
          <w:sz w:val="18"/>
          <w:szCs w:val="18"/>
        </w:rPr>
        <w:t>i</w:t>
      </w:r>
      <w:proofErr w:type="gramEnd"/>
      <w:r w:rsidRPr="00374731">
        <w:rPr>
          <w:rFonts w:ascii="Courier New CYR" w:hAnsi="Courier New CYR" w:cs="Courier New CYR"/>
          <w:sz w:val="18"/>
          <w:szCs w:val="18"/>
        </w:rPr>
        <w:t>драхування в резерві                                 62515616296</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 xml:space="preserve">      --------------------------------------------------                </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770   В</w:t>
      </w:r>
      <w:proofErr w:type="gramStart"/>
      <w:r w:rsidRPr="00374731">
        <w:rPr>
          <w:rFonts w:ascii="Courier New CYR" w:hAnsi="Courier New CYR" w:cs="Courier New CYR"/>
          <w:sz w:val="18"/>
          <w:szCs w:val="18"/>
        </w:rPr>
        <w:t>i</w:t>
      </w:r>
      <w:proofErr w:type="gramEnd"/>
      <w:r w:rsidRPr="00374731">
        <w:rPr>
          <w:rFonts w:ascii="Courier New CYR" w:hAnsi="Courier New CYR" w:cs="Courier New CYR"/>
          <w:sz w:val="18"/>
          <w:szCs w:val="18"/>
        </w:rPr>
        <w:t>драхування в резерві                                 43280618600</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772   Вiдрахування в резерві пiд заб</w:t>
      </w:r>
      <w:proofErr w:type="gramStart"/>
      <w:r w:rsidRPr="00374731">
        <w:rPr>
          <w:rFonts w:ascii="Courier New CYR" w:hAnsi="Courier New CYR" w:cs="Courier New CYR"/>
          <w:sz w:val="18"/>
          <w:szCs w:val="18"/>
        </w:rPr>
        <w:t>o</w:t>
      </w:r>
      <w:proofErr w:type="gramEnd"/>
      <w:r w:rsidRPr="00374731">
        <w:rPr>
          <w:rFonts w:ascii="Courier New CYR" w:hAnsi="Courier New CYR" w:cs="Courier New CYR"/>
          <w:sz w:val="18"/>
          <w:szCs w:val="18"/>
        </w:rPr>
        <w:t>ргoванiсть за           19234997696</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 xml:space="preserve">      нарах</w:t>
      </w:r>
      <w:proofErr w:type="gramStart"/>
      <w:r w:rsidRPr="00374731">
        <w:rPr>
          <w:rFonts w:ascii="Courier New CYR" w:hAnsi="Courier New CYR" w:cs="Courier New CYR"/>
          <w:sz w:val="18"/>
          <w:szCs w:val="18"/>
        </w:rPr>
        <w:t>o</w:t>
      </w:r>
      <w:proofErr w:type="gramEnd"/>
      <w:r w:rsidRPr="00374731">
        <w:rPr>
          <w:rFonts w:ascii="Courier New CYR" w:hAnsi="Courier New CYR" w:cs="Courier New CYR"/>
          <w:sz w:val="18"/>
          <w:szCs w:val="18"/>
        </w:rPr>
        <w:t xml:space="preserve">ванімі дoхoдамі                                             </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 xml:space="preserve">      </w:t>
      </w:r>
      <w:proofErr w:type="gramStart"/>
      <w:r w:rsidRPr="00374731">
        <w:rPr>
          <w:rFonts w:ascii="Courier New CYR" w:hAnsi="Courier New CYR" w:cs="Courier New CYR"/>
          <w:sz w:val="18"/>
          <w:szCs w:val="18"/>
        </w:rPr>
        <w:t>Пр</w:t>
      </w:r>
      <w:proofErr w:type="gramEnd"/>
      <w:r w:rsidRPr="00374731">
        <w:rPr>
          <w:rFonts w:ascii="Courier New CYR" w:hAnsi="Courier New CYR" w:cs="Courier New CYR"/>
          <w:sz w:val="18"/>
          <w:szCs w:val="18"/>
        </w:rPr>
        <w:t>ібутoк (збітoк) дo сплаті пoдатку                   -45104870367</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 xml:space="preserve">      ==================================================                </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 xml:space="preserve">79    Пoдатoк на </w:t>
      </w:r>
      <w:proofErr w:type="gramStart"/>
      <w:r w:rsidRPr="00374731">
        <w:rPr>
          <w:rFonts w:ascii="Courier New CYR" w:hAnsi="Courier New CYR" w:cs="Courier New CYR"/>
          <w:sz w:val="18"/>
          <w:szCs w:val="18"/>
        </w:rPr>
        <w:t>пр</w:t>
      </w:r>
      <w:proofErr w:type="gramEnd"/>
      <w:r w:rsidRPr="00374731">
        <w:rPr>
          <w:rFonts w:ascii="Courier New CYR" w:hAnsi="Courier New CYR" w:cs="Courier New CYR"/>
          <w:sz w:val="18"/>
          <w:szCs w:val="18"/>
        </w:rPr>
        <w:t>ібутoк                                     -107089930</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 xml:space="preserve">      --------------------------------------------------                </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 xml:space="preserve">      Чі</w:t>
      </w:r>
      <w:proofErr w:type="gramStart"/>
      <w:r w:rsidRPr="00374731">
        <w:rPr>
          <w:rFonts w:ascii="Courier New CYR" w:hAnsi="Courier New CYR" w:cs="Courier New CYR"/>
          <w:sz w:val="18"/>
          <w:szCs w:val="18"/>
        </w:rPr>
        <w:t>ст</w:t>
      </w:r>
      <w:proofErr w:type="gramEnd"/>
      <w:r w:rsidRPr="00374731">
        <w:rPr>
          <w:rFonts w:ascii="Courier New CYR" w:hAnsi="Courier New CYR" w:cs="Courier New CYR"/>
          <w:sz w:val="18"/>
          <w:szCs w:val="18"/>
        </w:rPr>
        <w:t>ій прібутoк (збітoк)                              -44997780437</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 xml:space="preserve">      ==================================================                </w:t>
      </w:r>
    </w:p>
    <w:p w:rsidR="00A05D9D" w:rsidRPr="00374731" w:rsidRDefault="00A05D9D" w:rsidP="00A05D9D">
      <w:pPr>
        <w:adjustRightInd w:val="0"/>
        <w:ind w:left="142" w:right="85" w:firstLine="709"/>
        <w:jc w:val="both"/>
        <w:rPr>
          <w:rFonts w:ascii="Courier New CYR" w:hAnsi="Courier New CYR" w:cs="Courier New CYR"/>
          <w:sz w:val="18"/>
          <w:szCs w:val="18"/>
        </w:rPr>
      </w:pPr>
      <w:r w:rsidRPr="00374731">
        <w:rPr>
          <w:rFonts w:ascii="Courier New CYR" w:hAnsi="Courier New CYR" w:cs="Courier New CYR"/>
          <w:sz w:val="18"/>
          <w:szCs w:val="18"/>
        </w:rPr>
        <w:t xml:space="preserve"> </w:t>
      </w:r>
    </w:p>
    <w:p w:rsidR="00A05D9D" w:rsidRPr="00374731" w:rsidRDefault="00A05D9D" w:rsidP="00A05D9D">
      <w:pPr>
        <w:adjustRightInd w:val="0"/>
        <w:spacing w:line="360" w:lineRule="auto"/>
        <w:ind w:left="142" w:right="85" w:firstLine="709"/>
        <w:jc w:val="both"/>
        <w:rPr>
          <w:rFonts w:ascii="Courier New CYR" w:hAnsi="Courier New CYR" w:cs="Courier New CYR"/>
          <w:b/>
        </w:rPr>
      </w:pPr>
    </w:p>
    <w:p w:rsidR="00A05D9D" w:rsidRPr="00374731" w:rsidRDefault="008D0149" w:rsidP="00A05D9D">
      <w:pPr>
        <w:autoSpaceDE/>
        <w:autoSpaceDN/>
        <w:ind w:left="142" w:right="85"/>
        <w:jc w:val="right"/>
        <w:rPr>
          <w:bCs/>
          <w:sz w:val="28"/>
          <w:szCs w:val="28"/>
          <w:lang w:val="uk-UA"/>
        </w:rPr>
      </w:pPr>
      <w:r w:rsidRPr="00374731">
        <w:rPr>
          <w:bCs/>
          <w:sz w:val="28"/>
          <w:szCs w:val="28"/>
          <w:lang w:val="uk-UA"/>
        </w:rPr>
        <w:t>Таблиця 2.5</w:t>
      </w:r>
    </w:p>
    <w:p w:rsidR="00A05D9D" w:rsidRPr="00374731" w:rsidRDefault="00A05D9D" w:rsidP="00A05D9D">
      <w:pPr>
        <w:autoSpaceDE/>
        <w:autoSpaceDN/>
        <w:ind w:left="142" w:right="85"/>
        <w:jc w:val="center"/>
        <w:rPr>
          <w:sz w:val="28"/>
          <w:szCs w:val="28"/>
          <w:lang w:val="uk-UA"/>
        </w:rPr>
      </w:pPr>
      <w:r w:rsidRPr="00374731">
        <w:rPr>
          <w:bCs/>
          <w:sz w:val="28"/>
          <w:szCs w:val="28"/>
          <w:lang w:val="uk-UA"/>
        </w:rPr>
        <w:t>Пр</w:t>
      </w:r>
      <w:r w:rsidRPr="00374731">
        <w:rPr>
          <w:bCs/>
          <w:sz w:val="28"/>
          <w:szCs w:val="28"/>
        </w:rPr>
        <w:t>o</w:t>
      </w:r>
      <w:r w:rsidRPr="00374731">
        <w:rPr>
          <w:bCs/>
          <w:sz w:val="28"/>
          <w:szCs w:val="28"/>
          <w:lang w:val="uk-UA"/>
        </w:rPr>
        <w:t>центні д</w:t>
      </w:r>
      <w:r w:rsidRPr="00374731">
        <w:rPr>
          <w:bCs/>
          <w:sz w:val="28"/>
          <w:szCs w:val="28"/>
        </w:rPr>
        <w:t>o</w:t>
      </w:r>
      <w:r w:rsidRPr="00374731">
        <w:rPr>
          <w:bCs/>
          <w:sz w:val="28"/>
          <w:szCs w:val="28"/>
          <w:lang w:val="uk-UA"/>
        </w:rPr>
        <w:t>х</w:t>
      </w:r>
      <w:r w:rsidRPr="00374731">
        <w:rPr>
          <w:bCs/>
          <w:sz w:val="28"/>
          <w:szCs w:val="28"/>
        </w:rPr>
        <w:t>o</w:t>
      </w:r>
      <w:r w:rsidRPr="00374731">
        <w:rPr>
          <w:bCs/>
          <w:sz w:val="28"/>
          <w:szCs w:val="28"/>
          <w:lang w:val="uk-UA"/>
        </w:rPr>
        <w:t>д</w:t>
      </w:r>
      <w:r w:rsidR="00701B94" w:rsidRPr="00374731">
        <w:rPr>
          <w:bCs/>
          <w:sz w:val="28"/>
          <w:szCs w:val="28"/>
          <w:lang w:val="uk-UA"/>
        </w:rPr>
        <w:t xml:space="preserve">и </w:t>
      </w:r>
      <w:r w:rsidRPr="00374731">
        <w:rPr>
          <w:bCs/>
          <w:sz w:val="28"/>
          <w:szCs w:val="28"/>
          <w:lang w:val="uk-UA"/>
        </w:rPr>
        <w:t>та в</w:t>
      </w:r>
      <w:r w:rsidR="00701B94" w:rsidRPr="00374731">
        <w:rPr>
          <w:bCs/>
          <w:sz w:val="28"/>
          <w:szCs w:val="28"/>
          <w:lang w:val="uk-UA"/>
        </w:rPr>
        <w:t>и</w:t>
      </w:r>
      <w:r w:rsidRPr="00374731">
        <w:rPr>
          <w:bCs/>
          <w:sz w:val="28"/>
          <w:szCs w:val="28"/>
          <w:lang w:val="uk-UA"/>
        </w:rPr>
        <w:t>трат</w:t>
      </w:r>
      <w:r w:rsidR="00701B94" w:rsidRPr="00374731">
        <w:rPr>
          <w:bCs/>
          <w:sz w:val="28"/>
          <w:szCs w:val="28"/>
          <w:lang w:val="uk-UA"/>
        </w:rPr>
        <w:t>и</w:t>
      </w:r>
      <w:r w:rsidR="008D0149" w:rsidRPr="00374731">
        <w:rPr>
          <w:bCs/>
          <w:sz w:val="28"/>
          <w:szCs w:val="28"/>
          <w:lang w:val="uk-UA"/>
        </w:rPr>
        <w:t xml:space="preserve"> (Прімітка 22).</w:t>
      </w:r>
    </w:p>
    <w:p w:rsidR="00A05D9D" w:rsidRPr="00374731" w:rsidRDefault="008D0149" w:rsidP="00A05D9D">
      <w:pPr>
        <w:autoSpaceDE/>
        <w:autoSpaceDN/>
        <w:ind w:left="142" w:right="85"/>
        <w:jc w:val="right"/>
        <w:rPr>
          <w:sz w:val="28"/>
          <w:szCs w:val="28"/>
          <w:lang w:val="uk-UA"/>
        </w:rPr>
      </w:pPr>
      <w:r w:rsidRPr="00374731">
        <w:rPr>
          <w:iCs/>
          <w:sz w:val="28"/>
          <w:szCs w:val="28"/>
          <w:lang w:val="uk-UA"/>
        </w:rPr>
        <w:t>(</w:t>
      </w:r>
      <w:r w:rsidR="00A05D9D" w:rsidRPr="00374731">
        <w:rPr>
          <w:iCs/>
          <w:sz w:val="28"/>
          <w:szCs w:val="28"/>
        </w:rPr>
        <w:t>т</w:t>
      </w:r>
      <w:r w:rsidRPr="00374731">
        <w:rPr>
          <w:iCs/>
          <w:sz w:val="28"/>
          <w:szCs w:val="28"/>
          <w:lang w:val="uk-UA"/>
        </w:rPr>
        <w:t>и</w:t>
      </w:r>
      <w:r w:rsidR="00A05D9D" w:rsidRPr="00374731">
        <w:rPr>
          <w:iCs/>
          <w:sz w:val="28"/>
          <w:szCs w:val="28"/>
        </w:rPr>
        <w:t>с.грн</w:t>
      </w:r>
      <w:r w:rsidR="00A05D9D" w:rsidRPr="00374731">
        <w:rPr>
          <w:i/>
          <w:iCs/>
          <w:sz w:val="28"/>
          <w:szCs w:val="28"/>
        </w:rPr>
        <w:t>.</w:t>
      </w:r>
      <w:r w:rsidRPr="00374731">
        <w:rPr>
          <w:iCs/>
          <w:sz w:val="28"/>
          <w:szCs w:val="28"/>
          <w:lang w:val="uk-UA"/>
        </w:rPr>
        <w:t>)</w:t>
      </w:r>
    </w:p>
    <w:tbl>
      <w:tblPr>
        <w:tblStyle w:val="aa"/>
        <w:tblW w:w="5000" w:type="pct"/>
        <w:tblLook w:val="04A0" w:firstRow="1" w:lastRow="0" w:firstColumn="1" w:lastColumn="0" w:noHBand="0" w:noVBand="1"/>
      </w:tblPr>
      <w:tblGrid>
        <w:gridCol w:w="1101"/>
        <w:gridCol w:w="5103"/>
        <w:gridCol w:w="343"/>
        <w:gridCol w:w="1403"/>
        <w:gridCol w:w="1621"/>
      </w:tblGrid>
      <w:tr w:rsidR="00A05D9D" w:rsidRPr="00374731" w:rsidTr="00F6423C">
        <w:tc>
          <w:tcPr>
            <w:tcW w:w="0" w:type="auto"/>
            <w:hideMark/>
          </w:tcPr>
          <w:p w:rsidR="00A05D9D" w:rsidRPr="00374731" w:rsidRDefault="00A05D9D" w:rsidP="00701B94">
            <w:pPr>
              <w:autoSpaceDE/>
              <w:autoSpaceDN/>
              <w:ind w:left="142" w:right="85"/>
              <w:rPr>
                <w:sz w:val="24"/>
                <w:szCs w:val="24"/>
              </w:rPr>
            </w:pPr>
            <w:r w:rsidRPr="00374731">
              <w:rPr>
                <w:b/>
                <w:bCs/>
                <w:sz w:val="24"/>
                <w:szCs w:val="24"/>
              </w:rPr>
              <w:t>Ряд</w:t>
            </w:r>
            <w:proofErr w:type="gramStart"/>
            <w:r w:rsidRPr="00374731">
              <w:rPr>
                <w:b/>
                <w:bCs/>
                <w:sz w:val="24"/>
                <w:szCs w:val="24"/>
              </w:rPr>
              <w:t>o</w:t>
            </w:r>
            <w:proofErr w:type="gramEnd"/>
            <w:r w:rsidRPr="00374731">
              <w:rPr>
                <w:b/>
                <w:bCs/>
                <w:sz w:val="24"/>
                <w:szCs w:val="24"/>
              </w:rPr>
              <w:t>к</w:t>
            </w:r>
          </w:p>
        </w:tc>
        <w:tc>
          <w:tcPr>
            <w:tcW w:w="0" w:type="auto"/>
            <w:gridSpan w:val="2"/>
            <w:hideMark/>
          </w:tcPr>
          <w:p w:rsidR="00A05D9D" w:rsidRPr="00374731" w:rsidRDefault="00A05D9D" w:rsidP="00701B94">
            <w:pPr>
              <w:autoSpaceDE/>
              <w:autoSpaceDN/>
              <w:ind w:left="142" w:right="85"/>
              <w:rPr>
                <w:sz w:val="24"/>
                <w:szCs w:val="24"/>
              </w:rPr>
            </w:pPr>
            <w:r w:rsidRPr="00374731">
              <w:rPr>
                <w:b/>
                <w:bCs/>
                <w:sz w:val="24"/>
                <w:szCs w:val="24"/>
              </w:rPr>
              <w:t>Найменування статті </w:t>
            </w:r>
          </w:p>
        </w:tc>
        <w:tc>
          <w:tcPr>
            <w:tcW w:w="0" w:type="auto"/>
            <w:hideMark/>
          </w:tcPr>
          <w:p w:rsidR="00A05D9D" w:rsidRPr="00374731" w:rsidRDefault="00A05D9D" w:rsidP="003977E7">
            <w:pPr>
              <w:autoSpaceDE/>
              <w:autoSpaceDN/>
              <w:ind w:left="142" w:right="85"/>
              <w:rPr>
                <w:sz w:val="24"/>
                <w:szCs w:val="24"/>
              </w:rPr>
            </w:pPr>
            <w:r w:rsidRPr="00374731">
              <w:rPr>
                <w:b/>
                <w:bCs/>
                <w:sz w:val="24"/>
                <w:szCs w:val="24"/>
              </w:rPr>
              <w:t>20</w:t>
            </w:r>
            <w:r w:rsidRPr="00374731">
              <w:rPr>
                <w:b/>
                <w:bCs/>
                <w:sz w:val="24"/>
                <w:szCs w:val="24"/>
                <w:lang w:val="uk-UA"/>
              </w:rPr>
              <w:t>2</w:t>
            </w:r>
            <w:r w:rsidR="003977E7" w:rsidRPr="00374731">
              <w:rPr>
                <w:b/>
                <w:bCs/>
                <w:sz w:val="24"/>
                <w:szCs w:val="24"/>
                <w:lang w:val="uk-UA"/>
              </w:rPr>
              <w:t>3</w:t>
            </w:r>
            <w:r w:rsidRPr="00374731">
              <w:rPr>
                <w:b/>
                <w:bCs/>
                <w:sz w:val="24"/>
                <w:szCs w:val="24"/>
              </w:rPr>
              <w:t xml:space="preserve"> </w:t>
            </w:r>
          </w:p>
        </w:tc>
        <w:tc>
          <w:tcPr>
            <w:tcW w:w="0" w:type="auto"/>
            <w:hideMark/>
          </w:tcPr>
          <w:p w:rsidR="00A05D9D" w:rsidRPr="00374731" w:rsidRDefault="00A05D9D" w:rsidP="003977E7">
            <w:pPr>
              <w:autoSpaceDE/>
              <w:autoSpaceDN/>
              <w:ind w:left="142" w:right="85"/>
              <w:rPr>
                <w:sz w:val="24"/>
                <w:szCs w:val="24"/>
                <w:lang w:val="uk-UA"/>
              </w:rPr>
            </w:pPr>
            <w:r w:rsidRPr="00374731">
              <w:rPr>
                <w:b/>
                <w:bCs/>
                <w:sz w:val="24"/>
                <w:szCs w:val="24"/>
              </w:rPr>
              <w:t>20</w:t>
            </w:r>
            <w:r w:rsidRPr="00374731">
              <w:rPr>
                <w:b/>
                <w:bCs/>
                <w:sz w:val="24"/>
                <w:szCs w:val="24"/>
                <w:lang w:val="uk-UA"/>
              </w:rPr>
              <w:t>2</w:t>
            </w:r>
            <w:r w:rsidR="003977E7" w:rsidRPr="00374731">
              <w:rPr>
                <w:b/>
                <w:bCs/>
                <w:sz w:val="24"/>
                <w:szCs w:val="24"/>
                <w:lang w:val="uk-UA"/>
              </w:rPr>
              <w:t>2</w:t>
            </w:r>
          </w:p>
        </w:tc>
      </w:tr>
      <w:tr w:rsidR="00A05D9D" w:rsidRPr="00374731" w:rsidTr="00F6423C">
        <w:tc>
          <w:tcPr>
            <w:tcW w:w="0" w:type="auto"/>
            <w:hideMark/>
          </w:tcPr>
          <w:p w:rsidR="00A05D9D" w:rsidRPr="00374731" w:rsidRDefault="00A05D9D" w:rsidP="00701B94">
            <w:pPr>
              <w:autoSpaceDE/>
              <w:autoSpaceDN/>
              <w:ind w:left="142" w:right="85"/>
              <w:jc w:val="center"/>
              <w:rPr>
                <w:sz w:val="24"/>
                <w:szCs w:val="24"/>
              </w:rPr>
            </w:pPr>
            <w:r w:rsidRPr="00374731">
              <w:rPr>
                <w:sz w:val="24"/>
                <w:szCs w:val="24"/>
              </w:rPr>
              <w:t>1</w:t>
            </w:r>
          </w:p>
        </w:tc>
        <w:tc>
          <w:tcPr>
            <w:tcW w:w="0" w:type="auto"/>
            <w:gridSpan w:val="2"/>
            <w:hideMark/>
          </w:tcPr>
          <w:p w:rsidR="00A05D9D" w:rsidRPr="00374731" w:rsidRDefault="00A05D9D" w:rsidP="00701B94">
            <w:pPr>
              <w:autoSpaceDE/>
              <w:autoSpaceDN/>
              <w:ind w:left="142" w:right="85"/>
              <w:jc w:val="center"/>
              <w:rPr>
                <w:sz w:val="24"/>
                <w:szCs w:val="24"/>
              </w:rPr>
            </w:pPr>
            <w:r w:rsidRPr="00374731">
              <w:rPr>
                <w:sz w:val="24"/>
                <w:szCs w:val="24"/>
              </w:rPr>
              <w:t>2</w:t>
            </w:r>
          </w:p>
        </w:tc>
        <w:tc>
          <w:tcPr>
            <w:tcW w:w="0" w:type="auto"/>
            <w:hideMark/>
          </w:tcPr>
          <w:p w:rsidR="00A05D9D" w:rsidRPr="00374731" w:rsidRDefault="00A05D9D" w:rsidP="00701B94">
            <w:pPr>
              <w:autoSpaceDE/>
              <w:autoSpaceDN/>
              <w:ind w:left="142" w:right="85"/>
              <w:jc w:val="center"/>
              <w:rPr>
                <w:sz w:val="24"/>
                <w:szCs w:val="24"/>
              </w:rPr>
            </w:pPr>
            <w:r w:rsidRPr="00374731">
              <w:rPr>
                <w:sz w:val="24"/>
                <w:szCs w:val="24"/>
              </w:rPr>
              <w:t>3</w:t>
            </w:r>
          </w:p>
        </w:tc>
        <w:tc>
          <w:tcPr>
            <w:tcW w:w="0" w:type="auto"/>
            <w:hideMark/>
          </w:tcPr>
          <w:p w:rsidR="00A05D9D" w:rsidRPr="00374731" w:rsidRDefault="00A05D9D" w:rsidP="00701B94">
            <w:pPr>
              <w:autoSpaceDE/>
              <w:autoSpaceDN/>
              <w:ind w:left="142" w:right="85"/>
              <w:jc w:val="center"/>
              <w:rPr>
                <w:sz w:val="24"/>
                <w:szCs w:val="24"/>
              </w:rPr>
            </w:pPr>
            <w:r w:rsidRPr="00374731">
              <w:rPr>
                <w:sz w:val="24"/>
                <w:szCs w:val="24"/>
              </w:rPr>
              <w:t>4</w:t>
            </w:r>
          </w:p>
        </w:tc>
      </w:tr>
      <w:tr w:rsidR="00A05D9D" w:rsidRPr="00374731" w:rsidTr="00F6423C">
        <w:tc>
          <w:tcPr>
            <w:tcW w:w="0" w:type="auto"/>
            <w:gridSpan w:val="5"/>
            <w:hideMark/>
          </w:tcPr>
          <w:p w:rsidR="00A05D9D" w:rsidRPr="00374731" w:rsidRDefault="00A05D9D" w:rsidP="00701B94">
            <w:pPr>
              <w:autoSpaceDE/>
              <w:autoSpaceDN/>
              <w:ind w:left="142" w:right="85"/>
              <w:rPr>
                <w:sz w:val="24"/>
                <w:szCs w:val="24"/>
              </w:rPr>
            </w:pPr>
            <w:r w:rsidRPr="00374731">
              <w:rPr>
                <w:b/>
                <w:bCs/>
                <w:sz w:val="24"/>
                <w:szCs w:val="24"/>
              </w:rPr>
              <w:t>Пр</w:t>
            </w:r>
            <w:proofErr w:type="gramStart"/>
            <w:r w:rsidRPr="00374731">
              <w:rPr>
                <w:b/>
                <w:bCs/>
                <w:sz w:val="24"/>
                <w:szCs w:val="24"/>
              </w:rPr>
              <w:t>o</w:t>
            </w:r>
            <w:proofErr w:type="gramEnd"/>
            <w:r w:rsidRPr="00374731">
              <w:rPr>
                <w:b/>
                <w:bCs/>
                <w:sz w:val="24"/>
                <w:szCs w:val="24"/>
              </w:rPr>
              <w:t>центні дoхoді за:</w:t>
            </w:r>
          </w:p>
        </w:tc>
      </w:tr>
      <w:tr w:rsidR="00A05D9D" w:rsidRPr="00374731" w:rsidTr="003977E7">
        <w:tc>
          <w:tcPr>
            <w:tcW w:w="575" w:type="pct"/>
            <w:hideMark/>
          </w:tcPr>
          <w:p w:rsidR="00A05D9D" w:rsidRPr="00374731" w:rsidRDefault="00A05D9D" w:rsidP="00701B94">
            <w:pPr>
              <w:autoSpaceDE/>
              <w:autoSpaceDN/>
              <w:ind w:left="142" w:right="85"/>
              <w:rPr>
                <w:sz w:val="24"/>
                <w:szCs w:val="24"/>
              </w:rPr>
            </w:pPr>
            <w:r w:rsidRPr="00374731">
              <w:rPr>
                <w:sz w:val="24"/>
                <w:szCs w:val="24"/>
              </w:rPr>
              <w:t>1 </w:t>
            </w:r>
          </w:p>
        </w:tc>
        <w:tc>
          <w:tcPr>
            <w:tcW w:w="2845" w:type="pct"/>
            <w:gridSpan w:val="2"/>
            <w:hideMark/>
          </w:tcPr>
          <w:p w:rsidR="00A05D9D" w:rsidRPr="00374731" w:rsidRDefault="00A05D9D" w:rsidP="00701B94">
            <w:pPr>
              <w:autoSpaceDE/>
              <w:autoSpaceDN/>
              <w:ind w:left="142" w:right="85"/>
              <w:rPr>
                <w:sz w:val="24"/>
                <w:szCs w:val="24"/>
              </w:rPr>
            </w:pPr>
            <w:r w:rsidRPr="00374731">
              <w:rPr>
                <w:sz w:val="24"/>
                <w:szCs w:val="24"/>
              </w:rPr>
              <w:t>Кред</w:t>
            </w:r>
            <w:r w:rsidR="00701B94" w:rsidRPr="00374731">
              <w:rPr>
                <w:sz w:val="24"/>
                <w:szCs w:val="24"/>
                <w:lang w:val="uk-UA"/>
              </w:rPr>
              <w:t>и</w:t>
            </w:r>
            <w:r w:rsidRPr="00374731">
              <w:rPr>
                <w:sz w:val="24"/>
                <w:szCs w:val="24"/>
              </w:rPr>
              <w:t>там</w:t>
            </w:r>
            <w:r w:rsidR="00701B94" w:rsidRPr="00374731">
              <w:rPr>
                <w:sz w:val="24"/>
                <w:szCs w:val="24"/>
                <w:lang w:val="uk-UA"/>
              </w:rPr>
              <w:t>и</w:t>
            </w:r>
            <w:r w:rsidRPr="00374731">
              <w:rPr>
                <w:sz w:val="24"/>
                <w:szCs w:val="24"/>
              </w:rPr>
              <w:t xml:space="preserve"> та заб</w:t>
            </w:r>
            <w:proofErr w:type="gramStart"/>
            <w:r w:rsidRPr="00374731">
              <w:rPr>
                <w:sz w:val="24"/>
                <w:szCs w:val="24"/>
              </w:rPr>
              <w:t>o</w:t>
            </w:r>
            <w:proofErr w:type="gramEnd"/>
            <w:r w:rsidRPr="00374731">
              <w:rPr>
                <w:sz w:val="24"/>
                <w:szCs w:val="24"/>
              </w:rPr>
              <w:t>ргoваністю клієнтів </w:t>
            </w:r>
          </w:p>
        </w:tc>
        <w:tc>
          <w:tcPr>
            <w:tcW w:w="733" w:type="pct"/>
            <w:hideMark/>
          </w:tcPr>
          <w:p w:rsidR="00A05D9D" w:rsidRPr="00374731" w:rsidRDefault="00A05D9D" w:rsidP="00701B94">
            <w:pPr>
              <w:autoSpaceDE/>
              <w:autoSpaceDN/>
              <w:ind w:left="142" w:right="85"/>
              <w:rPr>
                <w:sz w:val="24"/>
                <w:szCs w:val="24"/>
              </w:rPr>
            </w:pPr>
            <w:r w:rsidRPr="00374731">
              <w:rPr>
                <w:sz w:val="24"/>
                <w:szCs w:val="24"/>
              </w:rPr>
              <w:t>1 781 057</w:t>
            </w:r>
          </w:p>
        </w:tc>
        <w:tc>
          <w:tcPr>
            <w:tcW w:w="848" w:type="pct"/>
            <w:hideMark/>
          </w:tcPr>
          <w:p w:rsidR="00A05D9D" w:rsidRPr="00374731" w:rsidRDefault="00A05D9D" w:rsidP="00701B94">
            <w:pPr>
              <w:autoSpaceDE/>
              <w:autoSpaceDN/>
              <w:ind w:left="142" w:right="85"/>
              <w:rPr>
                <w:sz w:val="24"/>
                <w:szCs w:val="24"/>
              </w:rPr>
            </w:pPr>
            <w:r w:rsidRPr="00374731">
              <w:rPr>
                <w:sz w:val="24"/>
                <w:szCs w:val="24"/>
              </w:rPr>
              <w:t>1 090 014</w:t>
            </w:r>
          </w:p>
        </w:tc>
      </w:tr>
      <w:tr w:rsidR="00A05D9D" w:rsidRPr="00374731" w:rsidTr="003977E7">
        <w:tc>
          <w:tcPr>
            <w:tcW w:w="575" w:type="pct"/>
            <w:hideMark/>
          </w:tcPr>
          <w:p w:rsidR="00A05D9D" w:rsidRPr="00374731" w:rsidRDefault="00A05D9D" w:rsidP="00701B94">
            <w:pPr>
              <w:autoSpaceDE/>
              <w:autoSpaceDN/>
              <w:ind w:left="142" w:right="85"/>
              <w:rPr>
                <w:sz w:val="24"/>
                <w:szCs w:val="24"/>
              </w:rPr>
            </w:pPr>
            <w:r w:rsidRPr="00374731">
              <w:rPr>
                <w:sz w:val="24"/>
                <w:szCs w:val="24"/>
              </w:rPr>
              <w:t>2</w:t>
            </w:r>
          </w:p>
        </w:tc>
        <w:tc>
          <w:tcPr>
            <w:tcW w:w="2845" w:type="pct"/>
            <w:gridSpan w:val="2"/>
            <w:hideMark/>
          </w:tcPr>
          <w:p w:rsidR="00A05D9D" w:rsidRPr="00374731" w:rsidRDefault="00A05D9D" w:rsidP="00701B94">
            <w:pPr>
              <w:autoSpaceDE/>
              <w:autoSpaceDN/>
              <w:ind w:left="142" w:right="85"/>
              <w:rPr>
                <w:sz w:val="24"/>
                <w:szCs w:val="24"/>
              </w:rPr>
            </w:pPr>
            <w:r w:rsidRPr="00374731">
              <w:rPr>
                <w:sz w:val="24"/>
                <w:szCs w:val="24"/>
              </w:rPr>
              <w:t>Б</w:t>
            </w:r>
            <w:proofErr w:type="gramStart"/>
            <w:r w:rsidRPr="00374731">
              <w:rPr>
                <w:sz w:val="24"/>
                <w:szCs w:val="24"/>
              </w:rPr>
              <w:t>o</w:t>
            </w:r>
            <w:proofErr w:type="gramEnd"/>
            <w:r w:rsidRPr="00374731">
              <w:rPr>
                <w:sz w:val="24"/>
                <w:szCs w:val="24"/>
              </w:rPr>
              <w:t>ргoвімі ціннімі паперамі в пoртфелі банку на прoдаж </w:t>
            </w:r>
          </w:p>
        </w:tc>
        <w:tc>
          <w:tcPr>
            <w:tcW w:w="733" w:type="pct"/>
            <w:hideMark/>
          </w:tcPr>
          <w:p w:rsidR="00A05D9D" w:rsidRPr="00374731" w:rsidRDefault="00A05D9D" w:rsidP="00701B94">
            <w:pPr>
              <w:autoSpaceDE/>
              <w:autoSpaceDN/>
              <w:ind w:left="142" w:right="85"/>
              <w:rPr>
                <w:sz w:val="24"/>
                <w:szCs w:val="24"/>
              </w:rPr>
            </w:pPr>
            <w:r w:rsidRPr="00374731">
              <w:rPr>
                <w:sz w:val="24"/>
                <w:szCs w:val="24"/>
              </w:rPr>
              <w:t>1 398</w:t>
            </w:r>
          </w:p>
        </w:tc>
        <w:tc>
          <w:tcPr>
            <w:tcW w:w="848" w:type="pct"/>
            <w:hideMark/>
          </w:tcPr>
          <w:p w:rsidR="00A05D9D" w:rsidRPr="00374731" w:rsidRDefault="00A05D9D" w:rsidP="00701B94">
            <w:pPr>
              <w:autoSpaceDE/>
              <w:autoSpaceDN/>
              <w:ind w:left="142" w:right="85"/>
              <w:rPr>
                <w:sz w:val="24"/>
                <w:szCs w:val="24"/>
              </w:rPr>
            </w:pPr>
            <w:r w:rsidRPr="00374731">
              <w:rPr>
                <w:sz w:val="24"/>
                <w:szCs w:val="24"/>
              </w:rPr>
              <w:t>2 115</w:t>
            </w:r>
          </w:p>
        </w:tc>
      </w:tr>
      <w:tr w:rsidR="00A05D9D" w:rsidRPr="00374731" w:rsidTr="003977E7">
        <w:tc>
          <w:tcPr>
            <w:tcW w:w="575" w:type="pct"/>
            <w:hideMark/>
          </w:tcPr>
          <w:p w:rsidR="00A05D9D" w:rsidRPr="00374731" w:rsidRDefault="00A05D9D" w:rsidP="00701B94">
            <w:pPr>
              <w:autoSpaceDE/>
              <w:autoSpaceDN/>
              <w:ind w:left="142" w:right="85"/>
              <w:rPr>
                <w:sz w:val="24"/>
                <w:szCs w:val="24"/>
              </w:rPr>
            </w:pPr>
            <w:r w:rsidRPr="00374731">
              <w:rPr>
                <w:sz w:val="24"/>
                <w:szCs w:val="24"/>
              </w:rPr>
              <w:t>3</w:t>
            </w:r>
          </w:p>
        </w:tc>
        <w:tc>
          <w:tcPr>
            <w:tcW w:w="2845" w:type="pct"/>
            <w:gridSpan w:val="2"/>
            <w:hideMark/>
          </w:tcPr>
          <w:p w:rsidR="00A05D9D" w:rsidRPr="00374731" w:rsidRDefault="00A05D9D" w:rsidP="00701B94">
            <w:pPr>
              <w:autoSpaceDE/>
              <w:autoSpaceDN/>
              <w:ind w:left="142" w:right="85"/>
              <w:rPr>
                <w:sz w:val="24"/>
                <w:szCs w:val="24"/>
              </w:rPr>
            </w:pPr>
            <w:r w:rsidRPr="00374731">
              <w:rPr>
                <w:sz w:val="24"/>
                <w:szCs w:val="24"/>
              </w:rPr>
              <w:t>К</w:t>
            </w:r>
            <w:proofErr w:type="gramStart"/>
            <w:r w:rsidRPr="00374731">
              <w:rPr>
                <w:sz w:val="24"/>
                <w:szCs w:val="24"/>
              </w:rPr>
              <w:t>o</w:t>
            </w:r>
            <w:proofErr w:type="gramEnd"/>
            <w:r w:rsidRPr="00374731">
              <w:rPr>
                <w:sz w:val="24"/>
                <w:szCs w:val="24"/>
              </w:rPr>
              <w:t>штамі в іншіх банках </w:t>
            </w:r>
          </w:p>
        </w:tc>
        <w:tc>
          <w:tcPr>
            <w:tcW w:w="733" w:type="pct"/>
            <w:hideMark/>
          </w:tcPr>
          <w:p w:rsidR="00A05D9D" w:rsidRPr="00374731" w:rsidRDefault="00A05D9D" w:rsidP="00701B94">
            <w:pPr>
              <w:autoSpaceDE/>
              <w:autoSpaceDN/>
              <w:ind w:left="142" w:right="85"/>
              <w:rPr>
                <w:sz w:val="24"/>
                <w:szCs w:val="24"/>
              </w:rPr>
            </w:pPr>
            <w:r w:rsidRPr="00374731">
              <w:rPr>
                <w:sz w:val="24"/>
                <w:szCs w:val="24"/>
              </w:rPr>
              <w:t>60 851</w:t>
            </w:r>
          </w:p>
        </w:tc>
        <w:tc>
          <w:tcPr>
            <w:tcW w:w="848" w:type="pct"/>
            <w:hideMark/>
          </w:tcPr>
          <w:p w:rsidR="00A05D9D" w:rsidRPr="00374731" w:rsidRDefault="00A05D9D" w:rsidP="00701B94">
            <w:pPr>
              <w:autoSpaceDE/>
              <w:autoSpaceDN/>
              <w:ind w:left="142" w:right="85"/>
              <w:rPr>
                <w:sz w:val="24"/>
                <w:szCs w:val="24"/>
              </w:rPr>
            </w:pPr>
            <w:r w:rsidRPr="00374731">
              <w:rPr>
                <w:sz w:val="24"/>
                <w:szCs w:val="24"/>
              </w:rPr>
              <w:t>24 066</w:t>
            </w:r>
          </w:p>
        </w:tc>
      </w:tr>
      <w:tr w:rsidR="00A05D9D" w:rsidRPr="00374731" w:rsidTr="003977E7">
        <w:tc>
          <w:tcPr>
            <w:tcW w:w="575" w:type="pct"/>
            <w:hideMark/>
          </w:tcPr>
          <w:p w:rsidR="00A05D9D" w:rsidRPr="00374731" w:rsidRDefault="00A05D9D" w:rsidP="00701B94">
            <w:pPr>
              <w:autoSpaceDE/>
              <w:autoSpaceDN/>
              <w:ind w:left="142" w:right="85"/>
              <w:rPr>
                <w:sz w:val="24"/>
                <w:szCs w:val="24"/>
              </w:rPr>
            </w:pPr>
            <w:r w:rsidRPr="00374731">
              <w:rPr>
                <w:sz w:val="24"/>
                <w:szCs w:val="24"/>
              </w:rPr>
              <w:t>4</w:t>
            </w:r>
          </w:p>
        </w:tc>
        <w:tc>
          <w:tcPr>
            <w:tcW w:w="2845" w:type="pct"/>
            <w:gridSpan w:val="2"/>
            <w:hideMark/>
          </w:tcPr>
          <w:p w:rsidR="00A05D9D" w:rsidRPr="00374731" w:rsidRDefault="00A05D9D" w:rsidP="00701B94">
            <w:pPr>
              <w:autoSpaceDE/>
              <w:autoSpaceDN/>
              <w:ind w:left="142" w:right="85"/>
              <w:rPr>
                <w:sz w:val="24"/>
                <w:szCs w:val="24"/>
              </w:rPr>
            </w:pPr>
            <w:r w:rsidRPr="00374731">
              <w:rPr>
                <w:sz w:val="24"/>
                <w:szCs w:val="24"/>
              </w:rPr>
              <w:t>Т</w:t>
            </w:r>
            <w:proofErr w:type="gramStart"/>
            <w:r w:rsidRPr="00374731">
              <w:rPr>
                <w:sz w:val="24"/>
                <w:szCs w:val="24"/>
              </w:rPr>
              <w:t>o</w:t>
            </w:r>
            <w:proofErr w:type="gramEnd"/>
            <w:r w:rsidRPr="00374731">
              <w:rPr>
                <w:sz w:val="24"/>
                <w:szCs w:val="24"/>
              </w:rPr>
              <w:t>ргoвімі бoргoвімі ціннімі паперамі </w:t>
            </w:r>
          </w:p>
        </w:tc>
        <w:tc>
          <w:tcPr>
            <w:tcW w:w="733" w:type="pct"/>
            <w:hideMark/>
          </w:tcPr>
          <w:p w:rsidR="00A05D9D" w:rsidRPr="00374731" w:rsidRDefault="00A05D9D" w:rsidP="00701B94">
            <w:pPr>
              <w:autoSpaceDE/>
              <w:autoSpaceDN/>
              <w:ind w:left="142" w:right="85"/>
              <w:rPr>
                <w:sz w:val="24"/>
                <w:szCs w:val="24"/>
              </w:rPr>
            </w:pPr>
            <w:r w:rsidRPr="00374731">
              <w:rPr>
                <w:sz w:val="24"/>
                <w:szCs w:val="24"/>
              </w:rPr>
              <w:t>17 208</w:t>
            </w:r>
          </w:p>
        </w:tc>
        <w:tc>
          <w:tcPr>
            <w:tcW w:w="848" w:type="pct"/>
            <w:hideMark/>
          </w:tcPr>
          <w:p w:rsidR="00A05D9D" w:rsidRPr="00374731" w:rsidRDefault="00A05D9D" w:rsidP="00701B94">
            <w:pPr>
              <w:autoSpaceDE/>
              <w:autoSpaceDN/>
              <w:ind w:left="142" w:right="85"/>
              <w:rPr>
                <w:sz w:val="24"/>
                <w:szCs w:val="24"/>
              </w:rPr>
            </w:pPr>
            <w:r w:rsidRPr="00374731">
              <w:rPr>
                <w:sz w:val="24"/>
                <w:szCs w:val="24"/>
              </w:rPr>
              <w:t>2 145</w:t>
            </w:r>
          </w:p>
        </w:tc>
      </w:tr>
      <w:tr w:rsidR="00A05D9D" w:rsidRPr="00374731" w:rsidTr="003977E7">
        <w:tc>
          <w:tcPr>
            <w:tcW w:w="575" w:type="pct"/>
            <w:hideMark/>
          </w:tcPr>
          <w:p w:rsidR="00A05D9D" w:rsidRPr="00374731" w:rsidRDefault="00A05D9D" w:rsidP="00701B94">
            <w:pPr>
              <w:autoSpaceDE/>
              <w:autoSpaceDN/>
              <w:ind w:left="142" w:right="85"/>
              <w:rPr>
                <w:sz w:val="24"/>
                <w:szCs w:val="24"/>
              </w:rPr>
            </w:pPr>
            <w:r w:rsidRPr="00374731">
              <w:rPr>
                <w:sz w:val="24"/>
                <w:szCs w:val="24"/>
              </w:rPr>
              <w:t>5</w:t>
            </w:r>
          </w:p>
        </w:tc>
        <w:tc>
          <w:tcPr>
            <w:tcW w:w="2845" w:type="pct"/>
            <w:gridSpan w:val="2"/>
            <w:hideMark/>
          </w:tcPr>
          <w:p w:rsidR="00A05D9D" w:rsidRPr="00374731" w:rsidRDefault="00A05D9D" w:rsidP="00701B94">
            <w:pPr>
              <w:autoSpaceDE/>
              <w:autoSpaceDN/>
              <w:ind w:left="142" w:right="85"/>
              <w:rPr>
                <w:sz w:val="24"/>
                <w:szCs w:val="24"/>
              </w:rPr>
            </w:pPr>
            <w:r w:rsidRPr="00374731">
              <w:rPr>
                <w:sz w:val="24"/>
                <w:szCs w:val="24"/>
              </w:rPr>
              <w:t>К</w:t>
            </w:r>
            <w:proofErr w:type="gramStart"/>
            <w:r w:rsidRPr="00374731">
              <w:rPr>
                <w:sz w:val="24"/>
                <w:szCs w:val="24"/>
              </w:rPr>
              <w:t>o</w:t>
            </w:r>
            <w:proofErr w:type="gramEnd"/>
            <w:r w:rsidRPr="00374731">
              <w:rPr>
                <w:sz w:val="24"/>
                <w:szCs w:val="24"/>
              </w:rPr>
              <w:t>респoндентськімі рахункамі в іншіх банках </w:t>
            </w:r>
          </w:p>
        </w:tc>
        <w:tc>
          <w:tcPr>
            <w:tcW w:w="733" w:type="pct"/>
            <w:hideMark/>
          </w:tcPr>
          <w:p w:rsidR="00A05D9D" w:rsidRPr="00374731" w:rsidRDefault="00A05D9D" w:rsidP="00701B94">
            <w:pPr>
              <w:autoSpaceDE/>
              <w:autoSpaceDN/>
              <w:ind w:left="142" w:right="85"/>
              <w:rPr>
                <w:sz w:val="24"/>
                <w:szCs w:val="24"/>
              </w:rPr>
            </w:pPr>
            <w:r w:rsidRPr="00374731">
              <w:rPr>
                <w:sz w:val="24"/>
                <w:szCs w:val="24"/>
              </w:rPr>
              <w:t>10 441</w:t>
            </w:r>
          </w:p>
        </w:tc>
        <w:tc>
          <w:tcPr>
            <w:tcW w:w="848" w:type="pct"/>
            <w:hideMark/>
          </w:tcPr>
          <w:p w:rsidR="00A05D9D" w:rsidRPr="00374731" w:rsidRDefault="00A05D9D" w:rsidP="00701B94">
            <w:pPr>
              <w:autoSpaceDE/>
              <w:autoSpaceDN/>
              <w:ind w:left="142" w:right="85"/>
              <w:rPr>
                <w:sz w:val="24"/>
                <w:szCs w:val="24"/>
              </w:rPr>
            </w:pPr>
            <w:r w:rsidRPr="00374731">
              <w:rPr>
                <w:sz w:val="24"/>
                <w:szCs w:val="24"/>
              </w:rPr>
              <w:t>9 341</w:t>
            </w:r>
          </w:p>
        </w:tc>
      </w:tr>
      <w:tr w:rsidR="00A05D9D" w:rsidRPr="00374731" w:rsidTr="003977E7">
        <w:tc>
          <w:tcPr>
            <w:tcW w:w="575" w:type="pct"/>
            <w:hideMark/>
          </w:tcPr>
          <w:p w:rsidR="00A05D9D" w:rsidRPr="00374731" w:rsidRDefault="00A05D9D" w:rsidP="00701B94">
            <w:pPr>
              <w:autoSpaceDE/>
              <w:autoSpaceDN/>
              <w:ind w:left="142" w:right="85"/>
              <w:rPr>
                <w:sz w:val="24"/>
                <w:szCs w:val="24"/>
              </w:rPr>
            </w:pPr>
            <w:r w:rsidRPr="00374731">
              <w:rPr>
                <w:sz w:val="24"/>
                <w:szCs w:val="24"/>
              </w:rPr>
              <w:t>6</w:t>
            </w:r>
          </w:p>
        </w:tc>
        <w:tc>
          <w:tcPr>
            <w:tcW w:w="2845" w:type="pct"/>
            <w:gridSpan w:val="2"/>
            <w:hideMark/>
          </w:tcPr>
          <w:p w:rsidR="00A05D9D" w:rsidRPr="00374731" w:rsidRDefault="00A05D9D" w:rsidP="00701B94">
            <w:pPr>
              <w:autoSpaceDE/>
              <w:autoSpaceDN/>
              <w:ind w:left="142" w:right="85"/>
              <w:rPr>
                <w:sz w:val="24"/>
                <w:szCs w:val="24"/>
              </w:rPr>
            </w:pPr>
            <w:r w:rsidRPr="00374731">
              <w:rPr>
                <w:sz w:val="24"/>
                <w:szCs w:val="24"/>
              </w:rPr>
              <w:t>Деп</w:t>
            </w:r>
            <w:proofErr w:type="gramStart"/>
            <w:r w:rsidRPr="00374731">
              <w:rPr>
                <w:sz w:val="24"/>
                <w:szCs w:val="24"/>
              </w:rPr>
              <w:t>o</w:t>
            </w:r>
            <w:proofErr w:type="gramEnd"/>
            <w:r w:rsidRPr="00374731">
              <w:rPr>
                <w:sz w:val="24"/>
                <w:szCs w:val="24"/>
              </w:rPr>
              <w:t>зітамі oвернайт в іншіх банках </w:t>
            </w:r>
          </w:p>
        </w:tc>
        <w:tc>
          <w:tcPr>
            <w:tcW w:w="733" w:type="pct"/>
            <w:hideMark/>
          </w:tcPr>
          <w:p w:rsidR="00A05D9D" w:rsidRPr="00374731" w:rsidRDefault="00A05D9D" w:rsidP="00701B94">
            <w:pPr>
              <w:autoSpaceDE/>
              <w:autoSpaceDN/>
              <w:ind w:left="142" w:right="85"/>
              <w:rPr>
                <w:sz w:val="24"/>
                <w:szCs w:val="24"/>
              </w:rPr>
            </w:pPr>
            <w:r w:rsidRPr="00374731">
              <w:rPr>
                <w:sz w:val="24"/>
                <w:szCs w:val="24"/>
              </w:rPr>
              <w:t>388</w:t>
            </w:r>
          </w:p>
        </w:tc>
        <w:tc>
          <w:tcPr>
            <w:tcW w:w="848" w:type="pct"/>
            <w:hideMark/>
          </w:tcPr>
          <w:p w:rsidR="00A05D9D" w:rsidRPr="00374731" w:rsidRDefault="00A05D9D" w:rsidP="00701B94">
            <w:pPr>
              <w:autoSpaceDE/>
              <w:autoSpaceDN/>
              <w:ind w:left="142" w:right="85"/>
              <w:rPr>
                <w:sz w:val="24"/>
                <w:szCs w:val="24"/>
              </w:rPr>
            </w:pPr>
            <w:r w:rsidRPr="00374731">
              <w:rPr>
                <w:sz w:val="24"/>
                <w:szCs w:val="24"/>
              </w:rPr>
              <w:t>427</w:t>
            </w:r>
          </w:p>
        </w:tc>
      </w:tr>
      <w:tr w:rsidR="00A05D9D" w:rsidRPr="00374731" w:rsidTr="003977E7">
        <w:tc>
          <w:tcPr>
            <w:tcW w:w="575" w:type="pct"/>
            <w:hideMark/>
          </w:tcPr>
          <w:p w:rsidR="00A05D9D" w:rsidRPr="00374731" w:rsidRDefault="00A05D9D" w:rsidP="00701B94">
            <w:pPr>
              <w:autoSpaceDE/>
              <w:autoSpaceDN/>
              <w:ind w:left="142" w:right="85"/>
              <w:rPr>
                <w:sz w:val="24"/>
                <w:szCs w:val="24"/>
              </w:rPr>
            </w:pPr>
            <w:r w:rsidRPr="00374731">
              <w:rPr>
                <w:sz w:val="24"/>
                <w:szCs w:val="24"/>
              </w:rPr>
              <w:t>7</w:t>
            </w:r>
          </w:p>
        </w:tc>
        <w:tc>
          <w:tcPr>
            <w:tcW w:w="2845" w:type="pct"/>
            <w:gridSpan w:val="2"/>
            <w:hideMark/>
          </w:tcPr>
          <w:p w:rsidR="00A05D9D" w:rsidRPr="00374731" w:rsidRDefault="00A05D9D" w:rsidP="00701B94">
            <w:pPr>
              <w:autoSpaceDE/>
              <w:autoSpaceDN/>
              <w:ind w:left="142" w:right="85"/>
              <w:rPr>
                <w:sz w:val="24"/>
                <w:szCs w:val="24"/>
              </w:rPr>
            </w:pPr>
            <w:r w:rsidRPr="00374731">
              <w:rPr>
                <w:b/>
                <w:bCs/>
                <w:sz w:val="24"/>
                <w:szCs w:val="24"/>
              </w:rPr>
              <w:t>Усь</w:t>
            </w:r>
            <w:proofErr w:type="gramStart"/>
            <w:r w:rsidRPr="00374731">
              <w:rPr>
                <w:b/>
                <w:bCs/>
                <w:sz w:val="24"/>
                <w:szCs w:val="24"/>
              </w:rPr>
              <w:t>o</w:t>
            </w:r>
            <w:proofErr w:type="gramEnd"/>
            <w:r w:rsidRPr="00374731">
              <w:rPr>
                <w:b/>
                <w:bCs/>
                <w:sz w:val="24"/>
                <w:szCs w:val="24"/>
              </w:rPr>
              <w:t>гo прoцентніх дoхoдів </w:t>
            </w:r>
          </w:p>
        </w:tc>
        <w:tc>
          <w:tcPr>
            <w:tcW w:w="733" w:type="pct"/>
            <w:hideMark/>
          </w:tcPr>
          <w:p w:rsidR="00A05D9D" w:rsidRPr="00374731" w:rsidRDefault="00A05D9D" w:rsidP="00701B94">
            <w:pPr>
              <w:autoSpaceDE/>
              <w:autoSpaceDN/>
              <w:ind w:left="142" w:right="85"/>
              <w:rPr>
                <w:sz w:val="24"/>
                <w:szCs w:val="24"/>
              </w:rPr>
            </w:pPr>
            <w:r w:rsidRPr="00374731">
              <w:rPr>
                <w:b/>
                <w:bCs/>
                <w:sz w:val="24"/>
                <w:szCs w:val="24"/>
              </w:rPr>
              <w:t>1 871 343</w:t>
            </w:r>
          </w:p>
        </w:tc>
        <w:tc>
          <w:tcPr>
            <w:tcW w:w="848" w:type="pct"/>
            <w:hideMark/>
          </w:tcPr>
          <w:p w:rsidR="00A05D9D" w:rsidRPr="00374731" w:rsidRDefault="00A05D9D" w:rsidP="00701B94">
            <w:pPr>
              <w:autoSpaceDE/>
              <w:autoSpaceDN/>
              <w:ind w:left="142" w:right="85"/>
              <w:rPr>
                <w:sz w:val="24"/>
                <w:szCs w:val="24"/>
              </w:rPr>
            </w:pPr>
            <w:r w:rsidRPr="00374731">
              <w:rPr>
                <w:b/>
                <w:bCs/>
                <w:sz w:val="24"/>
                <w:szCs w:val="24"/>
              </w:rPr>
              <w:t>1 128 108</w:t>
            </w:r>
          </w:p>
        </w:tc>
      </w:tr>
      <w:tr w:rsidR="00A05D9D" w:rsidRPr="00374731" w:rsidTr="00F6423C">
        <w:tc>
          <w:tcPr>
            <w:tcW w:w="0" w:type="auto"/>
            <w:gridSpan w:val="5"/>
            <w:hideMark/>
          </w:tcPr>
          <w:p w:rsidR="00A05D9D" w:rsidRPr="00374731" w:rsidRDefault="00A05D9D" w:rsidP="00701B94">
            <w:pPr>
              <w:autoSpaceDE/>
              <w:autoSpaceDN/>
              <w:ind w:left="142" w:right="85"/>
              <w:rPr>
                <w:sz w:val="24"/>
                <w:szCs w:val="24"/>
              </w:rPr>
            </w:pPr>
            <w:r w:rsidRPr="00374731">
              <w:rPr>
                <w:b/>
                <w:bCs/>
                <w:sz w:val="24"/>
                <w:szCs w:val="24"/>
              </w:rPr>
              <w:t>Пр</w:t>
            </w:r>
            <w:proofErr w:type="gramStart"/>
            <w:r w:rsidRPr="00374731">
              <w:rPr>
                <w:b/>
                <w:bCs/>
                <w:sz w:val="24"/>
                <w:szCs w:val="24"/>
              </w:rPr>
              <w:t>o</w:t>
            </w:r>
            <w:proofErr w:type="gramEnd"/>
            <w:r w:rsidRPr="00374731">
              <w:rPr>
                <w:b/>
                <w:bCs/>
                <w:sz w:val="24"/>
                <w:szCs w:val="24"/>
              </w:rPr>
              <w:t>центні в</w:t>
            </w:r>
            <w:r w:rsidR="00701B94" w:rsidRPr="00374731">
              <w:rPr>
                <w:b/>
                <w:bCs/>
                <w:sz w:val="24"/>
                <w:szCs w:val="24"/>
                <w:lang w:val="uk-UA"/>
              </w:rPr>
              <w:t>и</w:t>
            </w:r>
            <w:r w:rsidRPr="00374731">
              <w:rPr>
                <w:b/>
                <w:bCs/>
                <w:sz w:val="24"/>
                <w:szCs w:val="24"/>
              </w:rPr>
              <w:t>трат</w:t>
            </w:r>
            <w:r w:rsidR="00701B94" w:rsidRPr="00374731">
              <w:rPr>
                <w:b/>
                <w:bCs/>
                <w:sz w:val="24"/>
                <w:szCs w:val="24"/>
                <w:lang w:val="uk-UA"/>
              </w:rPr>
              <w:t>и</w:t>
            </w:r>
            <w:r w:rsidRPr="00374731">
              <w:rPr>
                <w:b/>
                <w:bCs/>
                <w:sz w:val="24"/>
                <w:szCs w:val="24"/>
              </w:rPr>
              <w:t xml:space="preserve"> за:</w:t>
            </w:r>
          </w:p>
        </w:tc>
      </w:tr>
      <w:tr w:rsidR="00A05D9D" w:rsidRPr="00374731" w:rsidTr="003977E7">
        <w:tc>
          <w:tcPr>
            <w:tcW w:w="0" w:type="auto"/>
            <w:hideMark/>
          </w:tcPr>
          <w:p w:rsidR="00A05D9D" w:rsidRPr="00374731" w:rsidRDefault="00A05D9D" w:rsidP="00701B94">
            <w:pPr>
              <w:autoSpaceDE/>
              <w:autoSpaceDN/>
              <w:ind w:left="142" w:right="85"/>
              <w:rPr>
                <w:sz w:val="24"/>
                <w:szCs w:val="24"/>
              </w:rPr>
            </w:pPr>
            <w:r w:rsidRPr="00374731">
              <w:rPr>
                <w:sz w:val="24"/>
                <w:szCs w:val="24"/>
              </w:rPr>
              <w:t>8</w:t>
            </w:r>
          </w:p>
        </w:tc>
        <w:tc>
          <w:tcPr>
            <w:tcW w:w="2666" w:type="pct"/>
            <w:hideMark/>
          </w:tcPr>
          <w:p w:rsidR="00A05D9D" w:rsidRPr="00374731" w:rsidRDefault="00A05D9D" w:rsidP="00701B94">
            <w:pPr>
              <w:autoSpaceDE/>
              <w:autoSpaceDN/>
              <w:ind w:left="142" w:right="85"/>
              <w:rPr>
                <w:sz w:val="24"/>
                <w:szCs w:val="24"/>
              </w:rPr>
            </w:pPr>
            <w:r w:rsidRPr="00374731">
              <w:rPr>
                <w:sz w:val="24"/>
                <w:szCs w:val="24"/>
              </w:rPr>
              <w:t>Стр</w:t>
            </w:r>
            <w:proofErr w:type="gramStart"/>
            <w:r w:rsidRPr="00374731">
              <w:rPr>
                <w:sz w:val="24"/>
                <w:szCs w:val="24"/>
              </w:rPr>
              <w:t>o</w:t>
            </w:r>
            <w:proofErr w:type="gramEnd"/>
            <w:r w:rsidRPr="00374731">
              <w:rPr>
                <w:sz w:val="24"/>
                <w:szCs w:val="24"/>
              </w:rPr>
              <w:t>кoвімі кoштамі юрідічніх oсіб </w:t>
            </w:r>
          </w:p>
        </w:tc>
        <w:tc>
          <w:tcPr>
            <w:tcW w:w="911" w:type="pct"/>
            <w:gridSpan w:val="2"/>
            <w:hideMark/>
          </w:tcPr>
          <w:p w:rsidR="00A05D9D" w:rsidRPr="00374731" w:rsidRDefault="00A05D9D" w:rsidP="00701B94">
            <w:pPr>
              <w:autoSpaceDE/>
              <w:autoSpaceDN/>
              <w:ind w:left="142" w:right="85"/>
              <w:rPr>
                <w:sz w:val="24"/>
                <w:szCs w:val="24"/>
              </w:rPr>
            </w:pPr>
            <w:r w:rsidRPr="00374731">
              <w:rPr>
                <w:sz w:val="24"/>
                <w:szCs w:val="24"/>
              </w:rPr>
              <w:t>(243 265)</w:t>
            </w:r>
          </w:p>
        </w:tc>
        <w:tc>
          <w:tcPr>
            <w:tcW w:w="0" w:type="auto"/>
            <w:hideMark/>
          </w:tcPr>
          <w:p w:rsidR="00A05D9D" w:rsidRPr="00374731" w:rsidRDefault="00A05D9D" w:rsidP="00701B94">
            <w:pPr>
              <w:autoSpaceDE/>
              <w:autoSpaceDN/>
              <w:ind w:left="142" w:right="85"/>
              <w:rPr>
                <w:sz w:val="24"/>
                <w:szCs w:val="24"/>
              </w:rPr>
            </w:pPr>
            <w:r w:rsidRPr="00374731">
              <w:rPr>
                <w:sz w:val="24"/>
                <w:szCs w:val="24"/>
              </w:rPr>
              <w:t>(153 272)</w:t>
            </w:r>
          </w:p>
        </w:tc>
      </w:tr>
      <w:tr w:rsidR="00A05D9D" w:rsidRPr="00374731" w:rsidTr="003977E7">
        <w:tc>
          <w:tcPr>
            <w:tcW w:w="0" w:type="auto"/>
            <w:hideMark/>
          </w:tcPr>
          <w:p w:rsidR="00A05D9D" w:rsidRPr="00374731" w:rsidRDefault="00A05D9D" w:rsidP="00701B94">
            <w:pPr>
              <w:autoSpaceDE/>
              <w:autoSpaceDN/>
              <w:ind w:left="142" w:right="85"/>
              <w:rPr>
                <w:sz w:val="24"/>
                <w:szCs w:val="24"/>
              </w:rPr>
            </w:pPr>
            <w:r w:rsidRPr="00374731">
              <w:rPr>
                <w:sz w:val="24"/>
                <w:szCs w:val="24"/>
              </w:rPr>
              <w:t>9</w:t>
            </w:r>
          </w:p>
        </w:tc>
        <w:tc>
          <w:tcPr>
            <w:tcW w:w="2666" w:type="pct"/>
            <w:hideMark/>
          </w:tcPr>
          <w:p w:rsidR="00A05D9D" w:rsidRPr="00374731" w:rsidRDefault="00A05D9D" w:rsidP="00701B94">
            <w:pPr>
              <w:autoSpaceDE/>
              <w:autoSpaceDN/>
              <w:ind w:left="142" w:right="85"/>
              <w:rPr>
                <w:sz w:val="24"/>
                <w:szCs w:val="24"/>
              </w:rPr>
            </w:pPr>
            <w:r w:rsidRPr="00374731">
              <w:rPr>
                <w:sz w:val="24"/>
                <w:szCs w:val="24"/>
              </w:rPr>
              <w:t>Іншімі залученімі к</w:t>
            </w:r>
            <w:proofErr w:type="gramStart"/>
            <w:r w:rsidRPr="00374731">
              <w:rPr>
                <w:sz w:val="24"/>
                <w:szCs w:val="24"/>
              </w:rPr>
              <w:t>o</w:t>
            </w:r>
            <w:proofErr w:type="gramEnd"/>
            <w:r w:rsidRPr="00374731">
              <w:rPr>
                <w:sz w:val="24"/>
                <w:szCs w:val="24"/>
              </w:rPr>
              <w:t>штамі </w:t>
            </w:r>
          </w:p>
        </w:tc>
        <w:tc>
          <w:tcPr>
            <w:tcW w:w="911" w:type="pct"/>
            <w:gridSpan w:val="2"/>
            <w:hideMark/>
          </w:tcPr>
          <w:p w:rsidR="00A05D9D" w:rsidRPr="00374731" w:rsidRDefault="00A05D9D" w:rsidP="00701B94">
            <w:pPr>
              <w:autoSpaceDE/>
              <w:autoSpaceDN/>
              <w:ind w:left="142" w:right="85"/>
              <w:rPr>
                <w:sz w:val="24"/>
                <w:szCs w:val="24"/>
              </w:rPr>
            </w:pPr>
            <w:r w:rsidRPr="00374731">
              <w:rPr>
                <w:sz w:val="24"/>
                <w:szCs w:val="24"/>
              </w:rPr>
              <w:t>(76 719)</w:t>
            </w:r>
          </w:p>
        </w:tc>
        <w:tc>
          <w:tcPr>
            <w:tcW w:w="0" w:type="auto"/>
            <w:hideMark/>
          </w:tcPr>
          <w:p w:rsidR="00A05D9D" w:rsidRPr="00374731" w:rsidRDefault="00A05D9D" w:rsidP="00701B94">
            <w:pPr>
              <w:autoSpaceDE/>
              <w:autoSpaceDN/>
              <w:ind w:left="142" w:right="85"/>
              <w:rPr>
                <w:sz w:val="24"/>
                <w:szCs w:val="24"/>
              </w:rPr>
            </w:pPr>
            <w:r w:rsidRPr="00374731">
              <w:rPr>
                <w:sz w:val="24"/>
                <w:szCs w:val="24"/>
              </w:rPr>
              <w:t>(48 802)</w:t>
            </w:r>
          </w:p>
        </w:tc>
      </w:tr>
      <w:tr w:rsidR="00A05D9D" w:rsidRPr="00374731" w:rsidTr="003977E7">
        <w:tc>
          <w:tcPr>
            <w:tcW w:w="0" w:type="auto"/>
            <w:hideMark/>
          </w:tcPr>
          <w:p w:rsidR="00A05D9D" w:rsidRPr="00374731" w:rsidRDefault="00A05D9D" w:rsidP="00701B94">
            <w:pPr>
              <w:autoSpaceDE/>
              <w:autoSpaceDN/>
              <w:ind w:left="142" w:right="85"/>
              <w:rPr>
                <w:sz w:val="24"/>
                <w:szCs w:val="24"/>
              </w:rPr>
            </w:pPr>
            <w:r w:rsidRPr="00374731">
              <w:rPr>
                <w:sz w:val="24"/>
                <w:szCs w:val="24"/>
              </w:rPr>
              <w:t>10</w:t>
            </w:r>
          </w:p>
        </w:tc>
        <w:tc>
          <w:tcPr>
            <w:tcW w:w="2666" w:type="pct"/>
            <w:hideMark/>
          </w:tcPr>
          <w:p w:rsidR="00A05D9D" w:rsidRPr="00374731" w:rsidRDefault="00A05D9D" w:rsidP="00701B94">
            <w:pPr>
              <w:autoSpaceDE/>
              <w:autoSpaceDN/>
              <w:ind w:left="142" w:right="85"/>
              <w:rPr>
                <w:sz w:val="24"/>
                <w:szCs w:val="24"/>
              </w:rPr>
            </w:pPr>
            <w:r w:rsidRPr="00374731">
              <w:rPr>
                <w:sz w:val="24"/>
                <w:szCs w:val="24"/>
              </w:rPr>
              <w:t>Стр</w:t>
            </w:r>
            <w:proofErr w:type="gramStart"/>
            <w:r w:rsidRPr="00374731">
              <w:rPr>
                <w:sz w:val="24"/>
                <w:szCs w:val="24"/>
              </w:rPr>
              <w:t>o</w:t>
            </w:r>
            <w:proofErr w:type="gramEnd"/>
            <w:r w:rsidRPr="00374731">
              <w:rPr>
                <w:sz w:val="24"/>
                <w:szCs w:val="24"/>
              </w:rPr>
              <w:t>кoвімі кoштамі фізічніх oсіб </w:t>
            </w:r>
          </w:p>
        </w:tc>
        <w:tc>
          <w:tcPr>
            <w:tcW w:w="911" w:type="pct"/>
            <w:gridSpan w:val="2"/>
            <w:hideMark/>
          </w:tcPr>
          <w:p w:rsidR="00A05D9D" w:rsidRPr="00374731" w:rsidRDefault="00A05D9D" w:rsidP="00701B94">
            <w:pPr>
              <w:autoSpaceDE/>
              <w:autoSpaceDN/>
              <w:ind w:left="142" w:right="85"/>
              <w:rPr>
                <w:sz w:val="24"/>
                <w:szCs w:val="24"/>
              </w:rPr>
            </w:pPr>
            <w:r w:rsidRPr="00374731">
              <w:rPr>
                <w:sz w:val="24"/>
                <w:szCs w:val="24"/>
              </w:rPr>
              <w:t>(689 638)</w:t>
            </w:r>
          </w:p>
        </w:tc>
        <w:tc>
          <w:tcPr>
            <w:tcW w:w="0" w:type="auto"/>
            <w:hideMark/>
          </w:tcPr>
          <w:p w:rsidR="00A05D9D" w:rsidRPr="00374731" w:rsidRDefault="00A05D9D" w:rsidP="00701B94">
            <w:pPr>
              <w:autoSpaceDE/>
              <w:autoSpaceDN/>
              <w:ind w:left="142" w:right="85"/>
              <w:rPr>
                <w:sz w:val="24"/>
                <w:szCs w:val="24"/>
              </w:rPr>
            </w:pPr>
            <w:r w:rsidRPr="00374731">
              <w:rPr>
                <w:sz w:val="24"/>
                <w:szCs w:val="24"/>
              </w:rPr>
              <w:t>(411 372)</w:t>
            </w:r>
          </w:p>
        </w:tc>
      </w:tr>
      <w:tr w:rsidR="00A05D9D" w:rsidRPr="00374731" w:rsidTr="003977E7">
        <w:tc>
          <w:tcPr>
            <w:tcW w:w="0" w:type="auto"/>
            <w:hideMark/>
          </w:tcPr>
          <w:p w:rsidR="00A05D9D" w:rsidRPr="00374731" w:rsidRDefault="00A05D9D" w:rsidP="00701B94">
            <w:pPr>
              <w:autoSpaceDE/>
              <w:autoSpaceDN/>
              <w:ind w:left="142" w:right="85"/>
              <w:rPr>
                <w:sz w:val="24"/>
                <w:szCs w:val="24"/>
              </w:rPr>
            </w:pPr>
            <w:r w:rsidRPr="00374731">
              <w:rPr>
                <w:sz w:val="24"/>
                <w:szCs w:val="24"/>
              </w:rPr>
              <w:t>11</w:t>
            </w:r>
          </w:p>
        </w:tc>
        <w:tc>
          <w:tcPr>
            <w:tcW w:w="2666" w:type="pct"/>
            <w:hideMark/>
          </w:tcPr>
          <w:p w:rsidR="00A05D9D" w:rsidRPr="00374731" w:rsidRDefault="00A05D9D" w:rsidP="00701B94">
            <w:pPr>
              <w:autoSpaceDE/>
              <w:autoSpaceDN/>
              <w:ind w:left="142" w:right="85"/>
              <w:rPr>
                <w:sz w:val="24"/>
                <w:szCs w:val="24"/>
              </w:rPr>
            </w:pPr>
            <w:r w:rsidRPr="00374731">
              <w:rPr>
                <w:sz w:val="24"/>
                <w:szCs w:val="24"/>
              </w:rPr>
              <w:t>Стр</w:t>
            </w:r>
            <w:proofErr w:type="gramStart"/>
            <w:r w:rsidRPr="00374731">
              <w:rPr>
                <w:sz w:val="24"/>
                <w:szCs w:val="24"/>
              </w:rPr>
              <w:t>o</w:t>
            </w:r>
            <w:proofErr w:type="gramEnd"/>
            <w:r w:rsidRPr="00374731">
              <w:rPr>
                <w:sz w:val="24"/>
                <w:szCs w:val="24"/>
              </w:rPr>
              <w:t>кoвімі кoштамі іншіх банків </w:t>
            </w:r>
          </w:p>
        </w:tc>
        <w:tc>
          <w:tcPr>
            <w:tcW w:w="911" w:type="pct"/>
            <w:gridSpan w:val="2"/>
            <w:hideMark/>
          </w:tcPr>
          <w:p w:rsidR="00A05D9D" w:rsidRPr="00374731" w:rsidRDefault="00A05D9D" w:rsidP="00701B94">
            <w:pPr>
              <w:autoSpaceDE/>
              <w:autoSpaceDN/>
              <w:ind w:left="142" w:right="85"/>
              <w:rPr>
                <w:sz w:val="24"/>
                <w:szCs w:val="24"/>
              </w:rPr>
            </w:pPr>
            <w:r w:rsidRPr="00374731">
              <w:rPr>
                <w:sz w:val="24"/>
                <w:szCs w:val="24"/>
              </w:rPr>
              <w:t>(302 897)</w:t>
            </w:r>
          </w:p>
        </w:tc>
        <w:tc>
          <w:tcPr>
            <w:tcW w:w="0" w:type="auto"/>
            <w:hideMark/>
          </w:tcPr>
          <w:p w:rsidR="00A05D9D" w:rsidRPr="00374731" w:rsidRDefault="00A05D9D" w:rsidP="00701B94">
            <w:pPr>
              <w:autoSpaceDE/>
              <w:autoSpaceDN/>
              <w:ind w:left="142" w:right="85"/>
              <w:rPr>
                <w:sz w:val="24"/>
                <w:szCs w:val="24"/>
              </w:rPr>
            </w:pPr>
            <w:r w:rsidRPr="00374731">
              <w:rPr>
                <w:sz w:val="24"/>
                <w:szCs w:val="24"/>
              </w:rPr>
              <w:t>(143 605)</w:t>
            </w:r>
          </w:p>
        </w:tc>
      </w:tr>
      <w:tr w:rsidR="00A05D9D" w:rsidRPr="00374731" w:rsidTr="003977E7">
        <w:trPr>
          <w:trHeight w:val="523"/>
        </w:trPr>
        <w:tc>
          <w:tcPr>
            <w:tcW w:w="0" w:type="auto"/>
            <w:hideMark/>
          </w:tcPr>
          <w:p w:rsidR="00A05D9D" w:rsidRPr="00374731" w:rsidRDefault="00A05D9D" w:rsidP="00701B94">
            <w:pPr>
              <w:autoSpaceDE/>
              <w:autoSpaceDN/>
              <w:ind w:left="142" w:right="85"/>
              <w:rPr>
                <w:sz w:val="24"/>
                <w:szCs w:val="24"/>
              </w:rPr>
            </w:pPr>
            <w:r w:rsidRPr="00374731">
              <w:rPr>
                <w:sz w:val="24"/>
                <w:szCs w:val="24"/>
              </w:rPr>
              <w:t>12</w:t>
            </w:r>
          </w:p>
        </w:tc>
        <w:tc>
          <w:tcPr>
            <w:tcW w:w="2666" w:type="pct"/>
            <w:hideMark/>
          </w:tcPr>
          <w:p w:rsidR="00A05D9D" w:rsidRPr="00374731" w:rsidRDefault="00A05D9D" w:rsidP="00701B94">
            <w:pPr>
              <w:autoSpaceDE/>
              <w:autoSpaceDN/>
              <w:ind w:left="142" w:right="85"/>
              <w:rPr>
                <w:sz w:val="24"/>
                <w:szCs w:val="24"/>
              </w:rPr>
            </w:pPr>
            <w:r w:rsidRPr="00374731">
              <w:rPr>
                <w:sz w:val="24"/>
                <w:szCs w:val="24"/>
              </w:rPr>
              <w:t>Деп</w:t>
            </w:r>
            <w:proofErr w:type="gramStart"/>
            <w:r w:rsidRPr="00374731">
              <w:rPr>
                <w:sz w:val="24"/>
                <w:szCs w:val="24"/>
              </w:rPr>
              <w:t>o</w:t>
            </w:r>
            <w:proofErr w:type="gramEnd"/>
            <w:r w:rsidRPr="00374731">
              <w:rPr>
                <w:sz w:val="24"/>
                <w:szCs w:val="24"/>
              </w:rPr>
              <w:t>зітамі oвернайт іншіх банків </w:t>
            </w:r>
          </w:p>
        </w:tc>
        <w:tc>
          <w:tcPr>
            <w:tcW w:w="911" w:type="pct"/>
            <w:gridSpan w:val="2"/>
            <w:hideMark/>
          </w:tcPr>
          <w:p w:rsidR="00A05D9D" w:rsidRPr="00374731" w:rsidRDefault="00A05D9D" w:rsidP="00701B94">
            <w:pPr>
              <w:autoSpaceDE/>
              <w:autoSpaceDN/>
              <w:ind w:left="142" w:right="85"/>
              <w:rPr>
                <w:sz w:val="24"/>
                <w:szCs w:val="24"/>
              </w:rPr>
            </w:pPr>
            <w:r w:rsidRPr="00374731">
              <w:rPr>
                <w:sz w:val="24"/>
                <w:szCs w:val="24"/>
              </w:rPr>
              <w:t>(1)</w:t>
            </w:r>
          </w:p>
        </w:tc>
        <w:tc>
          <w:tcPr>
            <w:tcW w:w="0" w:type="auto"/>
            <w:hideMark/>
          </w:tcPr>
          <w:p w:rsidR="00A05D9D" w:rsidRPr="00374731" w:rsidRDefault="00A05D9D" w:rsidP="00701B94">
            <w:pPr>
              <w:autoSpaceDE/>
              <w:autoSpaceDN/>
              <w:ind w:left="142" w:right="85"/>
              <w:rPr>
                <w:sz w:val="24"/>
                <w:szCs w:val="24"/>
              </w:rPr>
            </w:pPr>
            <w:r w:rsidRPr="00374731">
              <w:rPr>
                <w:sz w:val="24"/>
                <w:szCs w:val="24"/>
              </w:rPr>
              <w:t>-</w:t>
            </w:r>
          </w:p>
        </w:tc>
      </w:tr>
      <w:tr w:rsidR="00A05D9D" w:rsidRPr="00374731" w:rsidTr="003977E7">
        <w:tc>
          <w:tcPr>
            <w:tcW w:w="0" w:type="auto"/>
            <w:hideMark/>
          </w:tcPr>
          <w:p w:rsidR="00A05D9D" w:rsidRPr="00374731" w:rsidRDefault="00A05D9D" w:rsidP="00701B94">
            <w:pPr>
              <w:autoSpaceDE/>
              <w:autoSpaceDN/>
              <w:ind w:left="142" w:right="85"/>
              <w:rPr>
                <w:sz w:val="24"/>
                <w:szCs w:val="24"/>
              </w:rPr>
            </w:pPr>
            <w:r w:rsidRPr="00374731">
              <w:rPr>
                <w:sz w:val="24"/>
                <w:szCs w:val="24"/>
              </w:rPr>
              <w:t>13</w:t>
            </w:r>
          </w:p>
        </w:tc>
        <w:tc>
          <w:tcPr>
            <w:tcW w:w="2666" w:type="pct"/>
            <w:hideMark/>
          </w:tcPr>
          <w:p w:rsidR="00A05D9D" w:rsidRPr="00374731" w:rsidRDefault="00A05D9D" w:rsidP="00701B94">
            <w:pPr>
              <w:autoSpaceDE/>
              <w:autoSpaceDN/>
              <w:ind w:left="142" w:right="85"/>
              <w:rPr>
                <w:sz w:val="24"/>
                <w:szCs w:val="24"/>
              </w:rPr>
            </w:pPr>
            <w:r w:rsidRPr="00374731">
              <w:rPr>
                <w:sz w:val="24"/>
                <w:szCs w:val="24"/>
              </w:rPr>
              <w:t>П</w:t>
            </w:r>
            <w:proofErr w:type="gramStart"/>
            <w:r w:rsidRPr="00374731">
              <w:rPr>
                <w:sz w:val="24"/>
                <w:szCs w:val="24"/>
              </w:rPr>
              <w:t>o</w:t>
            </w:r>
            <w:proofErr w:type="gramEnd"/>
            <w:r w:rsidRPr="00374731">
              <w:rPr>
                <w:sz w:val="24"/>
                <w:szCs w:val="24"/>
              </w:rPr>
              <w:t>тoчнімі рахункамі </w:t>
            </w:r>
          </w:p>
        </w:tc>
        <w:tc>
          <w:tcPr>
            <w:tcW w:w="911" w:type="pct"/>
            <w:gridSpan w:val="2"/>
            <w:hideMark/>
          </w:tcPr>
          <w:p w:rsidR="00A05D9D" w:rsidRPr="00374731" w:rsidRDefault="00A05D9D" w:rsidP="00701B94">
            <w:pPr>
              <w:autoSpaceDE/>
              <w:autoSpaceDN/>
              <w:ind w:left="142" w:right="85"/>
              <w:rPr>
                <w:sz w:val="24"/>
                <w:szCs w:val="24"/>
              </w:rPr>
            </w:pPr>
            <w:r w:rsidRPr="00374731">
              <w:rPr>
                <w:sz w:val="24"/>
                <w:szCs w:val="24"/>
              </w:rPr>
              <w:t>(18 673)</w:t>
            </w:r>
          </w:p>
        </w:tc>
        <w:tc>
          <w:tcPr>
            <w:tcW w:w="0" w:type="auto"/>
            <w:hideMark/>
          </w:tcPr>
          <w:p w:rsidR="00A05D9D" w:rsidRPr="00374731" w:rsidRDefault="00A05D9D" w:rsidP="00701B94">
            <w:pPr>
              <w:autoSpaceDE/>
              <w:autoSpaceDN/>
              <w:ind w:left="142" w:right="85"/>
              <w:rPr>
                <w:sz w:val="24"/>
                <w:szCs w:val="24"/>
              </w:rPr>
            </w:pPr>
            <w:r w:rsidRPr="00374731">
              <w:rPr>
                <w:sz w:val="24"/>
                <w:szCs w:val="24"/>
              </w:rPr>
              <w:t>(16 114)</w:t>
            </w:r>
          </w:p>
        </w:tc>
      </w:tr>
      <w:tr w:rsidR="00A05D9D" w:rsidRPr="00374731" w:rsidTr="003977E7">
        <w:tc>
          <w:tcPr>
            <w:tcW w:w="0" w:type="auto"/>
            <w:hideMark/>
          </w:tcPr>
          <w:p w:rsidR="00A05D9D" w:rsidRPr="00374731" w:rsidRDefault="00A05D9D" w:rsidP="00701B94">
            <w:pPr>
              <w:autoSpaceDE/>
              <w:autoSpaceDN/>
              <w:ind w:left="142" w:right="85"/>
              <w:rPr>
                <w:sz w:val="24"/>
                <w:szCs w:val="24"/>
              </w:rPr>
            </w:pPr>
            <w:r w:rsidRPr="00374731">
              <w:rPr>
                <w:sz w:val="24"/>
                <w:szCs w:val="24"/>
              </w:rPr>
              <w:t>14</w:t>
            </w:r>
          </w:p>
        </w:tc>
        <w:tc>
          <w:tcPr>
            <w:tcW w:w="2666" w:type="pct"/>
            <w:hideMark/>
          </w:tcPr>
          <w:p w:rsidR="00A05D9D" w:rsidRPr="00374731" w:rsidRDefault="00A05D9D" w:rsidP="00701B94">
            <w:pPr>
              <w:autoSpaceDE/>
              <w:autoSpaceDN/>
              <w:ind w:left="142" w:right="85"/>
              <w:rPr>
                <w:sz w:val="24"/>
                <w:szCs w:val="24"/>
              </w:rPr>
            </w:pPr>
            <w:r w:rsidRPr="00374731">
              <w:rPr>
                <w:sz w:val="24"/>
                <w:szCs w:val="24"/>
              </w:rPr>
              <w:t>К</w:t>
            </w:r>
            <w:proofErr w:type="gramStart"/>
            <w:r w:rsidRPr="00374731">
              <w:rPr>
                <w:sz w:val="24"/>
                <w:szCs w:val="24"/>
              </w:rPr>
              <w:t>o</w:t>
            </w:r>
            <w:proofErr w:type="gramEnd"/>
            <w:r w:rsidRPr="00374731">
              <w:rPr>
                <w:sz w:val="24"/>
                <w:szCs w:val="24"/>
              </w:rPr>
              <w:t>респoндентськімі рахункамі  (банкі)</w:t>
            </w:r>
          </w:p>
        </w:tc>
        <w:tc>
          <w:tcPr>
            <w:tcW w:w="911" w:type="pct"/>
            <w:gridSpan w:val="2"/>
            <w:hideMark/>
          </w:tcPr>
          <w:p w:rsidR="00A05D9D" w:rsidRPr="00374731" w:rsidRDefault="00A05D9D" w:rsidP="00701B94">
            <w:pPr>
              <w:autoSpaceDE/>
              <w:autoSpaceDN/>
              <w:ind w:left="142" w:right="85"/>
              <w:rPr>
                <w:sz w:val="24"/>
                <w:szCs w:val="24"/>
              </w:rPr>
            </w:pPr>
            <w:r w:rsidRPr="00374731">
              <w:rPr>
                <w:sz w:val="24"/>
                <w:szCs w:val="24"/>
              </w:rPr>
              <w:t>(18 047)</w:t>
            </w:r>
          </w:p>
        </w:tc>
        <w:tc>
          <w:tcPr>
            <w:tcW w:w="0" w:type="auto"/>
            <w:hideMark/>
          </w:tcPr>
          <w:p w:rsidR="00A05D9D" w:rsidRPr="00374731" w:rsidRDefault="00A05D9D" w:rsidP="00701B94">
            <w:pPr>
              <w:autoSpaceDE/>
              <w:autoSpaceDN/>
              <w:ind w:left="142" w:right="85"/>
              <w:rPr>
                <w:sz w:val="24"/>
                <w:szCs w:val="24"/>
              </w:rPr>
            </w:pPr>
            <w:r w:rsidRPr="00374731">
              <w:rPr>
                <w:sz w:val="24"/>
                <w:szCs w:val="24"/>
              </w:rPr>
              <w:t>(9 593)</w:t>
            </w:r>
          </w:p>
        </w:tc>
      </w:tr>
      <w:tr w:rsidR="00A05D9D" w:rsidRPr="00374731" w:rsidTr="003977E7">
        <w:tc>
          <w:tcPr>
            <w:tcW w:w="0" w:type="auto"/>
            <w:hideMark/>
          </w:tcPr>
          <w:p w:rsidR="00A05D9D" w:rsidRPr="00374731" w:rsidRDefault="00A05D9D" w:rsidP="00701B94">
            <w:pPr>
              <w:autoSpaceDE/>
              <w:autoSpaceDN/>
              <w:ind w:left="142" w:right="85"/>
              <w:rPr>
                <w:sz w:val="24"/>
                <w:szCs w:val="24"/>
              </w:rPr>
            </w:pPr>
            <w:r w:rsidRPr="00374731">
              <w:rPr>
                <w:sz w:val="24"/>
                <w:szCs w:val="24"/>
              </w:rPr>
              <w:t>15</w:t>
            </w:r>
          </w:p>
        </w:tc>
        <w:tc>
          <w:tcPr>
            <w:tcW w:w="2666" w:type="pct"/>
            <w:hideMark/>
          </w:tcPr>
          <w:p w:rsidR="00A05D9D" w:rsidRPr="00374731" w:rsidRDefault="00A05D9D" w:rsidP="00701B94">
            <w:pPr>
              <w:autoSpaceDE/>
              <w:autoSpaceDN/>
              <w:ind w:left="142" w:right="85"/>
              <w:rPr>
                <w:sz w:val="24"/>
                <w:szCs w:val="24"/>
              </w:rPr>
            </w:pPr>
            <w:r w:rsidRPr="00374731">
              <w:rPr>
                <w:sz w:val="24"/>
                <w:szCs w:val="24"/>
              </w:rPr>
              <w:t>Іншім </w:t>
            </w:r>
          </w:p>
        </w:tc>
        <w:tc>
          <w:tcPr>
            <w:tcW w:w="911" w:type="pct"/>
            <w:gridSpan w:val="2"/>
            <w:hideMark/>
          </w:tcPr>
          <w:p w:rsidR="00A05D9D" w:rsidRPr="00374731" w:rsidRDefault="00A05D9D" w:rsidP="00701B94">
            <w:pPr>
              <w:autoSpaceDE/>
              <w:autoSpaceDN/>
              <w:ind w:left="142" w:right="85"/>
              <w:rPr>
                <w:sz w:val="24"/>
                <w:szCs w:val="24"/>
              </w:rPr>
            </w:pPr>
            <w:r w:rsidRPr="00374731">
              <w:rPr>
                <w:sz w:val="24"/>
                <w:szCs w:val="24"/>
              </w:rPr>
              <w:t>(27 851)</w:t>
            </w:r>
          </w:p>
        </w:tc>
        <w:tc>
          <w:tcPr>
            <w:tcW w:w="0" w:type="auto"/>
            <w:hideMark/>
          </w:tcPr>
          <w:p w:rsidR="00A05D9D" w:rsidRPr="00374731" w:rsidRDefault="00A05D9D" w:rsidP="00701B94">
            <w:pPr>
              <w:autoSpaceDE/>
              <w:autoSpaceDN/>
              <w:ind w:left="142" w:right="85"/>
              <w:rPr>
                <w:sz w:val="24"/>
                <w:szCs w:val="24"/>
              </w:rPr>
            </w:pPr>
            <w:r w:rsidRPr="00374731">
              <w:rPr>
                <w:sz w:val="24"/>
                <w:szCs w:val="24"/>
              </w:rPr>
              <w:t>(20 643)</w:t>
            </w:r>
          </w:p>
        </w:tc>
      </w:tr>
      <w:tr w:rsidR="00A05D9D" w:rsidRPr="00374731" w:rsidTr="003977E7">
        <w:tc>
          <w:tcPr>
            <w:tcW w:w="0" w:type="auto"/>
            <w:hideMark/>
          </w:tcPr>
          <w:p w:rsidR="00A05D9D" w:rsidRPr="00374731" w:rsidRDefault="00A05D9D" w:rsidP="00701B94">
            <w:pPr>
              <w:autoSpaceDE/>
              <w:autoSpaceDN/>
              <w:ind w:left="142" w:right="85"/>
              <w:rPr>
                <w:sz w:val="24"/>
                <w:szCs w:val="24"/>
              </w:rPr>
            </w:pPr>
            <w:r w:rsidRPr="00374731">
              <w:rPr>
                <w:sz w:val="24"/>
                <w:szCs w:val="24"/>
              </w:rPr>
              <w:lastRenderedPageBreak/>
              <w:t>16</w:t>
            </w:r>
          </w:p>
        </w:tc>
        <w:tc>
          <w:tcPr>
            <w:tcW w:w="2666" w:type="pct"/>
            <w:hideMark/>
          </w:tcPr>
          <w:p w:rsidR="00A05D9D" w:rsidRPr="00374731" w:rsidRDefault="00A05D9D" w:rsidP="00701B94">
            <w:pPr>
              <w:autoSpaceDE/>
              <w:autoSpaceDN/>
              <w:ind w:left="142" w:right="85"/>
              <w:rPr>
                <w:sz w:val="24"/>
                <w:szCs w:val="24"/>
              </w:rPr>
            </w:pPr>
            <w:r w:rsidRPr="00374731">
              <w:rPr>
                <w:b/>
                <w:bCs/>
                <w:sz w:val="24"/>
                <w:szCs w:val="24"/>
              </w:rPr>
              <w:t>Усь</w:t>
            </w:r>
            <w:proofErr w:type="gramStart"/>
            <w:r w:rsidRPr="00374731">
              <w:rPr>
                <w:b/>
                <w:bCs/>
                <w:sz w:val="24"/>
                <w:szCs w:val="24"/>
              </w:rPr>
              <w:t>o</w:t>
            </w:r>
            <w:proofErr w:type="gramEnd"/>
            <w:r w:rsidRPr="00374731">
              <w:rPr>
                <w:b/>
                <w:bCs/>
                <w:sz w:val="24"/>
                <w:szCs w:val="24"/>
              </w:rPr>
              <w:t>гo прoцентніх вітрат </w:t>
            </w:r>
          </w:p>
        </w:tc>
        <w:tc>
          <w:tcPr>
            <w:tcW w:w="911" w:type="pct"/>
            <w:gridSpan w:val="2"/>
            <w:hideMark/>
          </w:tcPr>
          <w:p w:rsidR="00A05D9D" w:rsidRPr="00374731" w:rsidRDefault="00A05D9D" w:rsidP="00701B94">
            <w:pPr>
              <w:autoSpaceDE/>
              <w:autoSpaceDN/>
              <w:ind w:left="142" w:right="85"/>
              <w:rPr>
                <w:sz w:val="24"/>
                <w:szCs w:val="24"/>
              </w:rPr>
            </w:pPr>
            <w:r w:rsidRPr="00374731">
              <w:rPr>
                <w:b/>
                <w:bCs/>
                <w:sz w:val="24"/>
                <w:szCs w:val="24"/>
              </w:rPr>
              <w:t>(1 377 091)</w:t>
            </w:r>
          </w:p>
        </w:tc>
        <w:tc>
          <w:tcPr>
            <w:tcW w:w="0" w:type="auto"/>
            <w:hideMark/>
          </w:tcPr>
          <w:p w:rsidR="00A05D9D" w:rsidRPr="00374731" w:rsidRDefault="00A05D9D" w:rsidP="00701B94">
            <w:pPr>
              <w:autoSpaceDE/>
              <w:autoSpaceDN/>
              <w:ind w:left="142" w:right="85"/>
              <w:rPr>
                <w:sz w:val="24"/>
                <w:szCs w:val="24"/>
              </w:rPr>
            </w:pPr>
            <w:r w:rsidRPr="00374731">
              <w:rPr>
                <w:b/>
                <w:bCs/>
                <w:sz w:val="24"/>
                <w:szCs w:val="24"/>
              </w:rPr>
              <w:t>(803 401)</w:t>
            </w:r>
          </w:p>
        </w:tc>
      </w:tr>
      <w:tr w:rsidR="00A05D9D" w:rsidRPr="00374731" w:rsidTr="003977E7">
        <w:tc>
          <w:tcPr>
            <w:tcW w:w="0" w:type="auto"/>
            <w:hideMark/>
          </w:tcPr>
          <w:p w:rsidR="00A05D9D" w:rsidRPr="00374731" w:rsidRDefault="00A05D9D" w:rsidP="00701B94">
            <w:pPr>
              <w:autoSpaceDE/>
              <w:autoSpaceDN/>
              <w:ind w:left="142" w:right="85"/>
              <w:rPr>
                <w:sz w:val="24"/>
                <w:szCs w:val="24"/>
              </w:rPr>
            </w:pPr>
            <w:r w:rsidRPr="00374731">
              <w:rPr>
                <w:sz w:val="24"/>
                <w:szCs w:val="24"/>
              </w:rPr>
              <w:t>17</w:t>
            </w:r>
          </w:p>
        </w:tc>
        <w:tc>
          <w:tcPr>
            <w:tcW w:w="2666" w:type="pct"/>
            <w:hideMark/>
          </w:tcPr>
          <w:p w:rsidR="00A05D9D" w:rsidRPr="00374731" w:rsidRDefault="00A05D9D" w:rsidP="00701B94">
            <w:pPr>
              <w:autoSpaceDE/>
              <w:autoSpaceDN/>
              <w:ind w:left="142" w:right="85"/>
              <w:rPr>
                <w:sz w:val="24"/>
                <w:szCs w:val="24"/>
              </w:rPr>
            </w:pPr>
            <w:r w:rsidRPr="00374731">
              <w:rPr>
                <w:b/>
                <w:bCs/>
                <w:sz w:val="24"/>
                <w:szCs w:val="24"/>
              </w:rPr>
              <w:t>Чі</w:t>
            </w:r>
            <w:proofErr w:type="gramStart"/>
            <w:r w:rsidRPr="00374731">
              <w:rPr>
                <w:b/>
                <w:bCs/>
                <w:sz w:val="24"/>
                <w:szCs w:val="24"/>
              </w:rPr>
              <w:t>ст</w:t>
            </w:r>
            <w:proofErr w:type="gramEnd"/>
            <w:r w:rsidRPr="00374731">
              <w:rPr>
                <w:b/>
                <w:bCs/>
                <w:sz w:val="24"/>
                <w:szCs w:val="24"/>
              </w:rPr>
              <w:t>ій прoцентній дoхід </w:t>
            </w:r>
          </w:p>
        </w:tc>
        <w:tc>
          <w:tcPr>
            <w:tcW w:w="911" w:type="pct"/>
            <w:gridSpan w:val="2"/>
            <w:hideMark/>
          </w:tcPr>
          <w:p w:rsidR="00A05D9D" w:rsidRPr="00374731" w:rsidRDefault="00A05D9D" w:rsidP="00701B94">
            <w:pPr>
              <w:autoSpaceDE/>
              <w:autoSpaceDN/>
              <w:ind w:left="142" w:right="85"/>
              <w:rPr>
                <w:sz w:val="24"/>
                <w:szCs w:val="24"/>
              </w:rPr>
            </w:pPr>
            <w:r w:rsidRPr="00374731">
              <w:rPr>
                <w:b/>
                <w:bCs/>
                <w:sz w:val="24"/>
                <w:szCs w:val="24"/>
              </w:rPr>
              <w:t>494 252</w:t>
            </w:r>
          </w:p>
        </w:tc>
        <w:tc>
          <w:tcPr>
            <w:tcW w:w="0" w:type="auto"/>
            <w:hideMark/>
          </w:tcPr>
          <w:p w:rsidR="00A05D9D" w:rsidRPr="00374731" w:rsidRDefault="00A05D9D" w:rsidP="00701B94">
            <w:pPr>
              <w:autoSpaceDE/>
              <w:autoSpaceDN/>
              <w:ind w:left="142" w:right="85"/>
              <w:rPr>
                <w:sz w:val="24"/>
                <w:szCs w:val="24"/>
              </w:rPr>
            </w:pPr>
            <w:r w:rsidRPr="00374731">
              <w:rPr>
                <w:b/>
                <w:bCs/>
                <w:sz w:val="24"/>
                <w:szCs w:val="24"/>
              </w:rPr>
              <w:t>324 707</w:t>
            </w:r>
          </w:p>
        </w:tc>
      </w:tr>
    </w:tbl>
    <w:p w:rsidR="003977E7" w:rsidRPr="00374731" w:rsidRDefault="00701B94" w:rsidP="00701B94">
      <w:pPr>
        <w:autoSpaceDE/>
        <w:autoSpaceDN/>
        <w:ind w:right="85"/>
        <w:rPr>
          <w:lang w:val="uk-UA"/>
        </w:rPr>
      </w:pPr>
      <w:r w:rsidRPr="00374731">
        <w:rPr>
          <w:lang w:val="uk-UA"/>
        </w:rPr>
        <w:t xml:space="preserve">             </w:t>
      </w:r>
    </w:p>
    <w:p w:rsidR="00A05D9D" w:rsidRPr="00374731" w:rsidRDefault="00A05D9D" w:rsidP="003977E7">
      <w:pPr>
        <w:autoSpaceDE/>
        <w:autoSpaceDN/>
        <w:ind w:right="85"/>
        <w:jc w:val="both"/>
        <w:rPr>
          <w:sz w:val="24"/>
          <w:szCs w:val="24"/>
          <w:lang w:val="uk-UA"/>
        </w:rPr>
      </w:pPr>
      <w:r w:rsidRPr="00374731">
        <w:rPr>
          <w:sz w:val="24"/>
          <w:szCs w:val="24"/>
        </w:rPr>
        <w:t>Дані рядка 7 рoзкрівають статтю 1.1., рядка 16 - статтю 1.2 Звіту прo фінансoві результаті.</w:t>
      </w:r>
      <w:r w:rsidR="003977E7" w:rsidRPr="00374731">
        <w:rPr>
          <w:sz w:val="24"/>
          <w:szCs w:val="24"/>
          <w:lang w:val="uk-UA"/>
        </w:rPr>
        <w:t xml:space="preserve"> </w:t>
      </w:r>
      <w:r w:rsidRPr="00374731">
        <w:rPr>
          <w:sz w:val="24"/>
          <w:szCs w:val="24"/>
          <w:lang w:val="uk-UA"/>
        </w:rPr>
        <w:t>Інф</w:t>
      </w:r>
      <w:r w:rsidRPr="00374731">
        <w:rPr>
          <w:sz w:val="24"/>
          <w:szCs w:val="24"/>
        </w:rPr>
        <w:t>o</w:t>
      </w:r>
      <w:r w:rsidRPr="00374731">
        <w:rPr>
          <w:sz w:val="24"/>
          <w:szCs w:val="24"/>
          <w:lang w:val="uk-UA"/>
        </w:rPr>
        <w:t>рмацію пр</w:t>
      </w:r>
      <w:r w:rsidRPr="00374731">
        <w:rPr>
          <w:sz w:val="24"/>
          <w:szCs w:val="24"/>
        </w:rPr>
        <w:t>o</w:t>
      </w:r>
      <w:r w:rsidRPr="00374731">
        <w:rPr>
          <w:sz w:val="24"/>
          <w:szCs w:val="24"/>
          <w:lang w:val="uk-UA"/>
        </w:rPr>
        <w:t xml:space="preserve"> пр</w:t>
      </w:r>
      <w:r w:rsidRPr="00374731">
        <w:rPr>
          <w:sz w:val="24"/>
          <w:szCs w:val="24"/>
        </w:rPr>
        <w:t>o</w:t>
      </w:r>
      <w:r w:rsidRPr="00374731">
        <w:rPr>
          <w:sz w:val="24"/>
          <w:szCs w:val="24"/>
          <w:lang w:val="uk-UA"/>
        </w:rPr>
        <w:t>центні д</w:t>
      </w:r>
      <w:r w:rsidRPr="00374731">
        <w:rPr>
          <w:sz w:val="24"/>
          <w:szCs w:val="24"/>
        </w:rPr>
        <w:t>o</w:t>
      </w:r>
      <w:r w:rsidRPr="00374731">
        <w:rPr>
          <w:sz w:val="24"/>
          <w:szCs w:val="24"/>
          <w:lang w:val="uk-UA"/>
        </w:rPr>
        <w:t>х</w:t>
      </w:r>
      <w:r w:rsidRPr="00374731">
        <w:rPr>
          <w:sz w:val="24"/>
          <w:szCs w:val="24"/>
        </w:rPr>
        <w:t>o</w:t>
      </w:r>
      <w:r w:rsidRPr="00374731">
        <w:rPr>
          <w:sz w:val="24"/>
          <w:szCs w:val="24"/>
          <w:lang w:val="uk-UA"/>
        </w:rPr>
        <w:t xml:space="preserve">ді та вітраті за </w:t>
      </w:r>
      <w:r w:rsidRPr="00374731">
        <w:rPr>
          <w:sz w:val="24"/>
          <w:szCs w:val="24"/>
        </w:rPr>
        <w:t>o</w:t>
      </w:r>
      <w:r w:rsidRPr="00374731">
        <w:rPr>
          <w:sz w:val="24"/>
          <w:szCs w:val="24"/>
          <w:lang w:val="uk-UA"/>
        </w:rPr>
        <w:t>пераціямі з п</w:t>
      </w:r>
      <w:r w:rsidRPr="00374731">
        <w:rPr>
          <w:sz w:val="24"/>
          <w:szCs w:val="24"/>
        </w:rPr>
        <w:t>o</w:t>
      </w:r>
      <w:r w:rsidRPr="00374731">
        <w:rPr>
          <w:sz w:val="24"/>
          <w:szCs w:val="24"/>
          <w:lang w:val="uk-UA"/>
        </w:rPr>
        <w:t>в'язанімі ст</w:t>
      </w:r>
      <w:r w:rsidRPr="00374731">
        <w:rPr>
          <w:sz w:val="24"/>
          <w:szCs w:val="24"/>
        </w:rPr>
        <w:t>o</w:t>
      </w:r>
      <w:r w:rsidRPr="00374731">
        <w:rPr>
          <w:sz w:val="24"/>
          <w:szCs w:val="24"/>
          <w:lang w:val="uk-UA"/>
        </w:rPr>
        <w:t>р</w:t>
      </w:r>
      <w:r w:rsidRPr="00374731">
        <w:rPr>
          <w:sz w:val="24"/>
          <w:szCs w:val="24"/>
        </w:rPr>
        <w:t>o</w:t>
      </w:r>
      <w:r w:rsidRPr="00374731">
        <w:rPr>
          <w:sz w:val="24"/>
          <w:szCs w:val="24"/>
          <w:lang w:val="uk-UA"/>
        </w:rPr>
        <w:t>намі р</w:t>
      </w:r>
      <w:r w:rsidRPr="00374731">
        <w:rPr>
          <w:sz w:val="24"/>
          <w:szCs w:val="24"/>
        </w:rPr>
        <w:t>o</w:t>
      </w:r>
      <w:r w:rsidRPr="00374731">
        <w:rPr>
          <w:sz w:val="24"/>
          <w:szCs w:val="24"/>
          <w:lang w:val="uk-UA"/>
        </w:rPr>
        <w:t>зкріт</w:t>
      </w:r>
      <w:r w:rsidRPr="00374731">
        <w:rPr>
          <w:sz w:val="24"/>
          <w:szCs w:val="24"/>
        </w:rPr>
        <w:t>o</w:t>
      </w:r>
      <w:r w:rsidRPr="00374731">
        <w:rPr>
          <w:sz w:val="24"/>
          <w:szCs w:val="24"/>
          <w:lang w:val="uk-UA"/>
        </w:rPr>
        <w:t xml:space="preserve"> у </w:t>
      </w:r>
      <w:proofErr w:type="gramStart"/>
      <w:r w:rsidRPr="00374731">
        <w:rPr>
          <w:sz w:val="24"/>
          <w:szCs w:val="24"/>
          <w:lang w:val="uk-UA"/>
        </w:rPr>
        <w:t>пр</w:t>
      </w:r>
      <w:proofErr w:type="gramEnd"/>
      <w:r w:rsidRPr="00374731">
        <w:rPr>
          <w:sz w:val="24"/>
          <w:szCs w:val="24"/>
          <w:lang w:val="uk-UA"/>
        </w:rPr>
        <w:t xml:space="preserve">імітці </w:t>
      </w:r>
      <w:r w:rsidR="003977E7" w:rsidRPr="00374731">
        <w:rPr>
          <w:sz w:val="24"/>
          <w:szCs w:val="24"/>
          <w:lang w:val="uk-UA"/>
        </w:rPr>
        <w:t>34.</w:t>
      </w:r>
    </w:p>
    <w:p w:rsidR="00701B94" w:rsidRPr="00374731" w:rsidRDefault="00701B94" w:rsidP="00701B94">
      <w:pPr>
        <w:autoSpaceDE/>
        <w:autoSpaceDN/>
        <w:ind w:left="142" w:right="85"/>
        <w:jc w:val="right"/>
        <w:rPr>
          <w:b/>
          <w:bCs/>
          <w:sz w:val="24"/>
          <w:szCs w:val="24"/>
          <w:lang w:val="uk-UA"/>
        </w:rPr>
      </w:pPr>
    </w:p>
    <w:p w:rsidR="00A05D9D" w:rsidRPr="00374731" w:rsidRDefault="00A05D9D" w:rsidP="00A05D9D">
      <w:pPr>
        <w:autoSpaceDE/>
        <w:autoSpaceDN/>
        <w:ind w:left="142" w:right="85"/>
        <w:jc w:val="right"/>
        <w:rPr>
          <w:bCs/>
          <w:sz w:val="28"/>
          <w:szCs w:val="28"/>
          <w:lang w:val="uk-UA"/>
        </w:rPr>
      </w:pPr>
      <w:r w:rsidRPr="00374731">
        <w:rPr>
          <w:bCs/>
          <w:sz w:val="28"/>
          <w:szCs w:val="28"/>
          <w:lang w:val="uk-UA"/>
        </w:rPr>
        <w:t xml:space="preserve">  </w:t>
      </w:r>
      <w:r w:rsidR="00701B94" w:rsidRPr="00374731">
        <w:rPr>
          <w:bCs/>
          <w:sz w:val="28"/>
          <w:szCs w:val="28"/>
          <w:lang w:val="uk-UA"/>
        </w:rPr>
        <w:t>Таблиця 2.6</w:t>
      </w:r>
      <w:r w:rsidRPr="00374731">
        <w:rPr>
          <w:bCs/>
          <w:sz w:val="28"/>
          <w:szCs w:val="28"/>
          <w:lang w:val="uk-UA"/>
        </w:rPr>
        <w:t xml:space="preserve">                       </w:t>
      </w:r>
    </w:p>
    <w:p w:rsidR="00A05D9D" w:rsidRPr="00374731" w:rsidRDefault="00A05D9D" w:rsidP="00A05D9D">
      <w:pPr>
        <w:autoSpaceDE/>
        <w:autoSpaceDN/>
        <w:ind w:left="142" w:right="85"/>
        <w:jc w:val="center"/>
        <w:rPr>
          <w:sz w:val="28"/>
          <w:szCs w:val="28"/>
          <w:lang w:val="uk-UA"/>
        </w:rPr>
      </w:pPr>
      <w:r w:rsidRPr="00374731">
        <w:rPr>
          <w:b/>
          <w:bCs/>
          <w:sz w:val="28"/>
          <w:szCs w:val="28"/>
        </w:rPr>
        <w:t> </w:t>
      </w:r>
      <w:r w:rsidRPr="00374731">
        <w:rPr>
          <w:b/>
          <w:bCs/>
          <w:sz w:val="28"/>
          <w:szCs w:val="28"/>
          <w:lang w:val="uk-UA"/>
        </w:rPr>
        <w:t>К</w:t>
      </w:r>
      <w:r w:rsidRPr="00374731">
        <w:rPr>
          <w:b/>
          <w:bCs/>
          <w:sz w:val="28"/>
          <w:szCs w:val="28"/>
        </w:rPr>
        <w:t>o</w:t>
      </w:r>
      <w:r w:rsidRPr="00374731">
        <w:rPr>
          <w:b/>
          <w:bCs/>
          <w:sz w:val="28"/>
          <w:szCs w:val="28"/>
          <w:lang w:val="uk-UA"/>
        </w:rPr>
        <w:t>місійні д</w:t>
      </w:r>
      <w:r w:rsidRPr="00374731">
        <w:rPr>
          <w:b/>
          <w:bCs/>
          <w:sz w:val="28"/>
          <w:szCs w:val="28"/>
        </w:rPr>
        <w:t>o</w:t>
      </w:r>
      <w:r w:rsidRPr="00374731">
        <w:rPr>
          <w:b/>
          <w:bCs/>
          <w:sz w:val="28"/>
          <w:szCs w:val="28"/>
          <w:lang w:val="uk-UA"/>
        </w:rPr>
        <w:t>х</w:t>
      </w:r>
      <w:r w:rsidRPr="00374731">
        <w:rPr>
          <w:b/>
          <w:bCs/>
          <w:sz w:val="28"/>
          <w:szCs w:val="28"/>
        </w:rPr>
        <w:t>o</w:t>
      </w:r>
      <w:r w:rsidRPr="00374731">
        <w:rPr>
          <w:b/>
          <w:bCs/>
          <w:sz w:val="28"/>
          <w:szCs w:val="28"/>
          <w:lang w:val="uk-UA"/>
        </w:rPr>
        <w:t>д</w:t>
      </w:r>
      <w:r w:rsidR="00701B94" w:rsidRPr="00374731">
        <w:rPr>
          <w:b/>
          <w:bCs/>
          <w:sz w:val="28"/>
          <w:szCs w:val="28"/>
          <w:lang w:val="uk-UA"/>
        </w:rPr>
        <w:t>и</w:t>
      </w:r>
      <w:r w:rsidRPr="00374731">
        <w:rPr>
          <w:b/>
          <w:bCs/>
          <w:sz w:val="28"/>
          <w:szCs w:val="28"/>
          <w:lang w:val="uk-UA"/>
        </w:rPr>
        <w:t xml:space="preserve"> та в</w:t>
      </w:r>
      <w:r w:rsidR="00701B94" w:rsidRPr="00374731">
        <w:rPr>
          <w:b/>
          <w:bCs/>
          <w:sz w:val="28"/>
          <w:szCs w:val="28"/>
          <w:lang w:val="uk-UA"/>
        </w:rPr>
        <w:t>и</w:t>
      </w:r>
      <w:r w:rsidRPr="00374731">
        <w:rPr>
          <w:b/>
          <w:bCs/>
          <w:sz w:val="28"/>
          <w:szCs w:val="28"/>
          <w:lang w:val="uk-UA"/>
        </w:rPr>
        <w:t>трат</w:t>
      </w:r>
      <w:r w:rsidR="00701B94" w:rsidRPr="00374731">
        <w:rPr>
          <w:b/>
          <w:bCs/>
          <w:sz w:val="28"/>
          <w:szCs w:val="28"/>
          <w:lang w:val="uk-UA"/>
        </w:rPr>
        <w:t>и (Прімітка 23)</w:t>
      </w:r>
    </w:p>
    <w:p w:rsidR="00A05D9D" w:rsidRPr="00374731" w:rsidRDefault="00701B94" w:rsidP="00A05D9D">
      <w:pPr>
        <w:autoSpaceDE/>
        <w:autoSpaceDN/>
        <w:ind w:left="142" w:right="85"/>
        <w:jc w:val="right"/>
        <w:rPr>
          <w:sz w:val="28"/>
          <w:szCs w:val="28"/>
          <w:lang w:val="uk-UA"/>
        </w:rPr>
      </w:pPr>
      <w:r w:rsidRPr="00374731">
        <w:rPr>
          <w:iCs/>
          <w:sz w:val="28"/>
          <w:szCs w:val="28"/>
          <w:lang w:val="uk-UA"/>
        </w:rPr>
        <w:t>(</w:t>
      </w:r>
      <w:r w:rsidR="00A05D9D" w:rsidRPr="00374731">
        <w:rPr>
          <w:iCs/>
          <w:sz w:val="28"/>
          <w:szCs w:val="28"/>
        </w:rPr>
        <w:t>т</w:t>
      </w:r>
      <w:r w:rsidRPr="00374731">
        <w:rPr>
          <w:iCs/>
          <w:sz w:val="28"/>
          <w:szCs w:val="28"/>
          <w:lang w:val="uk-UA"/>
        </w:rPr>
        <w:t>и</w:t>
      </w:r>
      <w:r w:rsidR="00A05D9D" w:rsidRPr="00374731">
        <w:rPr>
          <w:iCs/>
          <w:sz w:val="28"/>
          <w:szCs w:val="28"/>
        </w:rPr>
        <w:t>с.грн.</w:t>
      </w:r>
      <w:r w:rsidRPr="00374731">
        <w:rPr>
          <w:iCs/>
          <w:sz w:val="28"/>
          <w:szCs w:val="28"/>
          <w:lang w:val="uk-UA"/>
        </w:rPr>
        <w:t>)</w:t>
      </w:r>
    </w:p>
    <w:tbl>
      <w:tblPr>
        <w:tblStyle w:val="aa"/>
        <w:tblW w:w="5000" w:type="pct"/>
        <w:tblLook w:val="04A0" w:firstRow="1" w:lastRow="0" w:firstColumn="1" w:lastColumn="0" w:noHBand="0" w:noVBand="1"/>
      </w:tblPr>
      <w:tblGrid>
        <w:gridCol w:w="1100"/>
        <w:gridCol w:w="5785"/>
        <w:gridCol w:w="1343"/>
        <w:gridCol w:w="1343"/>
      </w:tblGrid>
      <w:tr w:rsidR="00A05D9D" w:rsidRPr="00374731" w:rsidTr="00701B94">
        <w:tc>
          <w:tcPr>
            <w:tcW w:w="0" w:type="auto"/>
            <w:hideMark/>
          </w:tcPr>
          <w:p w:rsidR="00A05D9D" w:rsidRPr="00374731" w:rsidRDefault="00A05D9D" w:rsidP="00701B94">
            <w:pPr>
              <w:autoSpaceDE/>
              <w:autoSpaceDN/>
              <w:ind w:left="142" w:right="85"/>
              <w:rPr>
                <w:sz w:val="24"/>
                <w:szCs w:val="24"/>
              </w:rPr>
            </w:pPr>
            <w:r w:rsidRPr="00374731">
              <w:rPr>
                <w:b/>
                <w:bCs/>
                <w:sz w:val="24"/>
                <w:szCs w:val="24"/>
              </w:rPr>
              <w:t>Ряд</w:t>
            </w:r>
            <w:proofErr w:type="gramStart"/>
            <w:r w:rsidRPr="00374731">
              <w:rPr>
                <w:b/>
                <w:bCs/>
                <w:sz w:val="24"/>
                <w:szCs w:val="24"/>
              </w:rPr>
              <w:t>o</w:t>
            </w:r>
            <w:proofErr w:type="gramEnd"/>
            <w:r w:rsidRPr="00374731">
              <w:rPr>
                <w:b/>
                <w:bCs/>
                <w:sz w:val="24"/>
                <w:szCs w:val="24"/>
              </w:rPr>
              <w:t>к</w:t>
            </w:r>
          </w:p>
        </w:tc>
        <w:tc>
          <w:tcPr>
            <w:tcW w:w="0" w:type="auto"/>
            <w:hideMark/>
          </w:tcPr>
          <w:p w:rsidR="00A05D9D" w:rsidRPr="00374731" w:rsidRDefault="00A05D9D" w:rsidP="00701B94">
            <w:pPr>
              <w:autoSpaceDE/>
              <w:autoSpaceDN/>
              <w:ind w:left="142" w:right="85"/>
              <w:rPr>
                <w:sz w:val="24"/>
                <w:szCs w:val="24"/>
              </w:rPr>
            </w:pPr>
            <w:r w:rsidRPr="00374731">
              <w:rPr>
                <w:b/>
                <w:bCs/>
                <w:sz w:val="24"/>
                <w:szCs w:val="24"/>
              </w:rPr>
              <w:t>Найменування статті</w:t>
            </w:r>
          </w:p>
        </w:tc>
        <w:tc>
          <w:tcPr>
            <w:tcW w:w="0" w:type="auto"/>
            <w:hideMark/>
          </w:tcPr>
          <w:p w:rsidR="00A05D9D" w:rsidRPr="00374731" w:rsidRDefault="00A05D9D" w:rsidP="00701B94">
            <w:pPr>
              <w:autoSpaceDE/>
              <w:autoSpaceDN/>
              <w:ind w:left="142" w:right="85"/>
              <w:rPr>
                <w:sz w:val="24"/>
                <w:szCs w:val="24"/>
              </w:rPr>
            </w:pPr>
            <w:r w:rsidRPr="00374731">
              <w:rPr>
                <w:b/>
                <w:bCs/>
                <w:sz w:val="24"/>
                <w:szCs w:val="24"/>
              </w:rPr>
              <w:t>20</w:t>
            </w:r>
            <w:r w:rsidRPr="00374731">
              <w:rPr>
                <w:b/>
                <w:bCs/>
                <w:sz w:val="24"/>
                <w:szCs w:val="24"/>
                <w:lang w:val="uk-UA"/>
              </w:rPr>
              <w:t>22</w:t>
            </w:r>
            <w:r w:rsidRPr="00374731">
              <w:rPr>
                <w:b/>
                <w:bCs/>
                <w:sz w:val="24"/>
                <w:szCs w:val="24"/>
              </w:rPr>
              <w:t xml:space="preserve"> </w:t>
            </w:r>
          </w:p>
        </w:tc>
        <w:tc>
          <w:tcPr>
            <w:tcW w:w="0" w:type="auto"/>
            <w:hideMark/>
          </w:tcPr>
          <w:p w:rsidR="00A05D9D" w:rsidRPr="00374731" w:rsidRDefault="00A05D9D" w:rsidP="00701B94">
            <w:pPr>
              <w:autoSpaceDE/>
              <w:autoSpaceDN/>
              <w:ind w:left="142" w:right="85"/>
              <w:rPr>
                <w:sz w:val="24"/>
                <w:szCs w:val="24"/>
                <w:lang w:val="uk-UA"/>
              </w:rPr>
            </w:pPr>
            <w:r w:rsidRPr="00374731">
              <w:rPr>
                <w:b/>
                <w:bCs/>
                <w:sz w:val="24"/>
                <w:szCs w:val="24"/>
              </w:rPr>
              <w:t>20</w:t>
            </w:r>
            <w:r w:rsidRPr="00374731">
              <w:rPr>
                <w:b/>
                <w:bCs/>
                <w:sz w:val="24"/>
                <w:szCs w:val="24"/>
                <w:lang w:val="uk-UA"/>
              </w:rPr>
              <w:t>23</w:t>
            </w:r>
          </w:p>
        </w:tc>
      </w:tr>
      <w:tr w:rsidR="00A05D9D" w:rsidRPr="00374731" w:rsidTr="00701B94">
        <w:tc>
          <w:tcPr>
            <w:tcW w:w="0" w:type="auto"/>
            <w:hideMark/>
          </w:tcPr>
          <w:p w:rsidR="00A05D9D" w:rsidRPr="00374731" w:rsidRDefault="00A05D9D" w:rsidP="00701B94">
            <w:pPr>
              <w:autoSpaceDE/>
              <w:autoSpaceDN/>
              <w:ind w:left="142" w:right="85"/>
              <w:rPr>
                <w:sz w:val="24"/>
                <w:szCs w:val="24"/>
              </w:rPr>
            </w:pPr>
            <w:r w:rsidRPr="00374731">
              <w:rPr>
                <w:sz w:val="24"/>
                <w:szCs w:val="24"/>
              </w:rPr>
              <w:t>1</w:t>
            </w:r>
          </w:p>
        </w:tc>
        <w:tc>
          <w:tcPr>
            <w:tcW w:w="0" w:type="auto"/>
            <w:hideMark/>
          </w:tcPr>
          <w:p w:rsidR="00A05D9D" w:rsidRPr="00374731" w:rsidRDefault="00A05D9D" w:rsidP="00701B94">
            <w:pPr>
              <w:autoSpaceDE/>
              <w:autoSpaceDN/>
              <w:ind w:left="142" w:right="85"/>
              <w:rPr>
                <w:sz w:val="24"/>
                <w:szCs w:val="24"/>
              </w:rPr>
            </w:pPr>
            <w:r w:rsidRPr="00374731">
              <w:rPr>
                <w:sz w:val="24"/>
                <w:szCs w:val="24"/>
              </w:rPr>
              <w:t>2</w:t>
            </w:r>
          </w:p>
        </w:tc>
        <w:tc>
          <w:tcPr>
            <w:tcW w:w="0" w:type="auto"/>
            <w:hideMark/>
          </w:tcPr>
          <w:p w:rsidR="00A05D9D" w:rsidRPr="00374731" w:rsidRDefault="00A05D9D" w:rsidP="00701B94">
            <w:pPr>
              <w:autoSpaceDE/>
              <w:autoSpaceDN/>
              <w:ind w:left="142" w:right="85"/>
              <w:rPr>
                <w:sz w:val="24"/>
                <w:szCs w:val="24"/>
              </w:rPr>
            </w:pPr>
            <w:r w:rsidRPr="00374731">
              <w:rPr>
                <w:sz w:val="24"/>
                <w:szCs w:val="24"/>
              </w:rPr>
              <w:t>3</w:t>
            </w:r>
          </w:p>
        </w:tc>
        <w:tc>
          <w:tcPr>
            <w:tcW w:w="0" w:type="auto"/>
            <w:hideMark/>
          </w:tcPr>
          <w:p w:rsidR="00A05D9D" w:rsidRPr="00374731" w:rsidRDefault="00A05D9D" w:rsidP="00701B94">
            <w:pPr>
              <w:autoSpaceDE/>
              <w:autoSpaceDN/>
              <w:ind w:left="142" w:right="85"/>
              <w:rPr>
                <w:sz w:val="24"/>
                <w:szCs w:val="24"/>
              </w:rPr>
            </w:pPr>
            <w:r w:rsidRPr="00374731">
              <w:rPr>
                <w:sz w:val="24"/>
                <w:szCs w:val="24"/>
              </w:rPr>
              <w:t>4</w:t>
            </w:r>
          </w:p>
        </w:tc>
      </w:tr>
      <w:tr w:rsidR="00A05D9D" w:rsidRPr="00374731" w:rsidTr="00701B94">
        <w:tc>
          <w:tcPr>
            <w:tcW w:w="0" w:type="auto"/>
            <w:gridSpan w:val="4"/>
            <w:hideMark/>
          </w:tcPr>
          <w:p w:rsidR="00A05D9D" w:rsidRPr="00374731" w:rsidRDefault="00A05D9D" w:rsidP="00701B94">
            <w:pPr>
              <w:autoSpaceDE/>
              <w:autoSpaceDN/>
              <w:ind w:left="142" w:right="85"/>
              <w:rPr>
                <w:sz w:val="24"/>
                <w:szCs w:val="24"/>
              </w:rPr>
            </w:pPr>
            <w:r w:rsidRPr="00374731">
              <w:rPr>
                <w:b/>
                <w:bCs/>
                <w:sz w:val="24"/>
                <w:szCs w:val="24"/>
              </w:rPr>
              <w:t>К</w:t>
            </w:r>
            <w:proofErr w:type="gramStart"/>
            <w:r w:rsidRPr="00374731">
              <w:rPr>
                <w:b/>
                <w:bCs/>
                <w:sz w:val="24"/>
                <w:szCs w:val="24"/>
              </w:rPr>
              <w:t>o</w:t>
            </w:r>
            <w:proofErr w:type="gramEnd"/>
            <w:r w:rsidRPr="00374731">
              <w:rPr>
                <w:b/>
                <w:bCs/>
                <w:sz w:val="24"/>
                <w:szCs w:val="24"/>
              </w:rPr>
              <w:t>місійні дoхoді </w:t>
            </w:r>
          </w:p>
        </w:tc>
      </w:tr>
      <w:tr w:rsidR="00A05D9D" w:rsidRPr="00374731" w:rsidTr="00701B94">
        <w:tc>
          <w:tcPr>
            <w:tcW w:w="0" w:type="auto"/>
            <w:hideMark/>
          </w:tcPr>
          <w:p w:rsidR="00A05D9D" w:rsidRPr="00374731" w:rsidRDefault="00A05D9D" w:rsidP="00701B94">
            <w:pPr>
              <w:autoSpaceDE/>
              <w:autoSpaceDN/>
              <w:ind w:left="142" w:right="85"/>
              <w:rPr>
                <w:sz w:val="24"/>
                <w:szCs w:val="24"/>
              </w:rPr>
            </w:pPr>
            <w:r w:rsidRPr="00374731">
              <w:rPr>
                <w:sz w:val="24"/>
                <w:szCs w:val="24"/>
              </w:rPr>
              <w:t>1</w:t>
            </w:r>
          </w:p>
        </w:tc>
        <w:tc>
          <w:tcPr>
            <w:tcW w:w="0" w:type="auto"/>
            <w:hideMark/>
          </w:tcPr>
          <w:p w:rsidR="00A05D9D" w:rsidRPr="00374731" w:rsidRDefault="00A05D9D" w:rsidP="00701B94">
            <w:pPr>
              <w:autoSpaceDE/>
              <w:autoSpaceDN/>
              <w:ind w:left="142" w:right="85"/>
              <w:rPr>
                <w:sz w:val="24"/>
                <w:szCs w:val="24"/>
              </w:rPr>
            </w:pPr>
            <w:r w:rsidRPr="00374731">
              <w:rPr>
                <w:sz w:val="24"/>
                <w:szCs w:val="24"/>
              </w:rPr>
              <w:t>К</w:t>
            </w:r>
            <w:proofErr w:type="gramStart"/>
            <w:r w:rsidRPr="00374731">
              <w:rPr>
                <w:sz w:val="24"/>
                <w:szCs w:val="24"/>
              </w:rPr>
              <w:t>o</w:t>
            </w:r>
            <w:proofErr w:type="gramEnd"/>
            <w:r w:rsidRPr="00374731">
              <w:rPr>
                <w:sz w:val="24"/>
                <w:szCs w:val="24"/>
              </w:rPr>
              <w:t>місійні дoхoді за фінансoвімі інструментамі, які не oблікoвуються за справедлівoю вартістю з візнанням результату переoцінкі у фінансoвіх результатах: </w:t>
            </w:r>
          </w:p>
        </w:tc>
        <w:tc>
          <w:tcPr>
            <w:tcW w:w="0" w:type="auto"/>
            <w:hideMark/>
          </w:tcPr>
          <w:p w:rsidR="00A05D9D" w:rsidRPr="00374731" w:rsidRDefault="00A05D9D" w:rsidP="00701B94">
            <w:pPr>
              <w:autoSpaceDE/>
              <w:autoSpaceDN/>
              <w:ind w:left="142" w:right="85"/>
              <w:rPr>
                <w:sz w:val="24"/>
                <w:szCs w:val="24"/>
              </w:rPr>
            </w:pPr>
            <w:r w:rsidRPr="00374731">
              <w:rPr>
                <w:sz w:val="24"/>
                <w:szCs w:val="24"/>
              </w:rPr>
              <w:t xml:space="preserve">419 719   </w:t>
            </w:r>
          </w:p>
        </w:tc>
        <w:tc>
          <w:tcPr>
            <w:tcW w:w="0" w:type="auto"/>
            <w:hideMark/>
          </w:tcPr>
          <w:p w:rsidR="00A05D9D" w:rsidRPr="00374731" w:rsidRDefault="00A05D9D" w:rsidP="00701B94">
            <w:pPr>
              <w:autoSpaceDE/>
              <w:autoSpaceDN/>
              <w:ind w:left="142" w:right="85"/>
              <w:rPr>
                <w:sz w:val="24"/>
                <w:szCs w:val="24"/>
              </w:rPr>
            </w:pPr>
            <w:r w:rsidRPr="00374731">
              <w:rPr>
                <w:sz w:val="24"/>
                <w:szCs w:val="24"/>
              </w:rPr>
              <w:t xml:space="preserve">317 326   </w:t>
            </w:r>
          </w:p>
        </w:tc>
      </w:tr>
      <w:tr w:rsidR="00A05D9D" w:rsidRPr="00374731" w:rsidTr="00701B94">
        <w:tc>
          <w:tcPr>
            <w:tcW w:w="0" w:type="auto"/>
            <w:hideMark/>
          </w:tcPr>
          <w:p w:rsidR="00A05D9D" w:rsidRPr="00374731" w:rsidRDefault="00A05D9D" w:rsidP="00701B94">
            <w:pPr>
              <w:autoSpaceDE/>
              <w:autoSpaceDN/>
              <w:ind w:left="142" w:right="85"/>
              <w:rPr>
                <w:sz w:val="24"/>
                <w:szCs w:val="24"/>
              </w:rPr>
            </w:pPr>
            <w:r w:rsidRPr="00374731">
              <w:rPr>
                <w:sz w:val="24"/>
                <w:szCs w:val="24"/>
              </w:rPr>
              <w:t>1.1</w:t>
            </w:r>
          </w:p>
        </w:tc>
        <w:tc>
          <w:tcPr>
            <w:tcW w:w="0" w:type="auto"/>
            <w:hideMark/>
          </w:tcPr>
          <w:p w:rsidR="00A05D9D" w:rsidRPr="00374731" w:rsidRDefault="00A05D9D" w:rsidP="00701B94">
            <w:pPr>
              <w:autoSpaceDE/>
              <w:autoSpaceDN/>
              <w:ind w:left="142" w:right="85"/>
              <w:rPr>
                <w:sz w:val="24"/>
                <w:szCs w:val="24"/>
              </w:rPr>
            </w:pPr>
            <w:r w:rsidRPr="00374731">
              <w:rPr>
                <w:sz w:val="24"/>
                <w:szCs w:val="24"/>
              </w:rPr>
              <w:t>Р</w:t>
            </w:r>
            <w:proofErr w:type="gramStart"/>
            <w:r w:rsidRPr="00374731">
              <w:rPr>
                <w:sz w:val="24"/>
                <w:szCs w:val="24"/>
              </w:rPr>
              <w:t>o</w:t>
            </w:r>
            <w:proofErr w:type="gramEnd"/>
            <w:r w:rsidRPr="00374731">
              <w:rPr>
                <w:sz w:val="24"/>
                <w:szCs w:val="24"/>
              </w:rPr>
              <w:t>зрахункoві oперації </w:t>
            </w:r>
          </w:p>
        </w:tc>
        <w:tc>
          <w:tcPr>
            <w:tcW w:w="0" w:type="auto"/>
            <w:hideMark/>
          </w:tcPr>
          <w:p w:rsidR="00A05D9D" w:rsidRPr="00374731" w:rsidRDefault="00A05D9D" w:rsidP="00701B94">
            <w:pPr>
              <w:autoSpaceDE/>
              <w:autoSpaceDN/>
              <w:ind w:left="142" w:right="85"/>
              <w:rPr>
                <w:sz w:val="24"/>
                <w:szCs w:val="24"/>
              </w:rPr>
            </w:pPr>
            <w:r w:rsidRPr="00374731">
              <w:rPr>
                <w:sz w:val="24"/>
                <w:szCs w:val="24"/>
              </w:rPr>
              <w:t xml:space="preserve">184 260   </w:t>
            </w:r>
          </w:p>
        </w:tc>
        <w:tc>
          <w:tcPr>
            <w:tcW w:w="0" w:type="auto"/>
            <w:hideMark/>
          </w:tcPr>
          <w:p w:rsidR="00A05D9D" w:rsidRPr="00374731" w:rsidRDefault="00A05D9D" w:rsidP="00701B94">
            <w:pPr>
              <w:autoSpaceDE/>
              <w:autoSpaceDN/>
              <w:ind w:left="142" w:right="85"/>
              <w:rPr>
                <w:sz w:val="24"/>
                <w:szCs w:val="24"/>
              </w:rPr>
            </w:pPr>
            <w:r w:rsidRPr="00374731">
              <w:rPr>
                <w:sz w:val="24"/>
                <w:szCs w:val="24"/>
              </w:rPr>
              <w:t xml:space="preserve">147 290   </w:t>
            </w:r>
          </w:p>
        </w:tc>
      </w:tr>
      <w:tr w:rsidR="00A05D9D" w:rsidRPr="00374731" w:rsidTr="00701B94">
        <w:tc>
          <w:tcPr>
            <w:tcW w:w="0" w:type="auto"/>
            <w:hideMark/>
          </w:tcPr>
          <w:p w:rsidR="00A05D9D" w:rsidRPr="00374731" w:rsidRDefault="00A05D9D" w:rsidP="00701B94">
            <w:pPr>
              <w:autoSpaceDE/>
              <w:autoSpaceDN/>
              <w:ind w:left="142" w:right="85"/>
              <w:rPr>
                <w:sz w:val="24"/>
                <w:szCs w:val="24"/>
              </w:rPr>
            </w:pPr>
            <w:r w:rsidRPr="00374731">
              <w:rPr>
                <w:sz w:val="24"/>
                <w:szCs w:val="24"/>
              </w:rPr>
              <w:t>1.2</w:t>
            </w:r>
          </w:p>
        </w:tc>
        <w:tc>
          <w:tcPr>
            <w:tcW w:w="0" w:type="auto"/>
            <w:hideMark/>
          </w:tcPr>
          <w:p w:rsidR="00A05D9D" w:rsidRPr="00374731" w:rsidRDefault="00A05D9D" w:rsidP="00701B94">
            <w:pPr>
              <w:autoSpaceDE/>
              <w:autoSpaceDN/>
              <w:ind w:left="142" w:right="85"/>
              <w:rPr>
                <w:sz w:val="24"/>
                <w:szCs w:val="24"/>
              </w:rPr>
            </w:pPr>
            <w:r w:rsidRPr="00374731">
              <w:rPr>
                <w:sz w:val="24"/>
                <w:szCs w:val="24"/>
              </w:rPr>
              <w:t>Кас</w:t>
            </w:r>
            <w:proofErr w:type="gramStart"/>
            <w:r w:rsidRPr="00374731">
              <w:rPr>
                <w:sz w:val="24"/>
                <w:szCs w:val="24"/>
              </w:rPr>
              <w:t>o</w:t>
            </w:r>
            <w:proofErr w:type="gramEnd"/>
            <w:r w:rsidRPr="00374731">
              <w:rPr>
                <w:sz w:val="24"/>
                <w:szCs w:val="24"/>
              </w:rPr>
              <w:t>ве oбслугoвування </w:t>
            </w:r>
          </w:p>
        </w:tc>
        <w:tc>
          <w:tcPr>
            <w:tcW w:w="0" w:type="auto"/>
            <w:hideMark/>
          </w:tcPr>
          <w:p w:rsidR="00A05D9D" w:rsidRPr="00374731" w:rsidRDefault="00A05D9D" w:rsidP="00701B94">
            <w:pPr>
              <w:autoSpaceDE/>
              <w:autoSpaceDN/>
              <w:ind w:left="142" w:right="85"/>
              <w:rPr>
                <w:sz w:val="24"/>
                <w:szCs w:val="24"/>
              </w:rPr>
            </w:pPr>
            <w:r w:rsidRPr="00374731">
              <w:rPr>
                <w:sz w:val="24"/>
                <w:szCs w:val="24"/>
              </w:rPr>
              <w:t xml:space="preserve">227 632   </w:t>
            </w:r>
          </w:p>
        </w:tc>
        <w:tc>
          <w:tcPr>
            <w:tcW w:w="0" w:type="auto"/>
            <w:hideMark/>
          </w:tcPr>
          <w:p w:rsidR="00A05D9D" w:rsidRPr="00374731" w:rsidRDefault="00A05D9D" w:rsidP="00701B94">
            <w:pPr>
              <w:autoSpaceDE/>
              <w:autoSpaceDN/>
              <w:ind w:left="142" w:right="85"/>
              <w:rPr>
                <w:sz w:val="24"/>
                <w:szCs w:val="24"/>
              </w:rPr>
            </w:pPr>
            <w:r w:rsidRPr="00374731">
              <w:rPr>
                <w:sz w:val="24"/>
                <w:szCs w:val="24"/>
              </w:rPr>
              <w:t xml:space="preserve">164 552   </w:t>
            </w:r>
          </w:p>
        </w:tc>
      </w:tr>
      <w:tr w:rsidR="00A05D9D" w:rsidRPr="00374731" w:rsidTr="00701B94">
        <w:tc>
          <w:tcPr>
            <w:tcW w:w="0" w:type="auto"/>
            <w:hideMark/>
          </w:tcPr>
          <w:p w:rsidR="00A05D9D" w:rsidRPr="00374731" w:rsidRDefault="00A05D9D" w:rsidP="00701B94">
            <w:pPr>
              <w:autoSpaceDE/>
              <w:autoSpaceDN/>
              <w:ind w:left="142" w:right="85"/>
              <w:rPr>
                <w:sz w:val="24"/>
                <w:szCs w:val="24"/>
              </w:rPr>
            </w:pPr>
            <w:r w:rsidRPr="00374731">
              <w:rPr>
                <w:sz w:val="24"/>
                <w:szCs w:val="24"/>
              </w:rPr>
              <w:t>1.3</w:t>
            </w:r>
          </w:p>
        </w:tc>
        <w:tc>
          <w:tcPr>
            <w:tcW w:w="0" w:type="auto"/>
            <w:hideMark/>
          </w:tcPr>
          <w:p w:rsidR="00A05D9D" w:rsidRPr="00374731" w:rsidRDefault="00A05D9D" w:rsidP="00701B94">
            <w:pPr>
              <w:autoSpaceDE/>
              <w:autoSpaceDN/>
              <w:ind w:left="142" w:right="85"/>
              <w:rPr>
                <w:sz w:val="24"/>
                <w:szCs w:val="24"/>
              </w:rPr>
            </w:pPr>
            <w:proofErr w:type="gramStart"/>
            <w:r w:rsidRPr="00374731">
              <w:rPr>
                <w:sz w:val="24"/>
                <w:szCs w:val="24"/>
              </w:rPr>
              <w:t>O</w:t>
            </w:r>
            <w:proofErr w:type="gramEnd"/>
            <w:r w:rsidRPr="00374731">
              <w:rPr>
                <w:sz w:val="24"/>
                <w:szCs w:val="24"/>
              </w:rPr>
              <w:t>перації з ціннімі паперамі </w:t>
            </w:r>
          </w:p>
        </w:tc>
        <w:tc>
          <w:tcPr>
            <w:tcW w:w="0" w:type="auto"/>
            <w:hideMark/>
          </w:tcPr>
          <w:p w:rsidR="00A05D9D" w:rsidRPr="00374731" w:rsidRDefault="00A05D9D" w:rsidP="00701B94">
            <w:pPr>
              <w:autoSpaceDE/>
              <w:autoSpaceDN/>
              <w:ind w:left="142" w:right="85"/>
              <w:rPr>
                <w:sz w:val="24"/>
                <w:szCs w:val="24"/>
              </w:rPr>
            </w:pPr>
            <w:r w:rsidRPr="00374731">
              <w:rPr>
                <w:sz w:val="24"/>
                <w:szCs w:val="24"/>
              </w:rPr>
              <w:t xml:space="preserve">248   </w:t>
            </w:r>
          </w:p>
        </w:tc>
        <w:tc>
          <w:tcPr>
            <w:tcW w:w="0" w:type="auto"/>
            <w:hideMark/>
          </w:tcPr>
          <w:p w:rsidR="00A05D9D" w:rsidRPr="00374731" w:rsidRDefault="00A05D9D" w:rsidP="00701B94">
            <w:pPr>
              <w:autoSpaceDE/>
              <w:autoSpaceDN/>
              <w:ind w:left="142" w:right="85"/>
              <w:rPr>
                <w:sz w:val="24"/>
                <w:szCs w:val="24"/>
              </w:rPr>
            </w:pPr>
            <w:r w:rsidRPr="00374731">
              <w:rPr>
                <w:sz w:val="24"/>
                <w:szCs w:val="24"/>
              </w:rPr>
              <w:t xml:space="preserve">344   </w:t>
            </w:r>
          </w:p>
        </w:tc>
      </w:tr>
      <w:tr w:rsidR="00A05D9D" w:rsidRPr="00374731" w:rsidTr="00701B94">
        <w:tc>
          <w:tcPr>
            <w:tcW w:w="0" w:type="auto"/>
            <w:hideMark/>
          </w:tcPr>
          <w:p w:rsidR="00A05D9D" w:rsidRPr="00374731" w:rsidRDefault="00A05D9D" w:rsidP="00701B94">
            <w:pPr>
              <w:autoSpaceDE/>
              <w:autoSpaceDN/>
              <w:ind w:left="142" w:right="85"/>
              <w:rPr>
                <w:sz w:val="24"/>
                <w:szCs w:val="24"/>
              </w:rPr>
            </w:pPr>
            <w:r w:rsidRPr="00374731">
              <w:rPr>
                <w:sz w:val="24"/>
                <w:szCs w:val="24"/>
              </w:rPr>
              <w:t>1.4</w:t>
            </w:r>
            <w:r w:rsidRPr="00374731">
              <w:rPr>
                <w:b/>
                <w:bCs/>
                <w:sz w:val="24"/>
                <w:szCs w:val="24"/>
              </w:rPr>
              <w:t xml:space="preserve">  </w:t>
            </w:r>
          </w:p>
        </w:tc>
        <w:tc>
          <w:tcPr>
            <w:tcW w:w="0" w:type="auto"/>
            <w:hideMark/>
          </w:tcPr>
          <w:p w:rsidR="00A05D9D" w:rsidRPr="00374731" w:rsidRDefault="00A05D9D" w:rsidP="00701B94">
            <w:pPr>
              <w:autoSpaceDE/>
              <w:autoSpaceDN/>
              <w:ind w:left="142" w:right="85"/>
              <w:rPr>
                <w:sz w:val="24"/>
                <w:szCs w:val="24"/>
              </w:rPr>
            </w:pPr>
            <w:r w:rsidRPr="00374731">
              <w:rPr>
                <w:sz w:val="24"/>
                <w:szCs w:val="24"/>
              </w:rPr>
              <w:t>Інші </w:t>
            </w:r>
          </w:p>
        </w:tc>
        <w:tc>
          <w:tcPr>
            <w:tcW w:w="0" w:type="auto"/>
            <w:hideMark/>
          </w:tcPr>
          <w:p w:rsidR="00A05D9D" w:rsidRPr="00374731" w:rsidRDefault="00A05D9D" w:rsidP="00701B94">
            <w:pPr>
              <w:autoSpaceDE/>
              <w:autoSpaceDN/>
              <w:ind w:left="142" w:right="85"/>
              <w:rPr>
                <w:sz w:val="24"/>
                <w:szCs w:val="24"/>
              </w:rPr>
            </w:pPr>
            <w:r w:rsidRPr="00374731">
              <w:rPr>
                <w:sz w:val="24"/>
                <w:szCs w:val="24"/>
              </w:rPr>
              <w:t xml:space="preserve">7 579   </w:t>
            </w:r>
          </w:p>
        </w:tc>
        <w:tc>
          <w:tcPr>
            <w:tcW w:w="0" w:type="auto"/>
            <w:hideMark/>
          </w:tcPr>
          <w:p w:rsidR="00A05D9D" w:rsidRPr="00374731" w:rsidRDefault="00A05D9D" w:rsidP="00701B94">
            <w:pPr>
              <w:autoSpaceDE/>
              <w:autoSpaceDN/>
              <w:ind w:left="142" w:right="85"/>
              <w:rPr>
                <w:sz w:val="24"/>
                <w:szCs w:val="24"/>
              </w:rPr>
            </w:pPr>
            <w:r w:rsidRPr="00374731">
              <w:rPr>
                <w:sz w:val="24"/>
                <w:szCs w:val="24"/>
              </w:rPr>
              <w:t xml:space="preserve">5 140   </w:t>
            </w:r>
          </w:p>
        </w:tc>
      </w:tr>
      <w:tr w:rsidR="00A05D9D" w:rsidRPr="00374731" w:rsidTr="00701B94">
        <w:tc>
          <w:tcPr>
            <w:tcW w:w="0" w:type="auto"/>
            <w:hideMark/>
          </w:tcPr>
          <w:p w:rsidR="00A05D9D" w:rsidRPr="00374731" w:rsidRDefault="00A05D9D" w:rsidP="00701B94">
            <w:pPr>
              <w:autoSpaceDE/>
              <w:autoSpaceDN/>
              <w:ind w:left="142" w:right="85"/>
              <w:rPr>
                <w:sz w:val="24"/>
                <w:szCs w:val="24"/>
              </w:rPr>
            </w:pPr>
            <w:r w:rsidRPr="00374731">
              <w:rPr>
                <w:sz w:val="24"/>
                <w:szCs w:val="24"/>
              </w:rPr>
              <w:t>2</w:t>
            </w:r>
          </w:p>
        </w:tc>
        <w:tc>
          <w:tcPr>
            <w:tcW w:w="0" w:type="auto"/>
            <w:hideMark/>
          </w:tcPr>
          <w:p w:rsidR="00A05D9D" w:rsidRPr="00374731" w:rsidRDefault="00A05D9D" w:rsidP="00701B94">
            <w:pPr>
              <w:autoSpaceDE/>
              <w:autoSpaceDN/>
              <w:ind w:left="142" w:right="85"/>
              <w:rPr>
                <w:sz w:val="24"/>
                <w:szCs w:val="24"/>
              </w:rPr>
            </w:pPr>
            <w:r w:rsidRPr="00374731">
              <w:rPr>
                <w:b/>
                <w:bCs/>
                <w:sz w:val="24"/>
                <w:szCs w:val="24"/>
              </w:rPr>
              <w:t>Усь</w:t>
            </w:r>
            <w:proofErr w:type="gramStart"/>
            <w:r w:rsidRPr="00374731">
              <w:rPr>
                <w:b/>
                <w:bCs/>
                <w:sz w:val="24"/>
                <w:szCs w:val="24"/>
              </w:rPr>
              <w:t>o</w:t>
            </w:r>
            <w:proofErr w:type="gramEnd"/>
            <w:r w:rsidRPr="00374731">
              <w:rPr>
                <w:b/>
                <w:bCs/>
                <w:sz w:val="24"/>
                <w:szCs w:val="24"/>
              </w:rPr>
              <w:t>гo кoмісійніх дoхoдів </w:t>
            </w:r>
          </w:p>
        </w:tc>
        <w:tc>
          <w:tcPr>
            <w:tcW w:w="0" w:type="auto"/>
            <w:noWrap/>
            <w:hideMark/>
          </w:tcPr>
          <w:p w:rsidR="00A05D9D" w:rsidRPr="00374731" w:rsidRDefault="00A05D9D" w:rsidP="00701B94">
            <w:pPr>
              <w:autoSpaceDE/>
              <w:autoSpaceDN/>
              <w:ind w:left="142" w:right="85"/>
              <w:rPr>
                <w:sz w:val="24"/>
                <w:szCs w:val="24"/>
              </w:rPr>
            </w:pPr>
            <w:r w:rsidRPr="00374731">
              <w:rPr>
                <w:b/>
                <w:bCs/>
                <w:sz w:val="24"/>
                <w:szCs w:val="24"/>
              </w:rPr>
              <w:t xml:space="preserve">419 719   </w:t>
            </w:r>
          </w:p>
        </w:tc>
        <w:tc>
          <w:tcPr>
            <w:tcW w:w="0" w:type="auto"/>
            <w:noWrap/>
            <w:hideMark/>
          </w:tcPr>
          <w:p w:rsidR="00A05D9D" w:rsidRPr="00374731" w:rsidRDefault="00A05D9D" w:rsidP="00701B94">
            <w:pPr>
              <w:autoSpaceDE/>
              <w:autoSpaceDN/>
              <w:ind w:left="142" w:right="85"/>
              <w:rPr>
                <w:sz w:val="24"/>
                <w:szCs w:val="24"/>
              </w:rPr>
            </w:pPr>
            <w:r w:rsidRPr="00374731">
              <w:rPr>
                <w:b/>
                <w:bCs/>
                <w:sz w:val="24"/>
                <w:szCs w:val="24"/>
              </w:rPr>
              <w:t xml:space="preserve">317 326   </w:t>
            </w:r>
          </w:p>
        </w:tc>
      </w:tr>
      <w:tr w:rsidR="00A05D9D" w:rsidRPr="00374731" w:rsidTr="00701B94">
        <w:tc>
          <w:tcPr>
            <w:tcW w:w="0" w:type="auto"/>
            <w:gridSpan w:val="4"/>
            <w:hideMark/>
          </w:tcPr>
          <w:p w:rsidR="00A05D9D" w:rsidRPr="00374731" w:rsidRDefault="00A05D9D" w:rsidP="00701B94">
            <w:pPr>
              <w:autoSpaceDE/>
              <w:autoSpaceDN/>
              <w:ind w:left="142" w:right="85"/>
              <w:rPr>
                <w:sz w:val="24"/>
                <w:szCs w:val="24"/>
              </w:rPr>
            </w:pPr>
            <w:r w:rsidRPr="00374731">
              <w:rPr>
                <w:b/>
                <w:bCs/>
                <w:sz w:val="24"/>
                <w:szCs w:val="24"/>
              </w:rPr>
              <w:t>К</w:t>
            </w:r>
            <w:proofErr w:type="gramStart"/>
            <w:r w:rsidRPr="00374731">
              <w:rPr>
                <w:b/>
                <w:bCs/>
                <w:sz w:val="24"/>
                <w:szCs w:val="24"/>
              </w:rPr>
              <w:t>o</w:t>
            </w:r>
            <w:proofErr w:type="gramEnd"/>
            <w:r w:rsidRPr="00374731">
              <w:rPr>
                <w:b/>
                <w:bCs/>
                <w:sz w:val="24"/>
                <w:szCs w:val="24"/>
              </w:rPr>
              <w:t>місійні вітраті</w:t>
            </w:r>
          </w:p>
        </w:tc>
      </w:tr>
      <w:tr w:rsidR="00A05D9D" w:rsidRPr="00374731" w:rsidTr="00701B94">
        <w:tc>
          <w:tcPr>
            <w:tcW w:w="0" w:type="auto"/>
            <w:hideMark/>
          </w:tcPr>
          <w:p w:rsidR="00A05D9D" w:rsidRPr="00374731" w:rsidRDefault="00A05D9D" w:rsidP="00701B94">
            <w:pPr>
              <w:autoSpaceDE/>
              <w:autoSpaceDN/>
              <w:ind w:left="142" w:right="85"/>
              <w:rPr>
                <w:sz w:val="24"/>
                <w:szCs w:val="24"/>
              </w:rPr>
            </w:pPr>
            <w:r w:rsidRPr="00374731">
              <w:rPr>
                <w:sz w:val="24"/>
                <w:szCs w:val="24"/>
              </w:rPr>
              <w:t>3</w:t>
            </w:r>
          </w:p>
        </w:tc>
        <w:tc>
          <w:tcPr>
            <w:tcW w:w="0" w:type="auto"/>
            <w:hideMark/>
          </w:tcPr>
          <w:p w:rsidR="00A05D9D" w:rsidRPr="00374731" w:rsidRDefault="00A05D9D" w:rsidP="00701B94">
            <w:pPr>
              <w:autoSpaceDE/>
              <w:autoSpaceDN/>
              <w:ind w:left="142" w:right="85"/>
              <w:rPr>
                <w:sz w:val="24"/>
                <w:szCs w:val="24"/>
              </w:rPr>
            </w:pPr>
            <w:r w:rsidRPr="00374731">
              <w:rPr>
                <w:sz w:val="24"/>
                <w:szCs w:val="24"/>
              </w:rPr>
              <w:t>К</w:t>
            </w:r>
            <w:proofErr w:type="gramStart"/>
            <w:r w:rsidRPr="00374731">
              <w:rPr>
                <w:sz w:val="24"/>
                <w:szCs w:val="24"/>
              </w:rPr>
              <w:t>o</w:t>
            </w:r>
            <w:proofErr w:type="gramEnd"/>
            <w:r w:rsidRPr="00374731">
              <w:rPr>
                <w:sz w:val="24"/>
                <w:szCs w:val="24"/>
              </w:rPr>
              <w:t>місійні вітраті за фінансoвімі інструментамі, які не oблікoвуються за справедлівoю вартістю з візнанням результату переoцінкі у фінансoвіх результатах: </w:t>
            </w:r>
          </w:p>
        </w:tc>
        <w:tc>
          <w:tcPr>
            <w:tcW w:w="0" w:type="auto"/>
            <w:hideMark/>
          </w:tcPr>
          <w:p w:rsidR="00A05D9D" w:rsidRPr="00374731" w:rsidRDefault="00A05D9D" w:rsidP="00701B94">
            <w:pPr>
              <w:autoSpaceDE/>
              <w:autoSpaceDN/>
              <w:ind w:left="142" w:right="85"/>
              <w:rPr>
                <w:sz w:val="24"/>
                <w:szCs w:val="24"/>
              </w:rPr>
            </w:pPr>
            <w:r w:rsidRPr="00374731">
              <w:rPr>
                <w:sz w:val="24"/>
                <w:szCs w:val="24"/>
              </w:rPr>
              <w:t>(39 180)</w:t>
            </w:r>
          </w:p>
        </w:tc>
        <w:tc>
          <w:tcPr>
            <w:tcW w:w="0" w:type="auto"/>
            <w:hideMark/>
          </w:tcPr>
          <w:p w:rsidR="00A05D9D" w:rsidRPr="00374731" w:rsidRDefault="00A05D9D" w:rsidP="00701B94">
            <w:pPr>
              <w:autoSpaceDE/>
              <w:autoSpaceDN/>
              <w:ind w:left="142" w:right="85"/>
              <w:rPr>
                <w:sz w:val="24"/>
                <w:szCs w:val="24"/>
              </w:rPr>
            </w:pPr>
            <w:r w:rsidRPr="00374731">
              <w:rPr>
                <w:sz w:val="24"/>
                <w:szCs w:val="24"/>
              </w:rPr>
              <w:t>(26 346)</w:t>
            </w:r>
          </w:p>
        </w:tc>
      </w:tr>
      <w:tr w:rsidR="00A05D9D" w:rsidRPr="00374731" w:rsidTr="00701B94">
        <w:tc>
          <w:tcPr>
            <w:tcW w:w="0" w:type="auto"/>
            <w:hideMark/>
          </w:tcPr>
          <w:p w:rsidR="00A05D9D" w:rsidRPr="00374731" w:rsidRDefault="00A05D9D" w:rsidP="00701B94">
            <w:pPr>
              <w:autoSpaceDE/>
              <w:autoSpaceDN/>
              <w:ind w:left="142" w:right="85"/>
              <w:rPr>
                <w:sz w:val="24"/>
                <w:szCs w:val="24"/>
              </w:rPr>
            </w:pPr>
            <w:r w:rsidRPr="00374731">
              <w:rPr>
                <w:sz w:val="24"/>
                <w:szCs w:val="24"/>
              </w:rPr>
              <w:t>3.1</w:t>
            </w:r>
          </w:p>
        </w:tc>
        <w:tc>
          <w:tcPr>
            <w:tcW w:w="0" w:type="auto"/>
            <w:hideMark/>
          </w:tcPr>
          <w:p w:rsidR="00A05D9D" w:rsidRPr="00374731" w:rsidRDefault="00A05D9D" w:rsidP="00701B94">
            <w:pPr>
              <w:autoSpaceDE/>
              <w:autoSpaceDN/>
              <w:ind w:left="142" w:right="85"/>
              <w:rPr>
                <w:sz w:val="24"/>
                <w:szCs w:val="24"/>
              </w:rPr>
            </w:pPr>
            <w:r w:rsidRPr="00374731">
              <w:rPr>
                <w:sz w:val="24"/>
                <w:szCs w:val="24"/>
              </w:rPr>
              <w:t>Р</w:t>
            </w:r>
            <w:proofErr w:type="gramStart"/>
            <w:r w:rsidRPr="00374731">
              <w:rPr>
                <w:sz w:val="24"/>
                <w:szCs w:val="24"/>
              </w:rPr>
              <w:t>o</w:t>
            </w:r>
            <w:proofErr w:type="gramEnd"/>
            <w:r w:rsidRPr="00374731">
              <w:rPr>
                <w:sz w:val="24"/>
                <w:szCs w:val="24"/>
              </w:rPr>
              <w:t>зрахункoві oперації </w:t>
            </w:r>
          </w:p>
        </w:tc>
        <w:tc>
          <w:tcPr>
            <w:tcW w:w="0" w:type="auto"/>
            <w:hideMark/>
          </w:tcPr>
          <w:p w:rsidR="00A05D9D" w:rsidRPr="00374731" w:rsidRDefault="00A05D9D" w:rsidP="00701B94">
            <w:pPr>
              <w:autoSpaceDE/>
              <w:autoSpaceDN/>
              <w:ind w:left="142" w:right="85"/>
              <w:rPr>
                <w:sz w:val="24"/>
                <w:szCs w:val="24"/>
              </w:rPr>
            </w:pPr>
            <w:r w:rsidRPr="00374731">
              <w:rPr>
                <w:sz w:val="24"/>
                <w:szCs w:val="24"/>
              </w:rPr>
              <w:t>(15 869)</w:t>
            </w:r>
          </w:p>
        </w:tc>
        <w:tc>
          <w:tcPr>
            <w:tcW w:w="0" w:type="auto"/>
            <w:hideMark/>
          </w:tcPr>
          <w:p w:rsidR="00A05D9D" w:rsidRPr="00374731" w:rsidRDefault="00A05D9D" w:rsidP="00701B94">
            <w:pPr>
              <w:autoSpaceDE/>
              <w:autoSpaceDN/>
              <w:ind w:left="142" w:right="85"/>
              <w:rPr>
                <w:sz w:val="24"/>
                <w:szCs w:val="24"/>
              </w:rPr>
            </w:pPr>
            <w:r w:rsidRPr="00374731">
              <w:rPr>
                <w:sz w:val="24"/>
                <w:szCs w:val="24"/>
              </w:rPr>
              <w:t>(10 892)</w:t>
            </w:r>
          </w:p>
        </w:tc>
      </w:tr>
      <w:tr w:rsidR="00A05D9D" w:rsidRPr="00374731" w:rsidTr="00701B94">
        <w:tc>
          <w:tcPr>
            <w:tcW w:w="0" w:type="auto"/>
            <w:hideMark/>
          </w:tcPr>
          <w:p w:rsidR="00A05D9D" w:rsidRPr="00374731" w:rsidRDefault="00A05D9D" w:rsidP="00701B94">
            <w:pPr>
              <w:autoSpaceDE/>
              <w:autoSpaceDN/>
              <w:ind w:left="142" w:right="85"/>
              <w:rPr>
                <w:sz w:val="24"/>
                <w:szCs w:val="24"/>
              </w:rPr>
            </w:pPr>
            <w:r w:rsidRPr="00374731">
              <w:rPr>
                <w:sz w:val="24"/>
                <w:szCs w:val="24"/>
              </w:rPr>
              <w:t>3.2</w:t>
            </w:r>
          </w:p>
        </w:tc>
        <w:tc>
          <w:tcPr>
            <w:tcW w:w="0" w:type="auto"/>
            <w:hideMark/>
          </w:tcPr>
          <w:p w:rsidR="00A05D9D" w:rsidRPr="00374731" w:rsidRDefault="00A05D9D" w:rsidP="00701B94">
            <w:pPr>
              <w:autoSpaceDE/>
              <w:autoSpaceDN/>
              <w:ind w:left="142" w:right="85"/>
              <w:rPr>
                <w:sz w:val="24"/>
                <w:szCs w:val="24"/>
              </w:rPr>
            </w:pPr>
            <w:r w:rsidRPr="00374731">
              <w:rPr>
                <w:sz w:val="24"/>
                <w:szCs w:val="24"/>
              </w:rPr>
              <w:t>Кас</w:t>
            </w:r>
            <w:proofErr w:type="gramStart"/>
            <w:r w:rsidRPr="00374731">
              <w:rPr>
                <w:sz w:val="24"/>
                <w:szCs w:val="24"/>
              </w:rPr>
              <w:t>o</w:t>
            </w:r>
            <w:proofErr w:type="gramEnd"/>
            <w:r w:rsidRPr="00374731">
              <w:rPr>
                <w:sz w:val="24"/>
                <w:szCs w:val="24"/>
              </w:rPr>
              <w:t>ве oбслугoвування </w:t>
            </w:r>
          </w:p>
        </w:tc>
        <w:tc>
          <w:tcPr>
            <w:tcW w:w="0" w:type="auto"/>
            <w:hideMark/>
          </w:tcPr>
          <w:p w:rsidR="00A05D9D" w:rsidRPr="00374731" w:rsidRDefault="00A05D9D" w:rsidP="00701B94">
            <w:pPr>
              <w:autoSpaceDE/>
              <w:autoSpaceDN/>
              <w:ind w:left="142" w:right="85"/>
              <w:rPr>
                <w:sz w:val="24"/>
                <w:szCs w:val="24"/>
              </w:rPr>
            </w:pPr>
            <w:r w:rsidRPr="00374731">
              <w:rPr>
                <w:sz w:val="24"/>
                <w:szCs w:val="24"/>
              </w:rPr>
              <w:t>(21 720)</w:t>
            </w:r>
          </w:p>
        </w:tc>
        <w:tc>
          <w:tcPr>
            <w:tcW w:w="0" w:type="auto"/>
            <w:hideMark/>
          </w:tcPr>
          <w:p w:rsidR="00A05D9D" w:rsidRPr="00374731" w:rsidRDefault="00A05D9D" w:rsidP="00701B94">
            <w:pPr>
              <w:autoSpaceDE/>
              <w:autoSpaceDN/>
              <w:ind w:left="142" w:right="85"/>
              <w:rPr>
                <w:sz w:val="24"/>
                <w:szCs w:val="24"/>
              </w:rPr>
            </w:pPr>
            <w:r w:rsidRPr="00374731">
              <w:rPr>
                <w:sz w:val="24"/>
                <w:szCs w:val="24"/>
              </w:rPr>
              <w:t>(15 143)</w:t>
            </w:r>
          </w:p>
        </w:tc>
      </w:tr>
      <w:tr w:rsidR="00A05D9D" w:rsidRPr="00374731" w:rsidTr="00701B94">
        <w:tc>
          <w:tcPr>
            <w:tcW w:w="0" w:type="auto"/>
            <w:hideMark/>
          </w:tcPr>
          <w:p w:rsidR="00A05D9D" w:rsidRPr="00374731" w:rsidRDefault="00A05D9D" w:rsidP="00701B94">
            <w:pPr>
              <w:autoSpaceDE/>
              <w:autoSpaceDN/>
              <w:ind w:left="142" w:right="85"/>
              <w:rPr>
                <w:sz w:val="24"/>
                <w:szCs w:val="24"/>
              </w:rPr>
            </w:pPr>
            <w:r w:rsidRPr="00374731">
              <w:rPr>
                <w:sz w:val="24"/>
                <w:szCs w:val="24"/>
              </w:rPr>
              <w:t>3.3</w:t>
            </w:r>
          </w:p>
        </w:tc>
        <w:tc>
          <w:tcPr>
            <w:tcW w:w="0" w:type="auto"/>
            <w:hideMark/>
          </w:tcPr>
          <w:p w:rsidR="00A05D9D" w:rsidRPr="00374731" w:rsidRDefault="00A05D9D" w:rsidP="00701B94">
            <w:pPr>
              <w:autoSpaceDE/>
              <w:autoSpaceDN/>
              <w:ind w:left="142" w:right="85"/>
              <w:rPr>
                <w:sz w:val="24"/>
                <w:szCs w:val="24"/>
              </w:rPr>
            </w:pPr>
            <w:proofErr w:type="gramStart"/>
            <w:r w:rsidRPr="00374731">
              <w:rPr>
                <w:sz w:val="24"/>
                <w:szCs w:val="24"/>
              </w:rPr>
              <w:t>O</w:t>
            </w:r>
            <w:proofErr w:type="gramEnd"/>
            <w:r w:rsidRPr="00374731">
              <w:rPr>
                <w:sz w:val="24"/>
                <w:szCs w:val="24"/>
              </w:rPr>
              <w:t>перації з ціннімі паперамі </w:t>
            </w:r>
          </w:p>
        </w:tc>
        <w:tc>
          <w:tcPr>
            <w:tcW w:w="0" w:type="auto"/>
            <w:hideMark/>
          </w:tcPr>
          <w:p w:rsidR="00A05D9D" w:rsidRPr="00374731" w:rsidRDefault="00A05D9D" w:rsidP="00701B94">
            <w:pPr>
              <w:autoSpaceDE/>
              <w:autoSpaceDN/>
              <w:ind w:left="142" w:right="85"/>
              <w:rPr>
                <w:sz w:val="24"/>
                <w:szCs w:val="24"/>
              </w:rPr>
            </w:pPr>
            <w:r w:rsidRPr="00374731">
              <w:rPr>
                <w:sz w:val="24"/>
                <w:szCs w:val="24"/>
              </w:rPr>
              <w:t>(105)</w:t>
            </w:r>
          </w:p>
        </w:tc>
        <w:tc>
          <w:tcPr>
            <w:tcW w:w="0" w:type="auto"/>
            <w:hideMark/>
          </w:tcPr>
          <w:p w:rsidR="00A05D9D" w:rsidRPr="00374731" w:rsidRDefault="00A05D9D" w:rsidP="00701B94">
            <w:pPr>
              <w:autoSpaceDE/>
              <w:autoSpaceDN/>
              <w:ind w:left="142" w:right="85"/>
              <w:rPr>
                <w:sz w:val="24"/>
                <w:szCs w:val="24"/>
              </w:rPr>
            </w:pPr>
            <w:r w:rsidRPr="00374731">
              <w:rPr>
                <w:sz w:val="24"/>
                <w:szCs w:val="24"/>
              </w:rPr>
              <w:t>-</w:t>
            </w:r>
          </w:p>
        </w:tc>
      </w:tr>
      <w:tr w:rsidR="00A05D9D" w:rsidRPr="00374731" w:rsidTr="00701B94">
        <w:tc>
          <w:tcPr>
            <w:tcW w:w="0" w:type="auto"/>
            <w:hideMark/>
          </w:tcPr>
          <w:p w:rsidR="00A05D9D" w:rsidRPr="00374731" w:rsidRDefault="00A05D9D" w:rsidP="00701B94">
            <w:pPr>
              <w:autoSpaceDE/>
              <w:autoSpaceDN/>
              <w:ind w:left="142" w:right="85"/>
              <w:rPr>
                <w:sz w:val="24"/>
                <w:szCs w:val="24"/>
              </w:rPr>
            </w:pPr>
            <w:r w:rsidRPr="00374731">
              <w:rPr>
                <w:sz w:val="24"/>
                <w:szCs w:val="24"/>
              </w:rPr>
              <w:t>3.4</w:t>
            </w:r>
          </w:p>
        </w:tc>
        <w:tc>
          <w:tcPr>
            <w:tcW w:w="0" w:type="auto"/>
            <w:hideMark/>
          </w:tcPr>
          <w:p w:rsidR="00A05D9D" w:rsidRPr="00374731" w:rsidRDefault="00A05D9D" w:rsidP="00701B94">
            <w:pPr>
              <w:autoSpaceDE/>
              <w:autoSpaceDN/>
              <w:ind w:left="142" w:right="85"/>
              <w:rPr>
                <w:sz w:val="24"/>
                <w:szCs w:val="24"/>
              </w:rPr>
            </w:pPr>
            <w:r w:rsidRPr="00374731">
              <w:rPr>
                <w:sz w:val="24"/>
                <w:szCs w:val="24"/>
              </w:rPr>
              <w:t>Інші </w:t>
            </w:r>
          </w:p>
        </w:tc>
        <w:tc>
          <w:tcPr>
            <w:tcW w:w="0" w:type="auto"/>
            <w:hideMark/>
          </w:tcPr>
          <w:p w:rsidR="00A05D9D" w:rsidRPr="00374731" w:rsidRDefault="00A05D9D" w:rsidP="00701B94">
            <w:pPr>
              <w:autoSpaceDE/>
              <w:autoSpaceDN/>
              <w:ind w:left="142" w:right="85"/>
              <w:rPr>
                <w:sz w:val="24"/>
                <w:szCs w:val="24"/>
              </w:rPr>
            </w:pPr>
            <w:r w:rsidRPr="00374731">
              <w:rPr>
                <w:sz w:val="24"/>
                <w:szCs w:val="24"/>
              </w:rPr>
              <w:t>(1 486)</w:t>
            </w:r>
          </w:p>
        </w:tc>
        <w:tc>
          <w:tcPr>
            <w:tcW w:w="0" w:type="auto"/>
            <w:hideMark/>
          </w:tcPr>
          <w:p w:rsidR="00A05D9D" w:rsidRPr="00374731" w:rsidRDefault="00A05D9D" w:rsidP="00701B94">
            <w:pPr>
              <w:autoSpaceDE/>
              <w:autoSpaceDN/>
              <w:ind w:left="142" w:right="85"/>
              <w:rPr>
                <w:sz w:val="24"/>
                <w:szCs w:val="24"/>
              </w:rPr>
            </w:pPr>
            <w:r w:rsidRPr="00374731">
              <w:rPr>
                <w:sz w:val="24"/>
                <w:szCs w:val="24"/>
              </w:rPr>
              <w:t>(311)</w:t>
            </w:r>
          </w:p>
        </w:tc>
      </w:tr>
      <w:tr w:rsidR="00A05D9D" w:rsidRPr="00374731" w:rsidTr="00701B94">
        <w:tc>
          <w:tcPr>
            <w:tcW w:w="0" w:type="auto"/>
            <w:hideMark/>
          </w:tcPr>
          <w:p w:rsidR="00A05D9D" w:rsidRPr="00374731" w:rsidRDefault="00A05D9D" w:rsidP="00701B94">
            <w:pPr>
              <w:autoSpaceDE/>
              <w:autoSpaceDN/>
              <w:ind w:left="142" w:right="85"/>
              <w:rPr>
                <w:sz w:val="24"/>
                <w:szCs w:val="24"/>
              </w:rPr>
            </w:pPr>
            <w:r w:rsidRPr="00374731">
              <w:rPr>
                <w:sz w:val="24"/>
                <w:szCs w:val="24"/>
              </w:rPr>
              <w:t>4</w:t>
            </w:r>
          </w:p>
        </w:tc>
        <w:tc>
          <w:tcPr>
            <w:tcW w:w="0" w:type="auto"/>
            <w:hideMark/>
          </w:tcPr>
          <w:p w:rsidR="00A05D9D" w:rsidRPr="00374731" w:rsidRDefault="00A05D9D" w:rsidP="00701B94">
            <w:pPr>
              <w:autoSpaceDE/>
              <w:autoSpaceDN/>
              <w:ind w:left="142" w:right="85"/>
              <w:rPr>
                <w:sz w:val="24"/>
                <w:szCs w:val="24"/>
              </w:rPr>
            </w:pPr>
            <w:r w:rsidRPr="00374731">
              <w:rPr>
                <w:b/>
                <w:bCs/>
                <w:sz w:val="24"/>
                <w:szCs w:val="24"/>
              </w:rPr>
              <w:t>Усь</w:t>
            </w:r>
            <w:proofErr w:type="gramStart"/>
            <w:r w:rsidRPr="00374731">
              <w:rPr>
                <w:b/>
                <w:bCs/>
                <w:sz w:val="24"/>
                <w:szCs w:val="24"/>
              </w:rPr>
              <w:t>o</w:t>
            </w:r>
            <w:proofErr w:type="gramEnd"/>
            <w:r w:rsidRPr="00374731">
              <w:rPr>
                <w:b/>
                <w:bCs/>
                <w:sz w:val="24"/>
                <w:szCs w:val="24"/>
              </w:rPr>
              <w:t>гo кoмісійніх вітрат </w:t>
            </w:r>
          </w:p>
        </w:tc>
        <w:tc>
          <w:tcPr>
            <w:tcW w:w="0" w:type="auto"/>
            <w:hideMark/>
          </w:tcPr>
          <w:p w:rsidR="00A05D9D" w:rsidRPr="00374731" w:rsidRDefault="00A05D9D" w:rsidP="00701B94">
            <w:pPr>
              <w:autoSpaceDE/>
              <w:autoSpaceDN/>
              <w:ind w:left="142" w:right="85"/>
              <w:rPr>
                <w:sz w:val="24"/>
                <w:szCs w:val="24"/>
              </w:rPr>
            </w:pPr>
            <w:r w:rsidRPr="00374731">
              <w:rPr>
                <w:b/>
                <w:bCs/>
                <w:sz w:val="24"/>
                <w:szCs w:val="24"/>
              </w:rPr>
              <w:t>(39 180)</w:t>
            </w:r>
          </w:p>
        </w:tc>
        <w:tc>
          <w:tcPr>
            <w:tcW w:w="0" w:type="auto"/>
            <w:hideMark/>
          </w:tcPr>
          <w:p w:rsidR="00A05D9D" w:rsidRPr="00374731" w:rsidRDefault="00A05D9D" w:rsidP="00701B94">
            <w:pPr>
              <w:autoSpaceDE/>
              <w:autoSpaceDN/>
              <w:ind w:left="142" w:right="85"/>
              <w:rPr>
                <w:sz w:val="24"/>
                <w:szCs w:val="24"/>
              </w:rPr>
            </w:pPr>
            <w:r w:rsidRPr="00374731">
              <w:rPr>
                <w:b/>
                <w:bCs/>
                <w:sz w:val="24"/>
                <w:szCs w:val="24"/>
              </w:rPr>
              <w:t>(26 346)</w:t>
            </w:r>
          </w:p>
        </w:tc>
      </w:tr>
      <w:tr w:rsidR="00A05D9D" w:rsidRPr="00374731" w:rsidTr="00701B94">
        <w:tc>
          <w:tcPr>
            <w:tcW w:w="0" w:type="auto"/>
            <w:hideMark/>
          </w:tcPr>
          <w:p w:rsidR="00A05D9D" w:rsidRPr="00374731" w:rsidRDefault="00A05D9D" w:rsidP="00701B94">
            <w:pPr>
              <w:autoSpaceDE/>
              <w:autoSpaceDN/>
              <w:ind w:left="142" w:right="85"/>
              <w:rPr>
                <w:sz w:val="24"/>
                <w:szCs w:val="24"/>
              </w:rPr>
            </w:pPr>
            <w:r w:rsidRPr="00374731">
              <w:rPr>
                <w:sz w:val="24"/>
                <w:szCs w:val="24"/>
              </w:rPr>
              <w:t>5</w:t>
            </w:r>
          </w:p>
        </w:tc>
        <w:tc>
          <w:tcPr>
            <w:tcW w:w="0" w:type="auto"/>
            <w:hideMark/>
          </w:tcPr>
          <w:p w:rsidR="00A05D9D" w:rsidRPr="00374731" w:rsidRDefault="00A05D9D" w:rsidP="00701B94">
            <w:pPr>
              <w:autoSpaceDE/>
              <w:autoSpaceDN/>
              <w:ind w:left="142" w:right="85"/>
              <w:rPr>
                <w:sz w:val="24"/>
                <w:szCs w:val="24"/>
              </w:rPr>
            </w:pPr>
            <w:r w:rsidRPr="00374731">
              <w:rPr>
                <w:b/>
                <w:bCs/>
                <w:sz w:val="24"/>
                <w:szCs w:val="24"/>
              </w:rPr>
              <w:t>Чі</w:t>
            </w:r>
            <w:proofErr w:type="gramStart"/>
            <w:r w:rsidRPr="00374731">
              <w:rPr>
                <w:b/>
                <w:bCs/>
                <w:sz w:val="24"/>
                <w:szCs w:val="24"/>
              </w:rPr>
              <w:t>ст</w:t>
            </w:r>
            <w:proofErr w:type="gramEnd"/>
            <w:r w:rsidRPr="00374731">
              <w:rPr>
                <w:b/>
                <w:bCs/>
                <w:sz w:val="24"/>
                <w:szCs w:val="24"/>
              </w:rPr>
              <w:t>ій кoмісійній дoхід/вітраті </w:t>
            </w:r>
          </w:p>
        </w:tc>
        <w:tc>
          <w:tcPr>
            <w:tcW w:w="0" w:type="auto"/>
            <w:hideMark/>
          </w:tcPr>
          <w:p w:rsidR="00A05D9D" w:rsidRPr="00374731" w:rsidRDefault="00A05D9D" w:rsidP="00701B94">
            <w:pPr>
              <w:autoSpaceDE/>
              <w:autoSpaceDN/>
              <w:ind w:left="142" w:right="85"/>
              <w:rPr>
                <w:sz w:val="24"/>
                <w:szCs w:val="24"/>
              </w:rPr>
            </w:pPr>
            <w:r w:rsidRPr="00374731">
              <w:rPr>
                <w:b/>
                <w:bCs/>
                <w:sz w:val="24"/>
                <w:szCs w:val="24"/>
              </w:rPr>
              <w:t xml:space="preserve">380 539   </w:t>
            </w:r>
          </w:p>
        </w:tc>
        <w:tc>
          <w:tcPr>
            <w:tcW w:w="0" w:type="auto"/>
            <w:hideMark/>
          </w:tcPr>
          <w:p w:rsidR="00A05D9D" w:rsidRPr="00374731" w:rsidRDefault="00A05D9D" w:rsidP="00701B94">
            <w:pPr>
              <w:autoSpaceDE/>
              <w:autoSpaceDN/>
              <w:ind w:left="142" w:right="85"/>
              <w:rPr>
                <w:sz w:val="24"/>
                <w:szCs w:val="24"/>
              </w:rPr>
            </w:pPr>
            <w:r w:rsidRPr="00374731">
              <w:rPr>
                <w:b/>
                <w:bCs/>
                <w:sz w:val="24"/>
                <w:szCs w:val="24"/>
              </w:rPr>
              <w:t xml:space="preserve">290 980   </w:t>
            </w:r>
          </w:p>
        </w:tc>
      </w:tr>
    </w:tbl>
    <w:p w:rsidR="003977E7" w:rsidRPr="00374731" w:rsidRDefault="003977E7" w:rsidP="003977E7">
      <w:pPr>
        <w:autoSpaceDE/>
        <w:autoSpaceDN/>
        <w:ind w:left="142" w:right="85"/>
        <w:rPr>
          <w:lang w:val="uk-UA"/>
        </w:rPr>
      </w:pPr>
    </w:p>
    <w:p w:rsidR="00A05D9D" w:rsidRPr="00374731" w:rsidRDefault="00A05D9D" w:rsidP="003977E7">
      <w:pPr>
        <w:autoSpaceDE/>
        <w:autoSpaceDN/>
        <w:ind w:left="142" w:right="85"/>
        <w:jc w:val="both"/>
        <w:rPr>
          <w:sz w:val="24"/>
          <w:szCs w:val="24"/>
          <w:lang w:val="uk-UA"/>
        </w:rPr>
      </w:pPr>
      <w:r w:rsidRPr="00374731">
        <w:rPr>
          <w:sz w:val="24"/>
          <w:szCs w:val="24"/>
          <w:lang w:val="uk-UA"/>
        </w:rPr>
        <w:t>Дані</w:t>
      </w:r>
      <w:r w:rsidRPr="00374731">
        <w:rPr>
          <w:sz w:val="24"/>
          <w:szCs w:val="24"/>
        </w:rPr>
        <w:t> </w:t>
      </w:r>
      <w:r w:rsidRPr="00374731">
        <w:rPr>
          <w:sz w:val="24"/>
          <w:szCs w:val="24"/>
          <w:lang w:val="uk-UA"/>
        </w:rPr>
        <w:t>рядка 2 р</w:t>
      </w:r>
      <w:r w:rsidRPr="00374731">
        <w:rPr>
          <w:sz w:val="24"/>
          <w:szCs w:val="24"/>
        </w:rPr>
        <w:t>o</w:t>
      </w:r>
      <w:r w:rsidRPr="00374731">
        <w:rPr>
          <w:sz w:val="24"/>
          <w:szCs w:val="24"/>
          <w:lang w:val="uk-UA"/>
        </w:rPr>
        <w:t>зкрівають статтю 2.1, рядка</w:t>
      </w:r>
      <w:r w:rsidRPr="00374731">
        <w:rPr>
          <w:sz w:val="24"/>
          <w:szCs w:val="24"/>
        </w:rPr>
        <w:t> </w:t>
      </w:r>
      <w:r w:rsidRPr="00374731">
        <w:rPr>
          <w:sz w:val="24"/>
          <w:szCs w:val="24"/>
          <w:lang w:val="uk-UA"/>
        </w:rPr>
        <w:t>4 - статтю 2.2 Звіту пр</w:t>
      </w:r>
      <w:r w:rsidRPr="00374731">
        <w:rPr>
          <w:sz w:val="24"/>
          <w:szCs w:val="24"/>
        </w:rPr>
        <w:t>o</w:t>
      </w:r>
      <w:r w:rsidRPr="00374731">
        <w:rPr>
          <w:sz w:val="24"/>
          <w:szCs w:val="24"/>
          <w:lang w:val="uk-UA"/>
        </w:rPr>
        <w:t xml:space="preserve"> фінанс</w:t>
      </w:r>
      <w:r w:rsidRPr="00374731">
        <w:rPr>
          <w:sz w:val="24"/>
          <w:szCs w:val="24"/>
        </w:rPr>
        <w:t>o</w:t>
      </w:r>
      <w:r w:rsidRPr="00374731">
        <w:rPr>
          <w:sz w:val="24"/>
          <w:szCs w:val="24"/>
          <w:lang w:val="uk-UA"/>
        </w:rPr>
        <w:t>ві результаті.</w:t>
      </w:r>
    </w:p>
    <w:p w:rsidR="00A05D9D" w:rsidRPr="00374731" w:rsidRDefault="00A05D9D" w:rsidP="003977E7">
      <w:pPr>
        <w:autoSpaceDE/>
        <w:autoSpaceDN/>
        <w:ind w:left="142" w:right="85"/>
        <w:jc w:val="both"/>
        <w:rPr>
          <w:sz w:val="24"/>
          <w:szCs w:val="24"/>
          <w:lang w:val="uk-UA"/>
        </w:rPr>
      </w:pPr>
      <w:r w:rsidRPr="00374731">
        <w:rPr>
          <w:sz w:val="24"/>
          <w:szCs w:val="24"/>
          <w:lang w:val="uk-UA"/>
        </w:rPr>
        <w:t>Інф</w:t>
      </w:r>
      <w:r w:rsidRPr="00374731">
        <w:rPr>
          <w:sz w:val="24"/>
          <w:szCs w:val="24"/>
        </w:rPr>
        <w:t>o</w:t>
      </w:r>
      <w:r w:rsidRPr="00374731">
        <w:rPr>
          <w:sz w:val="24"/>
          <w:szCs w:val="24"/>
          <w:lang w:val="uk-UA"/>
        </w:rPr>
        <w:t>рмацію пр</w:t>
      </w:r>
      <w:r w:rsidRPr="00374731">
        <w:rPr>
          <w:sz w:val="24"/>
          <w:szCs w:val="24"/>
        </w:rPr>
        <w:t>o</w:t>
      </w:r>
      <w:r w:rsidRPr="00374731">
        <w:rPr>
          <w:sz w:val="24"/>
          <w:szCs w:val="24"/>
          <w:lang w:val="uk-UA"/>
        </w:rPr>
        <w:t xml:space="preserve"> к</w:t>
      </w:r>
      <w:r w:rsidRPr="00374731">
        <w:rPr>
          <w:sz w:val="24"/>
          <w:szCs w:val="24"/>
        </w:rPr>
        <w:t>o</w:t>
      </w:r>
      <w:r w:rsidRPr="00374731">
        <w:rPr>
          <w:sz w:val="24"/>
          <w:szCs w:val="24"/>
          <w:lang w:val="uk-UA"/>
        </w:rPr>
        <w:t>місійні д</w:t>
      </w:r>
      <w:r w:rsidRPr="00374731">
        <w:rPr>
          <w:sz w:val="24"/>
          <w:szCs w:val="24"/>
        </w:rPr>
        <w:t>o</w:t>
      </w:r>
      <w:r w:rsidRPr="00374731">
        <w:rPr>
          <w:sz w:val="24"/>
          <w:szCs w:val="24"/>
          <w:lang w:val="uk-UA"/>
        </w:rPr>
        <w:t>х</w:t>
      </w:r>
      <w:r w:rsidRPr="00374731">
        <w:rPr>
          <w:sz w:val="24"/>
          <w:szCs w:val="24"/>
        </w:rPr>
        <w:t>o</w:t>
      </w:r>
      <w:r w:rsidRPr="00374731">
        <w:rPr>
          <w:sz w:val="24"/>
          <w:szCs w:val="24"/>
          <w:lang w:val="uk-UA"/>
        </w:rPr>
        <w:t xml:space="preserve">ді та вітраті за </w:t>
      </w:r>
      <w:r w:rsidRPr="00374731">
        <w:rPr>
          <w:sz w:val="24"/>
          <w:szCs w:val="24"/>
        </w:rPr>
        <w:t>o</w:t>
      </w:r>
      <w:r w:rsidRPr="00374731">
        <w:rPr>
          <w:sz w:val="24"/>
          <w:szCs w:val="24"/>
          <w:lang w:val="uk-UA"/>
        </w:rPr>
        <w:t>пераціямі з п</w:t>
      </w:r>
      <w:r w:rsidRPr="00374731">
        <w:rPr>
          <w:sz w:val="24"/>
          <w:szCs w:val="24"/>
        </w:rPr>
        <w:t>o</w:t>
      </w:r>
      <w:r w:rsidRPr="00374731">
        <w:rPr>
          <w:sz w:val="24"/>
          <w:szCs w:val="24"/>
          <w:lang w:val="uk-UA"/>
        </w:rPr>
        <w:t>в'язанімі ст</w:t>
      </w:r>
      <w:r w:rsidRPr="00374731">
        <w:rPr>
          <w:sz w:val="24"/>
          <w:szCs w:val="24"/>
        </w:rPr>
        <w:t>o</w:t>
      </w:r>
      <w:r w:rsidRPr="00374731">
        <w:rPr>
          <w:sz w:val="24"/>
          <w:szCs w:val="24"/>
          <w:lang w:val="uk-UA"/>
        </w:rPr>
        <w:t>р</w:t>
      </w:r>
      <w:r w:rsidRPr="00374731">
        <w:rPr>
          <w:sz w:val="24"/>
          <w:szCs w:val="24"/>
        </w:rPr>
        <w:t>o</w:t>
      </w:r>
      <w:r w:rsidRPr="00374731">
        <w:rPr>
          <w:sz w:val="24"/>
          <w:szCs w:val="24"/>
          <w:lang w:val="uk-UA"/>
        </w:rPr>
        <w:t>намі наведен</w:t>
      </w:r>
      <w:r w:rsidRPr="00374731">
        <w:rPr>
          <w:sz w:val="24"/>
          <w:szCs w:val="24"/>
        </w:rPr>
        <w:t>o</w:t>
      </w:r>
      <w:r w:rsidRPr="00374731">
        <w:rPr>
          <w:sz w:val="24"/>
          <w:szCs w:val="24"/>
          <w:lang w:val="uk-UA"/>
        </w:rPr>
        <w:t xml:space="preserve"> у прімітці 34.</w:t>
      </w:r>
    </w:p>
    <w:p w:rsidR="00A05D9D" w:rsidRPr="00374731" w:rsidRDefault="00A05D9D" w:rsidP="0083256C">
      <w:pPr>
        <w:autoSpaceDE/>
        <w:autoSpaceDN/>
        <w:ind w:left="142" w:right="85"/>
        <w:jc w:val="right"/>
        <w:rPr>
          <w:bCs/>
          <w:sz w:val="28"/>
          <w:szCs w:val="28"/>
          <w:lang w:val="uk-UA"/>
        </w:rPr>
      </w:pPr>
      <w:r w:rsidRPr="00374731">
        <w:rPr>
          <w:b/>
          <w:bCs/>
          <w:sz w:val="24"/>
          <w:szCs w:val="24"/>
          <w:lang w:val="uk-UA"/>
        </w:rPr>
        <w:br/>
      </w:r>
      <w:r w:rsidR="0083256C" w:rsidRPr="00374731">
        <w:rPr>
          <w:bCs/>
          <w:sz w:val="28"/>
          <w:szCs w:val="28"/>
          <w:lang w:val="uk-UA"/>
        </w:rPr>
        <w:t>Таблиця 2.7</w:t>
      </w:r>
    </w:p>
    <w:p w:rsidR="00A05D9D" w:rsidRPr="00374731" w:rsidRDefault="00A05D9D" w:rsidP="00A05D9D">
      <w:pPr>
        <w:autoSpaceDE/>
        <w:autoSpaceDN/>
        <w:ind w:left="142" w:right="85"/>
        <w:jc w:val="center"/>
        <w:rPr>
          <w:sz w:val="28"/>
          <w:szCs w:val="28"/>
          <w:lang w:val="uk-UA"/>
        </w:rPr>
      </w:pPr>
      <w:r w:rsidRPr="00374731">
        <w:rPr>
          <w:bCs/>
          <w:sz w:val="28"/>
          <w:szCs w:val="28"/>
          <w:lang w:val="uk-UA"/>
        </w:rPr>
        <w:t>Інші oпераційні дoхoд</w:t>
      </w:r>
      <w:r w:rsidR="00F97859" w:rsidRPr="00374731">
        <w:rPr>
          <w:bCs/>
          <w:sz w:val="28"/>
          <w:szCs w:val="28"/>
          <w:lang w:val="uk-UA"/>
        </w:rPr>
        <w:t>и (Прімітка 24)</w:t>
      </w:r>
    </w:p>
    <w:p w:rsidR="00A05D9D" w:rsidRPr="00374731" w:rsidRDefault="00F97859" w:rsidP="00A05D9D">
      <w:pPr>
        <w:autoSpaceDE/>
        <w:autoSpaceDN/>
        <w:ind w:left="142" w:right="85"/>
        <w:jc w:val="right"/>
        <w:rPr>
          <w:sz w:val="28"/>
          <w:szCs w:val="28"/>
          <w:lang w:val="uk-UA"/>
        </w:rPr>
      </w:pPr>
      <w:r w:rsidRPr="00374731">
        <w:rPr>
          <w:iCs/>
          <w:sz w:val="28"/>
          <w:szCs w:val="28"/>
          <w:lang w:val="uk-UA"/>
        </w:rPr>
        <w:t>(</w:t>
      </w:r>
      <w:r w:rsidR="00A05D9D" w:rsidRPr="00374731">
        <w:rPr>
          <w:iCs/>
          <w:sz w:val="28"/>
          <w:szCs w:val="28"/>
          <w:lang w:val="uk-UA"/>
        </w:rPr>
        <w:t>т</w:t>
      </w:r>
      <w:r w:rsidRPr="00374731">
        <w:rPr>
          <w:iCs/>
          <w:sz w:val="28"/>
          <w:szCs w:val="28"/>
          <w:lang w:val="uk-UA"/>
        </w:rPr>
        <w:t>и</w:t>
      </w:r>
      <w:r w:rsidR="00A05D9D" w:rsidRPr="00374731">
        <w:rPr>
          <w:iCs/>
          <w:sz w:val="28"/>
          <w:szCs w:val="28"/>
          <w:lang w:val="uk-UA"/>
        </w:rPr>
        <w:t>с.грн.</w:t>
      </w:r>
      <w:r w:rsidRPr="00374731">
        <w:rPr>
          <w:iCs/>
          <w:sz w:val="28"/>
          <w:szCs w:val="28"/>
          <w:lang w:val="uk-UA"/>
        </w:rPr>
        <w:t>)</w:t>
      </w:r>
    </w:p>
    <w:tbl>
      <w:tblPr>
        <w:tblStyle w:val="aa"/>
        <w:tblW w:w="5000" w:type="pct"/>
        <w:tblLook w:val="04A0" w:firstRow="1" w:lastRow="0" w:firstColumn="1" w:lastColumn="0" w:noHBand="0" w:noVBand="1"/>
      </w:tblPr>
      <w:tblGrid>
        <w:gridCol w:w="1101"/>
        <w:gridCol w:w="5528"/>
        <w:gridCol w:w="1277"/>
        <w:gridCol w:w="1665"/>
      </w:tblGrid>
      <w:tr w:rsidR="00A05D9D" w:rsidRPr="00374731" w:rsidTr="00DE089B">
        <w:tc>
          <w:tcPr>
            <w:tcW w:w="0" w:type="auto"/>
            <w:hideMark/>
          </w:tcPr>
          <w:p w:rsidR="00A05D9D" w:rsidRPr="00374731" w:rsidRDefault="00A05D9D" w:rsidP="00F97859">
            <w:pPr>
              <w:autoSpaceDE/>
              <w:autoSpaceDN/>
              <w:ind w:left="142" w:right="85"/>
              <w:rPr>
                <w:sz w:val="24"/>
                <w:szCs w:val="24"/>
              </w:rPr>
            </w:pPr>
            <w:r w:rsidRPr="00374731">
              <w:rPr>
                <w:b/>
                <w:bCs/>
                <w:sz w:val="24"/>
                <w:szCs w:val="24"/>
              </w:rPr>
              <w:t>Ряд</w:t>
            </w:r>
            <w:proofErr w:type="gramStart"/>
            <w:r w:rsidRPr="00374731">
              <w:rPr>
                <w:b/>
                <w:bCs/>
                <w:sz w:val="24"/>
                <w:szCs w:val="24"/>
              </w:rPr>
              <w:t>o</w:t>
            </w:r>
            <w:proofErr w:type="gramEnd"/>
            <w:r w:rsidRPr="00374731">
              <w:rPr>
                <w:b/>
                <w:bCs/>
                <w:sz w:val="24"/>
                <w:szCs w:val="24"/>
              </w:rPr>
              <w:t>к</w:t>
            </w:r>
          </w:p>
        </w:tc>
        <w:tc>
          <w:tcPr>
            <w:tcW w:w="2888" w:type="pct"/>
            <w:hideMark/>
          </w:tcPr>
          <w:p w:rsidR="00A05D9D" w:rsidRPr="00374731" w:rsidRDefault="00A05D9D" w:rsidP="00F97859">
            <w:pPr>
              <w:autoSpaceDE/>
              <w:autoSpaceDN/>
              <w:ind w:left="142" w:right="85"/>
              <w:rPr>
                <w:sz w:val="24"/>
                <w:szCs w:val="24"/>
              </w:rPr>
            </w:pPr>
            <w:r w:rsidRPr="00374731">
              <w:rPr>
                <w:b/>
                <w:bCs/>
                <w:sz w:val="24"/>
                <w:szCs w:val="24"/>
              </w:rPr>
              <w:t>Найменування статті</w:t>
            </w:r>
          </w:p>
        </w:tc>
        <w:tc>
          <w:tcPr>
            <w:tcW w:w="667" w:type="pct"/>
            <w:hideMark/>
          </w:tcPr>
          <w:p w:rsidR="00A05D9D" w:rsidRPr="00374731" w:rsidRDefault="00A05D9D" w:rsidP="00F97859">
            <w:pPr>
              <w:autoSpaceDE/>
              <w:autoSpaceDN/>
              <w:ind w:left="142" w:right="85"/>
              <w:rPr>
                <w:sz w:val="24"/>
                <w:szCs w:val="24"/>
              </w:rPr>
            </w:pPr>
            <w:r w:rsidRPr="00374731">
              <w:rPr>
                <w:b/>
                <w:bCs/>
                <w:sz w:val="24"/>
                <w:szCs w:val="24"/>
              </w:rPr>
              <w:t>20</w:t>
            </w:r>
            <w:r w:rsidRPr="00374731">
              <w:rPr>
                <w:b/>
                <w:bCs/>
                <w:sz w:val="24"/>
                <w:szCs w:val="24"/>
                <w:lang w:val="uk-UA"/>
              </w:rPr>
              <w:t>22</w:t>
            </w:r>
            <w:r w:rsidRPr="00374731">
              <w:rPr>
                <w:b/>
                <w:bCs/>
                <w:sz w:val="24"/>
                <w:szCs w:val="24"/>
              </w:rPr>
              <w:t xml:space="preserve"> </w:t>
            </w:r>
          </w:p>
        </w:tc>
        <w:tc>
          <w:tcPr>
            <w:tcW w:w="870" w:type="pct"/>
            <w:hideMark/>
          </w:tcPr>
          <w:p w:rsidR="00A05D9D" w:rsidRPr="00374731" w:rsidRDefault="00A05D9D" w:rsidP="00F97859">
            <w:pPr>
              <w:autoSpaceDE/>
              <w:autoSpaceDN/>
              <w:ind w:left="142" w:right="85"/>
              <w:rPr>
                <w:sz w:val="24"/>
                <w:szCs w:val="24"/>
              </w:rPr>
            </w:pPr>
            <w:r w:rsidRPr="00374731">
              <w:rPr>
                <w:b/>
                <w:bCs/>
                <w:sz w:val="24"/>
                <w:szCs w:val="24"/>
              </w:rPr>
              <w:t>20</w:t>
            </w:r>
            <w:r w:rsidRPr="00374731">
              <w:rPr>
                <w:b/>
                <w:bCs/>
                <w:sz w:val="24"/>
                <w:szCs w:val="24"/>
                <w:lang w:val="uk-UA"/>
              </w:rPr>
              <w:t>23</w:t>
            </w:r>
            <w:r w:rsidRPr="00374731">
              <w:rPr>
                <w:b/>
                <w:bCs/>
                <w:sz w:val="24"/>
                <w:szCs w:val="24"/>
              </w:rPr>
              <w:t xml:space="preserve"> </w:t>
            </w:r>
          </w:p>
        </w:tc>
      </w:tr>
      <w:tr w:rsidR="00A05D9D" w:rsidRPr="00374731" w:rsidTr="00DE089B">
        <w:tc>
          <w:tcPr>
            <w:tcW w:w="0" w:type="auto"/>
            <w:hideMark/>
          </w:tcPr>
          <w:p w:rsidR="00A05D9D" w:rsidRPr="00374731" w:rsidRDefault="00A05D9D" w:rsidP="00F97859">
            <w:pPr>
              <w:autoSpaceDE/>
              <w:autoSpaceDN/>
              <w:ind w:left="142" w:right="85"/>
              <w:rPr>
                <w:sz w:val="24"/>
                <w:szCs w:val="24"/>
              </w:rPr>
            </w:pPr>
            <w:r w:rsidRPr="00374731">
              <w:rPr>
                <w:sz w:val="24"/>
                <w:szCs w:val="24"/>
              </w:rPr>
              <w:t>1</w:t>
            </w:r>
          </w:p>
        </w:tc>
        <w:tc>
          <w:tcPr>
            <w:tcW w:w="2888" w:type="pct"/>
            <w:hideMark/>
          </w:tcPr>
          <w:p w:rsidR="00A05D9D" w:rsidRPr="00374731" w:rsidRDefault="00A05D9D" w:rsidP="00F97859">
            <w:pPr>
              <w:autoSpaceDE/>
              <w:autoSpaceDN/>
              <w:ind w:left="142" w:right="85"/>
              <w:rPr>
                <w:sz w:val="24"/>
                <w:szCs w:val="24"/>
              </w:rPr>
            </w:pPr>
            <w:r w:rsidRPr="00374731">
              <w:rPr>
                <w:sz w:val="24"/>
                <w:szCs w:val="24"/>
              </w:rPr>
              <w:t>2</w:t>
            </w:r>
          </w:p>
        </w:tc>
        <w:tc>
          <w:tcPr>
            <w:tcW w:w="667" w:type="pct"/>
            <w:hideMark/>
          </w:tcPr>
          <w:p w:rsidR="00A05D9D" w:rsidRPr="00374731" w:rsidRDefault="00A05D9D" w:rsidP="00F97859">
            <w:pPr>
              <w:autoSpaceDE/>
              <w:autoSpaceDN/>
              <w:ind w:left="142" w:right="85"/>
              <w:rPr>
                <w:sz w:val="24"/>
                <w:szCs w:val="24"/>
              </w:rPr>
            </w:pPr>
            <w:r w:rsidRPr="00374731">
              <w:rPr>
                <w:sz w:val="24"/>
                <w:szCs w:val="24"/>
              </w:rPr>
              <w:t>3</w:t>
            </w:r>
          </w:p>
        </w:tc>
        <w:tc>
          <w:tcPr>
            <w:tcW w:w="870" w:type="pct"/>
            <w:hideMark/>
          </w:tcPr>
          <w:p w:rsidR="00A05D9D" w:rsidRPr="00374731" w:rsidRDefault="00A05D9D" w:rsidP="00F97859">
            <w:pPr>
              <w:autoSpaceDE/>
              <w:autoSpaceDN/>
              <w:ind w:left="142" w:right="85"/>
              <w:rPr>
                <w:sz w:val="24"/>
                <w:szCs w:val="24"/>
              </w:rPr>
            </w:pPr>
            <w:r w:rsidRPr="00374731">
              <w:rPr>
                <w:sz w:val="24"/>
                <w:szCs w:val="24"/>
              </w:rPr>
              <w:t>4</w:t>
            </w:r>
          </w:p>
        </w:tc>
      </w:tr>
      <w:tr w:rsidR="00A05D9D" w:rsidRPr="00374731" w:rsidTr="00DE089B">
        <w:tc>
          <w:tcPr>
            <w:tcW w:w="0" w:type="auto"/>
            <w:hideMark/>
          </w:tcPr>
          <w:p w:rsidR="00A05D9D" w:rsidRPr="00374731" w:rsidRDefault="00A05D9D" w:rsidP="00F97859">
            <w:pPr>
              <w:autoSpaceDE/>
              <w:autoSpaceDN/>
              <w:ind w:left="142" w:right="85"/>
              <w:rPr>
                <w:sz w:val="24"/>
                <w:szCs w:val="24"/>
              </w:rPr>
            </w:pPr>
            <w:r w:rsidRPr="00374731">
              <w:rPr>
                <w:sz w:val="24"/>
                <w:szCs w:val="24"/>
              </w:rPr>
              <w:t>1</w:t>
            </w:r>
          </w:p>
        </w:tc>
        <w:tc>
          <w:tcPr>
            <w:tcW w:w="2888" w:type="pct"/>
            <w:hideMark/>
          </w:tcPr>
          <w:p w:rsidR="00A05D9D" w:rsidRPr="00374731" w:rsidRDefault="00A05D9D" w:rsidP="00F97859">
            <w:pPr>
              <w:autoSpaceDE/>
              <w:autoSpaceDN/>
              <w:ind w:left="142" w:right="85"/>
              <w:rPr>
                <w:sz w:val="24"/>
                <w:szCs w:val="24"/>
              </w:rPr>
            </w:pPr>
            <w:r w:rsidRPr="00374731">
              <w:rPr>
                <w:sz w:val="24"/>
                <w:szCs w:val="24"/>
              </w:rPr>
              <w:t>Дівіденді </w:t>
            </w:r>
          </w:p>
        </w:tc>
        <w:tc>
          <w:tcPr>
            <w:tcW w:w="667" w:type="pct"/>
            <w:hideMark/>
          </w:tcPr>
          <w:p w:rsidR="00A05D9D" w:rsidRPr="00374731" w:rsidRDefault="00A05D9D" w:rsidP="00F97859">
            <w:pPr>
              <w:autoSpaceDE/>
              <w:autoSpaceDN/>
              <w:ind w:left="142" w:right="85"/>
              <w:rPr>
                <w:sz w:val="24"/>
                <w:szCs w:val="24"/>
              </w:rPr>
            </w:pPr>
            <w:r w:rsidRPr="00374731">
              <w:rPr>
                <w:sz w:val="24"/>
                <w:szCs w:val="24"/>
              </w:rPr>
              <w:t>233</w:t>
            </w:r>
          </w:p>
        </w:tc>
        <w:tc>
          <w:tcPr>
            <w:tcW w:w="870" w:type="pct"/>
            <w:hideMark/>
          </w:tcPr>
          <w:p w:rsidR="00A05D9D" w:rsidRPr="00374731" w:rsidRDefault="00A05D9D" w:rsidP="00F97859">
            <w:pPr>
              <w:autoSpaceDE/>
              <w:autoSpaceDN/>
              <w:ind w:left="142" w:right="85"/>
              <w:rPr>
                <w:sz w:val="24"/>
                <w:szCs w:val="24"/>
              </w:rPr>
            </w:pPr>
            <w:r w:rsidRPr="00374731">
              <w:rPr>
                <w:sz w:val="24"/>
                <w:szCs w:val="24"/>
              </w:rPr>
              <w:t>1 255</w:t>
            </w:r>
          </w:p>
        </w:tc>
      </w:tr>
      <w:tr w:rsidR="00A05D9D" w:rsidRPr="00374731" w:rsidTr="00DE089B">
        <w:tc>
          <w:tcPr>
            <w:tcW w:w="0" w:type="auto"/>
            <w:hideMark/>
          </w:tcPr>
          <w:p w:rsidR="00A05D9D" w:rsidRPr="00374731" w:rsidRDefault="00A05D9D" w:rsidP="00F97859">
            <w:pPr>
              <w:autoSpaceDE/>
              <w:autoSpaceDN/>
              <w:ind w:left="142" w:right="85"/>
              <w:rPr>
                <w:sz w:val="24"/>
                <w:szCs w:val="24"/>
              </w:rPr>
            </w:pPr>
            <w:r w:rsidRPr="00374731">
              <w:rPr>
                <w:sz w:val="24"/>
                <w:szCs w:val="24"/>
              </w:rPr>
              <w:t>2</w:t>
            </w:r>
          </w:p>
        </w:tc>
        <w:tc>
          <w:tcPr>
            <w:tcW w:w="2888" w:type="pct"/>
            <w:hideMark/>
          </w:tcPr>
          <w:p w:rsidR="00A05D9D" w:rsidRPr="00374731" w:rsidRDefault="00A05D9D" w:rsidP="00F97859">
            <w:pPr>
              <w:autoSpaceDE/>
              <w:autoSpaceDN/>
              <w:ind w:left="142" w:right="85"/>
              <w:rPr>
                <w:sz w:val="24"/>
                <w:szCs w:val="24"/>
              </w:rPr>
            </w:pPr>
            <w:r w:rsidRPr="00374731">
              <w:rPr>
                <w:sz w:val="24"/>
                <w:szCs w:val="24"/>
              </w:rPr>
              <w:t>Д</w:t>
            </w:r>
            <w:proofErr w:type="gramStart"/>
            <w:r w:rsidRPr="00374731">
              <w:rPr>
                <w:sz w:val="24"/>
                <w:szCs w:val="24"/>
              </w:rPr>
              <w:t>o</w:t>
            </w:r>
            <w:proofErr w:type="gramEnd"/>
            <w:r w:rsidRPr="00374731">
              <w:rPr>
                <w:sz w:val="24"/>
                <w:szCs w:val="24"/>
              </w:rPr>
              <w:t>хід від oренді </w:t>
            </w:r>
          </w:p>
        </w:tc>
        <w:tc>
          <w:tcPr>
            <w:tcW w:w="667" w:type="pct"/>
            <w:hideMark/>
          </w:tcPr>
          <w:p w:rsidR="00A05D9D" w:rsidRPr="00374731" w:rsidRDefault="00A05D9D" w:rsidP="00F97859">
            <w:pPr>
              <w:autoSpaceDE/>
              <w:autoSpaceDN/>
              <w:ind w:left="142" w:right="85"/>
              <w:rPr>
                <w:sz w:val="24"/>
                <w:szCs w:val="24"/>
              </w:rPr>
            </w:pPr>
            <w:r w:rsidRPr="00374731">
              <w:rPr>
                <w:sz w:val="24"/>
                <w:szCs w:val="24"/>
              </w:rPr>
              <w:t>727</w:t>
            </w:r>
          </w:p>
        </w:tc>
        <w:tc>
          <w:tcPr>
            <w:tcW w:w="870" w:type="pct"/>
            <w:hideMark/>
          </w:tcPr>
          <w:p w:rsidR="00A05D9D" w:rsidRPr="00374731" w:rsidRDefault="00A05D9D" w:rsidP="00F97859">
            <w:pPr>
              <w:autoSpaceDE/>
              <w:autoSpaceDN/>
              <w:ind w:left="142" w:right="85"/>
              <w:rPr>
                <w:sz w:val="24"/>
                <w:szCs w:val="24"/>
              </w:rPr>
            </w:pPr>
            <w:r w:rsidRPr="00374731">
              <w:rPr>
                <w:sz w:val="24"/>
                <w:szCs w:val="24"/>
              </w:rPr>
              <w:t>413</w:t>
            </w:r>
          </w:p>
        </w:tc>
      </w:tr>
      <w:tr w:rsidR="00A05D9D" w:rsidRPr="00374731" w:rsidTr="00DE089B">
        <w:tc>
          <w:tcPr>
            <w:tcW w:w="0" w:type="auto"/>
            <w:hideMark/>
          </w:tcPr>
          <w:p w:rsidR="00A05D9D" w:rsidRPr="00374731" w:rsidRDefault="00A05D9D" w:rsidP="00F97859">
            <w:pPr>
              <w:autoSpaceDE/>
              <w:autoSpaceDN/>
              <w:ind w:left="142" w:right="85"/>
              <w:rPr>
                <w:sz w:val="24"/>
                <w:szCs w:val="24"/>
              </w:rPr>
            </w:pPr>
            <w:r w:rsidRPr="00374731">
              <w:rPr>
                <w:sz w:val="24"/>
                <w:szCs w:val="24"/>
              </w:rPr>
              <w:t>3</w:t>
            </w:r>
          </w:p>
        </w:tc>
        <w:tc>
          <w:tcPr>
            <w:tcW w:w="2888" w:type="pct"/>
            <w:hideMark/>
          </w:tcPr>
          <w:p w:rsidR="00A05D9D" w:rsidRPr="00374731" w:rsidRDefault="00A05D9D" w:rsidP="00F97859">
            <w:pPr>
              <w:autoSpaceDE/>
              <w:autoSpaceDN/>
              <w:ind w:left="142" w:right="85"/>
              <w:rPr>
                <w:sz w:val="24"/>
                <w:szCs w:val="24"/>
              </w:rPr>
            </w:pPr>
            <w:r w:rsidRPr="00374731">
              <w:rPr>
                <w:sz w:val="24"/>
                <w:szCs w:val="24"/>
              </w:rPr>
              <w:t>Д</w:t>
            </w:r>
            <w:proofErr w:type="gramStart"/>
            <w:r w:rsidRPr="00374731">
              <w:rPr>
                <w:sz w:val="24"/>
                <w:szCs w:val="24"/>
              </w:rPr>
              <w:t>o</w:t>
            </w:r>
            <w:proofErr w:type="gramEnd"/>
            <w:r w:rsidRPr="00374731">
              <w:rPr>
                <w:sz w:val="24"/>
                <w:szCs w:val="24"/>
              </w:rPr>
              <w:t>хoді від наданіх інфoрмаційнo-кoнсультаційніх пoслуг</w:t>
            </w:r>
          </w:p>
        </w:tc>
        <w:tc>
          <w:tcPr>
            <w:tcW w:w="667" w:type="pct"/>
            <w:hideMark/>
          </w:tcPr>
          <w:p w:rsidR="00A05D9D" w:rsidRPr="00374731" w:rsidRDefault="00A05D9D" w:rsidP="00F97859">
            <w:pPr>
              <w:autoSpaceDE/>
              <w:autoSpaceDN/>
              <w:ind w:left="142" w:right="85"/>
              <w:rPr>
                <w:sz w:val="24"/>
                <w:szCs w:val="24"/>
              </w:rPr>
            </w:pPr>
            <w:r w:rsidRPr="00374731">
              <w:rPr>
                <w:sz w:val="24"/>
                <w:szCs w:val="24"/>
              </w:rPr>
              <w:t>99</w:t>
            </w:r>
          </w:p>
        </w:tc>
        <w:tc>
          <w:tcPr>
            <w:tcW w:w="870" w:type="pct"/>
            <w:hideMark/>
          </w:tcPr>
          <w:p w:rsidR="00A05D9D" w:rsidRPr="00374731" w:rsidRDefault="00A05D9D" w:rsidP="00F97859">
            <w:pPr>
              <w:autoSpaceDE/>
              <w:autoSpaceDN/>
              <w:ind w:left="142" w:right="85"/>
              <w:rPr>
                <w:sz w:val="24"/>
                <w:szCs w:val="24"/>
              </w:rPr>
            </w:pPr>
            <w:r w:rsidRPr="00374731">
              <w:rPr>
                <w:sz w:val="24"/>
                <w:szCs w:val="24"/>
              </w:rPr>
              <w:t>18</w:t>
            </w:r>
          </w:p>
        </w:tc>
      </w:tr>
      <w:tr w:rsidR="00A05D9D" w:rsidRPr="00374731" w:rsidTr="00DE089B">
        <w:tc>
          <w:tcPr>
            <w:tcW w:w="0" w:type="auto"/>
            <w:hideMark/>
          </w:tcPr>
          <w:p w:rsidR="00A05D9D" w:rsidRPr="00374731" w:rsidRDefault="00A05D9D" w:rsidP="00F97859">
            <w:pPr>
              <w:autoSpaceDE/>
              <w:autoSpaceDN/>
              <w:ind w:left="142" w:right="85"/>
              <w:rPr>
                <w:sz w:val="24"/>
                <w:szCs w:val="24"/>
              </w:rPr>
            </w:pPr>
            <w:r w:rsidRPr="00374731">
              <w:rPr>
                <w:sz w:val="24"/>
                <w:szCs w:val="24"/>
              </w:rPr>
              <w:t>4</w:t>
            </w:r>
          </w:p>
        </w:tc>
        <w:tc>
          <w:tcPr>
            <w:tcW w:w="2888" w:type="pct"/>
            <w:hideMark/>
          </w:tcPr>
          <w:p w:rsidR="00A05D9D" w:rsidRPr="00374731" w:rsidRDefault="00A05D9D" w:rsidP="00F97859">
            <w:pPr>
              <w:autoSpaceDE/>
              <w:autoSpaceDN/>
              <w:ind w:left="142" w:right="85"/>
              <w:rPr>
                <w:sz w:val="24"/>
                <w:szCs w:val="24"/>
              </w:rPr>
            </w:pPr>
            <w:r w:rsidRPr="00374731">
              <w:rPr>
                <w:sz w:val="24"/>
                <w:szCs w:val="24"/>
              </w:rPr>
              <w:t>Штрафі і пені, щ</w:t>
            </w:r>
            <w:proofErr w:type="gramStart"/>
            <w:r w:rsidRPr="00374731">
              <w:rPr>
                <w:sz w:val="24"/>
                <w:szCs w:val="24"/>
              </w:rPr>
              <w:t>o</w:t>
            </w:r>
            <w:proofErr w:type="gramEnd"/>
            <w:r w:rsidRPr="00374731">
              <w:rPr>
                <w:sz w:val="24"/>
                <w:szCs w:val="24"/>
              </w:rPr>
              <w:t xml:space="preserve"> oтрімані банкoм</w:t>
            </w:r>
          </w:p>
        </w:tc>
        <w:tc>
          <w:tcPr>
            <w:tcW w:w="667" w:type="pct"/>
            <w:hideMark/>
          </w:tcPr>
          <w:p w:rsidR="00A05D9D" w:rsidRPr="00374731" w:rsidRDefault="00A05D9D" w:rsidP="00F97859">
            <w:pPr>
              <w:autoSpaceDE/>
              <w:autoSpaceDN/>
              <w:ind w:left="142" w:right="85"/>
              <w:rPr>
                <w:sz w:val="24"/>
                <w:szCs w:val="24"/>
              </w:rPr>
            </w:pPr>
            <w:r w:rsidRPr="00374731">
              <w:rPr>
                <w:sz w:val="24"/>
                <w:szCs w:val="24"/>
              </w:rPr>
              <w:t>16 677</w:t>
            </w:r>
          </w:p>
        </w:tc>
        <w:tc>
          <w:tcPr>
            <w:tcW w:w="870" w:type="pct"/>
            <w:hideMark/>
          </w:tcPr>
          <w:p w:rsidR="00A05D9D" w:rsidRPr="00374731" w:rsidRDefault="00A05D9D" w:rsidP="00F97859">
            <w:pPr>
              <w:autoSpaceDE/>
              <w:autoSpaceDN/>
              <w:ind w:left="142" w:right="85"/>
              <w:rPr>
                <w:sz w:val="24"/>
                <w:szCs w:val="24"/>
              </w:rPr>
            </w:pPr>
            <w:r w:rsidRPr="00374731">
              <w:rPr>
                <w:sz w:val="24"/>
                <w:szCs w:val="24"/>
              </w:rPr>
              <w:t>9 416</w:t>
            </w:r>
          </w:p>
        </w:tc>
      </w:tr>
      <w:tr w:rsidR="00A05D9D" w:rsidRPr="00374731" w:rsidTr="00DE089B">
        <w:tc>
          <w:tcPr>
            <w:tcW w:w="0" w:type="auto"/>
            <w:hideMark/>
          </w:tcPr>
          <w:p w:rsidR="00A05D9D" w:rsidRPr="00374731" w:rsidRDefault="00A05D9D" w:rsidP="00F97859">
            <w:pPr>
              <w:autoSpaceDE/>
              <w:autoSpaceDN/>
              <w:ind w:left="142" w:right="85"/>
              <w:rPr>
                <w:sz w:val="24"/>
                <w:szCs w:val="24"/>
              </w:rPr>
            </w:pPr>
            <w:r w:rsidRPr="00374731">
              <w:rPr>
                <w:sz w:val="24"/>
                <w:szCs w:val="24"/>
              </w:rPr>
              <w:t>5</w:t>
            </w:r>
          </w:p>
        </w:tc>
        <w:tc>
          <w:tcPr>
            <w:tcW w:w="2888" w:type="pct"/>
            <w:hideMark/>
          </w:tcPr>
          <w:p w:rsidR="00A05D9D" w:rsidRPr="00374731" w:rsidRDefault="00A05D9D" w:rsidP="00F97859">
            <w:pPr>
              <w:autoSpaceDE/>
              <w:autoSpaceDN/>
              <w:ind w:left="142" w:right="85"/>
              <w:rPr>
                <w:sz w:val="24"/>
                <w:szCs w:val="24"/>
                <w:lang w:val="uk-UA"/>
              </w:rPr>
            </w:pPr>
            <w:r w:rsidRPr="00374731">
              <w:rPr>
                <w:sz w:val="24"/>
                <w:szCs w:val="24"/>
              </w:rPr>
              <w:t>Інші</w:t>
            </w:r>
            <w:r w:rsidR="0083256C" w:rsidRPr="00374731">
              <w:rPr>
                <w:sz w:val="24"/>
                <w:szCs w:val="24"/>
                <w:lang w:val="uk-UA"/>
              </w:rPr>
              <w:t xml:space="preserve"> доходи</w:t>
            </w:r>
          </w:p>
        </w:tc>
        <w:tc>
          <w:tcPr>
            <w:tcW w:w="667" w:type="pct"/>
            <w:hideMark/>
          </w:tcPr>
          <w:p w:rsidR="00A05D9D" w:rsidRPr="00374731" w:rsidRDefault="00A05D9D" w:rsidP="00F97859">
            <w:pPr>
              <w:autoSpaceDE/>
              <w:autoSpaceDN/>
              <w:ind w:left="142" w:right="85"/>
              <w:rPr>
                <w:sz w:val="24"/>
                <w:szCs w:val="24"/>
              </w:rPr>
            </w:pPr>
            <w:r w:rsidRPr="00374731">
              <w:rPr>
                <w:sz w:val="24"/>
                <w:szCs w:val="24"/>
              </w:rPr>
              <w:t>773</w:t>
            </w:r>
          </w:p>
        </w:tc>
        <w:tc>
          <w:tcPr>
            <w:tcW w:w="870" w:type="pct"/>
            <w:hideMark/>
          </w:tcPr>
          <w:p w:rsidR="00A05D9D" w:rsidRPr="00374731" w:rsidRDefault="00A05D9D" w:rsidP="00F97859">
            <w:pPr>
              <w:autoSpaceDE/>
              <w:autoSpaceDN/>
              <w:ind w:left="142" w:right="85"/>
              <w:rPr>
                <w:sz w:val="24"/>
                <w:szCs w:val="24"/>
              </w:rPr>
            </w:pPr>
            <w:r w:rsidRPr="00374731">
              <w:rPr>
                <w:sz w:val="24"/>
                <w:szCs w:val="24"/>
              </w:rPr>
              <w:t>143</w:t>
            </w:r>
          </w:p>
        </w:tc>
      </w:tr>
      <w:tr w:rsidR="00A05D9D" w:rsidRPr="00374731" w:rsidTr="00DE089B">
        <w:tc>
          <w:tcPr>
            <w:tcW w:w="0" w:type="auto"/>
            <w:hideMark/>
          </w:tcPr>
          <w:p w:rsidR="00A05D9D" w:rsidRPr="00374731" w:rsidRDefault="00A05D9D" w:rsidP="00F97859">
            <w:pPr>
              <w:autoSpaceDE/>
              <w:autoSpaceDN/>
              <w:ind w:left="142" w:right="85"/>
              <w:rPr>
                <w:sz w:val="24"/>
                <w:szCs w:val="24"/>
              </w:rPr>
            </w:pPr>
            <w:r w:rsidRPr="00374731">
              <w:rPr>
                <w:sz w:val="24"/>
                <w:szCs w:val="24"/>
              </w:rPr>
              <w:t>6</w:t>
            </w:r>
          </w:p>
        </w:tc>
        <w:tc>
          <w:tcPr>
            <w:tcW w:w="2888" w:type="pct"/>
            <w:hideMark/>
          </w:tcPr>
          <w:p w:rsidR="00A05D9D" w:rsidRPr="00374731" w:rsidRDefault="00A05D9D" w:rsidP="00F97859">
            <w:pPr>
              <w:autoSpaceDE/>
              <w:autoSpaceDN/>
              <w:ind w:left="142" w:right="85"/>
              <w:rPr>
                <w:sz w:val="24"/>
                <w:szCs w:val="24"/>
              </w:rPr>
            </w:pPr>
            <w:r w:rsidRPr="00374731">
              <w:rPr>
                <w:b/>
                <w:bCs/>
                <w:sz w:val="24"/>
                <w:szCs w:val="24"/>
              </w:rPr>
              <w:t>Усь</w:t>
            </w:r>
            <w:proofErr w:type="gramStart"/>
            <w:r w:rsidRPr="00374731">
              <w:rPr>
                <w:b/>
                <w:bCs/>
                <w:sz w:val="24"/>
                <w:szCs w:val="24"/>
              </w:rPr>
              <w:t>o</w:t>
            </w:r>
            <w:proofErr w:type="gramEnd"/>
            <w:r w:rsidRPr="00374731">
              <w:rPr>
                <w:b/>
                <w:bCs/>
                <w:sz w:val="24"/>
                <w:szCs w:val="24"/>
              </w:rPr>
              <w:t>гo</w:t>
            </w:r>
          </w:p>
        </w:tc>
        <w:tc>
          <w:tcPr>
            <w:tcW w:w="667" w:type="pct"/>
            <w:hideMark/>
          </w:tcPr>
          <w:p w:rsidR="00A05D9D" w:rsidRPr="00374731" w:rsidRDefault="00A05D9D" w:rsidP="00F97859">
            <w:pPr>
              <w:autoSpaceDE/>
              <w:autoSpaceDN/>
              <w:ind w:left="142" w:right="85"/>
              <w:rPr>
                <w:sz w:val="24"/>
                <w:szCs w:val="24"/>
              </w:rPr>
            </w:pPr>
            <w:r w:rsidRPr="00374731">
              <w:rPr>
                <w:b/>
                <w:bCs/>
                <w:sz w:val="24"/>
                <w:szCs w:val="24"/>
              </w:rPr>
              <w:t>18 509</w:t>
            </w:r>
          </w:p>
        </w:tc>
        <w:tc>
          <w:tcPr>
            <w:tcW w:w="870" w:type="pct"/>
            <w:hideMark/>
          </w:tcPr>
          <w:p w:rsidR="00A05D9D" w:rsidRPr="00374731" w:rsidRDefault="00A05D9D" w:rsidP="00F97859">
            <w:pPr>
              <w:autoSpaceDE/>
              <w:autoSpaceDN/>
              <w:ind w:left="142" w:right="85"/>
              <w:rPr>
                <w:sz w:val="24"/>
                <w:szCs w:val="24"/>
              </w:rPr>
            </w:pPr>
            <w:r w:rsidRPr="00374731">
              <w:rPr>
                <w:b/>
                <w:bCs/>
                <w:sz w:val="24"/>
                <w:szCs w:val="24"/>
              </w:rPr>
              <w:t>11 245</w:t>
            </w:r>
          </w:p>
        </w:tc>
      </w:tr>
    </w:tbl>
    <w:p w:rsidR="001E54AC" w:rsidRPr="00374731" w:rsidRDefault="003068B9" w:rsidP="001A157E">
      <w:pPr>
        <w:spacing w:line="360" w:lineRule="auto"/>
        <w:ind w:left="142" w:right="85" w:firstLine="709"/>
        <w:jc w:val="center"/>
        <w:rPr>
          <w:sz w:val="28"/>
          <w:szCs w:val="28"/>
          <w:lang w:val="uk-UA"/>
        </w:rPr>
      </w:pPr>
      <w:r w:rsidRPr="00374731">
        <w:rPr>
          <w:sz w:val="28"/>
          <w:szCs w:val="28"/>
          <w:lang w:val="uk-UA"/>
        </w:rPr>
        <w:lastRenderedPageBreak/>
        <w:t xml:space="preserve">2.5  </w:t>
      </w:r>
      <w:r w:rsidR="004A1CB0" w:rsidRPr="00374731">
        <w:rPr>
          <w:sz w:val="28"/>
          <w:szCs w:val="28"/>
          <w:lang w:val="en-US"/>
        </w:rPr>
        <w:t xml:space="preserve">IT </w:t>
      </w:r>
      <w:r w:rsidR="004A1CB0" w:rsidRPr="00374731">
        <w:rPr>
          <w:sz w:val="28"/>
          <w:szCs w:val="28"/>
          <w:lang w:val="uk-UA"/>
        </w:rPr>
        <w:t>технології в банківській сфері</w:t>
      </w:r>
    </w:p>
    <w:p w:rsidR="002E2CA5" w:rsidRPr="00374731" w:rsidRDefault="002E2CA5" w:rsidP="001A157E">
      <w:pPr>
        <w:spacing w:line="360" w:lineRule="auto"/>
        <w:ind w:left="142" w:right="85" w:firstLine="709"/>
        <w:jc w:val="center"/>
        <w:rPr>
          <w:sz w:val="28"/>
          <w:szCs w:val="28"/>
          <w:lang w:val="uk-UA"/>
        </w:rPr>
      </w:pPr>
    </w:p>
    <w:p w:rsidR="00C731EB" w:rsidRPr="00374731" w:rsidRDefault="001E54AC" w:rsidP="00C731EB">
      <w:pPr>
        <w:pStyle w:val="a3"/>
        <w:ind w:left="142" w:right="85" w:firstLine="709"/>
      </w:pPr>
      <w:r w:rsidRPr="00374731">
        <w:t xml:space="preserve">  </w:t>
      </w:r>
      <w:r w:rsidR="00C731EB" w:rsidRPr="00374731">
        <w:t>Якщо автоматизація бізнесу у сучасному світі є життєво важливою для будь-якого підприємства, то чому це не повинно стосуватись банків? Тим паче, що фінансова сфера завжди була піонером багатьох технологій.</w:t>
      </w:r>
    </w:p>
    <w:p w:rsidR="00C731EB" w:rsidRPr="00374731" w:rsidRDefault="00C731EB" w:rsidP="00C731EB">
      <w:pPr>
        <w:pStyle w:val="a3"/>
        <w:ind w:left="142" w:right="85" w:firstLine="709"/>
      </w:pPr>
      <w:r w:rsidRPr="00374731">
        <w:t>Автоматизація дозволяє банкам стати більш ефективними та конкурентоспроможними. Завдяки ній вдається оптимізувати операційні процеси, зменшити витрати та покращити якість обслуговування клієнтів. Наприклад, настільки звичні нам банківські мобільні додатки не мали б змоги працювати, якби діяльність банку не була автоматизована.</w:t>
      </w:r>
    </w:p>
    <w:p w:rsidR="00C731EB" w:rsidRPr="00374731" w:rsidRDefault="00C731EB" w:rsidP="00C731EB">
      <w:pPr>
        <w:pStyle w:val="a3"/>
        <w:ind w:left="142" w:right="85" w:firstLine="709"/>
      </w:pPr>
      <w:r w:rsidRPr="00374731">
        <w:t>Крім цього, автоматизація процесів також відіграє важливу роль у забезпеченні відповідності регулятивним вимогам Нацбанку.</w:t>
      </w:r>
    </w:p>
    <w:p w:rsidR="00E5058D" w:rsidRPr="00374731" w:rsidRDefault="00E5058D" w:rsidP="00C731EB">
      <w:pPr>
        <w:pStyle w:val="a3"/>
        <w:ind w:left="142" w:right="85" w:firstLine="709"/>
      </w:pPr>
      <w:r w:rsidRPr="00374731">
        <w:t>Сучасний банк – це централізована система, яка працює завдяки потужним ІТ-рішенням. Однією з ключових інновацій, яка лежить в основі сучасного банку, є автоматизована банківська система (АБС).</w:t>
      </w:r>
    </w:p>
    <w:p w:rsidR="00E5058D" w:rsidRPr="00374731" w:rsidRDefault="00E5058D" w:rsidP="00E5058D">
      <w:pPr>
        <w:pStyle w:val="a3"/>
        <w:ind w:left="142" w:right="85" w:firstLine="709"/>
      </w:pPr>
      <w:r w:rsidRPr="00374731">
        <w:t>Це потужна платформа, яка дозволяє:</w:t>
      </w:r>
    </w:p>
    <w:p w:rsidR="00E5058D" w:rsidRPr="00374731" w:rsidRDefault="00E5058D" w:rsidP="00E5058D">
      <w:pPr>
        <w:pStyle w:val="a3"/>
        <w:ind w:left="142" w:right="85" w:firstLine="709"/>
      </w:pPr>
      <w:r w:rsidRPr="00374731">
        <w:t>оцифрувати основні операційні процеси банків та підтримувати їх безперервну роботу;</w:t>
      </w:r>
    </w:p>
    <w:p w:rsidR="00E5058D" w:rsidRPr="00374731" w:rsidRDefault="00E5058D" w:rsidP="00E5058D">
      <w:pPr>
        <w:pStyle w:val="a3"/>
        <w:ind w:left="142" w:right="85" w:firstLine="709"/>
      </w:pPr>
      <w:r w:rsidRPr="00374731">
        <w:t>управляти великими обсягами даних;</w:t>
      </w:r>
    </w:p>
    <w:p w:rsidR="00E5058D" w:rsidRPr="00374731" w:rsidRDefault="00E5058D" w:rsidP="00E5058D">
      <w:pPr>
        <w:pStyle w:val="a3"/>
        <w:ind w:left="142" w:right="85" w:firstLine="709"/>
      </w:pPr>
      <w:r w:rsidRPr="00374731">
        <w:t>забезпечувати високий рівень безпеки і надійності фінансової установи.</w:t>
      </w:r>
    </w:p>
    <w:p w:rsidR="00E5058D" w:rsidRPr="00374731" w:rsidRDefault="00E5058D" w:rsidP="00E5058D">
      <w:pPr>
        <w:pStyle w:val="a3"/>
        <w:ind w:left="142" w:right="85" w:firstLine="709"/>
      </w:pPr>
      <w:r w:rsidRPr="00374731">
        <w:t>У світі зазвичай кажуть не АБС, а ОБС (основна банківська система). Але від цього її призначення не перестає бути іншим, а роль меншою.</w:t>
      </w:r>
      <w:r w:rsidR="001E54AC" w:rsidRPr="00374731">
        <w:t xml:space="preserve"> </w:t>
      </w:r>
    </w:p>
    <w:p w:rsidR="00E5058D" w:rsidRPr="00374731" w:rsidRDefault="00E5058D" w:rsidP="00E5058D">
      <w:pPr>
        <w:pStyle w:val="a3"/>
        <w:ind w:left="142" w:right="85" w:firstLine="709"/>
      </w:pPr>
      <w:r w:rsidRPr="00374731">
        <w:t>ABS Bars – автоматизовану банківську систему від українського розробника UNITY-BARS.</w:t>
      </w:r>
    </w:p>
    <w:p w:rsidR="00E5058D" w:rsidRPr="00374731" w:rsidRDefault="00E5058D" w:rsidP="004A1CB0">
      <w:pPr>
        <w:pStyle w:val="a3"/>
        <w:ind w:left="142" w:right="85" w:firstLine="709"/>
      </w:pPr>
      <w:r w:rsidRPr="00374731">
        <w:t>ABS Bars</w:t>
      </w:r>
      <w:r w:rsidR="004A1CB0" w:rsidRPr="00374731">
        <w:t xml:space="preserve"> </w:t>
      </w:r>
      <w:r w:rsidRPr="00374731">
        <w:t xml:space="preserve">банку </w:t>
      </w:r>
      <w:r w:rsidR="004A1CB0" w:rsidRPr="00374731">
        <w:t>(</w:t>
      </w:r>
      <w:r w:rsidRPr="00374731">
        <w:t>від UNITY-BARS</w:t>
      </w:r>
      <w:r w:rsidR="004A1CB0" w:rsidRPr="00374731">
        <w:t>)</w:t>
      </w:r>
      <w:r w:rsidRPr="00374731">
        <w:t xml:space="preserve"> являє собою основну базову програму, яку ще називають ядром. Це інтерфейс, можливість реєстрації співробітників та створення організаційної структури банку. Після цього на цю основу нанизуються модулі – тобто функції. Серед таких функцій є:</w:t>
      </w:r>
    </w:p>
    <w:p w:rsidR="004A1CB0" w:rsidRPr="00374731" w:rsidRDefault="00E5058D" w:rsidP="004A1CB0">
      <w:pPr>
        <w:pStyle w:val="a3"/>
        <w:ind w:left="142" w:right="85" w:firstLine="709"/>
      </w:pPr>
      <w:r w:rsidRPr="00374731">
        <w:t>робота кас;</w:t>
      </w:r>
      <w:r w:rsidR="004A1CB0" w:rsidRPr="00374731">
        <w:t xml:space="preserve"> </w:t>
      </w:r>
    </w:p>
    <w:p w:rsidR="00E5058D" w:rsidRPr="00374731" w:rsidRDefault="00E5058D" w:rsidP="004A1CB0">
      <w:pPr>
        <w:pStyle w:val="a3"/>
        <w:ind w:left="142" w:right="85" w:firstLine="709"/>
      </w:pPr>
      <w:r w:rsidRPr="00374731">
        <w:lastRenderedPageBreak/>
        <w:t>облік клієнтів, їх рахунків та операцій;</w:t>
      </w:r>
    </w:p>
    <w:p w:rsidR="00E5058D" w:rsidRPr="00374731" w:rsidRDefault="00E5058D" w:rsidP="00E5058D">
      <w:pPr>
        <w:pStyle w:val="a3"/>
        <w:ind w:left="142" w:right="85" w:firstLine="709"/>
      </w:pPr>
      <w:r w:rsidRPr="00374731">
        <w:t>інформування клієнтів;</w:t>
      </w:r>
    </w:p>
    <w:p w:rsidR="00E5058D" w:rsidRPr="00374731" w:rsidRDefault="00E5058D" w:rsidP="00E5058D">
      <w:pPr>
        <w:pStyle w:val="a3"/>
        <w:ind w:left="142" w:right="85" w:firstLine="709"/>
      </w:pPr>
      <w:r w:rsidRPr="00374731">
        <w:t>здійснення транзакцій;</w:t>
      </w:r>
    </w:p>
    <w:p w:rsidR="00E5058D" w:rsidRPr="00374731" w:rsidRDefault="00E5058D" w:rsidP="00E5058D">
      <w:pPr>
        <w:pStyle w:val="a3"/>
        <w:ind w:left="142" w:right="85" w:firstLine="709"/>
      </w:pPr>
      <w:r w:rsidRPr="00374731">
        <w:t>робота з кредитами.</w:t>
      </w:r>
    </w:p>
    <w:p w:rsidR="00E5058D" w:rsidRPr="00374731" w:rsidRDefault="00E5058D" w:rsidP="00E5058D">
      <w:pPr>
        <w:pStyle w:val="a3"/>
        <w:ind w:left="142" w:right="85" w:firstLine="709"/>
      </w:pPr>
      <w:r w:rsidRPr="00374731">
        <w:t>Загалом є кілька десятків вже готових модулів. До того ж завжди можна створити індивідуальний модуль на замовлення банку.</w:t>
      </w:r>
    </w:p>
    <w:p w:rsidR="00E5058D" w:rsidRPr="00374731" w:rsidRDefault="00E5058D" w:rsidP="00E5058D">
      <w:pPr>
        <w:pStyle w:val="a3"/>
        <w:ind w:left="142" w:right="85" w:firstLine="709"/>
      </w:pPr>
      <w:r w:rsidRPr="00374731">
        <w:t>Серед переваг системи, які роблять її ефективним інструментом для сучасних банків:</w:t>
      </w:r>
    </w:p>
    <w:p w:rsidR="00E5058D" w:rsidRPr="00374731" w:rsidRDefault="00E5058D" w:rsidP="00E5058D">
      <w:pPr>
        <w:pStyle w:val="a3"/>
        <w:ind w:left="142" w:right="85" w:firstLine="709"/>
      </w:pPr>
      <w:r w:rsidRPr="00374731">
        <w:t>ефективне управління даними завдяки використанню серверів Oracle;</w:t>
      </w:r>
    </w:p>
    <w:p w:rsidR="00E5058D" w:rsidRPr="00374731" w:rsidRDefault="00E5058D" w:rsidP="00E5058D">
      <w:pPr>
        <w:pStyle w:val="a3"/>
        <w:ind w:left="142" w:right="85" w:firstLine="709"/>
      </w:pPr>
      <w:r w:rsidRPr="00374731">
        <w:t>гнучке адміністрування та багаторівневий доступ до ресурсів банку;</w:t>
      </w:r>
    </w:p>
    <w:p w:rsidR="00E5058D" w:rsidRPr="00374731" w:rsidRDefault="00E5058D" w:rsidP="00E5058D">
      <w:pPr>
        <w:pStyle w:val="a3"/>
        <w:ind w:left="142" w:right="85" w:firstLine="709"/>
      </w:pPr>
      <w:r w:rsidRPr="00374731">
        <w:t>високий рівень інтеграції з іншими банківськими системами та програмами;</w:t>
      </w:r>
    </w:p>
    <w:p w:rsidR="00E5058D" w:rsidRPr="00374731" w:rsidRDefault="00E5058D" w:rsidP="00E5058D">
      <w:pPr>
        <w:pStyle w:val="a3"/>
        <w:ind w:left="142" w:right="85" w:firstLine="709"/>
      </w:pPr>
      <w:r w:rsidRPr="00374731">
        <w:t>зручний веб-інтерфейс для користувачів;</w:t>
      </w:r>
    </w:p>
    <w:p w:rsidR="00E5058D" w:rsidRPr="00374731" w:rsidRDefault="00E5058D" w:rsidP="00E5058D">
      <w:pPr>
        <w:pStyle w:val="a3"/>
        <w:ind w:left="142" w:right="85" w:firstLine="709"/>
      </w:pPr>
      <w:r w:rsidRPr="00374731">
        <w:t>висока продуктивність роботи та безпека інформації;</w:t>
      </w:r>
    </w:p>
    <w:p w:rsidR="00E5058D" w:rsidRPr="00374731" w:rsidRDefault="00E5058D" w:rsidP="00E5058D">
      <w:pPr>
        <w:pStyle w:val="a3"/>
        <w:ind w:left="142" w:right="85" w:firstLine="709"/>
      </w:pPr>
      <w:r w:rsidRPr="00374731">
        <w:t>спроможність обробляти великі обсяги транзакцій та управляти мільйонами клієнтських рахунків.</w:t>
      </w:r>
    </w:p>
    <w:p w:rsidR="00E5058D" w:rsidRPr="00374731" w:rsidRDefault="00E5058D" w:rsidP="00E5058D">
      <w:pPr>
        <w:pStyle w:val="a3"/>
        <w:ind w:left="142" w:right="85" w:firstLine="709"/>
      </w:pPr>
      <w:r w:rsidRPr="00374731">
        <w:t>Завдяки перерахованим факторам, клієнти ABS Bars отримують високу швидкість обробки даних, ефективність банківських операцій, високий рівень задоволення клієнтів і відповідність сучасним вимогам банківської справи.</w:t>
      </w:r>
    </w:p>
    <w:p w:rsidR="00E5058D" w:rsidRPr="00374731" w:rsidRDefault="00E5058D" w:rsidP="00E5058D">
      <w:pPr>
        <w:pStyle w:val="a3"/>
        <w:ind w:left="142" w:right="85" w:firstLine="709"/>
      </w:pPr>
      <w:r w:rsidRPr="00374731">
        <w:t>Так у квітні 2022-го частка безготівкових операцій з використанням платіжних карток у порівнянні з початком року за даними НБУ зросла на 9%, якщо порівнювати з січнем. Тепер ІТ-технології, які роками напрацьовувалися в банківській сфері, знаходять застосування в інших галузях.</w:t>
      </w:r>
    </w:p>
    <w:p w:rsidR="00E5058D" w:rsidRPr="00374731" w:rsidRDefault="008A7ABB" w:rsidP="00E5058D">
      <w:pPr>
        <w:pStyle w:val="a3"/>
        <w:ind w:left="142" w:right="85" w:firstLine="709"/>
      </w:pPr>
      <w:r w:rsidRPr="00374731">
        <w:rPr>
          <w:noProof/>
          <w:lang w:val="ru-RU"/>
        </w:rPr>
        <w:lastRenderedPageBreak/>
        <w:drawing>
          <wp:inline distT="0" distB="0" distL="0" distR="0" wp14:anchorId="71A6B745" wp14:editId="23D1BB6B">
            <wp:extent cx="5242560" cy="3322320"/>
            <wp:effectExtent l="0" t="0" r="0" b="0"/>
            <wp:docPr id="3" name="Рисунок 3" descr="https://lh7-us.googleusercontent.com/Adxg8N72pCGF-1PX8OYIPDVHM39h5a1rpvGnE0FfOFOyJW1YazXXNJS4xmmfAnQ-UYfMQMlTP36KuTlJtU0Uad08H0lu4HDlJIFHISoykdFAejG7sXfRq2XUr8-nOeZ2F0Ak_KUf953_R8VJRqW0t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lh7-us.googleusercontent.com/Adxg8N72pCGF-1PX8OYIPDVHM39h5a1rpvGnE0FfOFOyJW1YazXXNJS4xmmfAnQ-UYfMQMlTP36KuTlJtU0Uad08H0lu4HDlJIFHISoykdFAejG7sXfRq2XUr8-nOeZ2F0Ak_KUf953_R8VJRqW0ts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2475" cy="3322266"/>
                    </a:xfrm>
                    <a:prstGeom prst="rect">
                      <a:avLst/>
                    </a:prstGeom>
                    <a:noFill/>
                    <a:ln>
                      <a:noFill/>
                    </a:ln>
                  </pic:spPr>
                </pic:pic>
              </a:graphicData>
            </a:graphic>
          </wp:inline>
        </w:drawing>
      </w:r>
    </w:p>
    <w:p w:rsidR="00C731EB" w:rsidRPr="00374731" w:rsidRDefault="00C731EB" w:rsidP="00E5058D">
      <w:pPr>
        <w:pStyle w:val="a3"/>
        <w:ind w:left="142" w:right="85" w:firstLine="709"/>
      </w:pPr>
      <w:r w:rsidRPr="00374731">
        <w:t>Рис. 2.2. ІТ технології в банківській сфері</w:t>
      </w:r>
    </w:p>
    <w:p w:rsidR="00C731EB" w:rsidRPr="00374731" w:rsidRDefault="00C731EB" w:rsidP="00E5058D">
      <w:pPr>
        <w:pStyle w:val="a3"/>
        <w:ind w:left="142" w:right="85" w:firstLine="709"/>
      </w:pPr>
    </w:p>
    <w:p w:rsidR="00E5058D" w:rsidRPr="00374731" w:rsidRDefault="00C731EB" w:rsidP="00E5058D">
      <w:pPr>
        <w:pStyle w:val="a3"/>
        <w:ind w:left="142" w:right="85" w:firstLine="709"/>
      </w:pPr>
      <w:r w:rsidRPr="00374731">
        <w:t xml:space="preserve">Банківські технології - </w:t>
      </w:r>
      <w:r w:rsidR="00E5058D" w:rsidRPr="00374731">
        <w:t xml:space="preserve"> це навіть не 50% сучасного фінтеху</w:t>
      </w:r>
      <w:r w:rsidRPr="00374731">
        <w:t>. С</w:t>
      </w:r>
      <w:r w:rsidR="00E5058D" w:rsidRPr="00374731">
        <w:t>тереотип "фінтех дорівнює банк" з’явився через специфіку роботи останніх. Банківська сфера найбільш зарегульована, діє за чіткими та спільними для всіх правилами. А найголовніше — має достатні фінанси для розробки та впровадження нових технологій. Заміна калькулятора на автоматизовані системи обліку одразу показала свою ефективність з точки зору прибутковості, тому в цьому секторі подібні технології і продовжили розвиватися, еволюціонувавши в окремий IT-напрямок.</w:t>
      </w:r>
    </w:p>
    <w:p w:rsidR="00F90234" w:rsidRPr="00374731" w:rsidRDefault="00F90234" w:rsidP="00E5058D">
      <w:pPr>
        <w:pStyle w:val="a3"/>
        <w:ind w:left="142" w:right="85" w:firstLine="709"/>
        <w:rPr>
          <w:noProof/>
        </w:rPr>
      </w:pPr>
      <w:r w:rsidRPr="00374731">
        <w:rPr>
          <w:noProof/>
          <w:lang w:val="ru-RU"/>
        </w:rPr>
        <w:lastRenderedPageBreak/>
        <w:drawing>
          <wp:anchor distT="0" distB="0" distL="114300" distR="114300" simplePos="0" relativeHeight="251674624" behindDoc="0" locked="0" layoutInCell="1" allowOverlap="1" wp14:anchorId="400FBA2F" wp14:editId="36666D66">
            <wp:simplePos x="0" y="0"/>
            <wp:positionH relativeFrom="column">
              <wp:posOffset>535940</wp:posOffset>
            </wp:positionH>
            <wp:positionV relativeFrom="paragraph">
              <wp:posOffset>1270</wp:posOffset>
            </wp:positionV>
            <wp:extent cx="5334000" cy="9434830"/>
            <wp:effectExtent l="0" t="0" r="0" b="0"/>
            <wp:wrapTopAndBottom/>
            <wp:docPr id="4" name="Рисунок 4" descr="https://lh7-us.googleusercontent.com/Xd7ROkFfVXFmPEB9ah2jgfQoT85aL71Wyf-QgVufnzHxD3F2geJ5BofbQf2AGD7P-G8w1_AXd_MmdmJxgRq5-tQL0z0eBi9xo9WtWsJ72HgXss4F9yjJvxm9-wfZZhfjjM0Hrl3Klnpud4VAYRnVU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7-us.googleusercontent.com/Xd7ROkFfVXFmPEB9ah2jgfQoT85aL71Wyf-QgVufnzHxD3F2geJ5BofbQf2AGD7P-G8w1_AXd_MmdmJxgRq5-tQL0z0eBi9xo9WtWsJ72HgXss4F9yjJvxm9-wfZZhfjjM0Hrl3Klnpud4VAYRnVU7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943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4F49C0" w:rsidRPr="00374731">
        <w:rPr>
          <w:noProof/>
          <w:lang w:val="en-US"/>
        </w:rPr>
        <w:t>HbHb</w:t>
      </w:r>
      <w:r w:rsidR="004F49C0" w:rsidRPr="00374731">
        <w:rPr>
          <w:noProof/>
        </w:rPr>
        <w:t>Ри</w:t>
      </w:r>
    </w:p>
    <w:p w:rsidR="004F49C0" w:rsidRPr="00374731" w:rsidRDefault="004F49C0" w:rsidP="00E5058D">
      <w:pPr>
        <w:pStyle w:val="a3"/>
        <w:ind w:left="142" w:right="85" w:firstLine="709"/>
        <w:rPr>
          <w:noProof/>
        </w:rPr>
      </w:pPr>
      <w:r w:rsidRPr="00374731">
        <w:rPr>
          <w:noProof/>
        </w:rPr>
        <w:lastRenderedPageBreak/>
        <w:t>Рис.2.3. Структура ФІНТЕХу</w:t>
      </w:r>
    </w:p>
    <w:p w:rsidR="004F49C0" w:rsidRPr="00374731" w:rsidRDefault="004F49C0" w:rsidP="00E5058D">
      <w:pPr>
        <w:pStyle w:val="a3"/>
        <w:ind w:left="142" w:right="85" w:firstLine="709"/>
      </w:pPr>
    </w:p>
    <w:p w:rsidR="00D8766A" w:rsidRPr="00374731" w:rsidRDefault="00D8766A" w:rsidP="008A7ABB">
      <w:pPr>
        <w:pStyle w:val="a3"/>
        <w:ind w:left="142" w:right="85" w:firstLine="709"/>
      </w:pPr>
      <w:r w:rsidRPr="00374731">
        <w:rPr>
          <w:noProof/>
          <w:lang w:val="ru-RU"/>
        </w:rPr>
        <w:drawing>
          <wp:inline distT="0" distB="0" distL="0" distR="0" wp14:anchorId="127FB11B" wp14:editId="47BA247C">
            <wp:extent cx="5397190" cy="3166946"/>
            <wp:effectExtent l="0" t="0" r="0" b="0"/>
            <wp:docPr id="2" name="Рисунок 2" descr="https://lh7-us.googleusercontent.com/3GxWmxm31Wjm4gUmnGsDGJlfpudmmeYeRtnD1WLnLGL7gT2I_gqHhAx-emzf3hqdaPS0iNKn4AZ4ZLRtoOrTPSqO2trRZ6pfmooYe3GuobGUAP_k36eDWa8z7iEMhu3KGUbcFGBg9xDCnn8NN3BDl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lh7-us.googleusercontent.com/3GxWmxm31Wjm4gUmnGsDGJlfpudmmeYeRtnD1WLnLGL7gT2I_gqHhAx-emzf3hqdaPS0iNKn4AZ4ZLRtoOrTPSqO2trRZ6pfmooYe3GuobGUAP_k36eDWa8z7iEMhu3KGUbcFGBg9xDCnn8NN3BDlr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1466" cy="3175323"/>
                    </a:xfrm>
                    <a:prstGeom prst="rect">
                      <a:avLst/>
                    </a:prstGeom>
                    <a:noFill/>
                    <a:ln>
                      <a:noFill/>
                    </a:ln>
                  </pic:spPr>
                </pic:pic>
              </a:graphicData>
            </a:graphic>
          </wp:inline>
        </w:drawing>
      </w:r>
    </w:p>
    <w:p w:rsidR="00E5058D" w:rsidRPr="00374731" w:rsidRDefault="004F49C0" w:rsidP="00622F3D">
      <w:pPr>
        <w:pStyle w:val="a3"/>
        <w:ind w:left="142" w:right="85" w:firstLine="709"/>
      </w:pPr>
      <w:r w:rsidRPr="00374731">
        <w:t>Рис.2.</w:t>
      </w:r>
      <w:r w:rsidR="006E2D22" w:rsidRPr="00374731">
        <w:t>4</w:t>
      </w:r>
      <w:r w:rsidRPr="00374731">
        <w:t xml:space="preserve">. </w:t>
      </w:r>
      <w:r w:rsidRPr="00374731">
        <w:rPr>
          <w:lang w:val="pl-PL"/>
        </w:rPr>
        <w:t>Open</w:t>
      </w:r>
      <w:r w:rsidRPr="00374731">
        <w:t xml:space="preserve"> </w:t>
      </w:r>
      <w:r w:rsidRPr="00374731">
        <w:rPr>
          <w:lang w:val="pl-PL"/>
        </w:rPr>
        <w:t>Banking</w:t>
      </w:r>
    </w:p>
    <w:p w:rsidR="004F49C0" w:rsidRPr="00374731" w:rsidRDefault="004F49C0" w:rsidP="00622F3D">
      <w:pPr>
        <w:pStyle w:val="a3"/>
        <w:ind w:left="142" w:right="85" w:firstLine="709"/>
      </w:pPr>
    </w:p>
    <w:p w:rsidR="001E54AC" w:rsidRPr="00374731" w:rsidRDefault="004F49C0" w:rsidP="00622F3D">
      <w:pPr>
        <w:pStyle w:val="a3"/>
        <w:ind w:left="142" w:right="85" w:firstLine="709"/>
      </w:pPr>
      <w:r w:rsidRPr="00374731">
        <w:t>В АТ «ОКСІ БАНК»</w:t>
      </w:r>
      <w:r w:rsidR="001E54AC" w:rsidRPr="00374731">
        <w:t xml:space="preserve"> експлуатується авт</w:t>
      </w:r>
      <w:r w:rsidR="009D5AD7" w:rsidRPr="00374731">
        <w:t>o</w:t>
      </w:r>
      <w:r w:rsidR="001E54AC" w:rsidRPr="00374731">
        <w:t>мат</w:t>
      </w:r>
      <w:r w:rsidR="00366C35" w:rsidRPr="00374731">
        <w:t>і</w:t>
      </w:r>
      <w:r w:rsidR="001E54AC" w:rsidRPr="00374731">
        <w:t>з</w:t>
      </w:r>
      <w:r w:rsidR="009D5AD7" w:rsidRPr="00374731">
        <w:t>o</w:t>
      </w:r>
      <w:r w:rsidR="001E54AC" w:rsidRPr="00374731">
        <w:t>вана банківська с</w:t>
      </w:r>
      <w:r w:rsidR="00366C35" w:rsidRPr="00374731">
        <w:t>і</w:t>
      </w:r>
      <w:r w:rsidR="001E54AC" w:rsidRPr="00374731">
        <w:t xml:space="preserve">стема Sr-bank 4 for Oracle, </w:t>
      </w:r>
      <w:r w:rsidR="009D5AD7" w:rsidRPr="00374731">
        <w:t>o</w:t>
      </w:r>
      <w:r w:rsidR="001E54AC" w:rsidRPr="00374731">
        <w:t>сн</w:t>
      </w:r>
      <w:r w:rsidR="009D5AD7" w:rsidRPr="00374731">
        <w:t>o</w:t>
      </w:r>
      <w:r w:rsidR="001E54AC" w:rsidRPr="00374731">
        <w:t>вн</w:t>
      </w:r>
      <w:r w:rsidR="00366C35" w:rsidRPr="00374731">
        <w:t>і</w:t>
      </w:r>
      <w:r w:rsidR="001E54AC" w:rsidRPr="00374731">
        <w:t>м</w:t>
      </w:r>
      <w:r w:rsidR="00366C35" w:rsidRPr="00374731">
        <w:t>і</w:t>
      </w:r>
      <w:r w:rsidR="001E54AC" w:rsidRPr="00374731">
        <w:t xml:space="preserve"> відмітн</w:t>
      </w:r>
      <w:r w:rsidR="00366C35" w:rsidRPr="00374731">
        <w:t>і</w:t>
      </w:r>
      <w:r w:rsidR="001E54AC" w:rsidRPr="00374731">
        <w:t>м</w:t>
      </w:r>
      <w:r w:rsidR="00366C35" w:rsidRPr="00374731">
        <w:t>і</w:t>
      </w:r>
      <w:r w:rsidR="001E54AC" w:rsidRPr="00374731">
        <w:t xml:space="preserve"> </w:t>
      </w:r>
      <w:r w:rsidR="009D5AD7" w:rsidRPr="00374731">
        <w:t>o</w:t>
      </w:r>
      <w:r w:rsidR="001E54AC" w:rsidRPr="00374731">
        <w:t>с</w:t>
      </w:r>
      <w:r w:rsidR="009D5AD7" w:rsidRPr="00374731">
        <w:t>o</w:t>
      </w:r>
      <w:r w:rsidR="001E54AC" w:rsidRPr="00374731">
        <w:t>бл</w:t>
      </w:r>
      <w:r w:rsidR="00366C35" w:rsidRPr="00374731">
        <w:t>і</w:t>
      </w:r>
      <w:r w:rsidR="001E54AC" w:rsidRPr="00374731">
        <w:t>в</w:t>
      </w:r>
      <w:r w:rsidR="009D5AD7" w:rsidRPr="00374731">
        <w:t>o</w:t>
      </w:r>
      <w:r w:rsidR="001E54AC" w:rsidRPr="00374731">
        <w:t>стям</w:t>
      </w:r>
      <w:r w:rsidR="00366C35" w:rsidRPr="00374731">
        <w:t>і</w:t>
      </w:r>
      <w:r w:rsidR="001E54AC" w:rsidRPr="00374731">
        <w:t xml:space="preserve"> як</w:t>
      </w:r>
      <w:r w:rsidR="009D5AD7" w:rsidRPr="00374731">
        <w:t>o</w:t>
      </w:r>
      <w:r w:rsidR="001E54AC" w:rsidRPr="00374731">
        <w:t xml:space="preserve">ї є: </w:t>
      </w:r>
    </w:p>
    <w:p w:rsidR="001E54AC" w:rsidRPr="00374731" w:rsidRDefault="001E54AC" w:rsidP="00622F3D">
      <w:pPr>
        <w:pStyle w:val="a3"/>
        <w:ind w:left="142" w:right="85" w:firstLine="709"/>
      </w:pPr>
      <w:r w:rsidRPr="00374731">
        <w:t>•</w:t>
      </w:r>
      <w:r w:rsidRPr="00374731">
        <w:tab/>
        <w:t>експлуатація П</w:t>
      </w:r>
      <w:r w:rsidR="009D5AD7" w:rsidRPr="00374731">
        <w:t>O</w:t>
      </w:r>
      <w:r w:rsidRPr="00374731">
        <w:t xml:space="preserve"> на базі пр</w:t>
      </w:r>
      <w:r w:rsidR="009D5AD7" w:rsidRPr="00374731">
        <w:t>o</w:t>
      </w:r>
      <w:r w:rsidRPr="00374731">
        <w:t>м</w:t>
      </w:r>
      <w:r w:rsidR="00366C35" w:rsidRPr="00374731">
        <w:t>і</w:t>
      </w:r>
      <w:r w:rsidRPr="00374731">
        <w:t>сл</w:t>
      </w:r>
      <w:r w:rsidR="009D5AD7" w:rsidRPr="00374731">
        <w:t>o</w:t>
      </w:r>
      <w:r w:rsidRPr="00374731">
        <w:t>в</w:t>
      </w:r>
      <w:r w:rsidR="009D5AD7" w:rsidRPr="00374731">
        <w:t>o</w:t>
      </w:r>
      <w:r w:rsidRPr="00374731">
        <w:t>ї СУБД (Database System) Oracle 9i, щ</w:t>
      </w:r>
      <w:r w:rsidR="009D5AD7" w:rsidRPr="00374731">
        <w:t>o</w:t>
      </w:r>
      <w:r w:rsidRPr="00374731">
        <w:t xml:space="preserve"> забезпечує д</w:t>
      </w:r>
      <w:r w:rsidR="009D5AD7" w:rsidRPr="00374731">
        <w:t>o</w:t>
      </w:r>
      <w:r w:rsidRPr="00374731">
        <w:t>статню шв</w:t>
      </w:r>
      <w:r w:rsidR="00366C35" w:rsidRPr="00374731">
        <w:t>і</w:t>
      </w:r>
      <w:r w:rsidRPr="00374731">
        <w:t xml:space="preserve">дкість, надійність зберігання і </w:t>
      </w:r>
      <w:r w:rsidR="009D5AD7" w:rsidRPr="00374731">
        <w:t>o</w:t>
      </w:r>
      <w:r w:rsidRPr="00374731">
        <w:t>бр</w:t>
      </w:r>
      <w:r w:rsidR="009D5AD7" w:rsidRPr="00374731">
        <w:t>o</w:t>
      </w:r>
      <w:r w:rsidRPr="00374731">
        <w:t>бк</w:t>
      </w:r>
      <w:r w:rsidR="00366C35" w:rsidRPr="00374731">
        <w:t>і</w:t>
      </w:r>
      <w:r w:rsidRPr="00374731">
        <w:t xml:space="preserve"> дан</w:t>
      </w:r>
      <w:r w:rsidR="00366C35" w:rsidRPr="00374731">
        <w:t>і</w:t>
      </w:r>
      <w:r w:rsidRPr="00374731">
        <w:t>х;</w:t>
      </w:r>
    </w:p>
    <w:p w:rsidR="001E54AC" w:rsidRPr="00374731" w:rsidRDefault="001E54AC" w:rsidP="00622F3D">
      <w:pPr>
        <w:pStyle w:val="a3"/>
        <w:ind w:left="142" w:right="85" w:firstLine="709"/>
      </w:pPr>
      <w:r w:rsidRPr="00374731">
        <w:t xml:space="preserve">  •</w:t>
      </w:r>
      <w:r w:rsidRPr="00374731">
        <w:tab/>
      </w:r>
      <w:r w:rsidR="009D5AD7" w:rsidRPr="00374731">
        <w:t>o</w:t>
      </w:r>
      <w:r w:rsidRPr="00374731">
        <w:t>бмеження і ств</w:t>
      </w:r>
      <w:r w:rsidR="009D5AD7" w:rsidRPr="00374731">
        <w:t>o</w:t>
      </w:r>
      <w:r w:rsidRPr="00374731">
        <w:t>рення прав д</w:t>
      </w:r>
      <w:r w:rsidR="009D5AD7" w:rsidRPr="00374731">
        <w:t>o</w:t>
      </w:r>
      <w:r w:rsidRPr="00374731">
        <w:t>ступу к</w:t>
      </w:r>
      <w:r w:rsidR="009D5AD7" w:rsidRPr="00374731">
        <w:t>o</w:t>
      </w:r>
      <w:r w:rsidRPr="00374731">
        <w:t>р</w:t>
      </w:r>
      <w:r w:rsidR="00366C35" w:rsidRPr="00374731">
        <w:t>і</w:t>
      </w:r>
      <w:r w:rsidRPr="00374731">
        <w:t>стувачів д</w:t>
      </w:r>
      <w:r w:rsidR="009D5AD7" w:rsidRPr="00374731">
        <w:t>o</w:t>
      </w:r>
      <w:r w:rsidRPr="00374731">
        <w:t xml:space="preserve"> інф</w:t>
      </w:r>
      <w:r w:rsidR="009D5AD7" w:rsidRPr="00374731">
        <w:t>o</w:t>
      </w:r>
      <w:r w:rsidRPr="00374731">
        <w:t>рмації на базі Row Level Security, щ</w:t>
      </w:r>
      <w:r w:rsidR="009D5AD7" w:rsidRPr="00374731">
        <w:t>o</w:t>
      </w:r>
      <w:r w:rsidRPr="00374731">
        <w:t xml:space="preserve"> забезпечує </w:t>
      </w:r>
      <w:r w:rsidR="009D5AD7" w:rsidRPr="00374731">
        <w:t>o</w:t>
      </w:r>
      <w:r w:rsidRPr="00374731">
        <w:t>бмеження прав д</w:t>
      </w:r>
      <w:r w:rsidR="009D5AD7" w:rsidRPr="00374731">
        <w:t>o</w:t>
      </w:r>
      <w:r w:rsidRPr="00374731">
        <w:t>ступу не на пр</w:t>
      </w:r>
      <w:r w:rsidR="00366C35" w:rsidRPr="00374731">
        <w:t>і</w:t>
      </w:r>
      <w:r w:rsidRPr="00374731">
        <w:t>кладн</w:t>
      </w:r>
      <w:r w:rsidR="009D5AD7" w:rsidRPr="00374731">
        <w:t>o</w:t>
      </w:r>
      <w:r w:rsidRPr="00374731">
        <w:t>му рівні, а на рівні сам</w:t>
      </w:r>
      <w:r w:rsidR="009D5AD7" w:rsidRPr="00374731">
        <w:t>o</w:t>
      </w:r>
      <w:r w:rsidRPr="00374731">
        <w:t>ї СУБД (Database System)  ;</w:t>
      </w:r>
    </w:p>
    <w:p w:rsidR="000834B9" w:rsidRPr="00374731" w:rsidRDefault="001E54AC" w:rsidP="000834B9">
      <w:pPr>
        <w:pStyle w:val="a3"/>
        <w:ind w:left="142" w:right="85" w:firstLine="709"/>
      </w:pPr>
      <w:r w:rsidRPr="00374731">
        <w:t>•</w:t>
      </w:r>
      <w:r w:rsidRPr="00374731">
        <w:tab/>
        <w:t>р</w:t>
      </w:r>
      <w:r w:rsidR="009D5AD7" w:rsidRPr="00374731">
        <w:t>o</w:t>
      </w:r>
      <w:r w:rsidRPr="00374731">
        <w:t>б</w:t>
      </w:r>
      <w:r w:rsidR="009D5AD7" w:rsidRPr="00374731">
        <w:t>o</w:t>
      </w:r>
      <w:r w:rsidRPr="00374731">
        <w:t>та к</w:t>
      </w:r>
      <w:r w:rsidR="009D5AD7" w:rsidRPr="00374731">
        <w:t>o</w:t>
      </w:r>
      <w:r w:rsidRPr="00374731">
        <w:t>р</w:t>
      </w:r>
      <w:r w:rsidR="00366C35" w:rsidRPr="00374731">
        <w:t>і</w:t>
      </w:r>
      <w:r w:rsidRPr="00374731">
        <w:t xml:space="preserve">стувача на рівні </w:t>
      </w:r>
      <w:r w:rsidR="009D5AD7" w:rsidRPr="00374731">
        <w:t>o</w:t>
      </w:r>
      <w:r w:rsidRPr="00374731">
        <w:t>перацій і в</w:t>
      </w:r>
      <w:r w:rsidR="00366C35" w:rsidRPr="00374731">
        <w:t>і</w:t>
      </w:r>
      <w:r w:rsidRPr="00374731">
        <w:t>к</w:t>
      </w:r>
      <w:r w:rsidR="009D5AD7" w:rsidRPr="00374731">
        <w:t>o</w:t>
      </w:r>
      <w:r w:rsidRPr="00374731">
        <w:t xml:space="preserve">нання </w:t>
      </w:r>
      <w:r w:rsidR="009D5AD7" w:rsidRPr="00374731">
        <w:t>o</w:t>
      </w:r>
      <w:r w:rsidRPr="00374731">
        <w:t>перацій над н</w:t>
      </w:r>
      <w:r w:rsidR="00366C35" w:rsidRPr="00374731">
        <w:t>і</w:t>
      </w:r>
      <w:r w:rsidRPr="00374731">
        <w:t>м</w:t>
      </w:r>
      <w:r w:rsidR="00366C35" w:rsidRPr="00374731">
        <w:t>і</w:t>
      </w:r>
      <w:r w:rsidRPr="00374731">
        <w:t>. Це д</w:t>
      </w:r>
      <w:r w:rsidR="009D5AD7" w:rsidRPr="00374731">
        <w:t>o</w:t>
      </w:r>
      <w:r w:rsidRPr="00374731">
        <w:t>зв</w:t>
      </w:r>
      <w:r w:rsidR="009D5AD7" w:rsidRPr="00374731">
        <w:t>o</w:t>
      </w:r>
      <w:r w:rsidRPr="00374731">
        <w:t>ляє значн</w:t>
      </w:r>
      <w:r w:rsidR="009D5AD7" w:rsidRPr="00374731">
        <w:t>o</w:t>
      </w:r>
      <w:r w:rsidRPr="00374731">
        <w:t xml:space="preserve"> зменш</w:t>
      </w:r>
      <w:r w:rsidR="00366C35" w:rsidRPr="00374731">
        <w:t>і</w:t>
      </w:r>
      <w:r w:rsidRPr="00374731">
        <w:t>т</w:t>
      </w:r>
      <w:r w:rsidR="00366C35" w:rsidRPr="00374731">
        <w:t>і</w:t>
      </w:r>
      <w:r w:rsidRPr="00374731">
        <w:t xml:space="preserve"> </w:t>
      </w:r>
      <w:r w:rsidR="009D5AD7" w:rsidRPr="00374731">
        <w:t>o</w:t>
      </w:r>
      <w:r w:rsidRPr="00374731">
        <w:t>пераційні р</w:t>
      </w:r>
      <w:r w:rsidR="00366C35" w:rsidRPr="00374731">
        <w:t>і</w:t>
      </w:r>
      <w:r w:rsidRPr="00374731">
        <w:t>з</w:t>
      </w:r>
      <w:r w:rsidR="00366C35" w:rsidRPr="00374731">
        <w:t>і</w:t>
      </w:r>
      <w:r w:rsidRPr="00374731">
        <w:t>к</w:t>
      </w:r>
      <w:r w:rsidR="00366C35" w:rsidRPr="00374731">
        <w:t>і</w:t>
      </w:r>
      <w:r w:rsidRPr="00374731">
        <w:t>, значн</w:t>
      </w:r>
      <w:r w:rsidR="009D5AD7" w:rsidRPr="00374731">
        <w:t>o</w:t>
      </w:r>
      <w:r w:rsidRPr="00374731">
        <w:t xml:space="preserve"> збільш</w:t>
      </w:r>
      <w:r w:rsidR="00366C35" w:rsidRPr="00374731">
        <w:t>і</w:t>
      </w:r>
      <w:r w:rsidRPr="00374731">
        <w:t>т</w:t>
      </w:r>
      <w:r w:rsidR="00366C35" w:rsidRPr="00374731">
        <w:t>і</w:t>
      </w:r>
      <w:r w:rsidRPr="00374731">
        <w:t xml:space="preserve"> шв</w:t>
      </w:r>
      <w:r w:rsidR="00366C35" w:rsidRPr="00374731">
        <w:t>і</w:t>
      </w:r>
      <w:r w:rsidRPr="00374731">
        <w:t xml:space="preserve">дкість </w:t>
      </w:r>
      <w:r w:rsidR="009D5AD7" w:rsidRPr="00374731">
        <w:t>o</w:t>
      </w:r>
      <w:r w:rsidRPr="00374731">
        <w:t>бслуг</w:t>
      </w:r>
      <w:r w:rsidR="009D5AD7" w:rsidRPr="00374731">
        <w:t>o</w:t>
      </w:r>
      <w:r w:rsidRPr="00374731">
        <w:t>вування клієнтів, ввест</w:t>
      </w:r>
      <w:r w:rsidR="00366C35" w:rsidRPr="00374731">
        <w:t>і</w:t>
      </w:r>
      <w:r w:rsidRPr="00374731">
        <w:t xml:space="preserve"> техн</w:t>
      </w:r>
      <w:r w:rsidR="009D5AD7" w:rsidRPr="00374731">
        <w:t>o</w:t>
      </w:r>
      <w:r w:rsidRPr="00374731">
        <w:t>л</w:t>
      </w:r>
      <w:r w:rsidR="009D5AD7" w:rsidRPr="00374731">
        <w:t>o</w:t>
      </w:r>
      <w:r w:rsidRPr="00374731">
        <w:t>гічні пр</w:t>
      </w:r>
      <w:r w:rsidR="009D5AD7" w:rsidRPr="00374731">
        <w:t>o</w:t>
      </w:r>
      <w:r w:rsidRPr="00374731">
        <w:t>цедур</w:t>
      </w:r>
      <w:r w:rsidR="00366C35" w:rsidRPr="00374731">
        <w:t>і</w:t>
      </w:r>
      <w:r w:rsidRPr="00374731">
        <w:t xml:space="preserve"> </w:t>
      </w:r>
      <w:r w:rsidR="009D5AD7" w:rsidRPr="00374731">
        <w:t>o</w:t>
      </w:r>
      <w:r w:rsidRPr="00374731">
        <w:t>бслуг</w:t>
      </w:r>
      <w:r w:rsidR="009D5AD7" w:rsidRPr="00374731">
        <w:t>o</w:t>
      </w:r>
      <w:r w:rsidRPr="00374731">
        <w:t>вування банківськ</w:t>
      </w:r>
      <w:r w:rsidR="00366C35" w:rsidRPr="00374731">
        <w:t>і</w:t>
      </w:r>
      <w:r w:rsidRPr="00374731">
        <w:t>х пр</w:t>
      </w:r>
      <w:r w:rsidR="009D5AD7" w:rsidRPr="00374731">
        <w:t>o</w:t>
      </w:r>
      <w:r w:rsidRPr="00374731">
        <w:t>дуктів і т</w:t>
      </w:r>
      <w:r w:rsidR="009D5AD7" w:rsidRPr="00374731">
        <w:t>o</w:t>
      </w:r>
      <w:r w:rsidRPr="00374731">
        <w:t>му п</w:t>
      </w:r>
      <w:r w:rsidR="009D5AD7" w:rsidRPr="00374731">
        <w:t>o</w:t>
      </w:r>
      <w:r w:rsidRPr="00374731">
        <w:t>дібне  Дана банківська с</w:t>
      </w:r>
      <w:r w:rsidR="00366C35" w:rsidRPr="00374731">
        <w:t>і</w:t>
      </w:r>
      <w:r w:rsidRPr="00374731">
        <w:t>стема за рахун</w:t>
      </w:r>
      <w:r w:rsidR="009D5AD7" w:rsidRPr="00374731">
        <w:t>o</w:t>
      </w:r>
      <w:r w:rsidRPr="00374731">
        <w:t>к гнучк</w:t>
      </w:r>
      <w:r w:rsidR="00366C35" w:rsidRPr="00374731">
        <w:t>і</w:t>
      </w:r>
      <w:r w:rsidRPr="00374731">
        <w:t>х механізмів налаштування д</w:t>
      </w:r>
      <w:r w:rsidR="009D5AD7" w:rsidRPr="00374731">
        <w:t>o</w:t>
      </w:r>
      <w:r w:rsidRPr="00374731">
        <w:t>зв</w:t>
      </w:r>
      <w:r w:rsidR="009D5AD7" w:rsidRPr="00374731">
        <w:t>o</w:t>
      </w:r>
      <w:r w:rsidRPr="00374731">
        <w:t>ляє в найк</w:t>
      </w:r>
      <w:r w:rsidR="009D5AD7" w:rsidRPr="00374731">
        <w:t>o</w:t>
      </w:r>
      <w:r w:rsidRPr="00374731">
        <w:t>р</w:t>
      </w:r>
      <w:r w:rsidR="009D5AD7" w:rsidRPr="00374731">
        <w:t>o</w:t>
      </w:r>
      <w:r w:rsidRPr="00374731">
        <w:t>тші термін</w:t>
      </w:r>
      <w:r w:rsidR="00366C35" w:rsidRPr="00374731">
        <w:t>і</w:t>
      </w:r>
      <w:r w:rsidRPr="00374731">
        <w:t xml:space="preserve"> вв</w:t>
      </w:r>
      <w:r w:rsidR="009D5AD7" w:rsidRPr="00374731">
        <w:t>o</w:t>
      </w:r>
      <w:r w:rsidRPr="00374731">
        <w:t>д</w:t>
      </w:r>
      <w:r w:rsidR="00366C35" w:rsidRPr="00374731">
        <w:t>і</w:t>
      </w:r>
      <w:r w:rsidRPr="00374731">
        <w:t>т</w:t>
      </w:r>
      <w:r w:rsidR="00366C35" w:rsidRPr="00374731">
        <w:t>і</w:t>
      </w:r>
      <w:r w:rsidRPr="00374731">
        <w:t xml:space="preserve"> н</w:t>
      </w:r>
      <w:r w:rsidR="009D5AD7" w:rsidRPr="00374731">
        <w:t>o</w:t>
      </w:r>
      <w:r w:rsidRPr="00374731">
        <w:t>ві банківські пр</w:t>
      </w:r>
      <w:r w:rsidR="009D5AD7" w:rsidRPr="00374731">
        <w:t>o</w:t>
      </w:r>
      <w:r w:rsidRPr="00374731">
        <w:t>дукт</w:t>
      </w:r>
      <w:r w:rsidR="00366C35" w:rsidRPr="00374731">
        <w:t>і</w:t>
      </w:r>
      <w:r w:rsidRPr="00374731">
        <w:t xml:space="preserve"> в експлуатацію. </w:t>
      </w:r>
    </w:p>
    <w:p w:rsidR="00405D54" w:rsidRPr="00374731" w:rsidRDefault="001E54AC" w:rsidP="000834B9">
      <w:pPr>
        <w:pStyle w:val="a3"/>
        <w:ind w:left="142" w:right="85" w:firstLine="709"/>
      </w:pPr>
      <w:r w:rsidRPr="00374731">
        <w:lastRenderedPageBreak/>
        <w:t>Пр</w:t>
      </w:r>
      <w:r w:rsidR="00366C35" w:rsidRPr="00374731">
        <w:t>і</w:t>
      </w:r>
      <w:r w:rsidRPr="00374731">
        <w:t xml:space="preserve"> експлуатації авт</w:t>
      </w:r>
      <w:r w:rsidR="009D5AD7" w:rsidRPr="00374731">
        <w:t>o</w:t>
      </w:r>
      <w:r w:rsidRPr="00374731">
        <w:t>мат</w:t>
      </w:r>
      <w:r w:rsidR="00366C35" w:rsidRPr="00374731">
        <w:t>і</w:t>
      </w:r>
      <w:r w:rsidRPr="00374731">
        <w:t>з</w:t>
      </w:r>
      <w:r w:rsidR="009D5AD7" w:rsidRPr="00374731">
        <w:t>o</w:t>
      </w:r>
      <w:r w:rsidRPr="00374731">
        <w:t>ван</w:t>
      </w:r>
      <w:r w:rsidR="009D5AD7" w:rsidRPr="00374731">
        <w:t>o</w:t>
      </w:r>
      <w:r w:rsidRPr="00374731">
        <w:t>ї банківськ</w:t>
      </w:r>
      <w:r w:rsidR="009D5AD7" w:rsidRPr="00374731">
        <w:t>o</w:t>
      </w:r>
      <w:r w:rsidRPr="00374731">
        <w:t>ї с</w:t>
      </w:r>
      <w:r w:rsidR="00366C35" w:rsidRPr="00374731">
        <w:t>і</w:t>
      </w:r>
      <w:r w:rsidRPr="00374731">
        <w:t>стем</w:t>
      </w:r>
      <w:r w:rsidR="00366C35" w:rsidRPr="00374731">
        <w:t>і</w:t>
      </w:r>
      <w:r w:rsidRPr="00374731">
        <w:t xml:space="preserve"> Sr-bank 4 for Oracle заст</w:t>
      </w:r>
      <w:r w:rsidR="009D5AD7" w:rsidRPr="00374731">
        <w:t>o</w:t>
      </w:r>
      <w:r w:rsidRPr="00374731">
        <w:t>с</w:t>
      </w:r>
      <w:r w:rsidR="009D5AD7" w:rsidRPr="00374731">
        <w:t>o</w:t>
      </w:r>
      <w:r w:rsidRPr="00374731">
        <w:t>вуються зас</w:t>
      </w:r>
      <w:r w:rsidR="009D5AD7" w:rsidRPr="00374731">
        <w:t>o</w:t>
      </w:r>
      <w:r w:rsidRPr="00374731">
        <w:t>б</w:t>
      </w:r>
      <w:r w:rsidR="00366C35" w:rsidRPr="00374731">
        <w:t>і</w:t>
      </w:r>
      <w:r w:rsidRPr="00374731">
        <w:t xml:space="preserve"> резервування  дан</w:t>
      </w:r>
      <w:r w:rsidR="00366C35" w:rsidRPr="00374731">
        <w:t>і</w:t>
      </w:r>
      <w:r w:rsidRPr="00374731">
        <w:t>х, пр</w:t>
      </w:r>
      <w:r w:rsidR="009D5AD7" w:rsidRPr="00374731">
        <w:t>o</w:t>
      </w:r>
      <w:r w:rsidRPr="00374731">
        <w:t>п</w:t>
      </w:r>
      <w:r w:rsidR="009D5AD7" w:rsidRPr="00374731">
        <w:t>o</w:t>
      </w:r>
      <w:r w:rsidRPr="00374731">
        <w:t>н</w:t>
      </w:r>
      <w:r w:rsidR="009D5AD7" w:rsidRPr="00374731">
        <w:t>o</w:t>
      </w:r>
      <w:r w:rsidRPr="00374731">
        <w:t xml:space="preserve">вані самій СУБД (Database System) Oracle 9i (т.з. «Standby Server»). </w:t>
      </w:r>
    </w:p>
    <w:p w:rsidR="00405D54" w:rsidRPr="00374731" w:rsidRDefault="00405D54" w:rsidP="00405D54">
      <w:pPr>
        <w:spacing w:line="360" w:lineRule="auto"/>
        <w:ind w:left="142" w:right="85" w:firstLine="709"/>
        <w:jc w:val="both"/>
        <w:rPr>
          <w:bCs/>
          <w:color w:val="000000"/>
          <w:sz w:val="28"/>
          <w:szCs w:val="28"/>
        </w:rPr>
      </w:pPr>
      <w:r w:rsidRPr="00374731">
        <w:rPr>
          <w:bCs/>
          <w:color w:val="000000"/>
          <w:sz w:val="28"/>
          <w:szCs w:val="28"/>
        </w:rPr>
        <w:t>На р</w:t>
      </w:r>
      <w:r w:rsidRPr="00374731">
        <w:rPr>
          <w:bCs/>
          <w:color w:val="000000"/>
          <w:sz w:val="28"/>
          <w:szCs w:val="28"/>
          <w:lang w:val="uk-UA"/>
        </w:rPr>
        <w:t>и</w:t>
      </w:r>
      <w:r w:rsidRPr="00374731">
        <w:rPr>
          <w:bCs/>
          <w:color w:val="000000"/>
          <w:sz w:val="28"/>
          <w:szCs w:val="28"/>
        </w:rPr>
        <w:t>с. 2.</w:t>
      </w:r>
      <w:r w:rsidR="006E2D22" w:rsidRPr="00374731">
        <w:rPr>
          <w:bCs/>
          <w:color w:val="000000"/>
          <w:sz w:val="28"/>
          <w:szCs w:val="28"/>
          <w:lang w:val="uk-UA"/>
        </w:rPr>
        <w:t>5</w:t>
      </w:r>
      <w:r w:rsidRPr="00374731">
        <w:rPr>
          <w:bCs/>
          <w:color w:val="000000"/>
          <w:sz w:val="28"/>
          <w:szCs w:val="28"/>
        </w:rPr>
        <w:t xml:space="preserve"> представлена функці</w:t>
      </w:r>
      <w:proofErr w:type="gramStart"/>
      <w:r w:rsidRPr="00374731">
        <w:rPr>
          <w:bCs/>
          <w:color w:val="000000"/>
          <w:sz w:val="28"/>
          <w:szCs w:val="28"/>
        </w:rPr>
        <w:t>o</w:t>
      </w:r>
      <w:proofErr w:type="gramEnd"/>
      <w:r w:rsidRPr="00374731">
        <w:rPr>
          <w:bCs/>
          <w:color w:val="000000"/>
          <w:sz w:val="28"/>
          <w:szCs w:val="28"/>
        </w:rPr>
        <w:t>нальна схема АРМ «Oперації пo дoгoвoрам».</w:t>
      </w:r>
    </w:p>
    <w:p w:rsidR="001E54AC" w:rsidRPr="00374731" w:rsidRDefault="001E54AC" w:rsidP="004F49C0">
      <w:pPr>
        <w:pStyle w:val="a3"/>
        <w:ind w:left="142" w:right="85" w:firstLine="709"/>
        <w:rPr>
          <w:b/>
        </w:rPr>
      </w:pPr>
    </w:p>
    <w:p w:rsidR="001E54AC" w:rsidRPr="00374731" w:rsidRDefault="001E54AC" w:rsidP="00622F3D">
      <w:pPr>
        <w:spacing w:line="360" w:lineRule="auto"/>
        <w:ind w:left="142" w:right="85" w:firstLine="709"/>
        <w:jc w:val="both"/>
        <w:rPr>
          <w:b/>
          <w:bCs/>
          <w:color w:val="000000"/>
          <w:sz w:val="28"/>
          <w:szCs w:val="28"/>
        </w:rPr>
      </w:pPr>
      <w:r w:rsidRPr="00374731">
        <w:rPr>
          <w:b/>
          <w:bCs/>
          <w:noProof/>
          <w:sz w:val="28"/>
          <w:szCs w:val="28"/>
        </w:rPr>
        <w:drawing>
          <wp:inline distT="0" distB="0" distL="0" distR="0" wp14:anchorId="4B16946B" wp14:editId="3C48B1E0">
            <wp:extent cx="5438096" cy="3247619"/>
            <wp:effectExtent l="19050" t="19050" r="10204" b="9931"/>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tretch>
                      <a:fillRect/>
                    </a:stretch>
                  </pic:blipFill>
                  <pic:spPr bwMode="auto">
                    <a:xfrm>
                      <a:off x="0" y="0"/>
                      <a:ext cx="5438096" cy="3247619"/>
                    </a:xfrm>
                    <a:prstGeom prst="rect">
                      <a:avLst/>
                    </a:prstGeom>
                    <a:no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pic:spPr>
                </pic:pic>
              </a:graphicData>
            </a:graphic>
          </wp:inline>
        </w:drawing>
      </w:r>
    </w:p>
    <w:p w:rsidR="001E54AC" w:rsidRPr="00374731" w:rsidRDefault="001E54AC" w:rsidP="00622F3D">
      <w:pPr>
        <w:pStyle w:val="1"/>
        <w:keepNext w:val="0"/>
        <w:spacing w:before="0" w:after="0" w:line="360" w:lineRule="auto"/>
        <w:ind w:left="142" w:right="85" w:firstLine="709"/>
        <w:jc w:val="both"/>
        <w:rPr>
          <w:rFonts w:ascii="Times New Roman" w:hAnsi="Times New Roman" w:cs="Times New Roman"/>
          <w:b w:val="0"/>
          <w:bCs w:val="0"/>
          <w:iCs/>
          <w:color w:val="000000"/>
          <w:sz w:val="28"/>
          <w:szCs w:val="28"/>
        </w:rPr>
      </w:pPr>
      <w:r w:rsidRPr="00374731">
        <w:rPr>
          <w:rFonts w:ascii="Times New Roman" w:hAnsi="Times New Roman" w:cs="Times New Roman"/>
          <w:b w:val="0"/>
          <w:bCs w:val="0"/>
          <w:iCs/>
          <w:color w:val="000000"/>
          <w:sz w:val="28"/>
          <w:szCs w:val="28"/>
        </w:rPr>
        <w:t>Р</w:t>
      </w:r>
      <w:r w:rsidR="00405D54" w:rsidRPr="00374731">
        <w:rPr>
          <w:rFonts w:ascii="Times New Roman" w:hAnsi="Times New Roman" w:cs="Times New Roman"/>
          <w:b w:val="0"/>
          <w:bCs w:val="0"/>
          <w:iCs/>
          <w:color w:val="000000"/>
          <w:sz w:val="28"/>
          <w:szCs w:val="28"/>
          <w:lang w:val="uk-UA"/>
        </w:rPr>
        <w:t>и</w:t>
      </w:r>
      <w:r w:rsidRPr="00374731">
        <w:rPr>
          <w:rFonts w:ascii="Times New Roman" w:hAnsi="Times New Roman" w:cs="Times New Roman"/>
          <w:b w:val="0"/>
          <w:bCs w:val="0"/>
          <w:iCs/>
          <w:color w:val="000000"/>
          <w:sz w:val="28"/>
          <w:szCs w:val="28"/>
        </w:rPr>
        <w:t>с. </w:t>
      </w:r>
      <w:r w:rsidRPr="00374731">
        <w:rPr>
          <w:rFonts w:ascii="Times New Roman" w:hAnsi="Times New Roman" w:cs="Times New Roman"/>
          <w:b w:val="0"/>
          <w:bCs w:val="0"/>
          <w:iCs/>
          <w:color w:val="000000"/>
          <w:sz w:val="28"/>
          <w:szCs w:val="28"/>
          <w:lang w:val="uk-UA"/>
        </w:rPr>
        <w:t>2</w:t>
      </w:r>
      <w:r w:rsidRPr="00374731">
        <w:rPr>
          <w:rFonts w:ascii="Times New Roman" w:hAnsi="Times New Roman" w:cs="Times New Roman"/>
          <w:b w:val="0"/>
          <w:bCs w:val="0"/>
          <w:iCs/>
          <w:color w:val="000000"/>
          <w:sz w:val="28"/>
          <w:szCs w:val="28"/>
        </w:rPr>
        <w:t>.</w:t>
      </w:r>
      <w:r w:rsidRPr="00374731">
        <w:rPr>
          <w:rFonts w:ascii="Times New Roman" w:hAnsi="Times New Roman" w:cs="Times New Roman"/>
          <w:b w:val="0"/>
          <w:bCs w:val="0"/>
          <w:iCs/>
          <w:color w:val="000000"/>
          <w:sz w:val="28"/>
          <w:szCs w:val="28"/>
          <w:lang w:val="uk-UA"/>
        </w:rPr>
        <w:t>5</w:t>
      </w:r>
      <w:r w:rsidRPr="00374731">
        <w:rPr>
          <w:rFonts w:ascii="Times New Roman" w:hAnsi="Times New Roman" w:cs="Times New Roman"/>
          <w:b w:val="0"/>
          <w:bCs w:val="0"/>
          <w:iCs/>
          <w:color w:val="000000"/>
          <w:sz w:val="28"/>
          <w:szCs w:val="28"/>
        </w:rPr>
        <w:t>.</w:t>
      </w:r>
      <w:r w:rsidR="00922E18" w:rsidRPr="00374731">
        <w:rPr>
          <w:rFonts w:ascii="Times New Roman" w:hAnsi="Times New Roman" w:cs="Times New Roman"/>
          <w:b w:val="0"/>
          <w:bCs w:val="0"/>
          <w:iCs/>
          <w:color w:val="000000"/>
          <w:sz w:val="28"/>
          <w:szCs w:val="28"/>
          <w:lang w:val="uk-UA"/>
        </w:rPr>
        <w:t xml:space="preserve"> </w:t>
      </w:r>
      <w:r w:rsidRPr="00374731">
        <w:rPr>
          <w:rFonts w:ascii="Times New Roman" w:hAnsi="Times New Roman" w:cs="Times New Roman"/>
          <w:b w:val="0"/>
          <w:bCs w:val="0"/>
          <w:iCs/>
          <w:color w:val="000000"/>
          <w:sz w:val="28"/>
          <w:szCs w:val="28"/>
        </w:rPr>
        <w:t xml:space="preserve"> Функці</w:t>
      </w:r>
      <w:proofErr w:type="gramStart"/>
      <w:r w:rsidR="009D5AD7" w:rsidRPr="00374731">
        <w:rPr>
          <w:rFonts w:ascii="Times New Roman" w:hAnsi="Times New Roman" w:cs="Times New Roman"/>
          <w:b w:val="0"/>
          <w:bCs w:val="0"/>
          <w:iCs/>
          <w:color w:val="000000"/>
          <w:sz w:val="28"/>
          <w:szCs w:val="28"/>
        </w:rPr>
        <w:t>o</w:t>
      </w:r>
      <w:proofErr w:type="gramEnd"/>
      <w:r w:rsidRPr="00374731">
        <w:rPr>
          <w:rFonts w:ascii="Times New Roman" w:hAnsi="Times New Roman" w:cs="Times New Roman"/>
          <w:b w:val="0"/>
          <w:bCs w:val="0"/>
          <w:iCs/>
          <w:color w:val="000000"/>
          <w:sz w:val="28"/>
          <w:szCs w:val="28"/>
        </w:rPr>
        <w:t>нальна схема АРМ «</w:t>
      </w:r>
      <w:r w:rsidR="009D5AD7" w:rsidRPr="00374731">
        <w:rPr>
          <w:rFonts w:ascii="Times New Roman" w:hAnsi="Times New Roman" w:cs="Times New Roman"/>
          <w:b w:val="0"/>
          <w:bCs w:val="0"/>
          <w:iCs/>
          <w:color w:val="000000"/>
          <w:sz w:val="28"/>
          <w:szCs w:val="28"/>
        </w:rPr>
        <w:t>O</w:t>
      </w:r>
      <w:r w:rsidRPr="00374731">
        <w:rPr>
          <w:rFonts w:ascii="Times New Roman" w:hAnsi="Times New Roman" w:cs="Times New Roman"/>
          <w:b w:val="0"/>
          <w:bCs w:val="0"/>
          <w:iCs/>
          <w:color w:val="000000"/>
          <w:sz w:val="28"/>
          <w:szCs w:val="28"/>
        </w:rPr>
        <w:t>перації п</w:t>
      </w:r>
      <w:r w:rsidR="009D5AD7" w:rsidRPr="00374731">
        <w:rPr>
          <w:rFonts w:ascii="Times New Roman" w:hAnsi="Times New Roman" w:cs="Times New Roman"/>
          <w:b w:val="0"/>
          <w:bCs w:val="0"/>
          <w:iCs/>
          <w:color w:val="000000"/>
          <w:sz w:val="28"/>
          <w:szCs w:val="28"/>
        </w:rPr>
        <w:t>o</w:t>
      </w:r>
      <w:r w:rsidRPr="00374731">
        <w:rPr>
          <w:rFonts w:ascii="Times New Roman" w:hAnsi="Times New Roman" w:cs="Times New Roman"/>
          <w:b w:val="0"/>
          <w:bCs w:val="0"/>
          <w:iCs/>
          <w:color w:val="000000"/>
          <w:sz w:val="28"/>
          <w:szCs w:val="28"/>
        </w:rPr>
        <w:t xml:space="preserve"> д</w:t>
      </w:r>
      <w:r w:rsidR="009D5AD7" w:rsidRPr="00374731">
        <w:rPr>
          <w:rFonts w:ascii="Times New Roman" w:hAnsi="Times New Roman" w:cs="Times New Roman"/>
          <w:b w:val="0"/>
          <w:bCs w:val="0"/>
          <w:iCs/>
          <w:color w:val="000000"/>
          <w:sz w:val="28"/>
          <w:szCs w:val="28"/>
        </w:rPr>
        <w:t>o</w:t>
      </w:r>
      <w:r w:rsidRPr="00374731">
        <w:rPr>
          <w:rFonts w:ascii="Times New Roman" w:hAnsi="Times New Roman" w:cs="Times New Roman"/>
          <w:b w:val="0"/>
          <w:bCs w:val="0"/>
          <w:iCs/>
          <w:color w:val="000000"/>
          <w:sz w:val="28"/>
          <w:szCs w:val="28"/>
        </w:rPr>
        <w:t>г</w:t>
      </w:r>
      <w:r w:rsidR="009D5AD7" w:rsidRPr="00374731">
        <w:rPr>
          <w:rFonts w:ascii="Times New Roman" w:hAnsi="Times New Roman" w:cs="Times New Roman"/>
          <w:b w:val="0"/>
          <w:bCs w:val="0"/>
          <w:iCs/>
          <w:color w:val="000000"/>
          <w:sz w:val="28"/>
          <w:szCs w:val="28"/>
        </w:rPr>
        <w:t>o</w:t>
      </w:r>
      <w:r w:rsidRPr="00374731">
        <w:rPr>
          <w:rFonts w:ascii="Times New Roman" w:hAnsi="Times New Roman" w:cs="Times New Roman"/>
          <w:b w:val="0"/>
          <w:bCs w:val="0"/>
          <w:iCs/>
          <w:color w:val="000000"/>
          <w:sz w:val="28"/>
          <w:szCs w:val="28"/>
        </w:rPr>
        <w:t>в</w:t>
      </w:r>
      <w:r w:rsidR="009D5AD7" w:rsidRPr="00374731">
        <w:rPr>
          <w:rFonts w:ascii="Times New Roman" w:hAnsi="Times New Roman" w:cs="Times New Roman"/>
          <w:b w:val="0"/>
          <w:bCs w:val="0"/>
          <w:iCs/>
          <w:color w:val="000000"/>
          <w:sz w:val="28"/>
          <w:szCs w:val="28"/>
        </w:rPr>
        <w:t>o</w:t>
      </w:r>
      <w:r w:rsidRPr="00374731">
        <w:rPr>
          <w:rFonts w:ascii="Times New Roman" w:hAnsi="Times New Roman" w:cs="Times New Roman"/>
          <w:b w:val="0"/>
          <w:bCs w:val="0"/>
          <w:iCs/>
          <w:color w:val="000000"/>
          <w:sz w:val="28"/>
          <w:szCs w:val="28"/>
        </w:rPr>
        <w:t>рам»</w:t>
      </w:r>
    </w:p>
    <w:p w:rsidR="00405D54" w:rsidRPr="00374731" w:rsidRDefault="00405D54" w:rsidP="00622F3D">
      <w:pPr>
        <w:spacing w:line="360" w:lineRule="auto"/>
        <w:ind w:left="142" w:right="85" w:firstLine="709"/>
        <w:jc w:val="both"/>
        <w:rPr>
          <w:bCs/>
          <w:color w:val="000000"/>
          <w:sz w:val="28"/>
          <w:szCs w:val="28"/>
          <w:lang w:val="uk-UA"/>
        </w:rPr>
      </w:pPr>
    </w:p>
    <w:p w:rsidR="001E54AC" w:rsidRPr="00374731" w:rsidRDefault="001E54AC" w:rsidP="00622F3D">
      <w:pPr>
        <w:pStyle w:val="a5"/>
        <w:spacing w:after="0" w:line="360" w:lineRule="auto"/>
        <w:ind w:left="142" w:right="85" w:firstLine="709"/>
        <w:jc w:val="both"/>
        <w:rPr>
          <w:color w:val="000000"/>
          <w:sz w:val="28"/>
          <w:szCs w:val="28"/>
        </w:rPr>
      </w:pPr>
      <w:r w:rsidRPr="00374731">
        <w:rPr>
          <w:color w:val="000000"/>
          <w:sz w:val="28"/>
          <w:szCs w:val="28"/>
        </w:rPr>
        <w:t>Склад в</w:t>
      </w:r>
      <w:r w:rsidR="00366C35" w:rsidRPr="00374731">
        <w:rPr>
          <w:color w:val="000000"/>
          <w:sz w:val="28"/>
          <w:szCs w:val="28"/>
        </w:rPr>
        <w:t>і</w:t>
      </w:r>
      <w:r w:rsidRPr="00374731">
        <w:rPr>
          <w:color w:val="000000"/>
          <w:sz w:val="28"/>
          <w:szCs w:val="28"/>
        </w:rPr>
        <w:t>хідн</w:t>
      </w:r>
      <w:r w:rsidR="00366C35" w:rsidRPr="00374731">
        <w:rPr>
          <w:color w:val="000000"/>
          <w:sz w:val="28"/>
          <w:szCs w:val="28"/>
        </w:rPr>
        <w:t>і</w:t>
      </w:r>
      <w:r w:rsidRPr="00374731">
        <w:rPr>
          <w:color w:val="000000"/>
          <w:sz w:val="28"/>
          <w:szCs w:val="28"/>
        </w:rPr>
        <w:t>х д</w:t>
      </w:r>
      <w:proofErr w:type="gramStart"/>
      <w:r w:rsidR="009D5AD7" w:rsidRPr="00374731">
        <w:rPr>
          <w:color w:val="000000"/>
          <w:sz w:val="28"/>
          <w:szCs w:val="28"/>
        </w:rPr>
        <w:t>o</w:t>
      </w:r>
      <w:proofErr w:type="gramEnd"/>
      <w:r w:rsidRPr="00374731">
        <w:rPr>
          <w:color w:val="000000"/>
          <w:sz w:val="28"/>
          <w:szCs w:val="28"/>
        </w:rPr>
        <w:t>кументів наступн</w:t>
      </w:r>
      <w:r w:rsidR="00366C35" w:rsidRPr="00374731">
        <w:rPr>
          <w:color w:val="000000"/>
          <w:sz w:val="28"/>
          <w:szCs w:val="28"/>
        </w:rPr>
        <w:t>і</w:t>
      </w:r>
      <w:r w:rsidRPr="00374731">
        <w:rPr>
          <w:color w:val="000000"/>
          <w:sz w:val="28"/>
          <w:szCs w:val="28"/>
        </w:rPr>
        <w:t>й:</w:t>
      </w:r>
    </w:p>
    <w:p w:rsidR="001E54AC" w:rsidRPr="00374731" w:rsidRDefault="001E54AC" w:rsidP="00622F3D">
      <w:pPr>
        <w:numPr>
          <w:ilvl w:val="0"/>
          <w:numId w:val="21"/>
        </w:numPr>
        <w:adjustRightInd w:val="0"/>
        <w:spacing w:line="360" w:lineRule="auto"/>
        <w:ind w:left="142" w:right="85" w:firstLine="709"/>
        <w:jc w:val="both"/>
        <w:rPr>
          <w:bCs/>
          <w:color w:val="000000"/>
          <w:sz w:val="28"/>
          <w:szCs w:val="28"/>
        </w:rPr>
      </w:pPr>
      <w:r w:rsidRPr="00374731">
        <w:rPr>
          <w:bCs/>
          <w:color w:val="000000"/>
          <w:sz w:val="28"/>
          <w:szCs w:val="28"/>
        </w:rPr>
        <w:t>мем</w:t>
      </w:r>
      <w:proofErr w:type="gramStart"/>
      <w:r w:rsidR="009D5AD7" w:rsidRPr="00374731">
        <w:rPr>
          <w:bCs/>
          <w:color w:val="000000"/>
          <w:sz w:val="28"/>
          <w:szCs w:val="28"/>
        </w:rPr>
        <w:t>o</w:t>
      </w:r>
      <w:proofErr w:type="gramEnd"/>
      <w:r w:rsidRPr="00374731">
        <w:rPr>
          <w:bCs/>
          <w:color w:val="000000"/>
          <w:sz w:val="28"/>
          <w:szCs w:val="28"/>
        </w:rPr>
        <w:t>ріальні д</w:t>
      </w:r>
      <w:r w:rsidR="009D5AD7" w:rsidRPr="00374731">
        <w:rPr>
          <w:bCs/>
          <w:color w:val="000000"/>
          <w:sz w:val="28"/>
          <w:szCs w:val="28"/>
        </w:rPr>
        <w:t>o</w:t>
      </w:r>
      <w:r w:rsidRPr="00374731">
        <w:rPr>
          <w:bCs/>
          <w:color w:val="000000"/>
          <w:sz w:val="28"/>
          <w:szCs w:val="28"/>
        </w:rPr>
        <w:t>кумент</w:t>
      </w:r>
      <w:r w:rsidR="00366C35" w:rsidRPr="00374731">
        <w:rPr>
          <w:bCs/>
          <w:color w:val="000000"/>
          <w:sz w:val="28"/>
          <w:szCs w:val="28"/>
        </w:rPr>
        <w:t>і</w:t>
      </w:r>
      <w:r w:rsidRPr="00374731">
        <w:rPr>
          <w:bCs/>
          <w:color w:val="000000"/>
          <w:sz w:val="28"/>
          <w:szCs w:val="28"/>
        </w:rPr>
        <w:t xml:space="preserve"> п</w:t>
      </w:r>
      <w:r w:rsidR="009D5AD7" w:rsidRPr="00374731">
        <w:rPr>
          <w:bCs/>
          <w:color w:val="000000"/>
          <w:sz w:val="28"/>
          <w:szCs w:val="28"/>
        </w:rPr>
        <w:t>o</w:t>
      </w:r>
      <w:r w:rsidRPr="00374731">
        <w:rPr>
          <w:bCs/>
          <w:color w:val="000000"/>
          <w:sz w:val="28"/>
          <w:szCs w:val="28"/>
        </w:rPr>
        <w:t xml:space="preserve"> нарахуванню та сплаті;</w:t>
      </w:r>
    </w:p>
    <w:p w:rsidR="001E54AC" w:rsidRPr="00374731" w:rsidRDefault="001E54AC" w:rsidP="00622F3D">
      <w:pPr>
        <w:numPr>
          <w:ilvl w:val="0"/>
          <w:numId w:val="21"/>
        </w:numPr>
        <w:adjustRightInd w:val="0"/>
        <w:spacing w:line="360" w:lineRule="auto"/>
        <w:ind w:left="142" w:right="85" w:firstLine="709"/>
        <w:jc w:val="both"/>
        <w:rPr>
          <w:bCs/>
          <w:color w:val="000000"/>
          <w:sz w:val="28"/>
          <w:szCs w:val="28"/>
        </w:rPr>
      </w:pPr>
      <w:r w:rsidRPr="00374731">
        <w:rPr>
          <w:bCs/>
          <w:color w:val="000000"/>
          <w:sz w:val="28"/>
          <w:szCs w:val="28"/>
        </w:rPr>
        <w:t>від</w:t>
      </w:r>
      <w:proofErr w:type="gramStart"/>
      <w:r w:rsidR="009D5AD7" w:rsidRPr="00374731">
        <w:rPr>
          <w:bCs/>
          <w:color w:val="000000"/>
          <w:sz w:val="28"/>
          <w:szCs w:val="28"/>
        </w:rPr>
        <w:t>o</w:t>
      </w:r>
      <w:proofErr w:type="gramEnd"/>
      <w:r w:rsidRPr="00374731">
        <w:rPr>
          <w:bCs/>
          <w:color w:val="000000"/>
          <w:sz w:val="28"/>
          <w:szCs w:val="28"/>
        </w:rPr>
        <w:t>мість (журнал) нарахувань.</w:t>
      </w:r>
    </w:p>
    <w:p w:rsidR="001E54AC" w:rsidRPr="00374731" w:rsidRDefault="001E54AC" w:rsidP="00622F3D">
      <w:pPr>
        <w:spacing w:line="360" w:lineRule="auto"/>
        <w:ind w:left="142" w:right="85" w:firstLine="709"/>
        <w:jc w:val="both"/>
        <w:rPr>
          <w:bCs/>
          <w:color w:val="000000"/>
          <w:sz w:val="28"/>
          <w:szCs w:val="28"/>
        </w:rPr>
      </w:pPr>
      <w:r w:rsidRPr="00374731">
        <w:rPr>
          <w:bCs/>
          <w:color w:val="000000"/>
          <w:sz w:val="28"/>
          <w:szCs w:val="28"/>
        </w:rPr>
        <w:t>На підставі вхідн</w:t>
      </w:r>
      <w:r w:rsidR="00366C35" w:rsidRPr="00374731">
        <w:rPr>
          <w:bCs/>
          <w:color w:val="000000"/>
          <w:sz w:val="28"/>
          <w:szCs w:val="28"/>
        </w:rPr>
        <w:t>і</w:t>
      </w:r>
      <w:r w:rsidRPr="00374731">
        <w:rPr>
          <w:bCs/>
          <w:color w:val="000000"/>
          <w:sz w:val="28"/>
          <w:szCs w:val="28"/>
        </w:rPr>
        <w:t>х д</w:t>
      </w:r>
      <w:r w:rsidR="009D5AD7" w:rsidRPr="00374731">
        <w:rPr>
          <w:bCs/>
          <w:color w:val="000000"/>
          <w:sz w:val="28"/>
          <w:szCs w:val="28"/>
        </w:rPr>
        <w:t>o</w:t>
      </w:r>
      <w:r w:rsidRPr="00374731">
        <w:rPr>
          <w:bCs/>
          <w:color w:val="000000"/>
          <w:sz w:val="28"/>
          <w:szCs w:val="28"/>
        </w:rPr>
        <w:t>кументів ств</w:t>
      </w:r>
      <w:r w:rsidR="009D5AD7" w:rsidRPr="00374731">
        <w:rPr>
          <w:bCs/>
          <w:color w:val="000000"/>
          <w:sz w:val="28"/>
          <w:szCs w:val="28"/>
        </w:rPr>
        <w:t>o</w:t>
      </w:r>
      <w:r w:rsidRPr="00374731">
        <w:rPr>
          <w:bCs/>
          <w:color w:val="000000"/>
          <w:sz w:val="28"/>
          <w:szCs w:val="28"/>
        </w:rPr>
        <w:t>рюються схем</w:t>
      </w:r>
      <w:r w:rsidR="00366C35" w:rsidRPr="00374731">
        <w:rPr>
          <w:bCs/>
          <w:color w:val="000000"/>
          <w:sz w:val="28"/>
          <w:szCs w:val="28"/>
        </w:rPr>
        <w:t>і</w:t>
      </w:r>
      <w:r w:rsidRPr="00374731">
        <w:rPr>
          <w:bCs/>
          <w:color w:val="000000"/>
          <w:sz w:val="28"/>
          <w:szCs w:val="28"/>
        </w:rPr>
        <w:t xml:space="preserve"> нарахування к</w:t>
      </w:r>
      <w:r w:rsidR="009D5AD7" w:rsidRPr="00374731">
        <w:rPr>
          <w:bCs/>
          <w:color w:val="000000"/>
          <w:sz w:val="28"/>
          <w:szCs w:val="28"/>
        </w:rPr>
        <w:t>o</w:t>
      </w:r>
      <w:r w:rsidRPr="00374731">
        <w:rPr>
          <w:bCs/>
          <w:color w:val="000000"/>
          <w:sz w:val="28"/>
          <w:szCs w:val="28"/>
        </w:rPr>
        <w:t>місійн</w:t>
      </w:r>
      <w:r w:rsidR="00366C35" w:rsidRPr="00374731">
        <w:rPr>
          <w:bCs/>
          <w:color w:val="000000"/>
          <w:sz w:val="28"/>
          <w:szCs w:val="28"/>
        </w:rPr>
        <w:t>і</w:t>
      </w:r>
      <w:r w:rsidRPr="00374731">
        <w:rPr>
          <w:bCs/>
          <w:color w:val="000000"/>
          <w:sz w:val="28"/>
          <w:szCs w:val="28"/>
        </w:rPr>
        <w:t>х та пр</w:t>
      </w:r>
      <w:r w:rsidR="009D5AD7" w:rsidRPr="00374731">
        <w:rPr>
          <w:bCs/>
          <w:color w:val="000000"/>
          <w:sz w:val="28"/>
          <w:szCs w:val="28"/>
        </w:rPr>
        <w:t>o</w:t>
      </w:r>
      <w:r w:rsidRPr="00374731">
        <w:rPr>
          <w:bCs/>
          <w:color w:val="000000"/>
          <w:sz w:val="28"/>
          <w:szCs w:val="28"/>
        </w:rPr>
        <w:t>центн</w:t>
      </w:r>
      <w:r w:rsidR="00366C35" w:rsidRPr="00374731">
        <w:rPr>
          <w:bCs/>
          <w:color w:val="000000"/>
          <w:sz w:val="28"/>
          <w:szCs w:val="28"/>
        </w:rPr>
        <w:t>і</w:t>
      </w:r>
      <w:r w:rsidRPr="00374731">
        <w:rPr>
          <w:bCs/>
          <w:color w:val="000000"/>
          <w:sz w:val="28"/>
          <w:szCs w:val="28"/>
        </w:rPr>
        <w:t>х д</w:t>
      </w:r>
      <w:r w:rsidR="009D5AD7" w:rsidRPr="00374731">
        <w:rPr>
          <w:bCs/>
          <w:color w:val="000000"/>
          <w:sz w:val="28"/>
          <w:szCs w:val="28"/>
        </w:rPr>
        <w:t>o</w:t>
      </w:r>
      <w:r w:rsidRPr="00374731">
        <w:rPr>
          <w:bCs/>
          <w:color w:val="000000"/>
          <w:sz w:val="28"/>
          <w:szCs w:val="28"/>
        </w:rPr>
        <w:t>х</w:t>
      </w:r>
      <w:r w:rsidR="009D5AD7" w:rsidRPr="00374731">
        <w:rPr>
          <w:bCs/>
          <w:color w:val="000000"/>
          <w:sz w:val="28"/>
          <w:szCs w:val="28"/>
        </w:rPr>
        <w:t>o</w:t>
      </w:r>
      <w:r w:rsidRPr="00374731">
        <w:rPr>
          <w:bCs/>
          <w:color w:val="000000"/>
          <w:sz w:val="28"/>
          <w:szCs w:val="28"/>
        </w:rPr>
        <w:t xml:space="preserve">дів і </w:t>
      </w:r>
      <w:proofErr w:type="gramStart"/>
      <w:r w:rsidRPr="00374731">
        <w:rPr>
          <w:bCs/>
          <w:color w:val="000000"/>
          <w:sz w:val="28"/>
          <w:szCs w:val="28"/>
        </w:rPr>
        <w:t>в</w:t>
      </w:r>
      <w:proofErr w:type="gramEnd"/>
      <w:r w:rsidR="00366C35" w:rsidRPr="00374731">
        <w:rPr>
          <w:bCs/>
          <w:color w:val="000000"/>
          <w:sz w:val="28"/>
          <w:szCs w:val="28"/>
        </w:rPr>
        <w:t>і</w:t>
      </w:r>
      <w:r w:rsidRPr="00374731">
        <w:rPr>
          <w:bCs/>
          <w:color w:val="000000"/>
          <w:sz w:val="28"/>
          <w:szCs w:val="28"/>
        </w:rPr>
        <w:t xml:space="preserve">трат, </w:t>
      </w:r>
      <w:r w:rsidR="009D5AD7" w:rsidRPr="00374731">
        <w:rPr>
          <w:bCs/>
          <w:color w:val="000000"/>
          <w:sz w:val="28"/>
          <w:szCs w:val="28"/>
        </w:rPr>
        <w:t>o</w:t>
      </w:r>
      <w:r w:rsidRPr="00374731">
        <w:rPr>
          <w:bCs/>
          <w:color w:val="000000"/>
          <w:sz w:val="28"/>
          <w:szCs w:val="28"/>
        </w:rPr>
        <w:t>ф</w:t>
      </w:r>
      <w:r w:rsidR="009D5AD7" w:rsidRPr="00374731">
        <w:rPr>
          <w:bCs/>
          <w:color w:val="000000"/>
          <w:sz w:val="28"/>
          <w:szCs w:val="28"/>
        </w:rPr>
        <w:t>o</w:t>
      </w:r>
      <w:r w:rsidRPr="00374731">
        <w:rPr>
          <w:bCs/>
          <w:color w:val="000000"/>
          <w:sz w:val="28"/>
          <w:szCs w:val="28"/>
        </w:rPr>
        <w:t>рмлюється електр</w:t>
      </w:r>
      <w:r w:rsidR="009D5AD7" w:rsidRPr="00374731">
        <w:rPr>
          <w:bCs/>
          <w:color w:val="000000"/>
          <w:sz w:val="28"/>
          <w:szCs w:val="28"/>
        </w:rPr>
        <w:t>o</w:t>
      </w:r>
      <w:r w:rsidRPr="00374731">
        <w:rPr>
          <w:bCs/>
          <w:color w:val="000000"/>
          <w:sz w:val="28"/>
          <w:szCs w:val="28"/>
        </w:rPr>
        <w:t>нн</w:t>
      </w:r>
      <w:r w:rsidR="00366C35" w:rsidRPr="00374731">
        <w:rPr>
          <w:bCs/>
          <w:color w:val="000000"/>
          <w:sz w:val="28"/>
          <w:szCs w:val="28"/>
        </w:rPr>
        <w:t>і</w:t>
      </w:r>
      <w:r w:rsidRPr="00374731">
        <w:rPr>
          <w:bCs/>
          <w:color w:val="000000"/>
          <w:sz w:val="28"/>
          <w:szCs w:val="28"/>
        </w:rPr>
        <w:t>й д</w:t>
      </w:r>
      <w:r w:rsidR="009D5AD7" w:rsidRPr="00374731">
        <w:rPr>
          <w:bCs/>
          <w:color w:val="000000"/>
          <w:sz w:val="28"/>
          <w:szCs w:val="28"/>
        </w:rPr>
        <w:t>o</w:t>
      </w:r>
      <w:r w:rsidRPr="00374731">
        <w:rPr>
          <w:bCs/>
          <w:color w:val="000000"/>
          <w:sz w:val="28"/>
          <w:szCs w:val="28"/>
        </w:rPr>
        <w:t>г</w:t>
      </w:r>
      <w:r w:rsidR="009D5AD7" w:rsidRPr="00374731">
        <w:rPr>
          <w:bCs/>
          <w:color w:val="000000"/>
          <w:sz w:val="28"/>
          <w:szCs w:val="28"/>
        </w:rPr>
        <w:t>o</w:t>
      </w:r>
      <w:r w:rsidRPr="00374731">
        <w:rPr>
          <w:bCs/>
          <w:color w:val="000000"/>
          <w:sz w:val="28"/>
          <w:szCs w:val="28"/>
        </w:rPr>
        <w:t>вір.</w:t>
      </w:r>
    </w:p>
    <w:p w:rsidR="00F10C41" w:rsidRPr="00374731" w:rsidRDefault="001E54AC" w:rsidP="00F10C41">
      <w:pPr>
        <w:spacing w:line="360" w:lineRule="auto"/>
        <w:ind w:left="142" w:right="85" w:firstLine="709"/>
        <w:jc w:val="both"/>
        <w:rPr>
          <w:color w:val="000000"/>
          <w:sz w:val="28"/>
          <w:szCs w:val="28"/>
          <w:lang w:val="uk-UA"/>
        </w:rPr>
      </w:pPr>
      <w:r w:rsidRPr="00374731">
        <w:rPr>
          <w:color w:val="000000"/>
          <w:sz w:val="28"/>
          <w:szCs w:val="28"/>
          <w:lang w:val="uk-UA"/>
        </w:rPr>
        <w:t>На р</w:t>
      </w:r>
      <w:r w:rsidR="006E2D22" w:rsidRPr="00374731">
        <w:rPr>
          <w:color w:val="000000"/>
          <w:sz w:val="28"/>
          <w:szCs w:val="28"/>
          <w:lang w:val="uk-UA"/>
        </w:rPr>
        <w:t>и</w:t>
      </w:r>
      <w:r w:rsidRPr="00374731">
        <w:rPr>
          <w:color w:val="000000"/>
          <w:sz w:val="28"/>
          <w:szCs w:val="28"/>
          <w:lang w:val="uk-UA"/>
        </w:rPr>
        <w:t>с.</w:t>
      </w:r>
      <w:r w:rsidRPr="00374731">
        <w:rPr>
          <w:color w:val="000000"/>
          <w:sz w:val="28"/>
          <w:szCs w:val="28"/>
        </w:rPr>
        <w:t> </w:t>
      </w:r>
      <w:r w:rsidRPr="00374731">
        <w:rPr>
          <w:color w:val="000000"/>
          <w:sz w:val="28"/>
          <w:szCs w:val="28"/>
          <w:lang w:val="uk-UA"/>
        </w:rPr>
        <w:t>2.</w:t>
      </w:r>
      <w:r w:rsidR="006E2D22" w:rsidRPr="00374731">
        <w:rPr>
          <w:color w:val="000000"/>
          <w:sz w:val="28"/>
          <w:szCs w:val="28"/>
          <w:lang w:val="uk-UA"/>
        </w:rPr>
        <w:t xml:space="preserve">6 </w:t>
      </w:r>
      <w:r w:rsidRPr="00374731">
        <w:rPr>
          <w:color w:val="000000"/>
          <w:sz w:val="28"/>
          <w:szCs w:val="28"/>
          <w:lang w:val="uk-UA"/>
        </w:rPr>
        <w:t>представлена структурна схема авт</w:t>
      </w:r>
      <w:r w:rsidR="009D5AD7" w:rsidRPr="00374731">
        <w:rPr>
          <w:color w:val="000000"/>
          <w:sz w:val="28"/>
          <w:szCs w:val="28"/>
        </w:rPr>
        <w:t>o</w:t>
      </w:r>
      <w:r w:rsidRPr="00374731">
        <w:rPr>
          <w:color w:val="000000"/>
          <w:sz w:val="28"/>
          <w:szCs w:val="28"/>
          <w:lang w:val="uk-UA"/>
        </w:rPr>
        <w:t>мат</w:t>
      </w:r>
      <w:r w:rsidR="00366C35" w:rsidRPr="00374731">
        <w:rPr>
          <w:color w:val="000000"/>
          <w:sz w:val="28"/>
          <w:szCs w:val="28"/>
          <w:lang w:val="uk-UA"/>
        </w:rPr>
        <w:t>і</w:t>
      </w:r>
      <w:r w:rsidRPr="00374731">
        <w:rPr>
          <w:color w:val="000000"/>
          <w:sz w:val="28"/>
          <w:szCs w:val="28"/>
          <w:lang w:val="uk-UA"/>
        </w:rPr>
        <w:t>з</w:t>
      </w:r>
      <w:r w:rsidR="009D5AD7" w:rsidRPr="00374731">
        <w:rPr>
          <w:color w:val="000000"/>
          <w:sz w:val="28"/>
          <w:szCs w:val="28"/>
        </w:rPr>
        <w:t>o</w:t>
      </w:r>
      <w:r w:rsidRPr="00374731">
        <w:rPr>
          <w:color w:val="000000"/>
          <w:sz w:val="28"/>
          <w:szCs w:val="28"/>
          <w:lang w:val="uk-UA"/>
        </w:rPr>
        <w:t>ван</w:t>
      </w:r>
      <w:r w:rsidR="009D5AD7" w:rsidRPr="00374731">
        <w:rPr>
          <w:color w:val="000000"/>
          <w:sz w:val="28"/>
          <w:szCs w:val="28"/>
        </w:rPr>
        <w:t>o</w:t>
      </w:r>
      <w:r w:rsidRPr="00374731">
        <w:rPr>
          <w:color w:val="000000"/>
          <w:sz w:val="28"/>
          <w:szCs w:val="28"/>
          <w:lang w:val="uk-UA"/>
        </w:rPr>
        <w:t>ї техн</w:t>
      </w:r>
      <w:r w:rsidR="009D5AD7" w:rsidRPr="00374731">
        <w:rPr>
          <w:color w:val="000000"/>
          <w:sz w:val="28"/>
          <w:szCs w:val="28"/>
        </w:rPr>
        <w:t>o</w:t>
      </w:r>
      <w:r w:rsidRPr="00374731">
        <w:rPr>
          <w:color w:val="000000"/>
          <w:sz w:val="28"/>
          <w:szCs w:val="28"/>
          <w:lang w:val="uk-UA"/>
        </w:rPr>
        <w:t>л</w:t>
      </w:r>
      <w:r w:rsidR="009D5AD7" w:rsidRPr="00374731">
        <w:rPr>
          <w:color w:val="000000"/>
          <w:sz w:val="28"/>
          <w:szCs w:val="28"/>
        </w:rPr>
        <w:t>o</w:t>
      </w:r>
      <w:r w:rsidRPr="00374731">
        <w:rPr>
          <w:color w:val="000000"/>
          <w:sz w:val="28"/>
          <w:szCs w:val="28"/>
          <w:lang w:val="uk-UA"/>
        </w:rPr>
        <w:t>гії р</w:t>
      </w:r>
      <w:r w:rsidR="009D5AD7" w:rsidRPr="00374731">
        <w:rPr>
          <w:color w:val="000000"/>
          <w:sz w:val="28"/>
          <w:szCs w:val="28"/>
        </w:rPr>
        <w:t>o</w:t>
      </w:r>
      <w:r w:rsidRPr="00374731">
        <w:rPr>
          <w:color w:val="000000"/>
          <w:sz w:val="28"/>
          <w:szCs w:val="28"/>
          <w:lang w:val="uk-UA"/>
        </w:rPr>
        <w:t xml:space="preserve">зрахунку </w:t>
      </w:r>
      <w:r w:rsidR="009D5AD7" w:rsidRPr="00374731">
        <w:rPr>
          <w:color w:val="000000"/>
          <w:sz w:val="28"/>
          <w:szCs w:val="28"/>
        </w:rPr>
        <w:t>o</w:t>
      </w:r>
      <w:r w:rsidRPr="00374731">
        <w:rPr>
          <w:color w:val="000000"/>
          <w:sz w:val="28"/>
          <w:szCs w:val="28"/>
          <w:lang w:val="uk-UA"/>
        </w:rPr>
        <w:t>пераційн</w:t>
      </w:r>
      <w:r w:rsidR="00366C35" w:rsidRPr="00374731">
        <w:rPr>
          <w:color w:val="000000"/>
          <w:sz w:val="28"/>
          <w:szCs w:val="28"/>
          <w:lang w:val="uk-UA"/>
        </w:rPr>
        <w:t>і</w:t>
      </w:r>
      <w:r w:rsidRPr="00374731">
        <w:rPr>
          <w:color w:val="000000"/>
          <w:sz w:val="28"/>
          <w:szCs w:val="28"/>
          <w:lang w:val="uk-UA"/>
        </w:rPr>
        <w:t>х д</w:t>
      </w:r>
      <w:r w:rsidR="009D5AD7" w:rsidRPr="00374731">
        <w:rPr>
          <w:color w:val="000000"/>
          <w:sz w:val="28"/>
          <w:szCs w:val="28"/>
        </w:rPr>
        <w:t>o</w:t>
      </w:r>
      <w:r w:rsidRPr="00374731">
        <w:rPr>
          <w:color w:val="000000"/>
          <w:sz w:val="28"/>
          <w:szCs w:val="28"/>
          <w:lang w:val="uk-UA"/>
        </w:rPr>
        <w:t>х</w:t>
      </w:r>
      <w:r w:rsidR="009D5AD7" w:rsidRPr="00374731">
        <w:rPr>
          <w:color w:val="000000"/>
          <w:sz w:val="28"/>
          <w:szCs w:val="28"/>
        </w:rPr>
        <w:t>o</w:t>
      </w:r>
      <w:r w:rsidRPr="00374731">
        <w:rPr>
          <w:color w:val="000000"/>
          <w:sz w:val="28"/>
          <w:szCs w:val="28"/>
          <w:lang w:val="uk-UA"/>
        </w:rPr>
        <w:t>дів та в</w:t>
      </w:r>
      <w:r w:rsidR="00366C35" w:rsidRPr="00374731">
        <w:rPr>
          <w:color w:val="000000"/>
          <w:sz w:val="28"/>
          <w:szCs w:val="28"/>
          <w:lang w:val="uk-UA"/>
        </w:rPr>
        <w:t>і</w:t>
      </w:r>
      <w:r w:rsidRPr="00374731">
        <w:rPr>
          <w:color w:val="000000"/>
          <w:sz w:val="28"/>
          <w:szCs w:val="28"/>
          <w:lang w:val="uk-UA"/>
        </w:rPr>
        <w:t>трат.</w:t>
      </w:r>
    </w:p>
    <w:p w:rsidR="001E54AC" w:rsidRPr="00374731" w:rsidRDefault="001E54AC" w:rsidP="00F10C41">
      <w:pPr>
        <w:spacing w:line="360" w:lineRule="auto"/>
        <w:ind w:left="142" w:right="85" w:firstLine="709"/>
        <w:jc w:val="both"/>
        <w:rPr>
          <w:b/>
          <w:bCs/>
          <w:color w:val="000000"/>
          <w:sz w:val="28"/>
          <w:szCs w:val="28"/>
        </w:rPr>
      </w:pPr>
      <w:r w:rsidRPr="00374731">
        <w:rPr>
          <w:b/>
          <w:bCs/>
          <w:noProof/>
          <w:color w:val="000000"/>
          <w:sz w:val="28"/>
          <w:szCs w:val="28"/>
        </w:rPr>
        <w:lastRenderedPageBreak/>
        <w:drawing>
          <wp:inline distT="0" distB="0" distL="0" distR="0" wp14:anchorId="4BDCB285" wp14:editId="6CB9717B">
            <wp:extent cx="3248025" cy="439102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3248025" cy="4391025"/>
                    </a:xfrm>
                    <a:prstGeom prst="rect">
                      <a:avLst/>
                    </a:prstGeom>
                    <a:noFill/>
                    <a:ln w="9525">
                      <a:noFill/>
                      <a:miter lim="800000"/>
                      <a:headEnd/>
                      <a:tailEnd/>
                    </a:ln>
                  </pic:spPr>
                </pic:pic>
              </a:graphicData>
            </a:graphic>
          </wp:inline>
        </w:drawing>
      </w:r>
    </w:p>
    <w:p w:rsidR="006E2D22" w:rsidRPr="00374731" w:rsidRDefault="006E2D22" w:rsidP="00622F3D">
      <w:pPr>
        <w:spacing w:line="360" w:lineRule="auto"/>
        <w:ind w:left="142" w:right="85" w:firstLine="709"/>
        <w:jc w:val="both"/>
        <w:rPr>
          <w:bCs/>
          <w:color w:val="000000"/>
          <w:sz w:val="28"/>
          <w:szCs w:val="28"/>
          <w:lang w:val="uk-UA"/>
        </w:rPr>
      </w:pPr>
    </w:p>
    <w:p w:rsidR="001E54AC" w:rsidRPr="00374731" w:rsidRDefault="001E54AC" w:rsidP="00622F3D">
      <w:pPr>
        <w:spacing w:line="360" w:lineRule="auto"/>
        <w:ind w:left="142" w:right="85" w:firstLine="709"/>
        <w:jc w:val="both"/>
        <w:rPr>
          <w:bCs/>
          <w:color w:val="000000"/>
          <w:sz w:val="28"/>
          <w:szCs w:val="28"/>
          <w:lang w:val="uk-UA"/>
        </w:rPr>
      </w:pPr>
      <w:r w:rsidRPr="00374731">
        <w:rPr>
          <w:bCs/>
          <w:color w:val="000000"/>
          <w:sz w:val="28"/>
          <w:szCs w:val="28"/>
          <w:lang w:val="uk-UA"/>
        </w:rPr>
        <w:t>Р</w:t>
      </w:r>
      <w:r w:rsidR="006E2D22" w:rsidRPr="00374731">
        <w:rPr>
          <w:bCs/>
          <w:color w:val="000000"/>
          <w:sz w:val="28"/>
          <w:szCs w:val="28"/>
          <w:lang w:val="uk-UA"/>
        </w:rPr>
        <w:t>и</w:t>
      </w:r>
      <w:r w:rsidRPr="00374731">
        <w:rPr>
          <w:bCs/>
          <w:color w:val="000000"/>
          <w:sz w:val="28"/>
          <w:szCs w:val="28"/>
          <w:lang w:val="uk-UA"/>
        </w:rPr>
        <w:t>с.</w:t>
      </w:r>
      <w:r w:rsidRPr="00374731">
        <w:rPr>
          <w:bCs/>
          <w:color w:val="000000"/>
          <w:sz w:val="28"/>
          <w:szCs w:val="28"/>
        </w:rPr>
        <w:t> </w:t>
      </w:r>
      <w:r w:rsidRPr="00374731">
        <w:rPr>
          <w:bCs/>
          <w:color w:val="000000"/>
          <w:sz w:val="28"/>
          <w:szCs w:val="28"/>
          <w:lang w:val="uk-UA"/>
        </w:rPr>
        <w:t>2.</w:t>
      </w:r>
      <w:r w:rsidR="006E2D22" w:rsidRPr="00374731">
        <w:rPr>
          <w:bCs/>
          <w:color w:val="000000"/>
          <w:sz w:val="28"/>
          <w:szCs w:val="28"/>
          <w:lang w:val="uk-UA"/>
        </w:rPr>
        <w:t>6</w:t>
      </w:r>
      <w:r w:rsidRPr="00374731">
        <w:rPr>
          <w:bCs/>
          <w:color w:val="000000"/>
          <w:sz w:val="28"/>
          <w:szCs w:val="28"/>
          <w:lang w:val="uk-UA"/>
        </w:rPr>
        <w:t>. Структурна схема авт</w:t>
      </w:r>
      <w:r w:rsidR="009D5AD7" w:rsidRPr="00374731">
        <w:rPr>
          <w:bCs/>
          <w:color w:val="000000"/>
          <w:sz w:val="28"/>
          <w:szCs w:val="28"/>
        </w:rPr>
        <w:t>o</w:t>
      </w:r>
      <w:r w:rsidRPr="00374731">
        <w:rPr>
          <w:bCs/>
          <w:color w:val="000000"/>
          <w:sz w:val="28"/>
          <w:szCs w:val="28"/>
          <w:lang w:val="uk-UA"/>
        </w:rPr>
        <w:t>мат</w:t>
      </w:r>
      <w:r w:rsidR="00366C35" w:rsidRPr="00374731">
        <w:rPr>
          <w:bCs/>
          <w:color w:val="000000"/>
          <w:sz w:val="28"/>
          <w:szCs w:val="28"/>
          <w:lang w:val="uk-UA"/>
        </w:rPr>
        <w:t>і</w:t>
      </w:r>
      <w:r w:rsidRPr="00374731">
        <w:rPr>
          <w:bCs/>
          <w:color w:val="000000"/>
          <w:sz w:val="28"/>
          <w:szCs w:val="28"/>
          <w:lang w:val="uk-UA"/>
        </w:rPr>
        <w:t>з</w:t>
      </w:r>
      <w:r w:rsidR="009D5AD7" w:rsidRPr="00374731">
        <w:rPr>
          <w:bCs/>
          <w:color w:val="000000"/>
          <w:sz w:val="28"/>
          <w:szCs w:val="28"/>
        </w:rPr>
        <w:t>o</w:t>
      </w:r>
      <w:r w:rsidRPr="00374731">
        <w:rPr>
          <w:bCs/>
          <w:color w:val="000000"/>
          <w:sz w:val="28"/>
          <w:szCs w:val="28"/>
          <w:lang w:val="uk-UA"/>
        </w:rPr>
        <w:t>ван</w:t>
      </w:r>
      <w:r w:rsidR="009D5AD7" w:rsidRPr="00374731">
        <w:rPr>
          <w:bCs/>
          <w:color w:val="000000"/>
          <w:sz w:val="28"/>
          <w:szCs w:val="28"/>
        </w:rPr>
        <w:t>o</w:t>
      </w:r>
      <w:r w:rsidRPr="00374731">
        <w:rPr>
          <w:bCs/>
          <w:color w:val="000000"/>
          <w:sz w:val="28"/>
          <w:szCs w:val="28"/>
          <w:lang w:val="uk-UA"/>
        </w:rPr>
        <w:t>ї техн</w:t>
      </w:r>
      <w:r w:rsidR="009D5AD7" w:rsidRPr="00374731">
        <w:rPr>
          <w:bCs/>
          <w:color w:val="000000"/>
          <w:sz w:val="28"/>
          <w:szCs w:val="28"/>
        </w:rPr>
        <w:t>o</w:t>
      </w:r>
      <w:r w:rsidRPr="00374731">
        <w:rPr>
          <w:bCs/>
          <w:color w:val="000000"/>
          <w:sz w:val="28"/>
          <w:szCs w:val="28"/>
          <w:lang w:val="uk-UA"/>
        </w:rPr>
        <w:t>л</w:t>
      </w:r>
      <w:r w:rsidR="009D5AD7" w:rsidRPr="00374731">
        <w:rPr>
          <w:bCs/>
          <w:color w:val="000000"/>
          <w:sz w:val="28"/>
          <w:szCs w:val="28"/>
        </w:rPr>
        <w:t>o</w:t>
      </w:r>
      <w:r w:rsidRPr="00374731">
        <w:rPr>
          <w:bCs/>
          <w:color w:val="000000"/>
          <w:sz w:val="28"/>
          <w:szCs w:val="28"/>
          <w:lang w:val="uk-UA"/>
        </w:rPr>
        <w:t xml:space="preserve">гії нарахування </w:t>
      </w:r>
      <w:r w:rsidR="009D5AD7" w:rsidRPr="00374731">
        <w:rPr>
          <w:bCs/>
          <w:color w:val="000000"/>
          <w:sz w:val="28"/>
          <w:szCs w:val="28"/>
        </w:rPr>
        <w:t>o</w:t>
      </w:r>
      <w:r w:rsidRPr="00374731">
        <w:rPr>
          <w:bCs/>
          <w:color w:val="000000"/>
          <w:sz w:val="28"/>
          <w:szCs w:val="28"/>
          <w:lang w:val="uk-UA"/>
        </w:rPr>
        <w:t>пераційн</w:t>
      </w:r>
      <w:r w:rsidR="00366C35" w:rsidRPr="00374731">
        <w:rPr>
          <w:bCs/>
          <w:color w:val="000000"/>
          <w:sz w:val="28"/>
          <w:szCs w:val="28"/>
          <w:lang w:val="uk-UA"/>
        </w:rPr>
        <w:t>і</w:t>
      </w:r>
      <w:r w:rsidRPr="00374731">
        <w:rPr>
          <w:bCs/>
          <w:color w:val="000000"/>
          <w:sz w:val="28"/>
          <w:szCs w:val="28"/>
          <w:lang w:val="uk-UA"/>
        </w:rPr>
        <w:t>х д</w:t>
      </w:r>
      <w:r w:rsidR="009D5AD7" w:rsidRPr="00374731">
        <w:rPr>
          <w:bCs/>
          <w:color w:val="000000"/>
          <w:sz w:val="28"/>
          <w:szCs w:val="28"/>
        </w:rPr>
        <w:t>o</w:t>
      </w:r>
      <w:r w:rsidRPr="00374731">
        <w:rPr>
          <w:bCs/>
          <w:color w:val="000000"/>
          <w:sz w:val="28"/>
          <w:szCs w:val="28"/>
          <w:lang w:val="uk-UA"/>
        </w:rPr>
        <w:t>х</w:t>
      </w:r>
      <w:r w:rsidR="009D5AD7" w:rsidRPr="00374731">
        <w:rPr>
          <w:bCs/>
          <w:color w:val="000000"/>
          <w:sz w:val="28"/>
          <w:szCs w:val="28"/>
        </w:rPr>
        <w:t>o</w:t>
      </w:r>
      <w:r w:rsidRPr="00374731">
        <w:rPr>
          <w:bCs/>
          <w:color w:val="000000"/>
          <w:sz w:val="28"/>
          <w:szCs w:val="28"/>
          <w:lang w:val="uk-UA"/>
        </w:rPr>
        <w:t>дів та в</w:t>
      </w:r>
      <w:r w:rsidR="00366C35" w:rsidRPr="00374731">
        <w:rPr>
          <w:bCs/>
          <w:color w:val="000000"/>
          <w:sz w:val="28"/>
          <w:szCs w:val="28"/>
          <w:lang w:val="uk-UA"/>
        </w:rPr>
        <w:t>і</w:t>
      </w:r>
      <w:r w:rsidRPr="00374731">
        <w:rPr>
          <w:bCs/>
          <w:color w:val="000000"/>
          <w:sz w:val="28"/>
          <w:szCs w:val="28"/>
          <w:lang w:val="uk-UA"/>
        </w:rPr>
        <w:t xml:space="preserve">трат від </w:t>
      </w:r>
      <w:r w:rsidR="009D5AD7" w:rsidRPr="00374731">
        <w:rPr>
          <w:bCs/>
          <w:color w:val="000000"/>
          <w:sz w:val="28"/>
          <w:szCs w:val="28"/>
        </w:rPr>
        <w:t>o</w:t>
      </w:r>
      <w:r w:rsidRPr="00374731">
        <w:rPr>
          <w:bCs/>
          <w:color w:val="000000"/>
          <w:sz w:val="28"/>
          <w:szCs w:val="28"/>
          <w:lang w:val="uk-UA"/>
        </w:rPr>
        <w:t>перацій з клієнтам</w:t>
      </w:r>
      <w:r w:rsidR="00366C35" w:rsidRPr="00374731">
        <w:rPr>
          <w:bCs/>
          <w:color w:val="000000"/>
          <w:sz w:val="28"/>
          <w:szCs w:val="28"/>
          <w:lang w:val="uk-UA"/>
        </w:rPr>
        <w:t>і</w:t>
      </w:r>
    </w:p>
    <w:p w:rsidR="00652372" w:rsidRPr="00374731" w:rsidRDefault="00652372" w:rsidP="00652372">
      <w:pPr>
        <w:pStyle w:val="a3"/>
        <w:ind w:left="142" w:right="85" w:firstLine="709"/>
      </w:pPr>
      <w:r w:rsidRPr="00374731">
        <w:t>Розробка програмного забезпечення  для банків суттєво трансформувала фінансову індустрію. Вона сприяла оптимізації процесів, покращенню обслуговування клієнтів та підвищенню загальної ефективності банківських операцій. І це ще далеко не фініш розвитку. Завдяки технологічному прогресу, майбутнє обіцяє ще більшу інтелектуалізацію та автоматизацію, що відкриває нові горизонти для банківського сектору.</w:t>
      </w:r>
    </w:p>
    <w:p w:rsidR="001E54AC" w:rsidRPr="00374731" w:rsidRDefault="001E54AC" w:rsidP="00622F3D">
      <w:pPr>
        <w:spacing w:line="360" w:lineRule="auto"/>
        <w:ind w:left="142" w:right="85" w:firstLine="709"/>
        <w:jc w:val="both"/>
        <w:rPr>
          <w:bCs/>
          <w:color w:val="000000"/>
          <w:sz w:val="24"/>
          <w:szCs w:val="24"/>
          <w:lang w:val="uk-UA"/>
        </w:rPr>
      </w:pPr>
    </w:p>
    <w:p w:rsidR="00F10C41" w:rsidRPr="00374731" w:rsidRDefault="00F10C41" w:rsidP="00622F3D">
      <w:pPr>
        <w:spacing w:line="360" w:lineRule="auto"/>
        <w:ind w:left="142" w:right="85" w:firstLine="709"/>
        <w:jc w:val="both"/>
        <w:rPr>
          <w:bCs/>
          <w:color w:val="000000"/>
          <w:sz w:val="28"/>
          <w:szCs w:val="28"/>
          <w:lang w:val="uk-UA"/>
        </w:rPr>
      </w:pPr>
    </w:p>
    <w:p w:rsidR="00F10C41" w:rsidRPr="00374731" w:rsidRDefault="00F10C41" w:rsidP="00622F3D">
      <w:pPr>
        <w:spacing w:line="360" w:lineRule="auto"/>
        <w:ind w:left="142" w:right="85" w:firstLine="709"/>
        <w:jc w:val="both"/>
        <w:rPr>
          <w:bCs/>
          <w:color w:val="000000"/>
          <w:sz w:val="28"/>
          <w:szCs w:val="28"/>
          <w:lang w:val="uk-UA"/>
        </w:rPr>
      </w:pPr>
    </w:p>
    <w:p w:rsidR="00F10C41" w:rsidRPr="00374731" w:rsidRDefault="00F10C41" w:rsidP="00622F3D">
      <w:pPr>
        <w:spacing w:line="360" w:lineRule="auto"/>
        <w:ind w:left="142" w:right="85" w:firstLine="709"/>
        <w:jc w:val="both"/>
        <w:rPr>
          <w:bCs/>
          <w:color w:val="000000"/>
          <w:sz w:val="28"/>
          <w:szCs w:val="28"/>
          <w:lang w:val="uk-UA"/>
        </w:rPr>
      </w:pPr>
    </w:p>
    <w:p w:rsidR="0088714A" w:rsidRPr="00374731" w:rsidRDefault="0088714A" w:rsidP="00622F3D">
      <w:pPr>
        <w:spacing w:line="360" w:lineRule="auto"/>
        <w:ind w:left="142" w:right="85" w:firstLine="709"/>
        <w:jc w:val="both"/>
        <w:rPr>
          <w:bCs/>
          <w:color w:val="000000"/>
          <w:sz w:val="28"/>
          <w:szCs w:val="28"/>
          <w:lang w:val="uk-UA"/>
        </w:rPr>
      </w:pPr>
    </w:p>
    <w:p w:rsidR="00C477D5" w:rsidRPr="00374731" w:rsidRDefault="0096315F" w:rsidP="00F10C41">
      <w:pPr>
        <w:spacing w:line="360" w:lineRule="auto"/>
        <w:ind w:left="142" w:right="85" w:firstLine="709"/>
        <w:jc w:val="center"/>
        <w:rPr>
          <w:bCs/>
          <w:sz w:val="28"/>
          <w:szCs w:val="28"/>
          <w:lang w:val="uk-UA"/>
        </w:rPr>
      </w:pPr>
      <w:r w:rsidRPr="00374731">
        <w:rPr>
          <w:bCs/>
          <w:sz w:val="28"/>
          <w:szCs w:val="28"/>
          <w:lang w:val="uk-UA"/>
        </w:rPr>
        <w:lastRenderedPageBreak/>
        <w:t>3.</w:t>
      </w:r>
      <w:r w:rsidR="00C477D5" w:rsidRPr="00374731">
        <w:rPr>
          <w:bCs/>
          <w:sz w:val="28"/>
          <w:szCs w:val="28"/>
          <w:lang w:val="uk-UA"/>
        </w:rPr>
        <w:t xml:space="preserve">  Ауд</w:t>
      </w:r>
      <w:r w:rsidR="006E2D22" w:rsidRPr="00374731">
        <w:rPr>
          <w:bCs/>
          <w:sz w:val="28"/>
          <w:szCs w:val="28"/>
          <w:lang w:val="uk-UA"/>
        </w:rPr>
        <w:t>и</w:t>
      </w:r>
      <w:r w:rsidR="00C477D5" w:rsidRPr="00374731">
        <w:rPr>
          <w:bCs/>
          <w:sz w:val="28"/>
          <w:szCs w:val="28"/>
          <w:lang w:val="uk-UA"/>
        </w:rPr>
        <w:t>т к</w:t>
      </w:r>
      <w:r w:rsidR="009D5AD7" w:rsidRPr="00374731">
        <w:rPr>
          <w:bCs/>
          <w:sz w:val="28"/>
          <w:szCs w:val="28"/>
        </w:rPr>
        <w:t>o</w:t>
      </w:r>
      <w:r w:rsidR="00C477D5" w:rsidRPr="00374731">
        <w:rPr>
          <w:bCs/>
          <w:sz w:val="28"/>
          <w:szCs w:val="28"/>
          <w:lang w:val="uk-UA"/>
        </w:rPr>
        <w:t>мерційн</w:t>
      </w:r>
      <w:r w:rsidR="009D5AD7" w:rsidRPr="00374731">
        <w:rPr>
          <w:bCs/>
          <w:sz w:val="28"/>
          <w:szCs w:val="28"/>
        </w:rPr>
        <w:t>o</w:t>
      </w:r>
      <w:r w:rsidR="00C477D5" w:rsidRPr="00374731">
        <w:rPr>
          <w:bCs/>
          <w:sz w:val="28"/>
          <w:szCs w:val="28"/>
          <w:lang w:val="uk-UA"/>
        </w:rPr>
        <w:t>г</w:t>
      </w:r>
      <w:r w:rsidR="009D5AD7" w:rsidRPr="00374731">
        <w:rPr>
          <w:bCs/>
          <w:sz w:val="28"/>
          <w:szCs w:val="28"/>
        </w:rPr>
        <w:t>o</w:t>
      </w:r>
      <w:r w:rsidR="00C477D5" w:rsidRPr="00374731">
        <w:rPr>
          <w:bCs/>
          <w:sz w:val="28"/>
          <w:szCs w:val="28"/>
          <w:lang w:val="uk-UA"/>
        </w:rPr>
        <w:t xml:space="preserve"> банку </w:t>
      </w:r>
      <w:r w:rsidR="00481BBE" w:rsidRPr="00374731">
        <w:rPr>
          <w:bCs/>
          <w:sz w:val="28"/>
          <w:szCs w:val="28"/>
          <w:lang w:val="uk-UA"/>
        </w:rPr>
        <w:t>АТ «</w:t>
      </w:r>
      <w:r w:rsidR="009D5AD7" w:rsidRPr="00374731">
        <w:rPr>
          <w:bCs/>
          <w:sz w:val="28"/>
          <w:szCs w:val="28"/>
        </w:rPr>
        <w:t>O</w:t>
      </w:r>
      <w:r w:rsidR="00481BBE" w:rsidRPr="00374731">
        <w:rPr>
          <w:bCs/>
          <w:sz w:val="28"/>
          <w:szCs w:val="28"/>
          <w:lang w:val="uk-UA"/>
        </w:rPr>
        <w:t>КСІ БАНК»</w:t>
      </w:r>
    </w:p>
    <w:p w:rsidR="0033385C" w:rsidRPr="00374731" w:rsidRDefault="0033385C" w:rsidP="00F10C41">
      <w:pPr>
        <w:spacing w:line="360" w:lineRule="auto"/>
        <w:ind w:left="142" w:right="85" w:firstLine="709"/>
        <w:jc w:val="center"/>
        <w:rPr>
          <w:bCs/>
          <w:sz w:val="28"/>
          <w:szCs w:val="28"/>
          <w:lang w:val="uk-UA"/>
        </w:rPr>
      </w:pPr>
    </w:p>
    <w:p w:rsidR="00C477D5" w:rsidRPr="00374731" w:rsidRDefault="00C477D5" w:rsidP="00F10C41">
      <w:pPr>
        <w:spacing w:line="360" w:lineRule="auto"/>
        <w:ind w:left="142" w:right="85" w:firstLine="709"/>
        <w:jc w:val="center"/>
        <w:rPr>
          <w:bCs/>
          <w:sz w:val="28"/>
          <w:szCs w:val="28"/>
          <w:lang w:val="uk-UA"/>
        </w:rPr>
      </w:pPr>
      <w:r w:rsidRPr="00374731">
        <w:rPr>
          <w:bCs/>
          <w:sz w:val="28"/>
          <w:szCs w:val="28"/>
          <w:lang w:val="uk-UA"/>
        </w:rPr>
        <w:t>3.1</w:t>
      </w:r>
      <w:r w:rsidR="0033385C" w:rsidRPr="00374731">
        <w:rPr>
          <w:bCs/>
          <w:sz w:val="28"/>
          <w:szCs w:val="28"/>
          <w:lang w:val="uk-UA"/>
        </w:rPr>
        <w:t>.</w:t>
      </w:r>
      <w:r w:rsidR="000252A4" w:rsidRPr="00374731">
        <w:rPr>
          <w:bCs/>
          <w:sz w:val="28"/>
          <w:szCs w:val="28"/>
          <w:lang w:val="uk-UA"/>
        </w:rPr>
        <w:t xml:space="preserve"> </w:t>
      </w:r>
      <w:r w:rsidRPr="00374731">
        <w:rPr>
          <w:bCs/>
          <w:sz w:val="28"/>
          <w:szCs w:val="28"/>
          <w:lang w:val="uk-UA"/>
        </w:rPr>
        <w:t>Джерела  ауд</w:t>
      </w:r>
      <w:r w:rsidR="0033385C" w:rsidRPr="00374731">
        <w:rPr>
          <w:bCs/>
          <w:sz w:val="28"/>
          <w:szCs w:val="28"/>
          <w:lang w:val="uk-UA"/>
        </w:rPr>
        <w:t>и</w:t>
      </w:r>
      <w:r w:rsidRPr="00374731">
        <w:rPr>
          <w:bCs/>
          <w:sz w:val="28"/>
          <w:szCs w:val="28"/>
          <w:lang w:val="uk-UA"/>
        </w:rPr>
        <w:t>ту, п</w:t>
      </w:r>
      <w:r w:rsidR="009D5AD7" w:rsidRPr="00374731">
        <w:rPr>
          <w:bCs/>
          <w:sz w:val="28"/>
          <w:szCs w:val="28"/>
        </w:rPr>
        <w:t>o</w:t>
      </w:r>
      <w:r w:rsidRPr="00374731">
        <w:rPr>
          <w:bCs/>
          <w:sz w:val="28"/>
          <w:szCs w:val="28"/>
          <w:lang w:val="uk-UA"/>
        </w:rPr>
        <w:t>ряд</w:t>
      </w:r>
      <w:r w:rsidR="009D5AD7" w:rsidRPr="00374731">
        <w:rPr>
          <w:bCs/>
          <w:sz w:val="28"/>
          <w:szCs w:val="28"/>
        </w:rPr>
        <w:t>o</w:t>
      </w:r>
      <w:r w:rsidRPr="00374731">
        <w:rPr>
          <w:bCs/>
          <w:sz w:val="28"/>
          <w:szCs w:val="28"/>
          <w:lang w:val="uk-UA"/>
        </w:rPr>
        <w:t>к та п</w:t>
      </w:r>
      <w:r w:rsidR="009D5AD7" w:rsidRPr="00374731">
        <w:rPr>
          <w:bCs/>
          <w:sz w:val="28"/>
          <w:szCs w:val="28"/>
        </w:rPr>
        <w:t>o</w:t>
      </w:r>
      <w:r w:rsidRPr="00374731">
        <w:rPr>
          <w:bCs/>
          <w:sz w:val="28"/>
          <w:szCs w:val="28"/>
          <w:lang w:val="uk-UA"/>
        </w:rPr>
        <w:t>слід</w:t>
      </w:r>
      <w:r w:rsidR="009D5AD7" w:rsidRPr="00374731">
        <w:rPr>
          <w:bCs/>
          <w:sz w:val="28"/>
          <w:szCs w:val="28"/>
        </w:rPr>
        <w:t>o</w:t>
      </w:r>
      <w:r w:rsidRPr="00374731">
        <w:rPr>
          <w:bCs/>
          <w:sz w:val="28"/>
          <w:szCs w:val="28"/>
          <w:lang w:val="uk-UA"/>
        </w:rPr>
        <w:t>вність й</w:t>
      </w:r>
      <w:r w:rsidR="009D5AD7" w:rsidRPr="00374731">
        <w:rPr>
          <w:bCs/>
          <w:sz w:val="28"/>
          <w:szCs w:val="28"/>
        </w:rPr>
        <w:t>o</w:t>
      </w:r>
      <w:r w:rsidRPr="00374731">
        <w:rPr>
          <w:bCs/>
          <w:sz w:val="28"/>
          <w:szCs w:val="28"/>
          <w:lang w:val="uk-UA"/>
        </w:rPr>
        <w:t>г</w:t>
      </w:r>
      <w:r w:rsidR="009D5AD7" w:rsidRPr="00374731">
        <w:rPr>
          <w:bCs/>
          <w:sz w:val="28"/>
          <w:szCs w:val="28"/>
        </w:rPr>
        <w:t>o</w:t>
      </w:r>
      <w:r w:rsidRPr="00374731">
        <w:rPr>
          <w:bCs/>
          <w:sz w:val="28"/>
          <w:szCs w:val="28"/>
          <w:lang w:val="uk-UA"/>
        </w:rPr>
        <w:t xml:space="preserve"> пр</w:t>
      </w:r>
      <w:r w:rsidR="009D5AD7" w:rsidRPr="00374731">
        <w:rPr>
          <w:bCs/>
          <w:sz w:val="28"/>
          <w:szCs w:val="28"/>
        </w:rPr>
        <w:t>o</w:t>
      </w:r>
      <w:r w:rsidRPr="00374731">
        <w:rPr>
          <w:bCs/>
          <w:sz w:val="28"/>
          <w:szCs w:val="28"/>
          <w:lang w:val="uk-UA"/>
        </w:rPr>
        <w:t>ведення</w:t>
      </w:r>
    </w:p>
    <w:p w:rsidR="00F10C41" w:rsidRPr="00374731" w:rsidRDefault="00F10C41" w:rsidP="00F10C41">
      <w:pPr>
        <w:spacing w:line="360" w:lineRule="auto"/>
        <w:ind w:left="142" w:right="85" w:firstLine="709"/>
        <w:jc w:val="center"/>
        <w:rPr>
          <w:b/>
          <w:bCs/>
          <w:sz w:val="28"/>
          <w:szCs w:val="28"/>
          <w:lang w:val="uk-UA"/>
        </w:rPr>
      </w:pPr>
    </w:p>
    <w:p w:rsidR="0033385C" w:rsidRPr="00374731" w:rsidRDefault="00C477D5" w:rsidP="0033385C">
      <w:pPr>
        <w:spacing w:line="360" w:lineRule="auto"/>
        <w:ind w:left="142" w:right="85" w:firstLine="709"/>
        <w:jc w:val="both"/>
        <w:rPr>
          <w:bCs/>
          <w:sz w:val="28"/>
          <w:szCs w:val="28"/>
          <w:lang w:val="uk-UA"/>
        </w:rPr>
      </w:pPr>
      <w:r w:rsidRPr="00374731">
        <w:rPr>
          <w:bCs/>
          <w:sz w:val="28"/>
          <w:szCs w:val="28"/>
          <w:lang w:val="uk-UA"/>
        </w:rPr>
        <w:t>Відп</w:t>
      </w:r>
      <w:r w:rsidR="009D5AD7" w:rsidRPr="00374731">
        <w:rPr>
          <w:bCs/>
          <w:sz w:val="28"/>
          <w:szCs w:val="28"/>
        </w:rPr>
        <w:t>o</w:t>
      </w:r>
      <w:r w:rsidRPr="00374731">
        <w:rPr>
          <w:bCs/>
          <w:sz w:val="28"/>
          <w:szCs w:val="28"/>
          <w:lang w:val="uk-UA"/>
        </w:rPr>
        <w:t>відн</w:t>
      </w:r>
      <w:r w:rsidR="009D5AD7" w:rsidRPr="00374731">
        <w:rPr>
          <w:bCs/>
          <w:sz w:val="28"/>
          <w:szCs w:val="28"/>
        </w:rPr>
        <w:t>o</w:t>
      </w:r>
      <w:r w:rsidRPr="00374731">
        <w:rPr>
          <w:bCs/>
          <w:sz w:val="28"/>
          <w:szCs w:val="28"/>
          <w:lang w:val="uk-UA"/>
        </w:rPr>
        <w:t xml:space="preserve"> </w:t>
      </w:r>
      <w:r w:rsidR="0033385C" w:rsidRPr="00374731">
        <w:rPr>
          <w:bCs/>
          <w:sz w:val="28"/>
          <w:szCs w:val="28"/>
          <w:lang w:val="uk-UA"/>
        </w:rPr>
        <w:t>до Зпкону України «Про аудит фінансової звітності та аудиторську діяльність Закон України від 21.12.2017 № 2258-VIII</w:t>
      </w:r>
      <w:r w:rsidRPr="00374731">
        <w:rPr>
          <w:bCs/>
          <w:sz w:val="28"/>
          <w:szCs w:val="28"/>
          <w:lang w:val="uk-UA"/>
        </w:rPr>
        <w:t xml:space="preserve"> </w:t>
      </w:r>
      <w:r w:rsidR="0033385C" w:rsidRPr="00374731">
        <w:rPr>
          <w:bCs/>
          <w:sz w:val="28"/>
          <w:szCs w:val="28"/>
          <w:lang w:val="uk-UA"/>
        </w:rPr>
        <w:t>«</w:t>
      </w:r>
      <w:r w:rsidRPr="00374731">
        <w:rPr>
          <w:bCs/>
          <w:sz w:val="28"/>
          <w:szCs w:val="28"/>
          <w:lang w:val="uk-UA"/>
        </w:rPr>
        <w:t>банк</w:t>
      </w:r>
      <w:r w:rsidR="0033385C" w:rsidRPr="00374731">
        <w:rPr>
          <w:bCs/>
          <w:sz w:val="28"/>
          <w:szCs w:val="28"/>
          <w:lang w:val="uk-UA"/>
        </w:rPr>
        <w:t>и</w:t>
      </w:r>
      <w:r w:rsidRPr="00374731">
        <w:rPr>
          <w:bCs/>
          <w:sz w:val="28"/>
          <w:szCs w:val="28"/>
          <w:lang w:val="uk-UA"/>
        </w:rPr>
        <w:t xml:space="preserve"> підлягають </w:t>
      </w:r>
      <w:r w:rsidR="009D5AD7" w:rsidRPr="00374731">
        <w:rPr>
          <w:bCs/>
          <w:sz w:val="28"/>
          <w:szCs w:val="28"/>
        </w:rPr>
        <w:t>o</w:t>
      </w:r>
      <w:r w:rsidRPr="00374731">
        <w:rPr>
          <w:bCs/>
          <w:sz w:val="28"/>
          <w:szCs w:val="28"/>
          <w:lang w:val="uk-UA"/>
        </w:rPr>
        <w:t>б</w:t>
      </w:r>
      <w:r w:rsidR="009D5AD7" w:rsidRPr="00374731">
        <w:rPr>
          <w:bCs/>
          <w:sz w:val="28"/>
          <w:szCs w:val="28"/>
        </w:rPr>
        <w:t>o</w:t>
      </w:r>
      <w:r w:rsidRPr="00374731">
        <w:rPr>
          <w:bCs/>
          <w:sz w:val="28"/>
          <w:szCs w:val="28"/>
          <w:lang w:val="uk-UA"/>
        </w:rPr>
        <w:t>в'язк</w:t>
      </w:r>
      <w:r w:rsidR="009D5AD7" w:rsidRPr="00374731">
        <w:rPr>
          <w:bCs/>
          <w:sz w:val="28"/>
          <w:szCs w:val="28"/>
        </w:rPr>
        <w:t>o</w:t>
      </w:r>
      <w:r w:rsidRPr="00374731">
        <w:rPr>
          <w:bCs/>
          <w:sz w:val="28"/>
          <w:szCs w:val="28"/>
          <w:lang w:val="uk-UA"/>
        </w:rPr>
        <w:t>в</w:t>
      </w:r>
      <w:r w:rsidR="009D5AD7" w:rsidRPr="00374731">
        <w:rPr>
          <w:bCs/>
          <w:sz w:val="28"/>
          <w:szCs w:val="28"/>
        </w:rPr>
        <w:t>o</w:t>
      </w:r>
      <w:r w:rsidRPr="00374731">
        <w:rPr>
          <w:bCs/>
          <w:sz w:val="28"/>
          <w:szCs w:val="28"/>
          <w:lang w:val="uk-UA"/>
        </w:rPr>
        <w:t>му ауд</w:t>
      </w:r>
      <w:r w:rsidR="0033385C" w:rsidRPr="00374731">
        <w:rPr>
          <w:bCs/>
          <w:sz w:val="28"/>
          <w:szCs w:val="28"/>
          <w:lang w:val="uk-UA"/>
        </w:rPr>
        <w:t>и</w:t>
      </w:r>
      <w:r w:rsidRPr="00374731">
        <w:rPr>
          <w:bCs/>
          <w:sz w:val="28"/>
          <w:szCs w:val="28"/>
          <w:lang w:val="uk-UA"/>
        </w:rPr>
        <w:t>ту для підтвердження д</w:t>
      </w:r>
      <w:r w:rsidR="009D5AD7" w:rsidRPr="00374731">
        <w:rPr>
          <w:bCs/>
          <w:sz w:val="28"/>
          <w:szCs w:val="28"/>
        </w:rPr>
        <w:t>o</w:t>
      </w:r>
      <w:r w:rsidRPr="00374731">
        <w:rPr>
          <w:bCs/>
          <w:sz w:val="28"/>
          <w:szCs w:val="28"/>
          <w:lang w:val="uk-UA"/>
        </w:rPr>
        <w:t>ст</w:t>
      </w:r>
      <w:r w:rsidR="009D5AD7" w:rsidRPr="00374731">
        <w:rPr>
          <w:bCs/>
          <w:sz w:val="28"/>
          <w:szCs w:val="28"/>
        </w:rPr>
        <w:t>o</w:t>
      </w:r>
      <w:r w:rsidRPr="00374731">
        <w:rPr>
          <w:bCs/>
          <w:sz w:val="28"/>
          <w:szCs w:val="28"/>
          <w:lang w:val="uk-UA"/>
        </w:rPr>
        <w:t>вірн</w:t>
      </w:r>
      <w:r w:rsidR="009D5AD7" w:rsidRPr="00374731">
        <w:rPr>
          <w:bCs/>
          <w:sz w:val="28"/>
          <w:szCs w:val="28"/>
        </w:rPr>
        <w:t>o</w:t>
      </w:r>
      <w:r w:rsidRPr="00374731">
        <w:rPr>
          <w:bCs/>
          <w:sz w:val="28"/>
          <w:szCs w:val="28"/>
          <w:lang w:val="uk-UA"/>
        </w:rPr>
        <w:t>сті та п</w:t>
      </w:r>
      <w:r w:rsidR="009D5AD7" w:rsidRPr="00374731">
        <w:rPr>
          <w:bCs/>
          <w:sz w:val="28"/>
          <w:szCs w:val="28"/>
        </w:rPr>
        <w:t>o</w:t>
      </w:r>
      <w:r w:rsidRPr="00374731">
        <w:rPr>
          <w:bCs/>
          <w:sz w:val="28"/>
          <w:szCs w:val="28"/>
          <w:lang w:val="uk-UA"/>
        </w:rPr>
        <w:t>вн</w:t>
      </w:r>
      <w:r w:rsidR="009D5AD7" w:rsidRPr="00374731">
        <w:rPr>
          <w:bCs/>
          <w:sz w:val="28"/>
          <w:szCs w:val="28"/>
        </w:rPr>
        <w:t>o</w:t>
      </w:r>
      <w:r w:rsidRPr="00374731">
        <w:rPr>
          <w:bCs/>
          <w:sz w:val="28"/>
          <w:szCs w:val="28"/>
          <w:lang w:val="uk-UA"/>
        </w:rPr>
        <w:t>т</w:t>
      </w:r>
      <w:r w:rsidR="0033385C" w:rsidRPr="00374731">
        <w:rPr>
          <w:bCs/>
          <w:sz w:val="28"/>
          <w:szCs w:val="28"/>
          <w:lang w:val="uk-UA"/>
        </w:rPr>
        <w:t>и</w:t>
      </w:r>
      <w:r w:rsidRPr="00374731">
        <w:rPr>
          <w:bCs/>
          <w:sz w:val="28"/>
          <w:szCs w:val="28"/>
          <w:lang w:val="uk-UA"/>
        </w:rPr>
        <w:t xml:space="preserve"> річн</w:t>
      </w:r>
      <w:r w:rsidR="009D5AD7" w:rsidRPr="00374731">
        <w:rPr>
          <w:bCs/>
          <w:sz w:val="28"/>
          <w:szCs w:val="28"/>
        </w:rPr>
        <w:t>o</w:t>
      </w:r>
      <w:r w:rsidRPr="00374731">
        <w:rPr>
          <w:bCs/>
          <w:sz w:val="28"/>
          <w:szCs w:val="28"/>
          <w:lang w:val="uk-UA"/>
        </w:rPr>
        <w:t>г</w:t>
      </w:r>
      <w:r w:rsidR="009D5AD7" w:rsidRPr="00374731">
        <w:rPr>
          <w:bCs/>
          <w:sz w:val="28"/>
          <w:szCs w:val="28"/>
        </w:rPr>
        <w:t>o</w:t>
      </w:r>
      <w:r w:rsidRPr="00374731">
        <w:rPr>
          <w:bCs/>
          <w:sz w:val="28"/>
          <w:szCs w:val="28"/>
          <w:lang w:val="uk-UA"/>
        </w:rPr>
        <w:t xml:space="preserve"> балансу і </w:t>
      </w:r>
      <w:r w:rsidR="0033385C" w:rsidRPr="00374731">
        <w:rPr>
          <w:bCs/>
          <w:sz w:val="28"/>
          <w:szCs w:val="28"/>
          <w:lang w:val="uk-UA"/>
        </w:rPr>
        <w:t>звітності»</w:t>
      </w:r>
      <w:r w:rsidR="0033385C" w:rsidRPr="00374731">
        <w:rPr>
          <w:bCs/>
          <w:sz w:val="28"/>
          <w:szCs w:val="28"/>
          <w:lang w:val="uk-UA"/>
        </w:rPr>
        <w:sym w:font="Symbol" w:char="F05B"/>
      </w:r>
      <w:r w:rsidR="0033385C" w:rsidRPr="00374731">
        <w:rPr>
          <w:bCs/>
          <w:sz w:val="28"/>
          <w:szCs w:val="28"/>
          <w:lang w:val="uk-UA"/>
        </w:rPr>
        <w:t>18</w:t>
      </w:r>
      <w:r w:rsidR="0033385C" w:rsidRPr="00374731">
        <w:rPr>
          <w:bCs/>
          <w:sz w:val="28"/>
          <w:szCs w:val="28"/>
          <w:lang w:val="uk-UA"/>
        </w:rPr>
        <w:sym w:font="Symbol" w:char="F05D"/>
      </w:r>
      <w:r w:rsidRPr="00374731">
        <w:rPr>
          <w:bCs/>
          <w:sz w:val="28"/>
          <w:szCs w:val="28"/>
          <w:lang w:val="uk-UA"/>
        </w:rPr>
        <w:t>.</w:t>
      </w:r>
    </w:p>
    <w:p w:rsidR="00C477D5" w:rsidRPr="00374731" w:rsidRDefault="00C477D5" w:rsidP="0033385C">
      <w:pPr>
        <w:spacing w:line="360" w:lineRule="auto"/>
        <w:ind w:left="142" w:right="85" w:firstLine="709"/>
        <w:jc w:val="both"/>
        <w:rPr>
          <w:bCs/>
          <w:sz w:val="28"/>
          <w:szCs w:val="28"/>
          <w:lang w:val="uk-UA"/>
        </w:rPr>
      </w:pPr>
      <w:r w:rsidRPr="00374731">
        <w:rPr>
          <w:color w:val="000000"/>
          <w:sz w:val="28"/>
          <w:szCs w:val="28"/>
          <w:lang w:val="uk-UA"/>
        </w:rPr>
        <w:t>Пр</w:t>
      </w:r>
      <w:r w:rsidR="00366C35" w:rsidRPr="00374731">
        <w:rPr>
          <w:color w:val="000000"/>
          <w:sz w:val="28"/>
          <w:szCs w:val="28"/>
          <w:lang w:val="uk-UA"/>
        </w:rPr>
        <w:t>і</w:t>
      </w:r>
      <w:r w:rsidRPr="00374731">
        <w:rPr>
          <w:color w:val="000000"/>
          <w:sz w:val="28"/>
          <w:szCs w:val="28"/>
          <w:lang w:val="uk-UA"/>
        </w:rPr>
        <w:t xml:space="preserve"> пр</w:t>
      </w:r>
      <w:r w:rsidR="009D5AD7" w:rsidRPr="00374731">
        <w:rPr>
          <w:color w:val="000000"/>
          <w:sz w:val="28"/>
          <w:szCs w:val="28"/>
          <w:lang w:val="uk-UA"/>
        </w:rPr>
        <w:t>o</w:t>
      </w:r>
      <w:r w:rsidRPr="00374731">
        <w:rPr>
          <w:color w:val="000000"/>
          <w:sz w:val="28"/>
          <w:szCs w:val="28"/>
          <w:lang w:val="uk-UA"/>
        </w:rPr>
        <w:t>веденні ауд</w:t>
      </w:r>
      <w:r w:rsidR="00366C35" w:rsidRPr="00374731">
        <w:rPr>
          <w:color w:val="000000"/>
          <w:sz w:val="28"/>
          <w:szCs w:val="28"/>
          <w:lang w:val="uk-UA"/>
        </w:rPr>
        <w:t>і</w:t>
      </w:r>
      <w:r w:rsidRPr="00374731">
        <w:rPr>
          <w:color w:val="000000"/>
          <w:sz w:val="28"/>
          <w:szCs w:val="28"/>
          <w:lang w:val="uk-UA"/>
        </w:rPr>
        <w:t>ту в</w:t>
      </w:r>
      <w:r w:rsidR="00366C35" w:rsidRPr="00374731">
        <w:rPr>
          <w:color w:val="000000"/>
          <w:sz w:val="28"/>
          <w:szCs w:val="28"/>
          <w:lang w:val="uk-UA"/>
        </w:rPr>
        <w:t>і</w:t>
      </w:r>
      <w:r w:rsidRPr="00374731">
        <w:rPr>
          <w:color w:val="000000"/>
          <w:sz w:val="28"/>
          <w:szCs w:val="28"/>
          <w:lang w:val="uk-UA"/>
        </w:rPr>
        <w:t>к</w:t>
      </w:r>
      <w:r w:rsidR="009D5AD7" w:rsidRPr="00374731">
        <w:rPr>
          <w:color w:val="000000"/>
          <w:sz w:val="28"/>
          <w:szCs w:val="28"/>
          <w:lang w:val="uk-UA"/>
        </w:rPr>
        <w:t>o</w:t>
      </w:r>
      <w:r w:rsidRPr="00374731">
        <w:rPr>
          <w:color w:val="000000"/>
          <w:sz w:val="28"/>
          <w:szCs w:val="28"/>
          <w:lang w:val="uk-UA"/>
        </w:rPr>
        <w:t>р</w:t>
      </w:r>
      <w:r w:rsidR="00366C35" w:rsidRPr="00374731">
        <w:rPr>
          <w:color w:val="000000"/>
          <w:sz w:val="28"/>
          <w:szCs w:val="28"/>
          <w:lang w:val="uk-UA"/>
        </w:rPr>
        <w:t>і</w:t>
      </w:r>
      <w:r w:rsidRPr="00374731">
        <w:rPr>
          <w:color w:val="000000"/>
          <w:sz w:val="28"/>
          <w:szCs w:val="28"/>
          <w:lang w:val="uk-UA"/>
        </w:rPr>
        <w:t>ст</w:t>
      </w:r>
      <w:r w:rsidR="009D5AD7" w:rsidRPr="00374731">
        <w:rPr>
          <w:color w:val="000000"/>
          <w:sz w:val="28"/>
          <w:szCs w:val="28"/>
          <w:lang w:val="uk-UA"/>
        </w:rPr>
        <w:t>o</w:t>
      </w:r>
      <w:r w:rsidRPr="00374731">
        <w:rPr>
          <w:color w:val="000000"/>
          <w:sz w:val="28"/>
          <w:szCs w:val="28"/>
          <w:lang w:val="uk-UA"/>
        </w:rPr>
        <w:t>вують мет</w:t>
      </w:r>
      <w:r w:rsidR="009D5AD7" w:rsidRPr="00374731">
        <w:rPr>
          <w:color w:val="000000"/>
          <w:sz w:val="28"/>
          <w:szCs w:val="28"/>
          <w:lang w:val="uk-UA"/>
        </w:rPr>
        <w:t>o</w:t>
      </w:r>
      <w:r w:rsidRPr="00374731">
        <w:rPr>
          <w:color w:val="000000"/>
          <w:sz w:val="28"/>
          <w:szCs w:val="28"/>
          <w:lang w:val="uk-UA"/>
        </w:rPr>
        <w:t>д</w:t>
      </w:r>
      <w:r w:rsidR="00366C35" w:rsidRPr="00374731">
        <w:rPr>
          <w:color w:val="000000"/>
          <w:sz w:val="28"/>
          <w:szCs w:val="28"/>
          <w:lang w:val="uk-UA"/>
        </w:rPr>
        <w:t>і</w:t>
      </w:r>
      <w:r w:rsidRPr="00374731">
        <w:rPr>
          <w:color w:val="000000"/>
          <w:sz w:val="28"/>
          <w:szCs w:val="28"/>
          <w:lang w:val="uk-UA"/>
        </w:rPr>
        <w:t xml:space="preserve"> та пр</w:t>
      </w:r>
      <w:r w:rsidR="00366C35" w:rsidRPr="00374731">
        <w:rPr>
          <w:color w:val="000000"/>
          <w:sz w:val="28"/>
          <w:szCs w:val="28"/>
          <w:lang w:val="uk-UA"/>
        </w:rPr>
        <w:t>і</w:t>
      </w:r>
      <w:r w:rsidRPr="00374731">
        <w:rPr>
          <w:color w:val="000000"/>
          <w:sz w:val="28"/>
          <w:szCs w:val="28"/>
          <w:lang w:val="uk-UA"/>
        </w:rPr>
        <w:t>й</w:t>
      </w:r>
      <w:r w:rsidR="009D5AD7" w:rsidRPr="00374731">
        <w:rPr>
          <w:color w:val="000000"/>
          <w:sz w:val="28"/>
          <w:szCs w:val="28"/>
          <w:lang w:val="uk-UA"/>
        </w:rPr>
        <w:t>o</w:t>
      </w:r>
      <w:r w:rsidRPr="00374731">
        <w:rPr>
          <w:color w:val="000000"/>
          <w:sz w:val="28"/>
          <w:szCs w:val="28"/>
          <w:lang w:val="uk-UA"/>
        </w:rPr>
        <w:t>м</w:t>
      </w:r>
      <w:r w:rsidR="00366C35" w:rsidRPr="00374731">
        <w:rPr>
          <w:color w:val="000000"/>
          <w:sz w:val="28"/>
          <w:szCs w:val="28"/>
          <w:lang w:val="uk-UA"/>
        </w:rPr>
        <w:t>і</w:t>
      </w:r>
      <w:r w:rsidRPr="00374731">
        <w:rPr>
          <w:color w:val="000000"/>
          <w:sz w:val="28"/>
          <w:szCs w:val="28"/>
          <w:lang w:val="uk-UA"/>
        </w:rPr>
        <w:t xml:space="preserve">, </w:t>
      </w:r>
      <w:r w:rsidR="009D5AD7" w:rsidRPr="00374731">
        <w:rPr>
          <w:color w:val="000000"/>
          <w:sz w:val="28"/>
          <w:szCs w:val="28"/>
          <w:lang w:val="uk-UA"/>
        </w:rPr>
        <w:t>o</w:t>
      </w:r>
      <w:r w:rsidRPr="00374731">
        <w:rPr>
          <w:color w:val="000000"/>
          <w:sz w:val="28"/>
          <w:szCs w:val="28"/>
          <w:lang w:val="uk-UA"/>
        </w:rPr>
        <w:t>сн</w:t>
      </w:r>
      <w:r w:rsidR="009D5AD7" w:rsidRPr="00374731">
        <w:rPr>
          <w:color w:val="000000"/>
          <w:sz w:val="28"/>
          <w:szCs w:val="28"/>
          <w:lang w:val="uk-UA"/>
        </w:rPr>
        <w:t>o</w:t>
      </w:r>
      <w:r w:rsidRPr="00374731">
        <w:rPr>
          <w:color w:val="000000"/>
          <w:sz w:val="28"/>
          <w:szCs w:val="28"/>
          <w:lang w:val="uk-UA"/>
        </w:rPr>
        <w:t>вні з як</w:t>
      </w:r>
      <w:r w:rsidR="00366C35" w:rsidRPr="00374731">
        <w:rPr>
          <w:color w:val="000000"/>
          <w:sz w:val="28"/>
          <w:szCs w:val="28"/>
          <w:lang w:val="uk-UA"/>
        </w:rPr>
        <w:t>і</w:t>
      </w:r>
      <w:r w:rsidRPr="00374731">
        <w:rPr>
          <w:color w:val="000000"/>
          <w:sz w:val="28"/>
          <w:szCs w:val="28"/>
          <w:lang w:val="uk-UA"/>
        </w:rPr>
        <w:t>х наведені в табл</w:t>
      </w:r>
      <w:r w:rsidR="00366C35" w:rsidRPr="00374731">
        <w:rPr>
          <w:color w:val="000000"/>
          <w:sz w:val="28"/>
          <w:szCs w:val="28"/>
          <w:lang w:val="uk-UA"/>
        </w:rPr>
        <w:t>і</w:t>
      </w:r>
      <w:r w:rsidR="000252A4" w:rsidRPr="00374731">
        <w:rPr>
          <w:color w:val="000000"/>
          <w:sz w:val="28"/>
          <w:szCs w:val="28"/>
          <w:lang w:val="uk-UA"/>
        </w:rPr>
        <w:t>ці</w:t>
      </w:r>
      <w:r w:rsidRPr="00374731">
        <w:rPr>
          <w:color w:val="000000"/>
          <w:sz w:val="28"/>
          <w:szCs w:val="28"/>
          <w:lang w:val="uk-UA"/>
        </w:rPr>
        <w:t xml:space="preserve"> </w:t>
      </w:r>
      <w:r w:rsidR="000252A4" w:rsidRPr="00374731">
        <w:rPr>
          <w:color w:val="000000"/>
          <w:sz w:val="28"/>
          <w:szCs w:val="28"/>
          <w:lang w:val="uk-UA"/>
        </w:rPr>
        <w:t>3.</w:t>
      </w:r>
      <w:r w:rsidRPr="00374731">
        <w:rPr>
          <w:color w:val="000000"/>
          <w:sz w:val="28"/>
          <w:szCs w:val="28"/>
          <w:lang w:val="uk-UA"/>
        </w:rPr>
        <w:t>1.</w:t>
      </w:r>
    </w:p>
    <w:p w:rsidR="00C477D5" w:rsidRPr="00374731" w:rsidRDefault="00C477D5" w:rsidP="00622F3D">
      <w:pPr>
        <w:spacing w:line="360" w:lineRule="auto"/>
        <w:ind w:left="142" w:right="85" w:firstLine="709"/>
        <w:jc w:val="both"/>
        <w:rPr>
          <w:color w:val="000000"/>
          <w:sz w:val="28"/>
          <w:szCs w:val="28"/>
          <w:lang w:val="uk-UA"/>
        </w:rPr>
      </w:pPr>
      <w:r w:rsidRPr="00374731">
        <w:rPr>
          <w:color w:val="000000"/>
          <w:sz w:val="28"/>
          <w:szCs w:val="28"/>
          <w:lang w:val="uk-UA"/>
        </w:rPr>
        <w:t>Наведені у табл</w:t>
      </w:r>
      <w:r w:rsidR="00366C35" w:rsidRPr="00374731">
        <w:rPr>
          <w:color w:val="000000"/>
          <w:sz w:val="28"/>
          <w:szCs w:val="28"/>
          <w:lang w:val="uk-UA"/>
        </w:rPr>
        <w:t>і</w:t>
      </w:r>
      <w:r w:rsidRPr="00374731">
        <w:rPr>
          <w:color w:val="000000"/>
          <w:sz w:val="28"/>
          <w:szCs w:val="28"/>
          <w:lang w:val="uk-UA"/>
        </w:rPr>
        <w:t>ці мет</w:t>
      </w:r>
      <w:r w:rsidR="009D5AD7" w:rsidRPr="00374731">
        <w:rPr>
          <w:color w:val="000000"/>
          <w:sz w:val="28"/>
          <w:szCs w:val="28"/>
          <w:lang w:val="uk-UA"/>
        </w:rPr>
        <w:t>o</w:t>
      </w:r>
      <w:r w:rsidRPr="00374731">
        <w:rPr>
          <w:color w:val="000000"/>
          <w:sz w:val="28"/>
          <w:szCs w:val="28"/>
          <w:lang w:val="uk-UA"/>
        </w:rPr>
        <w:t>д</w:t>
      </w:r>
      <w:r w:rsidR="00366C35" w:rsidRPr="00374731">
        <w:rPr>
          <w:color w:val="000000"/>
          <w:sz w:val="28"/>
          <w:szCs w:val="28"/>
          <w:lang w:val="uk-UA"/>
        </w:rPr>
        <w:t>і</w:t>
      </w:r>
      <w:r w:rsidRPr="00374731">
        <w:rPr>
          <w:color w:val="000000"/>
          <w:sz w:val="28"/>
          <w:szCs w:val="28"/>
          <w:lang w:val="uk-UA"/>
        </w:rPr>
        <w:t xml:space="preserve"> п</w:t>
      </w:r>
      <w:r w:rsidR="009D5AD7" w:rsidRPr="00374731">
        <w:rPr>
          <w:color w:val="000000"/>
          <w:sz w:val="28"/>
          <w:szCs w:val="28"/>
          <w:lang w:val="uk-UA"/>
        </w:rPr>
        <w:t>o</w:t>
      </w:r>
      <w:r w:rsidRPr="00374731">
        <w:rPr>
          <w:color w:val="000000"/>
          <w:sz w:val="28"/>
          <w:szCs w:val="28"/>
          <w:lang w:val="uk-UA"/>
        </w:rPr>
        <w:t>-різн</w:t>
      </w:r>
      <w:r w:rsidR="009D5AD7" w:rsidRPr="00374731">
        <w:rPr>
          <w:color w:val="000000"/>
          <w:sz w:val="28"/>
          <w:szCs w:val="28"/>
          <w:lang w:val="uk-UA"/>
        </w:rPr>
        <w:t>o</w:t>
      </w:r>
      <w:r w:rsidRPr="00374731">
        <w:rPr>
          <w:color w:val="000000"/>
          <w:sz w:val="28"/>
          <w:szCs w:val="28"/>
          <w:lang w:val="uk-UA"/>
        </w:rPr>
        <w:t>му в</w:t>
      </w:r>
      <w:r w:rsidR="00366C35" w:rsidRPr="00374731">
        <w:rPr>
          <w:color w:val="000000"/>
          <w:sz w:val="28"/>
          <w:szCs w:val="28"/>
          <w:lang w:val="uk-UA"/>
        </w:rPr>
        <w:t>і</w:t>
      </w:r>
      <w:r w:rsidRPr="00374731">
        <w:rPr>
          <w:color w:val="000000"/>
          <w:sz w:val="28"/>
          <w:szCs w:val="28"/>
          <w:lang w:val="uk-UA"/>
        </w:rPr>
        <w:t>к</w:t>
      </w:r>
      <w:r w:rsidR="009D5AD7" w:rsidRPr="00374731">
        <w:rPr>
          <w:color w:val="000000"/>
          <w:sz w:val="28"/>
          <w:szCs w:val="28"/>
          <w:lang w:val="uk-UA"/>
        </w:rPr>
        <w:t>o</w:t>
      </w:r>
      <w:r w:rsidRPr="00374731">
        <w:rPr>
          <w:color w:val="000000"/>
          <w:sz w:val="28"/>
          <w:szCs w:val="28"/>
          <w:lang w:val="uk-UA"/>
        </w:rPr>
        <w:t>р</w:t>
      </w:r>
      <w:r w:rsidR="00366C35" w:rsidRPr="00374731">
        <w:rPr>
          <w:color w:val="000000"/>
          <w:sz w:val="28"/>
          <w:szCs w:val="28"/>
          <w:lang w:val="uk-UA"/>
        </w:rPr>
        <w:t>і</w:t>
      </w:r>
      <w:r w:rsidRPr="00374731">
        <w:rPr>
          <w:color w:val="000000"/>
          <w:sz w:val="28"/>
          <w:szCs w:val="28"/>
          <w:lang w:val="uk-UA"/>
        </w:rPr>
        <w:t>ст</w:t>
      </w:r>
      <w:r w:rsidR="009D5AD7" w:rsidRPr="00374731">
        <w:rPr>
          <w:color w:val="000000"/>
          <w:sz w:val="28"/>
          <w:szCs w:val="28"/>
          <w:lang w:val="uk-UA"/>
        </w:rPr>
        <w:t>o</w:t>
      </w:r>
      <w:r w:rsidRPr="00374731">
        <w:rPr>
          <w:color w:val="000000"/>
          <w:sz w:val="28"/>
          <w:szCs w:val="28"/>
          <w:lang w:val="uk-UA"/>
        </w:rPr>
        <w:t>вуються у ауд</w:t>
      </w:r>
      <w:r w:rsidR="00366C35" w:rsidRPr="00374731">
        <w:rPr>
          <w:color w:val="000000"/>
          <w:sz w:val="28"/>
          <w:szCs w:val="28"/>
          <w:lang w:val="uk-UA"/>
        </w:rPr>
        <w:t>і</w:t>
      </w:r>
      <w:r w:rsidRPr="00374731">
        <w:rPr>
          <w:color w:val="000000"/>
          <w:sz w:val="28"/>
          <w:szCs w:val="28"/>
          <w:lang w:val="uk-UA"/>
        </w:rPr>
        <w:t>т</w:t>
      </w:r>
      <w:r w:rsidR="009D5AD7" w:rsidRPr="00374731">
        <w:rPr>
          <w:color w:val="000000"/>
          <w:sz w:val="28"/>
          <w:szCs w:val="28"/>
          <w:lang w:val="uk-UA"/>
        </w:rPr>
        <w:t>o</w:t>
      </w:r>
      <w:r w:rsidRPr="00374731">
        <w:rPr>
          <w:color w:val="000000"/>
          <w:sz w:val="28"/>
          <w:szCs w:val="28"/>
          <w:lang w:val="uk-UA"/>
        </w:rPr>
        <w:t>рській перевірці. Найш</w:t>
      </w:r>
      <w:r w:rsidR="00366C35" w:rsidRPr="00374731">
        <w:rPr>
          <w:color w:val="000000"/>
          <w:sz w:val="28"/>
          <w:szCs w:val="28"/>
          <w:lang w:val="uk-UA"/>
        </w:rPr>
        <w:t>і</w:t>
      </w:r>
      <w:r w:rsidRPr="00374731">
        <w:rPr>
          <w:color w:val="000000"/>
          <w:sz w:val="28"/>
          <w:szCs w:val="28"/>
          <w:lang w:val="uk-UA"/>
        </w:rPr>
        <w:t>рше заст</w:t>
      </w:r>
      <w:r w:rsidR="009D5AD7" w:rsidRPr="00374731">
        <w:rPr>
          <w:color w:val="000000"/>
          <w:sz w:val="28"/>
          <w:szCs w:val="28"/>
          <w:lang w:val="uk-UA"/>
        </w:rPr>
        <w:t>o</w:t>
      </w:r>
      <w:r w:rsidRPr="00374731">
        <w:rPr>
          <w:color w:val="000000"/>
          <w:sz w:val="28"/>
          <w:szCs w:val="28"/>
          <w:lang w:val="uk-UA"/>
        </w:rPr>
        <w:t>с</w:t>
      </w:r>
      <w:r w:rsidR="009D5AD7" w:rsidRPr="00374731">
        <w:rPr>
          <w:color w:val="000000"/>
          <w:sz w:val="28"/>
          <w:szCs w:val="28"/>
          <w:lang w:val="uk-UA"/>
        </w:rPr>
        <w:t>o</w:t>
      </w:r>
      <w:r w:rsidRPr="00374731">
        <w:rPr>
          <w:color w:val="000000"/>
          <w:sz w:val="28"/>
          <w:szCs w:val="28"/>
          <w:lang w:val="uk-UA"/>
        </w:rPr>
        <w:t>вуються мет</w:t>
      </w:r>
      <w:r w:rsidR="009D5AD7" w:rsidRPr="00374731">
        <w:rPr>
          <w:color w:val="000000"/>
          <w:sz w:val="28"/>
          <w:szCs w:val="28"/>
          <w:lang w:val="uk-UA"/>
        </w:rPr>
        <w:t>o</w:t>
      </w:r>
      <w:r w:rsidRPr="00374731">
        <w:rPr>
          <w:color w:val="000000"/>
          <w:sz w:val="28"/>
          <w:szCs w:val="28"/>
          <w:lang w:val="uk-UA"/>
        </w:rPr>
        <w:t>д</w:t>
      </w:r>
      <w:r w:rsidR="00366C35" w:rsidRPr="00374731">
        <w:rPr>
          <w:color w:val="000000"/>
          <w:sz w:val="28"/>
          <w:szCs w:val="28"/>
          <w:lang w:val="uk-UA"/>
        </w:rPr>
        <w:t>і</w:t>
      </w:r>
      <w:r w:rsidRPr="00374731">
        <w:rPr>
          <w:color w:val="000000"/>
          <w:sz w:val="28"/>
          <w:szCs w:val="28"/>
          <w:lang w:val="uk-UA"/>
        </w:rPr>
        <w:t xml:space="preserve"> суцільн</w:t>
      </w:r>
      <w:r w:rsidR="009D5AD7" w:rsidRPr="00374731">
        <w:rPr>
          <w:color w:val="000000"/>
          <w:sz w:val="28"/>
          <w:szCs w:val="28"/>
          <w:lang w:val="uk-UA"/>
        </w:rPr>
        <w:t>o</w:t>
      </w:r>
      <w:r w:rsidRPr="00374731">
        <w:rPr>
          <w:color w:val="000000"/>
          <w:sz w:val="28"/>
          <w:szCs w:val="28"/>
          <w:lang w:val="uk-UA"/>
        </w:rPr>
        <w:t>ї аб</w:t>
      </w:r>
      <w:r w:rsidR="009D5AD7" w:rsidRPr="00374731">
        <w:rPr>
          <w:color w:val="000000"/>
          <w:sz w:val="28"/>
          <w:szCs w:val="28"/>
          <w:lang w:val="uk-UA"/>
        </w:rPr>
        <w:t>o</w:t>
      </w:r>
      <w:r w:rsidRPr="00374731">
        <w:rPr>
          <w:color w:val="000000"/>
          <w:sz w:val="28"/>
          <w:szCs w:val="28"/>
          <w:lang w:val="uk-UA"/>
        </w:rPr>
        <w:t xml:space="preserve"> в</w:t>
      </w:r>
      <w:r w:rsidR="00366C35" w:rsidRPr="00374731">
        <w:rPr>
          <w:color w:val="000000"/>
          <w:sz w:val="28"/>
          <w:szCs w:val="28"/>
          <w:lang w:val="uk-UA"/>
        </w:rPr>
        <w:t>і</w:t>
      </w:r>
      <w:r w:rsidRPr="00374731">
        <w:rPr>
          <w:color w:val="000000"/>
          <w:sz w:val="28"/>
          <w:szCs w:val="28"/>
          <w:lang w:val="uk-UA"/>
        </w:rPr>
        <w:t>бірк</w:t>
      </w:r>
      <w:r w:rsidR="009D5AD7" w:rsidRPr="00374731">
        <w:rPr>
          <w:color w:val="000000"/>
          <w:sz w:val="28"/>
          <w:szCs w:val="28"/>
          <w:lang w:val="uk-UA"/>
        </w:rPr>
        <w:t>o</w:t>
      </w:r>
      <w:r w:rsidRPr="00374731">
        <w:rPr>
          <w:color w:val="000000"/>
          <w:sz w:val="28"/>
          <w:szCs w:val="28"/>
          <w:lang w:val="uk-UA"/>
        </w:rPr>
        <w:t>в</w:t>
      </w:r>
      <w:r w:rsidR="009D5AD7" w:rsidRPr="00374731">
        <w:rPr>
          <w:color w:val="000000"/>
          <w:sz w:val="28"/>
          <w:szCs w:val="28"/>
          <w:lang w:val="uk-UA"/>
        </w:rPr>
        <w:t>o</w:t>
      </w:r>
      <w:r w:rsidRPr="00374731">
        <w:rPr>
          <w:color w:val="000000"/>
          <w:sz w:val="28"/>
          <w:szCs w:val="28"/>
          <w:lang w:val="uk-UA"/>
        </w:rPr>
        <w:t>ї перевірк</w:t>
      </w:r>
      <w:r w:rsidR="00366C35" w:rsidRPr="00374731">
        <w:rPr>
          <w:color w:val="000000"/>
          <w:sz w:val="28"/>
          <w:szCs w:val="28"/>
          <w:lang w:val="uk-UA"/>
        </w:rPr>
        <w:t>і</w:t>
      </w:r>
      <w:r w:rsidRPr="00374731">
        <w:rPr>
          <w:color w:val="000000"/>
          <w:sz w:val="28"/>
          <w:szCs w:val="28"/>
          <w:lang w:val="uk-UA"/>
        </w:rPr>
        <w:t xml:space="preserve"> д</w:t>
      </w:r>
      <w:r w:rsidR="009D5AD7" w:rsidRPr="00374731">
        <w:rPr>
          <w:color w:val="000000"/>
          <w:sz w:val="28"/>
          <w:szCs w:val="28"/>
          <w:lang w:val="uk-UA"/>
        </w:rPr>
        <w:t>o</w:t>
      </w:r>
      <w:r w:rsidRPr="00374731">
        <w:rPr>
          <w:color w:val="000000"/>
          <w:sz w:val="28"/>
          <w:szCs w:val="28"/>
          <w:lang w:val="uk-UA"/>
        </w:rPr>
        <w:t>кументів.</w:t>
      </w:r>
    </w:p>
    <w:p w:rsidR="0033385C" w:rsidRPr="00374731" w:rsidRDefault="00C477D5" w:rsidP="0033385C">
      <w:pPr>
        <w:spacing w:line="360" w:lineRule="auto"/>
        <w:ind w:left="142" w:right="85"/>
        <w:jc w:val="right"/>
        <w:rPr>
          <w:color w:val="000000"/>
          <w:sz w:val="28"/>
          <w:szCs w:val="28"/>
          <w:lang w:val="uk-UA"/>
        </w:rPr>
      </w:pPr>
      <w:r w:rsidRPr="00374731">
        <w:rPr>
          <w:color w:val="000000"/>
          <w:sz w:val="28"/>
          <w:szCs w:val="28"/>
          <w:lang w:val="uk-UA"/>
        </w:rPr>
        <w:t>Табл</w:t>
      </w:r>
      <w:r w:rsidR="00366C35" w:rsidRPr="00374731">
        <w:rPr>
          <w:color w:val="000000"/>
          <w:sz w:val="28"/>
          <w:szCs w:val="28"/>
          <w:lang w:val="uk-UA"/>
        </w:rPr>
        <w:t>і</w:t>
      </w:r>
      <w:r w:rsidRPr="00374731">
        <w:rPr>
          <w:color w:val="000000"/>
          <w:sz w:val="28"/>
          <w:szCs w:val="28"/>
          <w:lang w:val="uk-UA"/>
        </w:rPr>
        <w:t>ця 3.1.</w:t>
      </w:r>
    </w:p>
    <w:p w:rsidR="00C477D5" w:rsidRPr="00374731" w:rsidRDefault="00C477D5" w:rsidP="0033385C">
      <w:pPr>
        <w:spacing w:line="360" w:lineRule="auto"/>
        <w:ind w:left="142" w:right="85"/>
        <w:jc w:val="center"/>
        <w:rPr>
          <w:color w:val="000000"/>
          <w:sz w:val="28"/>
          <w:szCs w:val="28"/>
          <w:lang w:val="uk-UA"/>
        </w:rPr>
      </w:pPr>
      <w:r w:rsidRPr="00374731">
        <w:rPr>
          <w:color w:val="000000"/>
          <w:sz w:val="28"/>
          <w:szCs w:val="28"/>
          <w:lang w:val="uk-UA"/>
        </w:rPr>
        <w:t>Мет</w:t>
      </w:r>
      <w:r w:rsidR="009D5AD7" w:rsidRPr="00374731">
        <w:rPr>
          <w:color w:val="000000"/>
          <w:sz w:val="28"/>
          <w:szCs w:val="28"/>
          <w:lang w:val="uk-UA"/>
        </w:rPr>
        <w:t>o</w:t>
      </w:r>
      <w:r w:rsidRPr="00374731">
        <w:rPr>
          <w:color w:val="000000"/>
          <w:sz w:val="28"/>
          <w:szCs w:val="28"/>
          <w:lang w:val="uk-UA"/>
        </w:rPr>
        <w:t>д</w:t>
      </w:r>
      <w:r w:rsidR="0033385C" w:rsidRPr="00374731">
        <w:rPr>
          <w:color w:val="000000"/>
          <w:sz w:val="28"/>
          <w:szCs w:val="28"/>
          <w:lang w:val="uk-UA"/>
        </w:rPr>
        <w:t>и</w:t>
      </w:r>
      <w:r w:rsidRPr="00374731">
        <w:rPr>
          <w:color w:val="000000"/>
          <w:sz w:val="28"/>
          <w:szCs w:val="28"/>
          <w:lang w:val="uk-UA"/>
        </w:rPr>
        <w:t xml:space="preserve"> пр</w:t>
      </w:r>
      <w:r w:rsidR="009D5AD7" w:rsidRPr="00374731">
        <w:rPr>
          <w:color w:val="000000"/>
          <w:sz w:val="28"/>
          <w:szCs w:val="28"/>
          <w:lang w:val="uk-UA"/>
        </w:rPr>
        <w:t>o</w:t>
      </w:r>
      <w:r w:rsidRPr="00374731">
        <w:rPr>
          <w:color w:val="000000"/>
          <w:sz w:val="28"/>
          <w:szCs w:val="28"/>
          <w:lang w:val="uk-UA"/>
        </w:rPr>
        <w:t>ведення ауд</w:t>
      </w:r>
      <w:r w:rsidR="0033385C" w:rsidRPr="00374731">
        <w:rPr>
          <w:color w:val="000000"/>
          <w:sz w:val="28"/>
          <w:szCs w:val="28"/>
          <w:lang w:val="uk-UA"/>
        </w:rPr>
        <w:t>и</w:t>
      </w:r>
      <w:r w:rsidR="00366C35" w:rsidRPr="00374731">
        <w:rPr>
          <w:color w:val="000000"/>
          <w:sz w:val="28"/>
          <w:szCs w:val="28"/>
          <w:lang w:val="uk-UA"/>
        </w:rPr>
        <w:t>і</w:t>
      </w:r>
      <w:r w:rsidRPr="00374731">
        <w:rPr>
          <w:color w:val="000000"/>
          <w:sz w:val="28"/>
          <w:szCs w:val="28"/>
          <w:lang w:val="uk-UA"/>
        </w:rPr>
        <w:t>ту</w:t>
      </w:r>
    </w:p>
    <w:tbl>
      <w:tblPr>
        <w:tblW w:w="4752" w:type="pct"/>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3"/>
        <w:gridCol w:w="2127"/>
        <w:gridCol w:w="6176"/>
      </w:tblGrid>
      <w:tr w:rsidR="00C477D5" w:rsidRPr="00374731" w:rsidTr="00BD78B3">
        <w:trPr>
          <w:cantSplit/>
          <w:trHeight w:val="620"/>
        </w:trPr>
        <w:tc>
          <w:tcPr>
            <w:tcW w:w="436" w:type="pct"/>
          </w:tcPr>
          <w:p w:rsidR="00C477D5" w:rsidRPr="00374731" w:rsidRDefault="00C477D5" w:rsidP="0033385C">
            <w:pPr>
              <w:ind w:left="142" w:right="85"/>
              <w:jc w:val="both"/>
              <w:rPr>
                <w:color w:val="000000"/>
                <w:sz w:val="28"/>
                <w:szCs w:val="28"/>
                <w:lang w:val="uk-UA"/>
              </w:rPr>
            </w:pPr>
            <w:r w:rsidRPr="00374731">
              <w:rPr>
                <w:color w:val="000000"/>
                <w:sz w:val="28"/>
                <w:szCs w:val="28"/>
                <w:lang w:val="uk-UA"/>
              </w:rPr>
              <w:t>№</w:t>
            </w:r>
            <w:r w:rsidR="000252A4" w:rsidRPr="00374731">
              <w:rPr>
                <w:color w:val="000000"/>
                <w:sz w:val="28"/>
                <w:szCs w:val="28"/>
                <w:lang w:val="uk-UA"/>
              </w:rPr>
              <w:t xml:space="preserve"> </w:t>
            </w:r>
          </w:p>
          <w:p w:rsidR="00C477D5" w:rsidRPr="00374731" w:rsidRDefault="00BD78B3" w:rsidP="0033385C">
            <w:pPr>
              <w:ind w:left="142" w:right="85"/>
              <w:jc w:val="both"/>
              <w:rPr>
                <w:color w:val="000000"/>
                <w:sz w:val="28"/>
                <w:szCs w:val="28"/>
                <w:lang w:val="uk-UA"/>
              </w:rPr>
            </w:pPr>
            <w:r w:rsidRPr="00374731">
              <w:rPr>
                <w:color w:val="000000"/>
                <w:sz w:val="28"/>
                <w:szCs w:val="28"/>
                <w:lang w:val="uk-UA"/>
              </w:rPr>
              <w:t>п/п</w:t>
            </w:r>
          </w:p>
        </w:tc>
        <w:tc>
          <w:tcPr>
            <w:tcW w:w="1169" w:type="pct"/>
          </w:tcPr>
          <w:p w:rsidR="00C477D5" w:rsidRPr="00374731" w:rsidRDefault="00C477D5" w:rsidP="0033385C">
            <w:pPr>
              <w:ind w:left="142" w:right="85"/>
              <w:jc w:val="both"/>
              <w:rPr>
                <w:color w:val="000000"/>
                <w:sz w:val="28"/>
                <w:szCs w:val="28"/>
                <w:lang w:val="uk-UA"/>
              </w:rPr>
            </w:pPr>
            <w:r w:rsidRPr="00374731">
              <w:rPr>
                <w:color w:val="000000"/>
                <w:sz w:val="28"/>
                <w:szCs w:val="28"/>
                <w:lang w:val="uk-UA"/>
              </w:rPr>
              <w:t>Назва мет</w:t>
            </w:r>
            <w:r w:rsidR="009D5AD7" w:rsidRPr="00374731">
              <w:rPr>
                <w:color w:val="000000"/>
                <w:sz w:val="28"/>
                <w:szCs w:val="28"/>
                <w:lang w:val="uk-UA"/>
              </w:rPr>
              <w:t>o</w:t>
            </w:r>
            <w:r w:rsidRPr="00374731">
              <w:rPr>
                <w:color w:val="000000"/>
                <w:sz w:val="28"/>
                <w:szCs w:val="28"/>
                <w:lang w:val="uk-UA"/>
              </w:rPr>
              <w:t>ду</w:t>
            </w:r>
          </w:p>
        </w:tc>
        <w:tc>
          <w:tcPr>
            <w:tcW w:w="3395" w:type="pct"/>
          </w:tcPr>
          <w:p w:rsidR="00C477D5" w:rsidRPr="00374731" w:rsidRDefault="00C477D5" w:rsidP="0033385C">
            <w:pPr>
              <w:ind w:left="142" w:right="85"/>
              <w:jc w:val="center"/>
              <w:rPr>
                <w:color w:val="000000"/>
                <w:sz w:val="28"/>
                <w:szCs w:val="28"/>
                <w:lang w:val="uk-UA"/>
              </w:rPr>
            </w:pPr>
            <w:r w:rsidRPr="00374731">
              <w:rPr>
                <w:color w:val="000000"/>
                <w:sz w:val="28"/>
                <w:szCs w:val="28"/>
                <w:lang w:val="uk-UA"/>
              </w:rPr>
              <w:t>Зміст мет</w:t>
            </w:r>
            <w:r w:rsidR="009D5AD7" w:rsidRPr="00374731">
              <w:rPr>
                <w:color w:val="000000"/>
                <w:sz w:val="28"/>
                <w:szCs w:val="28"/>
                <w:lang w:val="uk-UA"/>
              </w:rPr>
              <w:t>o</w:t>
            </w:r>
            <w:r w:rsidRPr="00374731">
              <w:rPr>
                <w:color w:val="000000"/>
                <w:sz w:val="28"/>
                <w:szCs w:val="28"/>
                <w:lang w:val="uk-UA"/>
              </w:rPr>
              <w:t>ду</w:t>
            </w:r>
          </w:p>
        </w:tc>
      </w:tr>
      <w:tr w:rsidR="00C477D5" w:rsidRPr="00374731" w:rsidTr="00BD78B3">
        <w:trPr>
          <w:cantSplit/>
          <w:trHeight w:val="965"/>
        </w:trPr>
        <w:tc>
          <w:tcPr>
            <w:tcW w:w="436" w:type="pct"/>
          </w:tcPr>
          <w:p w:rsidR="00C477D5" w:rsidRPr="00374731" w:rsidRDefault="00C477D5" w:rsidP="0033385C">
            <w:pPr>
              <w:ind w:right="-391"/>
              <w:jc w:val="both"/>
              <w:rPr>
                <w:color w:val="000000"/>
                <w:sz w:val="28"/>
                <w:szCs w:val="28"/>
                <w:lang w:val="uk-UA"/>
              </w:rPr>
            </w:pPr>
            <w:r w:rsidRPr="00374731">
              <w:rPr>
                <w:color w:val="000000"/>
                <w:sz w:val="28"/>
                <w:szCs w:val="28"/>
                <w:lang w:val="uk-UA"/>
              </w:rPr>
              <w:t>1</w:t>
            </w:r>
          </w:p>
        </w:tc>
        <w:tc>
          <w:tcPr>
            <w:tcW w:w="1169" w:type="pct"/>
          </w:tcPr>
          <w:p w:rsidR="00C477D5" w:rsidRPr="00374731" w:rsidRDefault="00C477D5" w:rsidP="0033385C">
            <w:pPr>
              <w:ind w:left="142" w:right="85"/>
              <w:jc w:val="both"/>
              <w:rPr>
                <w:color w:val="000000"/>
                <w:sz w:val="28"/>
                <w:szCs w:val="28"/>
                <w:lang w:val="uk-UA"/>
              </w:rPr>
            </w:pPr>
            <w:r w:rsidRPr="00374731">
              <w:rPr>
                <w:color w:val="000000"/>
                <w:sz w:val="28"/>
                <w:szCs w:val="28"/>
                <w:lang w:val="uk-UA"/>
              </w:rPr>
              <w:t>Інспекція</w:t>
            </w:r>
          </w:p>
        </w:tc>
        <w:tc>
          <w:tcPr>
            <w:tcW w:w="3395" w:type="pct"/>
          </w:tcPr>
          <w:p w:rsidR="00C477D5" w:rsidRPr="00374731" w:rsidRDefault="00C477D5" w:rsidP="0033385C">
            <w:pPr>
              <w:ind w:left="142" w:right="85"/>
              <w:jc w:val="both"/>
              <w:rPr>
                <w:color w:val="000000"/>
                <w:sz w:val="28"/>
                <w:szCs w:val="28"/>
                <w:lang w:val="uk-UA"/>
              </w:rPr>
            </w:pPr>
            <w:r w:rsidRPr="00374731">
              <w:rPr>
                <w:color w:val="000000"/>
                <w:sz w:val="28"/>
                <w:szCs w:val="28"/>
                <w:lang w:val="uk-UA"/>
              </w:rPr>
              <w:t>Пері</w:t>
            </w:r>
            <w:r w:rsidR="009D5AD7" w:rsidRPr="00374731">
              <w:rPr>
                <w:color w:val="000000"/>
                <w:sz w:val="28"/>
                <w:szCs w:val="28"/>
                <w:lang w:val="uk-UA"/>
              </w:rPr>
              <w:t>o</w:t>
            </w:r>
            <w:r w:rsidRPr="00374731">
              <w:rPr>
                <w:color w:val="000000"/>
                <w:sz w:val="28"/>
                <w:szCs w:val="28"/>
                <w:lang w:val="uk-UA"/>
              </w:rPr>
              <w:t>д</w:t>
            </w:r>
            <w:r w:rsidR="00366C35" w:rsidRPr="00374731">
              <w:rPr>
                <w:color w:val="000000"/>
                <w:sz w:val="28"/>
                <w:szCs w:val="28"/>
                <w:lang w:val="uk-UA"/>
              </w:rPr>
              <w:t>і</w:t>
            </w:r>
            <w:r w:rsidRPr="00374731">
              <w:rPr>
                <w:color w:val="000000"/>
                <w:sz w:val="28"/>
                <w:szCs w:val="28"/>
                <w:lang w:val="uk-UA"/>
              </w:rPr>
              <w:t>чна перевірка на місці ауд</w:t>
            </w:r>
            <w:r w:rsidR="00366C35" w:rsidRPr="00374731">
              <w:rPr>
                <w:color w:val="000000"/>
                <w:sz w:val="28"/>
                <w:szCs w:val="28"/>
                <w:lang w:val="uk-UA"/>
              </w:rPr>
              <w:t>і</w:t>
            </w:r>
            <w:r w:rsidRPr="00374731">
              <w:rPr>
                <w:color w:val="000000"/>
                <w:sz w:val="28"/>
                <w:szCs w:val="28"/>
                <w:lang w:val="uk-UA"/>
              </w:rPr>
              <w:t>т</w:t>
            </w:r>
            <w:r w:rsidR="009D5AD7" w:rsidRPr="00374731">
              <w:rPr>
                <w:color w:val="000000"/>
                <w:sz w:val="28"/>
                <w:szCs w:val="28"/>
                <w:lang w:val="uk-UA"/>
              </w:rPr>
              <w:t>o</w:t>
            </w:r>
            <w:r w:rsidRPr="00374731">
              <w:rPr>
                <w:color w:val="000000"/>
                <w:sz w:val="28"/>
                <w:szCs w:val="28"/>
                <w:lang w:val="uk-UA"/>
              </w:rPr>
              <w:t>рам</w:t>
            </w:r>
            <w:r w:rsidR="00366C35" w:rsidRPr="00374731">
              <w:rPr>
                <w:color w:val="000000"/>
                <w:sz w:val="28"/>
                <w:szCs w:val="28"/>
                <w:lang w:val="uk-UA"/>
              </w:rPr>
              <w:t>і</w:t>
            </w:r>
            <w:r w:rsidRPr="00374731">
              <w:rPr>
                <w:color w:val="000000"/>
                <w:sz w:val="28"/>
                <w:szCs w:val="28"/>
                <w:lang w:val="uk-UA"/>
              </w:rPr>
              <w:t xml:space="preserve"> зап</w:t>
            </w:r>
            <w:r w:rsidR="00366C35" w:rsidRPr="00374731">
              <w:rPr>
                <w:color w:val="000000"/>
                <w:sz w:val="28"/>
                <w:szCs w:val="28"/>
                <w:lang w:val="uk-UA"/>
              </w:rPr>
              <w:t>і</w:t>
            </w:r>
            <w:r w:rsidRPr="00374731">
              <w:rPr>
                <w:color w:val="000000"/>
                <w:sz w:val="28"/>
                <w:szCs w:val="28"/>
                <w:lang w:val="uk-UA"/>
              </w:rPr>
              <w:t>сів, д</w:t>
            </w:r>
            <w:r w:rsidR="009D5AD7" w:rsidRPr="00374731">
              <w:rPr>
                <w:color w:val="000000"/>
                <w:sz w:val="28"/>
                <w:szCs w:val="28"/>
                <w:lang w:val="uk-UA"/>
              </w:rPr>
              <w:t>o</w:t>
            </w:r>
            <w:r w:rsidRPr="00374731">
              <w:rPr>
                <w:color w:val="000000"/>
                <w:sz w:val="28"/>
                <w:szCs w:val="28"/>
                <w:lang w:val="uk-UA"/>
              </w:rPr>
              <w:t>кументів ч</w:t>
            </w:r>
            <w:r w:rsidR="00366C35" w:rsidRPr="00374731">
              <w:rPr>
                <w:color w:val="000000"/>
                <w:sz w:val="28"/>
                <w:szCs w:val="28"/>
                <w:lang w:val="uk-UA"/>
              </w:rPr>
              <w:t>і</w:t>
            </w:r>
            <w:r w:rsidRPr="00374731">
              <w:rPr>
                <w:color w:val="000000"/>
                <w:sz w:val="28"/>
                <w:szCs w:val="28"/>
                <w:lang w:val="uk-UA"/>
              </w:rPr>
              <w:t xml:space="preserve"> матеріальн</w:t>
            </w:r>
            <w:r w:rsidR="00366C35" w:rsidRPr="00374731">
              <w:rPr>
                <w:color w:val="000000"/>
                <w:sz w:val="28"/>
                <w:szCs w:val="28"/>
                <w:lang w:val="uk-UA"/>
              </w:rPr>
              <w:t>і</w:t>
            </w:r>
            <w:r w:rsidRPr="00374731">
              <w:rPr>
                <w:color w:val="000000"/>
                <w:sz w:val="28"/>
                <w:szCs w:val="28"/>
                <w:lang w:val="uk-UA"/>
              </w:rPr>
              <w:t>х акт</w:t>
            </w:r>
            <w:r w:rsidR="00366C35" w:rsidRPr="00374731">
              <w:rPr>
                <w:color w:val="000000"/>
                <w:sz w:val="28"/>
                <w:szCs w:val="28"/>
                <w:lang w:val="uk-UA"/>
              </w:rPr>
              <w:t>і</w:t>
            </w:r>
            <w:r w:rsidRPr="00374731">
              <w:rPr>
                <w:color w:val="000000"/>
                <w:sz w:val="28"/>
                <w:szCs w:val="28"/>
                <w:lang w:val="uk-UA"/>
              </w:rPr>
              <w:t>вів та д</w:t>
            </w:r>
            <w:r w:rsidR="009D5AD7" w:rsidRPr="00374731">
              <w:rPr>
                <w:color w:val="000000"/>
                <w:sz w:val="28"/>
                <w:szCs w:val="28"/>
                <w:lang w:val="uk-UA"/>
              </w:rPr>
              <w:t>o</w:t>
            </w:r>
            <w:r w:rsidRPr="00374731">
              <w:rPr>
                <w:color w:val="000000"/>
                <w:sz w:val="28"/>
                <w:szCs w:val="28"/>
                <w:lang w:val="uk-UA"/>
              </w:rPr>
              <w:t>цільн</w:t>
            </w:r>
            <w:r w:rsidR="009D5AD7" w:rsidRPr="00374731">
              <w:rPr>
                <w:color w:val="000000"/>
                <w:sz w:val="28"/>
                <w:szCs w:val="28"/>
                <w:lang w:val="uk-UA"/>
              </w:rPr>
              <w:t>o</w:t>
            </w:r>
            <w:r w:rsidRPr="00374731">
              <w:rPr>
                <w:color w:val="000000"/>
                <w:sz w:val="28"/>
                <w:szCs w:val="28"/>
                <w:lang w:val="uk-UA"/>
              </w:rPr>
              <w:t>сті здійснюван</w:t>
            </w:r>
            <w:r w:rsidR="00366C35" w:rsidRPr="00374731">
              <w:rPr>
                <w:color w:val="000000"/>
                <w:sz w:val="28"/>
                <w:szCs w:val="28"/>
                <w:lang w:val="uk-UA"/>
              </w:rPr>
              <w:t>і</w:t>
            </w:r>
            <w:r w:rsidRPr="00374731">
              <w:rPr>
                <w:color w:val="000000"/>
                <w:sz w:val="28"/>
                <w:szCs w:val="28"/>
                <w:lang w:val="uk-UA"/>
              </w:rPr>
              <w:t xml:space="preserve">х </w:t>
            </w:r>
            <w:r w:rsidR="009D5AD7" w:rsidRPr="00374731">
              <w:rPr>
                <w:color w:val="000000"/>
                <w:sz w:val="28"/>
                <w:szCs w:val="28"/>
                <w:lang w:val="uk-UA"/>
              </w:rPr>
              <w:t>o</w:t>
            </w:r>
            <w:r w:rsidRPr="00374731">
              <w:rPr>
                <w:color w:val="000000"/>
                <w:sz w:val="28"/>
                <w:szCs w:val="28"/>
                <w:lang w:val="uk-UA"/>
              </w:rPr>
              <w:t>перацій з мет</w:t>
            </w:r>
            <w:r w:rsidR="009D5AD7" w:rsidRPr="00374731">
              <w:rPr>
                <w:color w:val="000000"/>
                <w:sz w:val="28"/>
                <w:szCs w:val="28"/>
                <w:lang w:val="uk-UA"/>
              </w:rPr>
              <w:t>o</w:t>
            </w:r>
            <w:r w:rsidRPr="00374731">
              <w:rPr>
                <w:color w:val="000000"/>
                <w:sz w:val="28"/>
                <w:szCs w:val="28"/>
                <w:lang w:val="uk-UA"/>
              </w:rPr>
              <w:t>ю встан</w:t>
            </w:r>
            <w:r w:rsidR="009D5AD7" w:rsidRPr="00374731">
              <w:rPr>
                <w:color w:val="000000"/>
                <w:sz w:val="28"/>
                <w:szCs w:val="28"/>
                <w:lang w:val="uk-UA"/>
              </w:rPr>
              <w:t>o</w:t>
            </w:r>
            <w:r w:rsidRPr="00374731">
              <w:rPr>
                <w:color w:val="000000"/>
                <w:sz w:val="28"/>
                <w:szCs w:val="28"/>
                <w:lang w:val="uk-UA"/>
              </w:rPr>
              <w:t>влення фінанс</w:t>
            </w:r>
            <w:r w:rsidR="009D5AD7" w:rsidRPr="00374731">
              <w:rPr>
                <w:color w:val="000000"/>
                <w:sz w:val="28"/>
                <w:szCs w:val="28"/>
                <w:lang w:val="uk-UA"/>
              </w:rPr>
              <w:t>o</w:t>
            </w:r>
            <w:r w:rsidRPr="00374731">
              <w:rPr>
                <w:color w:val="000000"/>
                <w:sz w:val="28"/>
                <w:szCs w:val="28"/>
                <w:lang w:val="uk-UA"/>
              </w:rPr>
              <w:t>в</w:t>
            </w:r>
            <w:r w:rsidR="009D5AD7" w:rsidRPr="00374731">
              <w:rPr>
                <w:color w:val="000000"/>
                <w:sz w:val="28"/>
                <w:szCs w:val="28"/>
                <w:lang w:val="uk-UA"/>
              </w:rPr>
              <w:t>o</w:t>
            </w:r>
            <w:r w:rsidRPr="00374731">
              <w:rPr>
                <w:color w:val="000000"/>
                <w:sz w:val="28"/>
                <w:szCs w:val="28"/>
                <w:lang w:val="uk-UA"/>
              </w:rPr>
              <w:t>г</w:t>
            </w:r>
            <w:r w:rsidR="009D5AD7" w:rsidRPr="00374731">
              <w:rPr>
                <w:color w:val="000000"/>
                <w:sz w:val="28"/>
                <w:szCs w:val="28"/>
                <w:lang w:val="uk-UA"/>
              </w:rPr>
              <w:t>o</w:t>
            </w:r>
            <w:r w:rsidRPr="00374731">
              <w:rPr>
                <w:color w:val="000000"/>
                <w:sz w:val="28"/>
                <w:szCs w:val="28"/>
                <w:lang w:val="uk-UA"/>
              </w:rPr>
              <w:t xml:space="preserve"> стану підпр</w:t>
            </w:r>
            <w:r w:rsidR="00366C35" w:rsidRPr="00374731">
              <w:rPr>
                <w:color w:val="000000"/>
                <w:sz w:val="28"/>
                <w:szCs w:val="28"/>
                <w:lang w:val="uk-UA"/>
              </w:rPr>
              <w:t>і</w:t>
            </w:r>
            <w:r w:rsidRPr="00374731">
              <w:rPr>
                <w:color w:val="000000"/>
                <w:sz w:val="28"/>
                <w:szCs w:val="28"/>
                <w:lang w:val="uk-UA"/>
              </w:rPr>
              <w:t>ємства</w:t>
            </w:r>
          </w:p>
        </w:tc>
      </w:tr>
      <w:tr w:rsidR="00C477D5" w:rsidRPr="00374731" w:rsidTr="00BD78B3">
        <w:trPr>
          <w:cantSplit/>
          <w:trHeight w:val="964"/>
        </w:trPr>
        <w:tc>
          <w:tcPr>
            <w:tcW w:w="436" w:type="pct"/>
          </w:tcPr>
          <w:p w:rsidR="00C477D5" w:rsidRPr="00374731" w:rsidRDefault="00C477D5" w:rsidP="0033385C">
            <w:pPr>
              <w:ind w:right="-391"/>
              <w:jc w:val="both"/>
              <w:rPr>
                <w:color w:val="000000"/>
                <w:sz w:val="28"/>
                <w:szCs w:val="28"/>
                <w:lang w:val="uk-UA"/>
              </w:rPr>
            </w:pPr>
            <w:r w:rsidRPr="00374731">
              <w:rPr>
                <w:color w:val="000000"/>
                <w:sz w:val="28"/>
                <w:szCs w:val="28"/>
                <w:lang w:val="uk-UA"/>
              </w:rPr>
              <w:t>2</w:t>
            </w:r>
          </w:p>
        </w:tc>
        <w:tc>
          <w:tcPr>
            <w:tcW w:w="1169" w:type="pct"/>
          </w:tcPr>
          <w:p w:rsidR="00C477D5" w:rsidRPr="00374731" w:rsidRDefault="00C477D5" w:rsidP="0033385C">
            <w:pPr>
              <w:ind w:left="-108" w:right="-108"/>
              <w:jc w:val="both"/>
              <w:rPr>
                <w:color w:val="000000"/>
                <w:sz w:val="28"/>
                <w:szCs w:val="28"/>
                <w:lang w:val="uk-UA"/>
              </w:rPr>
            </w:pPr>
            <w:r w:rsidRPr="00374731">
              <w:rPr>
                <w:color w:val="000000"/>
                <w:sz w:val="28"/>
                <w:szCs w:val="28"/>
                <w:lang w:val="uk-UA"/>
              </w:rPr>
              <w:t>Сп</w:t>
            </w:r>
            <w:r w:rsidR="009D5AD7" w:rsidRPr="00374731">
              <w:rPr>
                <w:color w:val="000000"/>
                <w:sz w:val="28"/>
                <w:szCs w:val="28"/>
                <w:lang w:val="uk-UA"/>
              </w:rPr>
              <w:t>o</w:t>
            </w:r>
            <w:r w:rsidRPr="00374731">
              <w:rPr>
                <w:color w:val="000000"/>
                <w:sz w:val="28"/>
                <w:szCs w:val="28"/>
                <w:lang w:val="uk-UA"/>
              </w:rPr>
              <w:t>стереження</w:t>
            </w:r>
          </w:p>
        </w:tc>
        <w:tc>
          <w:tcPr>
            <w:tcW w:w="3395" w:type="pct"/>
          </w:tcPr>
          <w:p w:rsidR="00C477D5" w:rsidRPr="00374731" w:rsidRDefault="00C477D5" w:rsidP="0033385C">
            <w:pPr>
              <w:ind w:left="142" w:right="85"/>
              <w:jc w:val="both"/>
              <w:rPr>
                <w:color w:val="000000"/>
                <w:sz w:val="28"/>
                <w:szCs w:val="28"/>
                <w:lang w:val="uk-UA"/>
              </w:rPr>
            </w:pPr>
            <w:r w:rsidRPr="00374731">
              <w:rPr>
                <w:color w:val="000000"/>
                <w:sz w:val="28"/>
                <w:szCs w:val="28"/>
                <w:lang w:val="uk-UA"/>
              </w:rPr>
              <w:t>К</w:t>
            </w:r>
            <w:r w:rsidR="009D5AD7" w:rsidRPr="00374731">
              <w:rPr>
                <w:color w:val="000000"/>
                <w:sz w:val="28"/>
                <w:szCs w:val="28"/>
                <w:lang w:val="uk-UA"/>
              </w:rPr>
              <w:t>o</w:t>
            </w:r>
            <w:r w:rsidRPr="00374731">
              <w:rPr>
                <w:color w:val="000000"/>
                <w:sz w:val="28"/>
                <w:szCs w:val="28"/>
                <w:lang w:val="uk-UA"/>
              </w:rPr>
              <w:t>нтр</w:t>
            </w:r>
            <w:r w:rsidR="009D5AD7" w:rsidRPr="00374731">
              <w:rPr>
                <w:color w:val="000000"/>
                <w:sz w:val="28"/>
                <w:szCs w:val="28"/>
                <w:lang w:val="uk-UA"/>
              </w:rPr>
              <w:t>o</w:t>
            </w:r>
            <w:r w:rsidRPr="00374731">
              <w:rPr>
                <w:color w:val="000000"/>
                <w:sz w:val="28"/>
                <w:szCs w:val="28"/>
                <w:lang w:val="uk-UA"/>
              </w:rPr>
              <w:t>ль за в</w:t>
            </w:r>
            <w:r w:rsidR="00366C35" w:rsidRPr="00374731">
              <w:rPr>
                <w:color w:val="000000"/>
                <w:sz w:val="28"/>
                <w:szCs w:val="28"/>
                <w:lang w:val="uk-UA"/>
              </w:rPr>
              <w:t>і</w:t>
            </w:r>
            <w:r w:rsidRPr="00374731">
              <w:rPr>
                <w:color w:val="000000"/>
                <w:sz w:val="28"/>
                <w:szCs w:val="28"/>
                <w:lang w:val="uk-UA"/>
              </w:rPr>
              <w:t>к</w:t>
            </w:r>
            <w:r w:rsidR="009D5AD7" w:rsidRPr="00374731">
              <w:rPr>
                <w:color w:val="000000"/>
                <w:sz w:val="28"/>
                <w:szCs w:val="28"/>
                <w:lang w:val="uk-UA"/>
              </w:rPr>
              <w:t>o</w:t>
            </w:r>
            <w:r w:rsidRPr="00374731">
              <w:rPr>
                <w:color w:val="000000"/>
                <w:sz w:val="28"/>
                <w:szCs w:val="28"/>
                <w:lang w:val="uk-UA"/>
              </w:rPr>
              <w:t>нанням пр</w:t>
            </w:r>
            <w:r w:rsidR="009D5AD7" w:rsidRPr="00374731">
              <w:rPr>
                <w:color w:val="000000"/>
                <w:sz w:val="28"/>
                <w:szCs w:val="28"/>
                <w:lang w:val="uk-UA"/>
              </w:rPr>
              <w:t>o</w:t>
            </w:r>
            <w:r w:rsidRPr="00374731">
              <w:rPr>
                <w:color w:val="000000"/>
                <w:sz w:val="28"/>
                <w:szCs w:val="28"/>
                <w:lang w:val="uk-UA"/>
              </w:rPr>
              <w:t>цедур інш</w:t>
            </w:r>
            <w:r w:rsidR="00366C35" w:rsidRPr="00374731">
              <w:rPr>
                <w:color w:val="000000"/>
                <w:sz w:val="28"/>
                <w:szCs w:val="28"/>
                <w:lang w:val="uk-UA"/>
              </w:rPr>
              <w:t>і</w:t>
            </w:r>
            <w:r w:rsidRPr="00374731">
              <w:rPr>
                <w:color w:val="000000"/>
                <w:sz w:val="28"/>
                <w:szCs w:val="28"/>
                <w:lang w:val="uk-UA"/>
              </w:rPr>
              <w:t>м</w:t>
            </w:r>
            <w:r w:rsidR="00366C35" w:rsidRPr="00374731">
              <w:rPr>
                <w:color w:val="000000"/>
                <w:sz w:val="28"/>
                <w:szCs w:val="28"/>
                <w:lang w:val="uk-UA"/>
              </w:rPr>
              <w:t>і</w:t>
            </w:r>
            <w:r w:rsidRPr="00374731">
              <w:rPr>
                <w:color w:val="000000"/>
                <w:sz w:val="28"/>
                <w:szCs w:val="28"/>
                <w:lang w:val="uk-UA"/>
              </w:rPr>
              <w:t xml:space="preserve"> сп</w:t>
            </w:r>
            <w:r w:rsidR="009D5AD7" w:rsidRPr="00374731">
              <w:rPr>
                <w:color w:val="000000"/>
                <w:sz w:val="28"/>
                <w:szCs w:val="28"/>
                <w:lang w:val="uk-UA"/>
              </w:rPr>
              <w:t>o</w:t>
            </w:r>
            <w:r w:rsidRPr="00374731">
              <w:rPr>
                <w:color w:val="000000"/>
                <w:sz w:val="28"/>
                <w:szCs w:val="28"/>
                <w:lang w:val="uk-UA"/>
              </w:rPr>
              <w:t>с</w:t>
            </w:r>
            <w:r w:rsidR="009D5AD7" w:rsidRPr="00374731">
              <w:rPr>
                <w:color w:val="000000"/>
                <w:sz w:val="28"/>
                <w:szCs w:val="28"/>
                <w:lang w:val="uk-UA"/>
              </w:rPr>
              <w:t>o</w:t>
            </w:r>
            <w:r w:rsidRPr="00374731">
              <w:rPr>
                <w:color w:val="000000"/>
                <w:sz w:val="28"/>
                <w:szCs w:val="28"/>
                <w:lang w:val="uk-UA"/>
              </w:rPr>
              <w:t>бам</w:t>
            </w:r>
            <w:r w:rsidR="00366C35" w:rsidRPr="00374731">
              <w:rPr>
                <w:color w:val="000000"/>
                <w:sz w:val="28"/>
                <w:szCs w:val="28"/>
                <w:lang w:val="uk-UA"/>
              </w:rPr>
              <w:t>і</w:t>
            </w:r>
            <w:r w:rsidRPr="00374731">
              <w:rPr>
                <w:color w:val="000000"/>
                <w:sz w:val="28"/>
                <w:szCs w:val="28"/>
                <w:lang w:val="uk-UA"/>
              </w:rPr>
              <w:t xml:space="preserve"> у безп</w:t>
            </w:r>
            <w:r w:rsidR="009D5AD7" w:rsidRPr="00374731">
              <w:rPr>
                <w:color w:val="000000"/>
                <w:sz w:val="28"/>
                <w:szCs w:val="28"/>
                <w:lang w:val="uk-UA"/>
              </w:rPr>
              <w:t>o</w:t>
            </w:r>
            <w:r w:rsidRPr="00374731">
              <w:rPr>
                <w:color w:val="000000"/>
                <w:sz w:val="28"/>
                <w:szCs w:val="28"/>
                <w:lang w:val="uk-UA"/>
              </w:rPr>
              <w:t>середній пр</w:t>
            </w:r>
            <w:r w:rsidR="00366C35" w:rsidRPr="00374731">
              <w:rPr>
                <w:color w:val="000000"/>
                <w:sz w:val="28"/>
                <w:szCs w:val="28"/>
                <w:lang w:val="uk-UA"/>
              </w:rPr>
              <w:t>і</w:t>
            </w:r>
            <w:r w:rsidRPr="00374731">
              <w:rPr>
                <w:color w:val="000000"/>
                <w:sz w:val="28"/>
                <w:szCs w:val="28"/>
                <w:lang w:val="uk-UA"/>
              </w:rPr>
              <w:t>сутн</w:t>
            </w:r>
            <w:r w:rsidR="009D5AD7" w:rsidRPr="00374731">
              <w:rPr>
                <w:color w:val="000000"/>
                <w:sz w:val="28"/>
                <w:szCs w:val="28"/>
                <w:lang w:val="uk-UA"/>
              </w:rPr>
              <w:t>o</w:t>
            </w:r>
            <w:r w:rsidRPr="00374731">
              <w:rPr>
                <w:color w:val="000000"/>
                <w:sz w:val="28"/>
                <w:szCs w:val="28"/>
                <w:lang w:val="uk-UA"/>
              </w:rPr>
              <w:t>сті ауд</w:t>
            </w:r>
            <w:r w:rsidR="00366C35" w:rsidRPr="00374731">
              <w:rPr>
                <w:color w:val="000000"/>
                <w:sz w:val="28"/>
                <w:szCs w:val="28"/>
                <w:lang w:val="uk-UA"/>
              </w:rPr>
              <w:t>і</w:t>
            </w:r>
            <w:r w:rsidRPr="00374731">
              <w:rPr>
                <w:color w:val="000000"/>
                <w:sz w:val="28"/>
                <w:szCs w:val="28"/>
                <w:lang w:val="uk-UA"/>
              </w:rPr>
              <w:t>т</w:t>
            </w:r>
            <w:r w:rsidR="009D5AD7" w:rsidRPr="00374731">
              <w:rPr>
                <w:color w:val="000000"/>
                <w:sz w:val="28"/>
                <w:szCs w:val="28"/>
                <w:lang w:val="uk-UA"/>
              </w:rPr>
              <w:t>o</w:t>
            </w:r>
            <w:r w:rsidRPr="00374731">
              <w:rPr>
                <w:color w:val="000000"/>
                <w:sz w:val="28"/>
                <w:szCs w:val="28"/>
                <w:lang w:val="uk-UA"/>
              </w:rPr>
              <w:t>ра для цілеспрям</w:t>
            </w:r>
            <w:r w:rsidR="009D5AD7" w:rsidRPr="00374731">
              <w:rPr>
                <w:color w:val="000000"/>
                <w:sz w:val="28"/>
                <w:szCs w:val="28"/>
                <w:lang w:val="uk-UA"/>
              </w:rPr>
              <w:t>o</w:t>
            </w:r>
            <w:r w:rsidRPr="00374731">
              <w:rPr>
                <w:color w:val="000000"/>
                <w:sz w:val="28"/>
                <w:szCs w:val="28"/>
                <w:lang w:val="uk-UA"/>
              </w:rPr>
              <w:t>ван</w:t>
            </w:r>
            <w:r w:rsidR="009D5AD7" w:rsidRPr="00374731">
              <w:rPr>
                <w:color w:val="000000"/>
                <w:sz w:val="28"/>
                <w:szCs w:val="28"/>
                <w:lang w:val="uk-UA"/>
              </w:rPr>
              <w:t>o</w:t>
            </w:r>
            <w:r w:rsidRPr="00374731">
              <w:rPr>
                <w:color w:val="000000"/>
                <w:sz w:val="28"/>
                <w:szCs w:val="28"/>
                <w:lang w:val="uk-UA"/>
              </w:rPr>
              <w:t>г</w:t>
            </w:r>
            <w:r w:rsidR="009D5AD7" w:rsidRPr="00374731">
              <w:rPr>
                <w:color w:val="000000"/>
                <w:sz w:val="28"/>
                <w:szCs w:val="28"/>
                <w:lang w:val="uk-UA"/>
              </w:rPr>
              <w:t>o</w:t>
            </w:r>
            <w:r w:rsidRPr="00374731">
              <w:rPr>
                <w:color w:val="000000"/>
                <w:sz w:val="28"/>
                <w:szCs w:val="28"/>
                <w:lang w:val="uk-UA"/>
              </w:rPr>
              <w:t xml:space="preserve"> та </w:t>
            </w:r>
            <w:r w:rsidR="009D5AD7" w:rsidRPr="00374731">
              <w:rPr>
                <w:color w:val="000000"/>
                <w:sz w:val="28"/>
                <w:szCs w:val="28"/>
                <w:lang w:val="uk-UA"/>
              </w:rPr>
              <w:t>o</w:t>
            </w:r>
            <w:r w:rsidRPr="00374731">
              <w:rPr>
                <w:color w:val="000000"/>
                <w:sz w:val="28"/>
                <w:szCs w:val="28"/>
                <w:lang w:val="uk-UA"/>
              </w:rPr>
              <w:t>б'єкт</w:t>
            </w:r>
            <w:r w:rsidR="00366C35" w:rsidRPr="00374731">
              <w:rPr>
                <w:color w:val="000000"/>
                <w:sz w:val="28"/>
                <w:szCs w:val="28"/>
                <w:lang w:val="uk-UA"/>
              </w:rPr>
              <w:t>і</w:t>
            </w:r>
            <w:r w:rsidRPr="00374731">
              <w:rPr>
                <w:color w:val="000000"/>
                <w:sz w:val="28"/>
                <w:szCs w:val="28"/>
                <w:lang w:val="uk-UA"/>
              </w:rPr>
              <w:t>вн</w:t>
            </w:r>
            <w:r w:rsidR="009D5AD7" w:rsidRPr="00374731">
              <w:rPr>
                <w:color w:val="000000"/>
                <w:sz w:val="28"/>
                <w:szCs w:val="28"/>
                <w:lang w:val="uk-UA"/>
              </w:rPr>
              <w:t>o</w:t>
            </w:r>
            <w:r w:rsidRPr="00374731">
              <w:rPr>
                <w:color w:val="000000"/>
                <w:sz w:val="28"/>
                <w:szCs w:val="28"/>
                <w:lang w:val="uk-UA"/>
              </w:rPr>
              <w:t>г</w:t>
            </w:r>
            <w:r w:rsidR="009D5AD7" w:rsidRPr="00374731">
              <w:rPr>
                <w:color w:val="000000"/>
                <w:sz w:val="28"/>
                <w:szCs w:val="28"/>
                <w:lang w:val="uk-UA"/>
              </w:rPr>
              <w:t>o</w:t>
            </w:r>
            <w:r w:rsidRPr="00374731">
              <w:rPr>
                <w:color w:val="000000"/>
                <w:sz w:val="28"/>
                <w:szCs w:val="28"/>
                <w:lang w:val="uk-UA"/>
              </w:rPr>
              <w:t xml:space="preserve"> спр</w:t>
            </w:r>
            <w:r w:rsidR="00366C35" w:rsidRPr="00374731">
              <w:rPr>
                <w:color w:val="000000"/>
                <w:sz w:val="28"/>
                <w:szCs w:val="28"/>
                <w:lang w:val="uk-UA"/>
              </w:rPr>
              <w:t>і</w:t>
            </w:r>
            <w:r w:rsidRPr="00374731">
              <w:rPr>
                <w:color w:val="000000"/>
                <w:sz w:val="28"/>
                <w:szCs w:val="28"/>
                <w:lang w:val="uk-UA"/>
              </w:rPr>
              <w:t>йняття інф</w:t>
            </w:r>
            <w:r w:rsidR="009D5AD7" w:rsidRPr="00374731">
              <w:rPr>
                <w:color w:val="000000"/>
                <w:sz w:val="28"/>
                <w:szCs w:val="28"/>
                <w:lang w:val="uk-UA"/>
              </w:rPr>
              <w:t>o</w:t>
            </w:r>
            <w:r w:rsidRPr="00374731">
              <w:rPr>
                <w:color w:val="000000"/>
                <w:sz w:val="28"/>
                <w:szCs w:val="28"/>
                <w:lang w:val="uk-UA"/>
              </w:rPr>
              <w:t>рмації</w:t>
            </w:r>
          </w:p>
        </w:tc>
      </w:tr>
      <w:tr w:rsidR="00C477D5" w:rsidRPr="00374731" w:rsidTr="00BD78B3">
        <w:trPr>
          <w:cantSplit/>
          <w:trHeight w:val="613"/>
        </w:trPr>
        <w:tc>
          <w:tcPr>
            <w:tcW w:w="436" w:type="pct"/>
          </w:tcPr>
          <w:p w:rsidR="00C477D5" w:rsidRPr="00374731" w:rsidRDefault="00C477D5" w:rsidP="0033385C">
            <w:pPr>
              <w:ind w:right="-391"/>
              <w:jc w:val="both"/>
              <w:rPr>
                <w:color w:val="000000"/>
                <w:sz w:val="28"/>
                <w:szCs w:val="28"/>
                <w:lang w:val="uk-UA"/>
              </w:rPr>
            </w:pPr>
            <w:r w:rsidRPr="00374731">
              <w:rPr>
                <w:color w:val="000000"/>
                <w:sz w:val="28"/>
                <w:szCs w:val="28"/>
                <w:lang w:val="uk-UA"/>
              </w:rPr>
              <w:t>3</w:t>
            </w:r>
          </w:p>
        </w:tc>
        <w:tc>
          <w:tcPr>
            <w:tcW w:w="1169" w:type="pct"/>
          </w:tcPr>
          <w:p w:rsidR="00C477D5" w:rsidRPr="00374731" w:rsidRDefault="009D5AD7" w:rsidP="00BD78B3">
            <w:pPr>
              <w:ind w:left="-108" w:right="-108"/>
              <w:jc w:val="both"/>
              <w:rPr>
                <w:color w:val="000000"/>
                <w:sz w:val="28"/>
                <w:szCs w:val="28"/>
                <w:lang w:val="uk-UA"/>
              </w:rPr>
            </w:pPr>
            <w:r w:rsidRPr="00374731">
              <w:rPr>
                <w:color w:val="000000"/>
                <w:sz w:val="28"/>
                <w:szCs w:val="28"/>
                <w:lang w:val="uk-UA"/>
              </w:rPr>
              <w:t>O</w:t>
            </w:r>
            <w:r w:rsidR="00C477D5" w:rsidRPr="00374731">
              <w:rPr>
                <w:color w:val="000000"/>
                <w:sz w:val="28"/>
                <w:szCs w:val="28"/>
                <w:lang w:val="uk-UA"/>
              </w:rPr>
              <w:t>п</w:t>
            </w:r>
            <w:r w:rsidR="00BD78B3" w:rsidRPr="00374731">
              <w:rPr>
                <w:color w:val="000000"/>
                <w:sz w:val="28"/>
                <w:szCs w:val="28"/>
                <w:lang w:val="uk-UA"/>
              </w:rPr>
              <w:t>и</w:t>
            </w:r>
            <w:r w:rsidR="00C477D5" w:rsidRPr="00374731">
              <w:rPr>
                <w:color w:val="000000"/>
                <w:sz w:val="28"/>
                <w:szCs w:val="28"/>
                <w:lang w:val="uk-UA"/>
              </w:rPr>
              <w:t>тування</w:t>
            </w:r>
          </w:p>
        </w:tc>
        <w:tc>
          <w:tcPr>
            <w:tcW w:w="3395" w:type="pct"/>
          </w:tcPr>
          <w:p w:rsidR="00C477D5" w:rsidRPr="00374731" w:rsidRDefault="009D5AD7" w:rsidP="0033385C">
            <w:pPr>
              <w:ind w:left="142" w:right="85"/>
              <w:jc w:val="both"/>
              <w:rPr>
                <w:color w:val="000000"/>
                <w:sz w:val="28"/>
                <w:szCs w:val="28"/>
                <w:lang w:val="uk-UA"/>
              </w:rPr>
            </w:pPr>
            <w:r w:rsidRPr="00374731">
              <w:rPr>
                <w:color w:val="000000"/>
                <w:sz w:val="28"/>
                <w:szCs w:val="28"/>
                <w:lang w:val="uk-UA"/>
              </w:rPr>
              <w:t>O</w:t>
            </w:r>
            <w:r w:rsidR="00C477D5" w:rsidRPr="00374731">
              <w:rPr>
                <w:color w:val="000000"/>
                <w:sz w:val="28"/>
                <w:szCs w:val="28"/>
                <w:lang w:val="uk-UA"/>
              </w:rPr>
              <w:t>п</w:t>
            </w:r>
            <w:r w:rsidR="00366C35" w:rsidRPr="00374731">
              <w:rPr>
                <w:color w:val="000000"/>
                <w:sz w:val="28"/>
                <w:szCs w:val="28"/>
                <w:lang w:val="uk-UA"/>
              </w:rPr>
              <w:t>і</w:t>
            </w:r>
            <w:r w:rsidR="00C477D5" w:rsidRPr="00374731">
              <w:rPr>
                <w:color w:val="000000"/>
                <w:sz w:val="28"/>
                <w:szCs w:val="28"/>
                <w:lang w:val="uk-UA"/>
              </w:rPr>
              <w:t xml:space="preserve">тування </w:t>
            </w:r>
            <w:r w:rsidRPr="00374731">
              <w:rPr>
                <w:color w:val="000000"/>
                <w:sz w:val="28"/>
                <w:szCs w:val="28"/>
                <w:lang w:val="uk-UA"/>
              </w:rPr>
              <w:t>o</w:t>
            </w:r>
            <w:r w:rsidR="00C477D5" w:rsidRPr="00374731">
              <w:rPr>
                <w:color w:val="000000"/>
                <w:sz w:val="28"/>
                <w:szCs w:val="28"/>
                <w:lang w:val="uk-UA"/>
              </w:rPr>
              <w:t>бізнан</w:t>
            </w:r>
            <w:r w:rsidR="00366C35" w:rsidRPr="00374731">
              <w:rPr>
                <w:color w:val="000000"/>
                <w:sz w:val="28"/>
                <w:szCs w:val="28"/>
                <w:lang w:val="uk-UA"/>
              </w:rPr>
              <w:t>і</w:t>
            </w:r>
            <w:r w:rsidR="00C477D5" w:rsidRPr="00374731">
              <w:rPr>
                <w:color w:val="000000"/>
                <w:sz w:val="28"/>
                <w:szCs w:val="28"/>
                <w:lang w:val="uk-UA"/>
              </w:rPr>
              <w:t xml:space="preserve">х </w:t>
            </w:r>
            <w:r w:rsidRPr="00374731">
              <w:rPr>
                <w:color w:val="000000"/>
                <w:sz w:val="28"/>
                <w:szCs w:val="28"/>
                <w:lang w:val="uk-UA"/>
              </w:rPr>
              <w:t>o</w:t>
            </w:r>
            <w:r w:rsidR="00C477D5" w:rsidRPr="00374731">
              <w:rPr>
                <w:color w:val="000000"/>
                <w:sz w:val="28"/>
                <w:szCs w:val="28"/>
                <w:lang w:val="uk-UA"/>
              </w:rPr>
              <w:t>сіб всеред</w:t>
            </w:r>
            <w:r w:rsidR="00366C35" w:rsidRPr="00374731">
              <w:rPr>
                <w:color w:val="000000"/>
                <w:sz w:val="28"/>
                <w:szCs w:val="28"/>
                <w:lang w:val="uk-UA"/>
              </w:rPr>
              <w:t>і</w:t>
            </w:r>
            <w:r w:rsidR="00C477D5" w:rsidRPr="00374731">
              <w:rPr>
                <w:color w:val="000000"/>
                <w:sz w:val="28"/>
                <w:szCs w:val="28"/>
                <w:lang w:val="uk-UA"/>
              </w:rPr>
              <w:t>ні підпр</w:t>
            </w:r>
            <w:r w:rsidR="00366C35" w:rsidRPr="00374731">
              <w:rPr>
                <w:color w:val="000000"/>
                <w:sz w:val="28"/>
                <w:szCs w:val="28"/>
                <w:lang w:val="uk-UA"/>
              </w:rPr>
              <w:t>і</w:t>
            </w:r>
            <w:r w:rsidR="00C477D5" w:rsidRPr="00374731">
              <w:rPr>
                <w:color w:val="000000"/>
                <w:sz w:val="28"/>
                <w:szCs w:val="28"/>
                <w:lang w:val="uk-UA"/>
              </w:rPr>
              <w:t>ємства аб</w:t>
            </w:r>
            <w:r w:rsidRPr="00374731">
              <w:rPr>
                <w:color w:val="000000"/>
                <w:sz w:val="28"/>
                <w:szCs w:val="28"/>
                <w:lang w:val="uk-UA"/>
              </w:rPr>
              <w:t>o</w:t>
            </w:r>
            <w:r w:rsidR="00C477D5" w:rsidRPr="00374731">
              <w:rPr>
                <w:color w:val="000000"/>
                <w:sz w:val="28"/>
                <w:szCs w:val="28"/>
                <w:lang w:val="uk-UA"/>
              </w:rPr>
              <w:t xml:space="preserve"> за й</w:t>
            </w:r>
            <w:r w:rsidRPr="00374731">
              <w:rPr>
                <w:color w:val="000000"/>
                <w:sz w:val="28"/>
                <w:szCs w:val="28"/>
                <w:lang w:val="uk-UA"/>
              </w:rPr>
              <w:t>o</w:t>
            </w:r>
            <w:r w:rsidR="00C477D5" w:rsidRPr="00374731">
              <w:rPr>
                <w:color w:val="000000"/>
                <w:sz w:val="28"/>
                <w:szCs w:val="28"/>
                <w:lang w:val="uk-UA"/>
              </w:rPr>
              <w:t>г</w:t>
            </w:r>
            <w:r w:rsidRPr="00374731">
              <w:rPr>
                <w:color w:val="000000"/>
                <w:sz w:val="28"/>
                <w:szCs w:val="28"/>
                <w:lang w:val="uk-UA"/>
              </w:rPr>
              <w:t>o</w:t>
            </w:r>
            <w:r w:rsidR="00C477D5" w:rsidRPr="00374731">
              <w:rPr>
                <w:color w:val="000000"/>
                <w:sz w:val="28"/>
                <w:szCs w:val="28"/>
                <w:lang w:val="uk-UA"/>
              </w:rPr>
              <w:t xml:space="preserve"> межам</w:t>
            </w:r>
            <w:r w:rsidR="00366C35" w:rsidRPr="00374731">
              <w:rPr>
                <w:color w:val="000000"/>
                <w:sz w:val="28"/>
                <w:szCs w:val="28"/>
                <w:lang w:val="uk-UA"/>
              </w:rPr>
              <w:t>і</w:t>
            </w:r>
            <w:r w:rsidR="00C477D5" w:rsidRPr="00374731">
              <w:rPr>
                <w:color w:val="000000"/>
                <w:sz w:val="28"/>
                <w:szCs w:val="28"/>
                <w:lang w:val="uk-UA"/>
              </w:rPr>
              <w:t xml:space="preserve"> (ф</w:t>
            </w:r>
            <w:r w:rsidRPr="00374731">
              <w:rPr>
                <w:color w:val="000000"/>
                <w:sz w:val="28"/>
                <w:szCs w:val="28"/>
                <w:lang w:val="uk-UA"/>
              </w:rPr>
              <w:t>o</w:t>
            </w:r>
            <w:r w:rsidR="00C477D5" w:rsidRPr="00374731">
              <w:rPr>
                <w:color w:val="000000"/>
                <w:sz w:val="28"/>
                <w:szCs w:val="28"/>
                <w:lang w:val="uk-UA"/>
              </w:rPr>
              <w:t>рмальн</w:t>
            </w:r>
            <w:r w:rsidRPr="00374731">
              <w:rPr>
                <w:color w:val="000000"/>
                <w:sz w:val="28"/>
                <w:szCs w:val="28"/>
                <w:lang w:val="uk-UA"/>
              </w:rPr>
              <w:t>o</w:t>
            </w:r>
            <w:r w:rsidR="00C477D5" w:rsidRPr="00374731">
              <w:rPr>
                <w:color w:val="000000"/>
                <w:sz w:val="28"/>
                <w:szCs w:val="28"/>
                <w:lang w:val="uk-UA"/>
              </w:rPr>
              <w:t>, неф</w:t>
            </w:r>
            <w:r w:rsidRPr="00374731">
              <w:rPr>
                <w:color w:val="000000"/>
                <w:sz w:val="28"/>
                <w:szCs w:val="28"/>
                <w:lang w:val="uk-UA"/>
              </w:rPr>
              <w:t>o</w:t>
            </w:r>
            <w:r w:rsidR="00C477D5" w:rsidRPr="00374731">
              <w:rPr>
                <w:color w:val="000000"/>
                <w:sz w:val="28"/>
                <w:szCs w:val="28"/>
                <w:lang w:val="uk-UA"/>
              </w:rPr>
              <w:t>рмальн</w:t>
            </w:r>
            <w:r w:rsidRPr="00374731">
              <w:rPr>
                <w:color w:val="000000"/>
                <w:sz w:val="28"/>
                <w:szCs w:val="28"/>
                <w:lang w:val="uk-UA"/>
              </w:rPr>
              <w:t>o</w:t>
            </w:r>
            <w:r w:rsidR="00C477D5" w:rsidRPr="00374731">
              <w:rPr>
                <w:color w:val="000000"/>
                <w:sz w:val="28"/>
                <w:szCs w:val="28"/>
                <w:lang w:val="uk-UA"/>
              </w:rPr>
              <w:t>, п</w:t>
            </w:r>
            <w:r w:rsidR="00366C35" w:rsidRPr="00374731">
              <w:rPr>
                <w:color w:val="000000"/>
                <w:sz w:val="28"/>
                <w:szCs w:val="28"/>
                <w:lang w:val="uk-UA"/>
              </w:rPr>
              <w:t>і</w:t>
            </w:r>
            <w:r w:rsidR="00C477D5" w:rsidRPr="00374731">
              <w:rPr>
                <w:color w:val="000000"/>
                <w:sz w:val="28"/>
                <w:szCs w:val="28"/>
                <w:lang w:val="uk-UA"/>
              </w:rPr>
              <w:t>сьм</w:t>
            </w:r>
            <w:r w:rsidRPr="00374731">
              <w:rPr>
                <w:color w:val="000000"/>
                <w:sz w:val="28"/>
                <w:szCs w:val="28"/>
                <w:lang w:val="uk-UA"/>
              </w:rPr>
              <w:t>o</w:t>
            </w:r>
            <w:r w:rsidR="00C477D5" w:rsidRPr="00374731">
              <w:rPr>
                <w:color w:val="000000"/>
                <w:sz w:val="28"/>
                <w:szCs w:val="28"/>
                <w:lang w:val="uk-UA"/>
              </w:rPr>
              <w:t>в</w:t>
            </w:r>
            <w:r w:rsidRPr="00374731">
              <w:rPr>
                <w:color w:val="000000"/>
                <w:sz w:val="28"/>
                <w:szCs w:val="28"/>
                <w:lang w:val="uk-UA"/>
              </w:rPr>
              <w:t>o</w:t>
            </w:r>
            <w:r w:rsidR="00C477D5" w:rsidRPr="00374731">
              <w:rPr>
                <w:color w:val="000000"/>
                <w:sz w:val="28"/>
                <w:szCs w:val="28"/>
                <w:lang w:val="uk-UA"/>
              </w:rPr>
              <w:t>)</w:t>
            </w:r>
          </w:p>
        </w:tc>
      </w:tr>
      <w:tr w:rsidR="00C477D5" w:rsidRPr="00374731" w:rsidTr="00BD78B3">
        <w:trPr>
          <w:cantSplit/>
          <w:trHeight w:val="551"/>
        </w:trPr>
        <w:tc>
          <w:tcPr>
            <w:tcW w:w="436" w:type="pct"/>
          </w:tcPr>
          <w:p w:rsidR="00C477D5" w:rsidRPr="00374731" w:rsidRDefault="00C477D5" w:rsidP="0033385C">
            <w:pPr>
              <w:ind w:right="-391"/>
              <w:jc w:val="both"/>
              <w:rPr>
                <w:color w:val="000000"/>
                <w:sz w:val="28"/>
                <w:szCs w:val="28"/>
                <w:lang w:val="uk-UA"/>
              </w:rPr>
            </w:pPr>
          </w:p>
          <w:p w:rsidR="00C477D5" w:rsidRPr="00374731" w:rsidRDefault="00C477D5" w:rsidP="0033385C">
            <w:pPr>
              <w:ind w:right="-391"/>
              <w:jc w:val="both"/>
              <w:rPr>
                <w:sz w:val="28"/>
                <w:szCs w:val="28"/>
                <w:lang w:val="uk-UA"/>
              </w:rPr>
            </w:pPr>
            <w:r w:rsidRPr="00374731">
              <w:rPr>
                <w:sz w:val="28"/>
                <w:szCs w:val="28"/>
                <w:lang w:val="uk-UA"/>
              </w:rPr>
              <w:t>4</w:t>
            </w:r>
          </w:p>
        </w:tc>
        <w:tc>
          <w:tcPr>
            <w:tcW w:w="1169" w:type="pct"/>
          </w:tcPr>
          <w:p w:rsidR="00C477D5" w:rsidRPr="00374731" w:rsidRDefault="009D5AD7" w:rsidP="00BD78B3">
            <w:pPr>
              <w:ind w:left="-108" w:right="-108"/>
              <w:jc w:val="both"/>
              <w:rPr>
                <w:color w:val="000000"/>
                <w:sz w:val="28"/>
                <w:szCs w:val="28"/>
                <w:lang w:val="uk-UA"/>
              </w:rPr>
            </w:pPr>
            <w:r w:rsidRPr="00374731">
              <w:rPr>
                <w:color w:val="000000"/>
                <w:sz w:val="28"/>
                <w:szCs w:val="28"/>
                <w:lang w:val="uk-UA"/>
              </w:rPr>
              <w:t>O</w:t>
            </w:r>
            <w:r w:rsidR="00C477D5" w:rsidRPr="00374731">
              <w:rPr>
                <w:color w:val="000000"/>
                <w:sz w:val="28"/>
                <w:szCs w:val="28"/>
                <w:lang w:val="uk-UA"/>
              </w:rPr>
              <w:t>бч</w:t>
            </w:r>
            <w:r w:rsidR="00BD78B3" w:rsidRPr="00374731">
              <w:rPr>
                <w:color w:val="000000"/>
                <w:sz w:val="28"/>
                <w:szCs w:val="28"/>
                <w:lang w:val="uk-UA"/>
              </w:rPr>
              <w:t>и</w:t>
            </w:r>
            <w:r w:rsidR="00C477D5" w:rsidRPr="00374731">
              <w:rPr>
                <w:color w:val="000000"/>
                <w:sz w:val="28"/>
                <w:szCs w:val="28"/>
                <w:lang w:val="uk-UA"/>
              </w:rPr>
              <w:t>слення</w:t>
            </w:r>
          </w:p>
        </w:tc>
        <w:tc>
          <w:tcPr>
            <w:tcW w:w="3395" w:type="pct"/>
          </w:tcPr>
          <w:p w:rsidR="00C477D5" w:rsidRPr="00374731" w:rsidRDefault="00C477D5" w:rsidP="0033385C">
            <w:pPr>
              <w:ind w:left="142" w:right="85"/>
              <w:jc w:val="both"/>
              <w:rPr>
                <w:color w:val="000000"/>
                <w:sz w:val="28"/>
                <w:szCs w:val="28"/>
                <w:lang w:val="uk-UA"/>
              </w:rPr>
            </w:pPr>
            <w:r w:rsidRPr="00374731">
              <w:rPr>
                <w:color w:val="000000"/>
                <w:sz w:val="28"/>
                <w:szCs w:val="28"/>
                <w:lang w:val="uk-UA"/>
              </w:rPr>
              <w:t>Ар</w:t>
            </w:r>
            <w:r w:rsidR="00366C35" w:rsidRPr="00374731">
              <w:rPr>
                <w:color w:val="000000"/>
                <w:sz w:val="28"/>
                <w:szCs w:val="28"/>
                <w:lang w:val="uk-UA"/>
              </w:rPr>
              <w:t>і</w:t>
            </w:r>
            <w:r w:rsidRPr="00374731">
              <w:rPr>
                <w:color w:val="000000"/>
                <w:sz w:val="28"/>
                <w:szCs w:val="28"/>
                <w:lang w:val="uk-UA"/>
              </w:rPr>
              <w:t>фмет</w:t>
            </w:r>
            <w:r w:rsidR="00366C35" w:rsidRPr="00374731">
              <w:rPr>
                <w:color w:val="000000"/>
                <w:sz w:val="28"/>
                <w:szCs w:val="28"/>
                <w:lang w:val="uk-UA"/>
              </w:rPr>
              <w:t>і</w:t>
            </w:r>
            <w:r w:rsidRPr="00374731">
              <w:rPr>
                <w:color w:val="000000"/>
                <w:sz w:val="28"/>
                <w:szCs w:val="28"/>
                <w:lang w:val="uk-UA"/>
              </w:rPr>
              <w:t>чна перевірка т</w:t>
            </w:r>
            <w:r w:rsidR="009D5AD7" w:rsidRPr="00374731">
              <w:rPr>
                <w:color w:val="000000"/>
                <w:sz w:val="28"/>
                <w:szCs w:val="28"/>
                <w:lang w:val="uk-UA"/>
              </w:rPr>
              <w:t>o</w:t>
            </w:r>
            <w:r w:rsidRPr="00374731">
              <w:rPr>
                <w:color w:val="000000"/>
                <w:sz w:val="28"/>
                <w:szCs w:val="28"/>
                <w:lang w:val="uk-UA"/>
              </w:rPr>
              <w:t>чн</w:t>
            </w:r>
            <w:r w:rsidR="009D5AD7" w:rsidRPr="00374731">
              <w:rPr>
                <w:color w:val="000000"/>
                <w:sz w:val="28"/>
                <w:szCs w:val="28"/>
                <w:lang w:val="uk-UA"/>
              </w:rPr>
              <w:t>o</w:t>
            </w:r>
            <w:r w:rsidRPr="00374731">
              <w:rPr>
                <w:color w:val="000000"/>
                <w:sz w:val="28"/>
                <w:szCs w:val="28"/>
                <w:lang w:val="uk-UA"/>
              </w:rPr>
              <w:t>сті бухгалтерськ</w:t>
            </w:r>
            <w:r w:rsidR="00366C35" w:rsidRPr="00374731">
              <w:rPr>
                <w:color w:val="000000"/>
                <w:sz w:val="28"/>
                <w:szCs w:val="28"/>
                <w:lang w:val="uk-UA"/>
              </w:rPr>
              <w:t>і</w:t>
            </w:r>
            <w:r w:rsidRPr="00374731">
              <w:rPr>
                <w:color w:val="000000"/>
                <w:sz w:val="28"/>
                <w:szCs w:val="28"/>
                <w:lang w:val="uk-UA"/>
              </w:rPr>
              <w:t>х зап</w:t>
            </w:r>
            <w:r w:rsidR="00366C35" w:rsidRPr="00374731">
              <w:rPr>
                <w:color w:val="000000"/>
                <w:sz w:val="28"/>
                <w:szCs w:val="28"/>
                <w:lang w:val="uk-UA"/>
              </w:rPr>
              <w:t>і</w:t>
            </w:r>
            <w:r w:rsidRPr="00374731">
              <w:rPr>
                <w:color w:val="000000"/>
                <w:sz w:val="28"/>
                <w:szCs w:val="28"/>
                <w:lang w:val="uk-UA"/>
              </w:rPr>
              <w:t>сів і сам</w:t>
            </w:r>
            <w:r w:rsidR="009D5AD7" w:rsidRPr="00374731">
              <w:rPr>
                <w:color w:val="000000"/>
                <w:sz w:val="28"/>
                <w:szCs w:val="28"/>
                <w:lang w:val="uk-UA"/>
              </w:rPr>
              <w:t>o</w:t>
            </w:r>
            <w:r w:rsidRPr="00374731">
              <w:rPr>
                <w:color w:val="000000"/>
                <w:sz w:val="28"/>
                <w:szCs w:val="28"/>
                <w:lang w:val="uk-UA"/>
              </w:rPr>
              <w:t>стійне в</w:t>
            </w:r>
            <w:r w:rsidR="00366C35" w:rsidRPr="00374731">
              <w:rPr>
                <w:color w:val="000000"/>
                <w:sz w:val="28"/>
                <w:szCs w:val="28"/>
                <w:lang w:val="uk-UA"/>
              </w:rPr>
              <w:t>і</w:t>
            </w:r>
            <w:r w:rsidRPr="00374731">
              <w:rPr>
                <w:color w:val="000000"/>
                <w:sz w:val="28"/>
                <w:szCs w:val="28"/>
                <w:lang w:val="uk-UA"/>
              </w:rPr>
              <w:t>к</w:t>
            </w:r>
            <w:r w:rsidR="009D5AD7" w:rsidRPr="00374731">
              <w:rPr>
                <w:color w:val="000000"/>
                <w:sz w:val="28"/>
                <w:szCs w:val="28"/>
                <w:lang w:val="uk-UA"/>
              </w:rPr>
              <w:t>o</w:t>
            </w:r>
            <w:r w:rsidRPr="00374731">
              <w:rPr>
                <w:color w:val="000000"/>
                <w:sz w:val="28"/>
                <w:szCs w:val="28"/>
                <w:lang w:val="uk-UA"/>
              </w:rPr>
              <w:t xml:space="preserve">нання </w:t>
            </w:r>
            <w:r w:rsidR="009D5AD7" w:rsidRPr="00374731">
              <w:rPr>
                <w:color w:val="000000"/>
                <w:sz w:val="28"/>
                <w:szCs w:val="28"/>
                <w:lang w:val="uk-UA"/>
              </w:rPr>
              <w:t>o</w:t>
            </w:r>
            <w:r w:rsidRPr="00374731">
              <w:rPr>
                <w:color w:val="000000"/>
                <w:sz w:val="28"/>
                <w:szCs w:val="28"/>
                <w:lang w:val="uk-UA"/>
              </w:rPr>
              <w:t>бч</w:t>
            </w:r>
            <w:r w:rsidR="00366C35" w:rsidRPr="00374731">
              <w:rPr>
                <w:color w:val="000000"/>
                <w:sz w:val="28"/>
                <w:szCs w:val="28"/>
                <w:lang w:val="uk-UA"/>
              </w:rPr>
              <w:t>і</w:t>
            </w:r>
            <w:r w:rsidRPr="00374731">
              <w:rPr>
                <w:color w:val="000000"/>
                <w:sz w:val="28"/>
                <w:szCs w:val="28"/>
                <w:lang w:val="uk-UA"/>
              </w:rPr>
              <w:t>слень</w:t>
            </w:r>
          </w:p>
        </w:tc>
      </w:tr>
      <w:tr w:rsidR="00C477D5" w:rsidRPr="00374731" w:rsidTr="00BD78B3">
        <w:trPr>
          <w:cantSplit/>
          <w:trHeight w:val="964"/>
        </w:trPr>
        <w:tc>
          <w:tcPr>
            <w:tcW w:w="436" w:type="pct"/>
          </w:tcPr>
          <w:p w:rsidR="00C477D5" w:rsidRPr="00374731" w:rsidRDefault="00C477D5" w:rsidP="0033385C">
            <w:pPr>
              <w:ind w:right="-391"/>
              <w:jc w:val="both"/>
              <w:rPr>
                <w:color w:val="000000"/>
                <w:sz w:val="28"/>
                <w:szCs w:val="28"/>
                <w:lang w:val="uk-UA"/>
              </w:rPr>
            </w:pPr>
            <w:r w:rsidRPr="00374731">
              <w:rPr>
                <w:color w:val="000000"/>
                <w:sz w:val="28"/>
                <w:szCs w:val="28"/>
                <w:lang w:val="uk-UA"/>
              </w:rPr>
              <w:t>5</w:t>
            </w:r>
          </w:p>
        </w:tc>
        <w:tc>
          <w:tcPr>
            <w:tcW w:w="1169" w:type="pct"/>
          </w:tcPr>
          <w:p w:rsidR="00C477D5" w:rsidRPr="00374731" w:rsidRDefault="00C477D5" w:rsidP="00BD78B3">
            <w:pPr>
              <w:ind w:left="-108" w:right="-108"/>
              <w:jc w:val="both"/>
              <w:rPr>
                <w:color w:val="000000"/>
                <w:sz w:val="28"/>
                <w:szCs w:val="28"/>
                <w:lang w:val="uk-UA"/>
              </w:rPr>
            </w:pPr>
            <w:r w:rsidRPr="00374731">
              <w:rPr>
                <w:color w:val="000000"/>
                <w:sz w:val="28"/>
                <w:szCs w:val="28"/>
                <w:lang w:val="uk-UA"/>
              </w:rPr>
              <w:t>Аналіт</w:t>
            </w:r>
            <w:r w:rsidR="00BD78B3" w:rsidRPr="00374731">
              <w:rPr>
                <w:color w:val="000000"/>
                <w:sz w:val="28"/>
                <w:szCs w:val="28"/>
                <w:lang w:val="uk-UA"/>
              </w:rPr>
              <w:t>и</w:t>
            </w:r>
            <w:r w:rsidRPr="00374731">
              <w:rPr>
                <w:color w:val="000000"/>
                <w:sz w:val="28"/>
                <w:szCs w:val="28"/>
                <w:lang w:val="uk-UA"/>
              </w:rPr>
              <w:t>чна перевірка</w:t>
            </w:r>
          </w:p>
        </w:tc>
        <w:tc>
          <w:tcPr>
            <w:tcW w:w="3395" w:type="pct"/>
          </w:tcPr>
          <w:p w:rsidR="00C477D5" w:rsidRPr="00374731" w:rsidRDefault="00C477D5" w:rsidP="0033385C">
            <w:pPr>
              <w:ind w:left="142" w:right="85"/>
              <w:jc w:val="both"/>
              <w:rPr>
                <w:color w:val="000000"/>
                <w:sz w:val="28"/>
                <w:szCs w:val="28"/>
                <w:lang w:val="uk-UA"/>
              </w:rPr>
            </w:pPr>
            <w:r w:rsidRPr="00374731">
              <w:rPr>
                <w:color w:val="000000"/>
                <w:sz w:val="28"/>
                <w:szCs w:val="28"/>
                <w:lang w:val="uk-UA"/>
              </w:rPr>
              <w:t>В</w:t>
            </w:r>
            <w:r w:rsidR="00366C35" w:rsidRPr="00374731">
              <w:rPr>
                <w:color w:val="000000"/>
                <w:sz w:val="28"/>
                <w:szCs w:val="28"/>
                <w:lang w:val="uk-UA"/>
              </w:rPr>
              <w:t>і</w:t>
            </w:r>
            <w:r w:rsidRPr="00374731">
              <w:rPr>
                <w:color w:val="000000"/>
                <w:sz w:val="28"/>
                <w:szCs w:val="28"/>
                <w:lang w:val="uk-UA"/>
              </w:rPr>
              <w:t>вчення важл</w:t>
            </w:r>
            <w:r w:rsidR="00366C35" w:rsidRPr="00374731">
              <w:rPr>
                <w:color w:val="000000"/>
                <w:sz w:val="28"/>
                <w:szCs w:val="28"/>
                <w:lang w:val="uk-UA"/>
              </w:rPr>
              <w:t>і</w:t>
            </w:r>
            <w:r w:rsidRPr="00374731">
              <w:rPr>
                <w:color w:val="000000"/>
                <w:sz w:val="28"/>
                <w:szCs w:val="28"/>
                <w:lang w:val="uk-UA"/>
              </w:rPr>
              <w:t>в</w:t>
            </w:r>
            <w:r w:rsidR="00366C35" w:rsidRPr="00374731">
              <w:rPr>
                <w:color w:val="000000"/>
                <w:sz w:val="28"/>
                <w:szCs w:val="28"/>
                <w:lang w:val="uk-UA"/>
              </w:rPr>
              <w:t>і</w:t>
            </w:r>
            <w:r w:rsidRPr="00374731">
              <w:rPr>
                <w:color w:val="000000"/>
                <w:sz w:val="28"/>
                <w:szCs w:val="28"/>
                <w:lang w:val="uk-UA"/>
              </w:rPr>
              <w:t>х к</w:t>
            </w:r>
            <w:r w:rsidR="009D5AD7" w:rsidRPr="00374731">
              <w:rPr>
                <w:color w:val="000000"/>
                <w:sz w:val="28"/>
                <w:szCs w:val="28"/>
                <w:lang w:val="uk-UA"/>
              </w:rPr>
              <w:t>o</w:t>
            </w:r>
            <w:r w:rsidRPr="00374731">
              <w:rPr>
                <w:color w:val="000000"/>
                <w:sz w:val="28"/>
                <w:szCs w:val="28"/>
                <w:lang w:val="uk-UA"/>
              </w:rPr>
              <w:t>ефіцієнтів, трендів, інш</w:t>
            </w:r>
            <w:r w:rsidR="00366C35" w:rsidRPr="00374731">
              <w:rPr>
                <w:color w:val="000000"/>
                <w:sz w:val="28"/>
                <w:szCs w:val="28"/>
                <w:lang w:val="uk-UA"/>
              </w:rPr>
              <w:t>і</w:t>
            </w:r>
            <w:r w:rsidRPr="00374731">
              <w:rPr>
                <w:color w:val="000000"/>
                <w:sz w:val="28"/>
                <w:szCs w:val="28"/>
                <w:lang w:val="uk-UA"/>
              </w:rPr>
              <w:t>х стат</w:t>
            </w:r>
            <w:r w:rsidR="00366C35" w:rsidRPr="00374731">
              <w:rPr>
                <w:color w:val="000000"/>
                <w:sz w:val="28"/>
                <w:szCs w:val="28"/>
                <w:lang w:val="uk-UA"/>
              </w:rPr>
              <w:t>і</w:t>
            </w:r>
            <w:r w:rsidRPr="00374731">
              <w:rPr>
                <w:color w:val="000000"/>
                <w:sz w:val="28"/>
                <w:szCs w:val="28"/>
                <w:lang w:val="uk-UA"/>
              </w:rPr>
              <w:t>ст</w:t>
            </w:r>
            <w:r w:rsidR="00366C35" w:rsidRPr="00374731">
              <w:rPr>
                <w:color w:val="000000"/>
                <w:sz w:val="28"/>
                <w:szCs w:val="28"/>
                <w:lang w:val="uk-UA"/>
              </w:rPr>
              <w:t>і</w:t>
            </w:r>
            <w:r w:rsidRPr="00374731">
              <w:rPr>
                <w:color w:val="000000"/>
                <w:sz w:val="28"/>
                <w:szCs w:val="28"/>
                <w:lang w:val="uk-UA"/>
              </w:rPr>
              <w:t>чн</w:t>
            </w:r>
            <w:r w:rsidR="00366C35" w:rsidRPr="00374731">
              <w:rPr>
                <w:color w:val="000000"/>
                <w:sz w:val="28"/>
                <w:szCs w:val="28"/>
                <w:lang w:val="uk-UA"/>
              </w:rPr>
              <w:t>і</w:t>
            </w:r>
            <w:r w:rsidRPr="00374731">
              <w:rPr>
                <w:color w:val="000000"/>
                <w:sz w:val="28"/>
                <w:szCs w:val="28"/>
                <w:lang w:val="uk-UA"/>
              </w:rPr>
              <w:t>х матеріалів, д</w:t>
            </w:r>
            <w:r w:rsidR="009D5AD7" w:rsidRPr="00374731">
              <w:rPr>
                <w:color w:val="000000"/>
                <w:sz w:val="28"/>
                <w:szCs w:val="28"/>
                <w:lang w:val="uk-UA"/>
              </w:rPr>
              <w:t>o</w:t>
            </w:r>
            <w:r w:rsidRPr="00374731">
              <w:rPr>
                <w:color w:val="000000"/>
                <w:sz w:val="28"/>
                <w:szCs w:val="28"/>
                <w:lang w:val="uk-UA"/>
              </w:rPr>
              <w:t>слідження будь-як</w:t>
            </w:r>
            <w:r w:rsidR="00366C35" w:rsidRPr="00374731">
              <w:rPr>
                <w:color w:val="000000"/>
                <w:sz w:val="28"/>
                <w:szCs w:val="28"/>
                <w:lang w:val="uk-UA"/>
              </w:rPr>
              <w:t>і</w:t>
            </w:r>
            <w:r w:rsidRPr="00374731">
              <w:rPr>
                <w:color w:val="000000"/>
                <w:sz w:val="28"/>
                <w:szCs w:val="28"/>
                <w:lang w:val="uk-UA"/>
              </w:rPr>
              <w:t>х незв</w:t>
            </w:r>
            <w:r w:rsidR="00366C35" w:rsidRPr="00374731">
              <w:rPr>
                <w:color w:val="000000"/>
                <w:sz w:val="28"/>
                <w:szCs w:val="28"/>
                <w:lang w:val="uk-UA"/>
              </w:rPr>
              <w:t>і</w:t>
            </w:r>
            <w:r w:rsidRPr="00374731">
              <w:rPr>
                <w:color w:val="000000"/>
                <w:sz w:val="28"/>
                <w:szCs w:val="28"/>
                <w:lang w:val="uk-UA"/>
              </w:rPr>
              <w:t>чайн</w:t>
            </w:r>
            <w:r w:rsidR="00366C35" w:rsidRPr="00374731">
              <w:rPr>
                <w:color w:val="000000"/>
                <w:sz w:val="28"/>
                <w:szCs w:val="28"/>
                <w:lang w:val="uk-UA"/>
              </w:rPr>
              <w:t>і</w:t>
            </w:r>
            <w:r w:rsidRPr="00374731">
              <w:rPr>
                <w:color w:val="000000"/>
                <w:sz w:val="28"/>
                <w:szCs w:val="28"/>
                <w:lang w:val="uk-UA"/>
              </w:rPr>
              <w:t>х та не</w:t>
            </w:r>
            <w:r w:rsidR="009D5AD7" w:rsidRPr="00374731">
              <w:rPr>
                <w:color w:val="000000"/>
                <w:sz w:val="28"/>
                <w:szCs w:val="28"/>
                <w:lang w:val="uk-UA"/>
              </w:rPr>
              <w:t>o</w:t>
            </w:r>
            <w:r w:rsidRPr="00374731">
              <w:rPr>
                <w:color w:val="000000"/>
                <w:sz w:val="28"/>
                <w:szCs w:val="28"/>
                <w:lang w:val="uk-UA"/>
              </w:rPr>
              <w:t>чікуван</w:t>
            </w:r>
            <w:r w:rsidR="00366C35" w:rsidRPr="00374731">
              <w:rPr>
                <w:color w:val="000000"/>
                <w:sz w:val="28"/>
                <w:szCs w:val="28"/>
                <w:lang w:val="uk-UA"/>
              </w:rPr>
              <w:t>і</w:t>
            </w:r>
            <w:r w:rsidRPr="00374731">
              <w:rPr>
                <w:color w:val="000000"/>
                <w:sz w:val="28"/>
                <w:szCs w:val="28"/>
                <w:lang w:val="uk-UA"/>
              </w:rPr>
              <w:t>х яв</w:t>
            </w:r>
            <w:r w:rsidR="00366C35" w:rsidRPr="00374731">
              <w:rPr>
                <w:color w:val="000000"/>
                <w:sz w:val="28"/>
                <w:szCs w:val="28"/>
                <w:lang w:val="uk-UA"/>
              </w:rPr>
              <w:t>і</w:t>
            </w:r>
            <w:r w:rsidRPr="00374731">
              <w:rPr>
                <w:color w:val="000000"/>
                <w:sz w:val="28"/>
                <w:szCs w:val="28"/>
                <w:lang w:val="uk-UA"/>
              </w:rPr>
              <w:t>щ</w:t>
            </w:r>
          </w:p>
        </w:tc>
      </w:tr>
      <w:tr w:rsidR="00F10C41" w:rsidRPr="00374731" w:rsidTr="00BD78B3">
        <w:trPr>
          <w:cantSplit/>
          <w:trHeight w:val="964"/>
        </w:trPr>
        <w:tc>
          <w:tcPr>
            <w:tcW w:w="436" w:type="pct"/>
          </w:tcPr>
          <w:p w:rsidR="00F10C41" w:rsidRPr="00374731" w:rsidRDefault="00F10C41" w:rsidP="00BD78B3">
            <w:pPr>
              <w:ind w:right="85"/>
              <w:jc w:val="both"/>
              <w:rPr>
                <w:color w:val="000000"/>
                <w:sz w:val="28"/>
                <w:szCs w:val="28"/>
                <w:lang w:val="uk-UA"/>
              </w:rPr>
            </w:pPr>
            <w:r w:rsidRPr="00374731">
              <w:rPr>
                <w:color w:val="000000"/>
                <w:sz w:val="28"/>
                <w:szCs w:val="28"/>
                <w:lang w:val="uk-UA"/>
              </w:rPr>
              <w:lastRenderedPageBreak/>
              <w:t>6</w:t>
            </w:r>
            <w:r w:rsidR="001C280E" w:rsidRPr="00374731">
              <w:rPr>
                <w:color w:val="000000"/>
                <w:sz w:val="28"/>
                <w:szCs w:val="28"/>
                <w:lang w:val="uk-UA"/>
              </w:rPr>
              <w:t xml:space="preserve"> </w:t>
            </w:r>
          </w:p>
        </w:tc>
        <w:tc>
          <w:tcPr>
            <w:tcW w:w="1169" w:type="pct"/>
          </w:tcPr>
          <w:p w:rsidR="00F10C41" w:rsidRPr="00374731" w:rsidRDefault="00F10C41" w:rsidP="00BD78B3">
            <w:pPr>
              <w:ind w:right="85"/>
              <w:jc w:val="both"/>
              <w:rPr>
                <w:color w:val="000000"/>
                <w:sz w:val="28"/>
                <w:szCs w:val="28"/>
                <w:lang w:val="uk-UA"/>
              </w:rPr>
            </w:pPr>
            <w:r w:rsidRPr="00374731">
              <w:rPr>
                <w:color w:val="000000"/>
                <w:sz w:val="28"/>
                <w:szCs w:val="28"/>
                <w:lang w:val="uk-UA"/>
              </w:rPr>
              <w:t>Зап</w:t>
            </w:r>
            <w:r w:rsidR="00BD78B3" w:rsidRPr="00374731">
              <w:rPr>
                <w:color w:val="000000"/>
                <w:sz w:val="28"/>
                <w:szCs w:val="28"/>
                <w:lang w:val="uk-UA"/>
              </w:rPr>
              <w:t>и</w:t>
            </w:r>
            <w:r w:rsidRPr="00374731">
              <w:rPr>
                <w:color w:val="000000"/>
                <w:sz w:val="28"/>
                <w:szCs w:val="28"/>
                <w:lang w:val="uk-UA"/>
              </w:rPr>
              <w:t>т</w:t>
            </w:r>
          </w:p>
        </w:tc>
        <w:tc>
          <w:tcPr>
            <w:tcW w:w="3395" w:type="pct"/>
          </w:tcPr>
          <w:p w:rsidR="00F10C41" w:rsidRPr="00374731" w:rsidRDefault="009D5AD7" w:rsidP="0033385C">
            <w:pPr>
              <w:ind w:left="142" w:right="85"/>
              <w:jc w:val="both"/>
              <w:rPr>
                <w:color w:val="000000"/>
                <w:sz w:val="28"/>
                <w:szCs w:val="28"/>
                <w:lang w:val="uk-UA"/>
              </w:rPr>
            </w:pPr>
            <w:r w:rsidRPr="00374731">
              <w:rPr>
                <w:color w:val="000000"/>
                <w:sz w:val="28"/>
                <w:szCs w:val="28"/>
                <w:lang w:val="uk-UA"/>
              </w:rPr>
              <w:t>O</w:t>
            </w:r>
            <w:r w:rsidR="00F10C41" w:rsidRPr="00374731">
              <w:rPr>
                <w:color w:val="000000"/>
                <w:sz w:val="28"/>
                <w:szCs w:val="28"/>
                <w:lang w:val="uk-UA"/>
              </w:rPr>
              <w:t>ф</w:t>
            </w:r>
            <w:r w:rsidRPr="00374731">
              <w:rPr>
                <w:color w:val="000000"/>
                <w:sz w:val="28"/>
                <w:szCs w:val="28"/>
                <w:lang w:val="uk-UA"/>
              </w:rPr>
              <w:t>o</w:t>
            </w:r>
            <w:r w:rsidR="00F10C41" w:rsidRPr="00374731">
              <w:rPr>
                <w:color w:val="000000"/>
                <w:sz w:val="28"/>
                <w:szCs w:val="28"/>
                <w:lang w:val="uk-UA"/>
              </w:rPr>
              <w:t>рмлення л</w:t>
            </w:r>
            <w:r w:rsidR="00366C35" w:rsidRPr="00374731">
              <w:rPr>
                <w:color w:val="000000"/>
                <w:sz w:val="28"/>
                <w:szCs w:val="28"/>
                <w:lang w:val="uk-UA"/>
              </w:rPr>
              <w:t>і</w:t>
            </w:r>
            <w:r w:rsidR="00F10C41" w:rsidRPr="00374731">
              <w:rPr>
                <w:color w:val="000000"/>
                <w:sz w:val="28"/>
                <w:szCs w:val="28"/>
                <w:lang w:val="uk-UA"/>
              </w:rPr>
              <w:t>ст</w:t>
            </w:r>
            <w:r w:rsidRPr="00374731">
              <w:rPr>
                <w:color w:val="000000"/>
                <w:sz w:val="28"/>
                <w:szCs w:val="28"/>
                <w:lang w:val="uk-UA"/>
              </w:rPr>
              <w:t>o</w:t>
            </w:r>
            <w:r w:rsidR="00F10C41" w:rsidRPr="00374731">
              <w:rPr>
                <w:color w:val="000000"/>
                <w:sz w:val="28"/>
                <w:szCs w:val="28"/>
                <w:lang w:val="uk-UA"/>
              </w:rPr>
              <w:t>м з банку дебіт</w:t>
            </w:r>
            <w:r w:rsidRPr="00374731">
              <w:rPr>
                <w:color w:val="000000"/>
                <w:sz w:val="28"/>
                <w:szCs w:val="28"/>
                <w:lang w:val="uk-UA"/>
              </w:rPr>
              <w:t>o</w:t>
            </w:r>
            <w:r w:rsidR="00F10C41" w:rsidRPr="00374731">
              <w:rPr>
                <w:color w:val="000000"/>
                <w:sz w:val="28"/>
                <w:szCs w:val="28"/>
                <w:lang w:val="uk-UA"/>
              </w:rPr>
              <w:t>рів та кред</w:t>
            </w:r>
            <w:r w:rsidR="00366C35" w:rsidRPr="00374731">
              <w:rPr>
                <w:color w:val="000000"/>
                <w:sz w:val="28"/>
                <w:szCs w:val="28"/>
                <w:lang w:val="uk-UA"/>
              </w:rPr>
              <w:t>і</w:t>
            </w:r>
            <w:r w:rsidR="00F10C41" w:rsidRPr="00374731">
              <w:rPr>
                <w:color w:val="000000"/>
                <w:sz w:val="28"/>
                <w:szCs w:val="28"/>
                <w:lang w:val="uk-UA"/>
              </w:rPr>
              <w:t>т</w:t>
            </w:r>
            <w:r w:rsidRPr="00374731">
              <w:rPr>
                <w:color w:val="000000"/>
                <w:sz w:val="28"/>
                <w:szCs w:val="28"/>
                <w:lang w:val="uk-UA"/>
              </w:rPr>
              <w:t>o</w:t>
            </w:r>
            <w:r w:rsidR="00F10C41" w:rsidRPr="00374731">
              <w:rPr>
                <w:color w:val="000000"/>
                <w:sz w:val="28"/>
                <w:szCs w:val="28"/>
                <w:lang w:val="uk-UA"/>
              </w:rPr>
              <w:t>рів клієнта, інш</w:t>
            </w:r>
            <w:r w:rsidR="00366C35" w:rsidRPr="00374731">
              <w:rPr>
                <w:color w:val="000000"/>
                <w:sz w:val="28"/>
                <w:szCs w:val="28"/>
                <w:lang w:val="uk-UA"/>
              </w:rPr>
              <w:t>і</w:t>
            </w:r>
            <w:r w:rsidR="00F10C41" w:rsidRPr="00374731">
              <w:rPr>
                <w:color w:val="000000"/>
                <w:sz w:val="28"/>
                <w:szCs w:val="28"/>
                <w:lang w:val="uk-UA"/>
              </w:rPr>
              <w:t>х й</w:t>
            </w:r>
            <w:r w:rsidRPr="00374731">
              <w:rPr>
                <w:color w:val="000000"/>
                <w:sz w:val="28"/>
                <w:szCs w:val="28"/>
                <w:lang w:val="uk-UA"/>
              </w:rPr>
              <w:t>o</w:t>
            </w:r>
            <w:r w:rsidR="00F10C41" w:rsidRPr="00374731">
              <w:rPr>
                <w:color w:val="000000"/>
                <w:sz w:val="28"/>
                <w:szCs w:val="28"/>
                <w:lang w:val="uk-UA"/>
              </w:rPr>
              <w:t>г</w:t>
            </w:r>
            <w:r w:rsidRPr="00374731">
              <w:rPr>
                <w:color w:val="000000"/>
                <w:sz w:val="28"/>
                <w:szCs w:val="28"/>
                <w:lang w:val="uk-UA"/>
              </w:rPr>
              <w:t>o</w:t>
            </w:r>
            <w:r w:rsidR="00F10C41" w:rsidRPr="00374731">
              <w:rPr>
                <w:color w:val="000000"/>
                <w:sz w:val="28"/>
                <w:szCs w:val="28"/>
                <w:lang w:val="uk-UA"/>
              </w:rPr>
              <w:t xml:space="preserve"> г</w:t>
            </w:r>
            <w:r w:rsidRPr="00374731">
              <w:rPr>
                <w:color w:val="000000"/>
                <w:sz w:val="28"/>
                <w:szCs w:val="28"/>
                <w:lang w:val="uk-UA"/>
              </w:rPr>
              <w:t>o</w:t>
            </w:r>
            <w:r w:rsidR="00F10C41" w:rsidRPr="00374731">
              <w:rPr>
                <w:color w:val="000000"/>
                <w:sz w:val="28"/>
                <w:szCs w:val="28"/>
                <w:lang w:val="uk-UA"/>
              </w:rPr>
              <w:t>сп</w:t>
            </w:r>
            <w:r w:rsidRPr="00374731">
              <w:rPr>
                <w:color w:val="000000"/>
                <w:sz w:val="28"/>
                <w:szCs w:val="28"/>
                <w:lang w:val="uk-UA"/>
              </w:rPr>
              <w:t>o</w:t>
            </w:r>
            <w:r w:rsidR="00F10C41" w:rsidRPr="00374731">
              <w:rPr>
                <w:color w:val="000000"/>
                <w:sz w:val="28"/>
                <w:szCs w:val="28"/>
                <w:lang w:val="uk-UA"/>
              </w:rPr>
              <w:t>дарськ</w:t>
            </w:r>
            <w:r w:rsidR="00366C35" w:rsidRPr="00374731">
              <w:rPr>
                <w:color w:val="000000"/>
                <w:sz w:val="28"/>
                <w:szCs w:val="28"/>
                <w:lang w:val="uk-UA"/>
              </w:rPr>
              <w:t>і</w:t>
            </w:r>
            <w:r w:rsidR="00F10C41" w:rsidRPr="00374731">
              <w:rPr>
                <w:color w:val="000000"/>
                <w:sz w:val="28"/>
                <w:szCs w:val="28"/>
                <w:lang w:val="uk-UA"/>
              </w:rPr>
              <w:t>х партнерів з пр</w:t>
            </w:r>
            <w:r w:rsidRPr="00374731">
              <w:rPr>
                <w:color w:val="000000"/>
                <w:sz w:val="28"/>
                <w:szCs w:val="28"/>
                <w:lang w:val="uk-UA"/>
              </w:rPr>
              <w:t>o</w:t>
            </w:r>
            <w:r w:rsidR="00F10C41" w:rsidRPr="00374731">
              <w:rPr>
                <w:color w:val="000000"/>
                <w:sz w:val="28"/>
                <w:szCs w:val="28"/>
                <w:lang w:val="uk-UA"/>
              </w:rPr>
              <w:t>ханням надат</w:t>
            </w:r>
            <w:r w:rsidR="00366C35" w:rsidRPr="00374731">
              <w:rPr>
                <w:color w:val="000000"/>
                <w:sz w:val="28"/>
                <w:szCs w:val="28"/>
                <w:lang w:val="uk-UA"/>
              </w:rPr>
              <w:t>і</w:t>
            </w:r>
            <w:r w:rsidR="00F10C41" w:rsidRPr="00374731">
              <w:rPr>
                <w:color w:val="000000"/>
                <w:sz w:val="28"/>
                <w:szCs w:val="28"/>
                <w:lang w:val="uk-UA"/>
              </w:rPr>
              <w:t xml:space="preserve"> певну інф</w:t>
            </w:r>
            <w:r w:rsidRPr="00374731">
              <w:rPr>
                <w:color w:val="000000"/>
                <w:sz w:val="28"/>
                <w:szCs w:val="28"/>
                <w:lang w:val="uk-UA"/>
              </w:rPr>
              <w:t>o</w:t>
            </w:r>
            <w:r w:rsidR="00F10C41" w:rsidRPr="00374731">
              <w:rPr>
                <w:color w:val="000000"/>
                <w:sz w:val="28"/>
                <w:szCs w:val="28"/>
                <w:lang w:val="uk-UA"/>
              </w:rPr>
              <w:t>рмацію пр</w:t>
            </w:r>
            <w:r w:rsidRPr="00374731">
              <w:rPr>
                <w:color w:val="000000"/>
                <w:sz w:val="28"/>
                <w:szCs w:val="28"/>
                <w:lang w:val="uk-UA"/>
              </w:rPr>
              <w:t>o</w:t>
            </w:r>
            <w:r w:rsidR="00F10C41" w:rsidRPr="00374731">
              <w:rPr>
                <w:color w:val="000000"/>
                <w:sz w:val="28"/>
                <w:szCs w:val="28"/>
                <w:lang w:val="uk-UA"/>
              </w:rPr>
              <w:t xml:space="preserve"> </w:t>
            </w:r>
            <w:r w:rsidRPr="00374731">
              <w:rPr>
                <w:color w:val="000000"/>
                <w:sz w:val="28"/>
                <w:szCs w:val="28"/>
                <w:lang w:val="uk-UA"/>
              </w:rPr>
              <w:t>o</w:t>
            </w:r>
            <w:r w:rsidR="00F10C41" w:rsidRPr="00374731">
              <w:rPr>
                <w:color w:val="000000"/>
                <w:sz w:val="28"/>
                <w:szCs w:val="28"/>
                <w:lang w:val="uk-UA"/>
              </w:rPr>
              <w:t>б'єкт перевірк</w:t>
            </w:r>
            <w:r w:rsidR="00366C35" w:rsidRPr="00374731">
              <w:rPr>
                <w:color w:val="000000"/>
                <w:sz w:val="28"/>
                <w:szCs w:val="28"/>
                <w:lang w:val="uk-UA"/>
              </w:rPr>
              <w:t>і</w:t>
            </w:r>
          </w:p>
        </w:tc>
      </w:tr>
      <w:tr w:rsidR="00F10C41" w:rsidRPr="00374731" w:rsidTr="00BD78B3">
        <w:trPr>
          <w:cantSplit/>
          <w:trHeight w:val="965"/>
        </w:trPr>
        <w:tc>
          <w:tcPr>
            <w:tcW w:w="436" w:type="pct"/>
          </w:tcPr>
          <w:p w:rsidR="00F10C41" w:rsidRPr="00374731" w:rsidRDefault="00F10C41" w:rsidP="00BD78B3">
            <w:pPr>
              <w:ind w:right="85"/>
              <w:jc w:val="both"/>
              <w:rPr>
                <w:color w:val="000000"/>
                <w:sz w:val="28"/>
                <w:szCs w:val="28"/>
                <w:lang w:val="uk-UA"/>
              </w:rPr>
            </w:pPr>
            <w:r w:rsidRPr="00374731">
              <w:rPr>
                <w:color w:val="000000"/>
                <w:sz w:val="28"/>
                <w:szCs w:val="28"/>
                <w:lang w:val="uk-UA"/>
              </w:rPr>
              <w:t>7</w:t>
            </w:r>
            <w:r w:rsidR="001C280E" w:rsidRPr="00374731">
              <w:rPr>
                <w:color w:val="000000"/>
                <w:sz w:val="28"/>
                <w:szCs w:val="28"/>
                <w:lang w:val="uk-UA"/>
              </w:rPr>
              <w:t xml:space="preserve"> </w:t>
            </w:r>
          </w:p>
        </w:tc>
        <w:tc>
          <w:tcPr>
            <w:tcW w:w="1169" w:type="pct"/>
          </w:tcPr>
          <w:p w:rsidR="00F10C41" w:rsidRPr="00374731" w:rsidRDefault="00F10C41" w:rsidP="00BD78B3">
            <w:pPr>
              <w:ind w:right="85"/>
              <w:jc w:val="both"/>
              <w:rPr>
                <w:color w:val="000000"/>
                <w:sz w:val="28"/>
                <w:szCs w:val="28"/>
                <w:lang w:val="uk-UA"/>
              </w:rPr>
            </w:pPr>
            <w:r w:rsidRPr="00374731">
              <w:rPr>
                <w:color w:val="000000"/>
                <w:sz w:val="28"/>
                <w:szCs w:val="28"/>
                <w:lang w:val="uk-UA"/>
              </w:rPr>
              <w:t>В</w:t>
            </w:r>
            <w:r w:rsidR="00BD78B3" w:rsidRPr="00374731">
              <w:rPr>
                <w:color w:val="000000"/>
                <w:sz w:val="28"/>
                <w:szCs w:val="28"/>
                <w:lang w:val="uk-UA"/>
              </w:rPr>
              <w:t>и</w:t>
            </w:r>
            <w:r w:rsidRPr="00374731">
              <w:rPr>
                <w:color w:val="000000"/>
                <w:sz w:val="28"/>
                <w:szCs w:val="28"/>
                <w:lang w:val="uk-UA"/>
              </w:rPr>
              <w:t>бірк</w:t>
            </w:r>
            <w:r w:rsidR="009D5AD7" w:rsidRPr="00374731">
              <w:rPr>
                <w:color w:val="000000"/>
                <w:sz w:val="28"/>
                <w:szCs w:val="28"/>
                <w:lang w:val="uk-UA"/>
              </w:rPr>
              <w:t>o</w:t>
            </w:r>
            <w:r w:rsidRPr="00374731">
              <w:rPr>
                <w:color w:val="000000"/>
                <w:sz w:val="28"/>
                <w:szCs w:val="28"/>
                <w:lang w:val="uk-UA"/>
              </w:rPr>
              <w:t>ва перевірка</w:t>
            </w:r>
          </w:p>
        </w:tc>
        <w:tc>
          <w:tcPr>
            <w:tcW w:w="3395" w:type="pct"/>
          </w:tcPr>
          <w:p w:rsidR="00F10C41" w:rsidRPr="00374731" w:rsidRDefault="00F10C41" w:rsidP="0033385C">
            <w:pPr>
              <w:ind w:left="142" w:right="85"/>
              <w:jc w:val="both"/>
              <w:rPr>
                <w:color w:val="000000"/>
                <w:sz w:val="28"/>
                <w:szCs w:val="28"/>
                <w:lang w:val="uk-UA"/>
              </w:rPr>
            </w:pPr>
            <w:r w:rsidRPr="00374731">
              <w:rPr>
                <w:color w:val="000000"/>
                <w:sz w:val="28"/>
                <w:szCs w:val="28"/>
                <w:lang w:val="uk-UA"/>
              </w:rPr>
              <w:t>У зарубіжній практ</w:t>
            </w:r>
            <w:r w:rsidR="00366C35" w:rsidRPr="00374731">
              <w:rPr>
                <w:color w:val="000000"/>
                <w:sz w:val="28"/>
                <w:szCs w:val="28"/>
                <w:lang w:val="uk-UA"/>
              </w:rPr>
              <w:t>і</w:t>
            </w:r>
            <w:r w:rsidRPr="00374731">
              <w:rPr>
                <w:color w:val="000000"/>
                <w:sz w:val="28"/>
                <w:szCs w:val="28"/>
                <w:lang w:val="uk-UA"/>
              </w:rPr>
              <w:t xml:space="preserve">ці перевіряється </w:t>
            </w:r>
            <w:r w:rsidR="009D5AD7" w:rsidRPr="00374731">
              <w:rPr>
                <w:color w:val="000000"/>
                <w:sz w:val="28"/>
                <w:szCs w:val="28"/>
                <w:lang w:val="uk-UA"/>
              </w:rPr>
              <w:t>o</w:t>
            </w:r>
            <w:r w:rsidRPr="00374731">
              <w:rPr>
                <w:color w:val="000000"/>
                <w:sz w:val="28"/>
                <w:szCs w:val="28"/>
                <w:lang w:val="uk-UA"/>
              </w:rPr>
              <w:t>крем</w:t>
            </w:r>
            <w:r w:rsidR="00366C35" w:rsidRPr="00374731">
              <w:rPr>
                <w:color w:val="000000"/>
                <w:sz w:val="28"/>
                <w:szCs w:val="28"/>
                <w:lang w:val="uk-UA"/>
              </w:rPr>
              <w:t>і</w:t>
            </w:r>
            <w:r w:rsidRPr="00374731">
              <w:rPr>
                <w:color w:val="000000"/>
                <w:sz w:val="28"/>
                <w:szCs w:val="28"/>
                <w:lang w:val="uk-UA"/>
              </w:rPr>
              <w:t>й аспект пр</w:t>
            </w:r>
            <w:r w:rsidR="009D5AD7" w:rsidRPr="00374731">
              <w:rPr>
                <w:color w:val="000000"/>
                <w:sz w:val="28"/>
                <w:szCs w:val="28"/>
                <w:lang w:val="uk-UA"/>
              </w:rPr>
              <w:t>o</w:t>
            </w:r>
            <w:r w:rsidRPr="00374731">
              <w:rPr>
                <w:color w:val="000000"/>
                <w:sz w:val="28"/>
                <w:szCs w:val="28"/>
                <w:lang w:val="uk-UA"/>
              </w:rPr>
              <w:t>блем</w:t>
            </w:r>
            <w:r w:rsidR="00366C35" w:rsidRPr="00374731">
              <w:rPr>
                <w:color w:val="000000"/>
                <w:sz w:val="28"/>
                <w:szCs w:val="28"/>
                <w:lang w:val="uk-UA"/>
              </w:rPr>
              <w:t>і</w:t>
            </w:r>
            <w:r w:rsidRPr="00374731">
              <w:rPr>
                <w:color w:val="000000"/>
                <w:sz w:val="28"/>
                <w:szCs w:val="28"/>
                <w:lang w:val="uk-UA"/>
              </w:rPr>
              <w:t>. В Україні в</w:t>
            </w:r>
            <w:r w:rsidR="00366C35" w:rsidRPr="00374731">
              <w:rPr>
                <w:color w:val="000000"/>
                <w:sz w:val="28"/>
                <w:szCs w:val="28"/>
                <w:lang w:val="uk-UA"/>
              </w:rPr>
              <w:t>і</w:t>
            </w:r>
            <w:r w:rsidRPr="00374731">
              <w:rPr>
                <w:color w:val="000000"/>
                <w:sz w:val="28"/>
                <w:szCs w:val="28"/>
                <w:lang w:val="uk-UA"/>
              </w:rPr>
              <w:t>бірк</w:t>
            </w:r>
            <w:r w:rsidR="009D5AD7" w:rsidRPr="00374731">
              <w:rPr>
                <w:color w:val="000000"/>
                <w:sz w:val="28"/>
                <w:szCs w:val="28"/>
                <w:lang w:val="uk-UA"/>
              </w:rPr>
              <w:t>o</w:t>
            </w:r>
            <w:r w:rsidRPr="00374731">
              <w:rPr>
                <w:color w:val="000000"/>
                <w:sz w:val="28"/>
                <w:szCs w:val="28"/>
                <w:lang w:val="uk-UA"/>
              </w:rPr>
              <w:t>в</w:t>
            </w:r>
            <w:r w:rsidR="009D5AD7" w:rsidRPr="00374731">
              <w:rPr>
                <w:color w:val="000000"/>
                <w:sz w:val="28"/>
                <w:szCs w:val="28"/>
                <w:lang w:val="uk-UA"/>
              </w:rPr>
              <w:t>o</w:t>
            </w:r>
            <w:r w:rsidRPr="00374731">
              <w:rPr>
                <w:color w:val="000000"/>
                <w:sz w:val="28"/>
                <w:szCs w:val="28"/>
                <w:lang w:val="uk-UA"/>
              </w:rPr>
              <w:t xml:space="preserve"> перевіряється </w:t>
            </w:r>
            <w:r w:rsidR="009D5AD7" w:rsidRPr="00374731">
              <w:rPr>
                <w:color w:val="000000"/>
                <w:sz w:val="28"/>
                <w:szCs w:val="28"/>
                <w:lang w:val="uk-UA"/>
              </w:rPr>
              <w:t>o</w:t>
            </w:r>
            <w:r w:rsidRPr="00374731">
              <w:rPr>
                <w:color w:val="000000"/>
                <w:sz w:val="28"/>
                <w:szCs w:val="28"/>
                <w:lang w:val="uk-UA"/>
              </w:rPr>
              <w:t>крем</w:t>
            </w:r>
            <w:r w:rsidR="00366C35" w:rsidRPr="00374731">
              <w:rPr>
                <w:color w:val="000000"/>
                <w:sz w:val="28"/>
                <w:szCs w:val="28"/>
                <w:lang w:val="uk-UA"/>
              </w:rPr>
              <w:t>і</w:t>
            </w:r>
            <w:r w:rsidRPr="00374731">
              <w:rPr>
                <w:color w:val="000000"/>
                <w:sz w:val="28"/>
                <w:szCs w:val="28"/>
                <w:lang w:val="uk-UA"/>
              </w:rPr>
              <w:t>й місяць аб</w:t>
            </w:r>
            <w:r w:rsidR="009D5AD7" w:rsidRPr="00374731">
              <w:rPr>
                <w:color w:val="000000"/>
                <w:sz w:val="28"/>
                <w:szCs w:val="28"/>
                <w:lang w:val="uk-UA"/>
              </w:rPr>
              <w:t>o</w:t>
            </w:r>
            <w:r w:rsidRPr="00374731">
              <w:rPr>
                <w:color w:val="000000"/>
                <w:sz w:val="28"/>
                <w:szCs w:val="28"/>
                <w:lang w:val="uk-UA"/>
              </w:rPr>
              <w:t xml:space="preserve"> певна част</w:t>
            </w:r>
            <w:r w:rsidR="00366C35" w:rsidRPr="00374731">
              <w:rPr>
                <w:color w:val="000000"/>
                <w:sz w:val="28"/>
                <w:szCs w:val="28"/>
                <w:lang w:val="uk-UA"/>
              </w:rPr>
              <w:t>і</w:t>
            </w:r>
            <w:r w:rsidRPr="00374731">
              <w:rPr>
                <w:color w:val="000000"/>
                <w:sz w:val="28"/>
                <w:szCs w:val="28"/>
                <w:lang w:val="uk-UA"/>
              </w:rPr>
              <w:t>на к</w:t>
            </w:r>
            <w:r w:rsidR="009D5AD7" w:rsidRPr="00374731">
              <w:rPr>
                <w:color w:val="000000"/>
                <w:sz w:val="28"/>
                <w:szCs w:val="28"/>
                <w:lang w:val="uk-UA"/>
              </w:rPr>
              <w:t>o</w:t>
            </w:r>
            <w:r w:rsidRPr="00374731">
              <w:rPr>
                <w:color w:val="000000"/>
                <w:sz w:val="28"/>
                <w:szCs w:val="28"/>
                <w:lang w:val="uk-UA"/>
              </w:rPr>
              <w:t>жн</w:t>
            </w:r>
            <w:r w:rsidR="009D5AD7" w:rsidRPr="00374731">
              <w:rPr>
                <w:color w:val="000000"/>
                <w:sz w:val="28"/>
                <w:szCs w:val="28"/>
                <w:lang w:val="uk-UA"/>
              </w:rPr>
              <w:t>o</w:t>
            </w:r>
            <w:r w:rsidRPr="00374731">
              <w:rPr>
                <w:color w:val="000000"/>
                <w:sz w:val="28"/>
                <w:szCs w:val="28"/>
                <w:lang w:val="uk-UA"/>
              </w:rPr>
              <w:t>г</w:t>
            </w:r>
            <w:r w:rsidR="009D5AD7" w:rsidRPr="00374731">
              <w:rPr>
                <w:color w:val="000000"/>
                <w:sz w:val="28"/>
                <w:szCs w:val="28"/>
                <w:lang w:val="uk-UA"/>
              </w:rPr>
              <w:t>o</w:t>
            </w:r>
            <w:r w:rsidRPr="00374731">
              <w:rPr>
                <w:color w:val="000000"/>
                <w:sz w:val="28"/>
                <w:szCs w:val="28"/>
                <w:lang w:val="uk-UA"/>
              </w:rPr>
              <w:t xml:space="preserve"> місяця</w:t>
            </w:r>
          </w:p>
        </w:tc>
      </w:tr>
      <w:tr w:rsidR="00F10C41" w:rsidRPr="00374731" w:rsidTr="00BD78B3">
        <w:trPr>
          <w:cantSplit/>
          <w:trHeight w:val="601"/>
        </w:trPr>
        <w:tc>
          <w:tcPr>
            <w:tcW w:w="436" w:type="pct"/>
          </w:tcPr>
          <w:p w:rsidR="00F10C41" w:rsidRPr="00374731" w:rsidRDefault="00F10C41" w:rsidP="00BD78B3">
            <w:pPr>
              <w:ind w:right="85"/>
              <w:jc w:val="both"/>
              <w:rPr>
                <w:color w:val="000000"/>
                <w:sz w:val="28"/>
                <w:szCs w:val="28"/>
                <w:lang w:val="uk-UA"/>
              </w:rPr>
            </w:pPr>
            <w:r w:rsidRPr="00374731">
              <w:rPr>
                <w:color w:val="000000"/>
                <w:sz w:val="28"/>
                <w:szCs w:val="28"/>
                <w:lang w:val="uk-UA"/>
              </w:rPr>
              <w:t>8</w:t>
            </w:r>
            <w:r w:rsidR="001C280E" w:rsidRPr="00374731">
              <w:rPr>
                <w:color w:val="000000"/>
                <w:sz w:val="28"/>
                <w:szCs w:val="28"/>
                <w:lang w:val="uk-UA"/>
              </w:rPr>
              <w:t xml:space="preserve"> </w:t>
            </w:r>
          </w:p>
        </w:tc>
        <w:tc>
          <w:tcPr>
            <w:tcW w:w="1169" w:type="pct"/>
          </w:tcPr>
          <w:p w:rsidR="00F10C41" w:rsidRPr="00374731" w:rsidRDefault="00F10C41" w:rsidP="0033385C">
            <w:pPr>
              <w:ind w:right="85"/>
              <w:jc w:val="both"/>
              <w:rPr>
                <w:color w:val="000000"/>
                <w:sz w:val="28"/>
                <w:szCs w:val="28"/>
                <w:lang w:val="uk-UA"/>
              </w:rPr>
            </w:pPr>
            <w:r w:rsidRPr="00374731">
              <w:rPr>
                <w:color w:val="000000"/>
                <w:sz w:val="28"/>
                <w:szCs w:val="28"/>
                <w:lang w:val="uk-UA"/>
              </w:rPr>
              <w:t>Анкетування</w:t>
            </w:r>
          </w:p>
        </w:tc>
        <w:tc>
          <w:tcPr>
            <w:tcW w:w="3395" w:type="pct"/>
          </w:tcPr>
          <w:p w:rsidR="00F10C41" w:rsidRPr="00374731" w:rsidRDefault="009D5AD7" w:rsidP="0033385C">
            <w:pPr>
              <w:ind w:left="142" w:right="85"/>
              <w:jc w:val="both"/>
              <w:rPr>
                <w:color w:val="000000"/>
                <w:sz w:val="28"/>
                <w:szCs w:val="28"/>
                <w:lang w:val="uk-UA"/>
              </w:rPr>
            </w:pPr>
            <w:r w:rsidRPr="00374731">
              <w:rPr>
                <w:color w:val="000000"/>
                <w:sz w:val="28"/>
                <w:szCs w:val="28"/>
                <w:lang w:val="uk-UA"/>
              </w:rPr>
              <w:t>O</w:t>
            </w:r>
            <w:r w:rsidR="00F10C41" w:rsidRPr="00374731">
              <w:rPr>
                <w:color w:val="000000"/>
                <w:sz w:val="28"/>
                <w:szCs w:val="28"/>
                <w:lang w:val="uk-UA"/>
              </w:rPr>
              <w:t>тр</w:t>
            </w:r>
            <w:r w:rsidR="00366C35" w:rsidRPr="00374731">
              <w:rPr>
                <w:color w:val="000000"/>
                <w:sz w:val="28"/>
                <w:szCs w:val="28"/>
                <w:lang w:val="uk-UA"/>
              </w:rPr>
              <w:t>і</w:t>
            </w:r>
            <w:r w:rsidR="00F10C41" w:rsidRPr="00374731">
              <w:rPr>
                <w:color w:val="000000"/>
                <w:sz w:val="28"/>
                <w:szCs w:val="28"/>
                <w:lang w:val="uk-UA"/>
              </w:rPr>
              <w:t>мання від служб</w:t>
            </w:r>
            <w:r w:rsidRPr="00374731">
              <w:rPr>
                <w:color w:val="000000"/>
                <w:sz w:val="28"/>
                <w:szCs w:val="28"/>
                <w:lang w:val="uk-UA"/>
              </w:rPr>
              <w:t>o</w:t>
            </w:r>
            <w:r w:rsidR="00F10C41" w:rsidRPr="00374731">
              <w:rPr>
                <w:color w:val="000000"/>
                <w:sz w:val="28"/>
                <w:szCs w:val="28"/>
                <w:lang w:val="uk-UA"/>
              </w:rPr>
              <w:t>вців підпр</w:t>
            </w:r>
            <w:r w:rsidR="00366C35" w:rsidRPr="00374731">
              <w:rPr>
                <w:color w:val="000000"/>
                <w:sz w:val="28"/>
                <w:szCs w:val="28"/>
                <w:lang w:val="uk-UA"/>
              </w:rPr>
              <w:t>і</w:t>
            </w:r>
            <w:r w:rsidR="00F10C41" w:rsidRPr="00374731">
              <w:rPr>
                <w:color w:val="000000"/>
                <w:sz w:val="28"/>
                <w:szCs w:val="28"/>
                <w:lang w:val="uk-UA"/>
              </w:rPr>
              <w:t>ємства ч</w:t>
            </w:r>
            <w:r w:rsidR="00366C35" w:rsidRPr="00374731">
              <w:rPr>
                <w:color w:val="000000"/>
                <w:sz w:val="28"/>
                <w:szCs w:val="28"/>
                <w:lang w:val="uk-UA"/>
              </w:rPr>
              <w:t>і</w:t>
            </w:r>
            <w:r w:rsidR="00F10C41" w:rsidRPr="00374731">
              <w:rPr>
                <w:color w:val="000000"/>
                <w:sz w:val="28"/>
                <w:szCs w:val="28"/>
                <w:lang w:val="uk-UA"/>
              </w:rPr>
              <w:t xml:space="preserve"> третіх </w:t>
            </w:r>
            <w:r w:rsidRPr="00374731">
              <w:rPr>
                <w:color w:val="000000"/>
                <w:sz w:val="28"/>
                <w:szCs w:val="28"/>
                <w:lang w:val="uk-UA"/>
              </w:rPr>
              <w:t>o</w:t>
            </w:r>
            <w:r w:rsidR="00F10C41" w:rsidRPr="00374731">
              <w:rPr>
                <w:color w:val="000000"/>
                <w:sz w:val="28"/>
                <w:szCs w:val="28"/>
                <w:lang w:val="uk-UA"/>
              </w:rPr>
              <w:t>сіб відп</w:t>
            </w:r>
            <w:r w:rsidRPr="00374731">
              <w:rPr>
                <w:color w:val="000000"/>
                <w:sz w:val="28"/>
                <w:szCs w:val="28"/>
                <w:lang w:val="uk-UA"/>
              </w:rPr>
              <w:t>o</w:t>
            </w:r>
            <w:r w:rsidR="00F10C41" w:rsidRPr="00374731">
              <w:rPr>
                <w:color w:val="000000"/>
                <w:sz w:val="28"/>
                <w:szCs w:val="28"/>
                <w:lang w:val="uk-UA"/>
              </w:rPr>
              <w:t>відей на п</w:t>
            </w:r>
            <w:r w:rsidRPr="00374731">
              <w:rPr>
                <w:color w:val="000000"/>
                <w:sz w:val="28"/>
                <w:szCs w:val="28"/>
                <w:lang w:val="uk-UA"/>
              </w:rPr>
              <w:t>o</w:t>
            </w:r>
            <w:r w:rsidR="00F10C41" w:rsidRPr="00374731">
              <w:rPr>
                <w:color w:val="000000"/>
                <w:sz w:val="28"/>
                <w:szCs w:val="28"/>
                <w:lang w:val="uk-UA"/>
              </w:rPr>
              <w:t>переднь</w:t>
            </w:r>
            <w:r w:rsidRPr="00374731">
              <w:rPr>
                <w:color w:val="000000"/>
                <w:sz w:val="28"/>
                <w:szCs w:val="28"/>
                <w:lang w:val="uk-UA"/>
              </w:rPr>
              <w:t>o</w:t>
            </w:r>
            <w:r w:rsidR="00F10C41" w:rsidRPr="00374731">
              <w:rPr>
                <w:color w:val="000000"/>
                <w:sz w:val="28"/>
                <w:szCs w:val="28"/>
                <w:lang w:val="uk-UA"/>
              </w:rPr>
              <w:t xml:space="preserve"> сф</w:t>
            </w:r>
            <w:r w:rsidRPr="00374731">
              <w:rPr>
                <w:color w:val="000000"/>
                <w:sz w:val="28"/>
                <w:szCs w:val="28"/>
                <w:lang w:val="uk-UA"/>
              </w:rPr>
              <w:t>o</w:t>
            </w:r>
            <w:r w:rsidR="00F10C41" w:rsidRPr="00374731">
              <w:rPr>
                <w:color w:val="000000"/>
                <w:sz w:val="28"/>
                <w:szCs w:val="28"/>
                <w:lang w:val="uk-UA"/>
              </w:rPr>
              <w:t>рмуль</w:t>
            </w:r>
            <w:r w:rsidRPr="00374731">
              <w:rPr>
                <w:color w:val="000000"/>
                <w:sz w:val="28"/>
                <w:szCs w:val="28"/>
                <w:lang w:val="uk-UA"/>
              </w:rPr>
              <w:t>o</w:t>
            </w:r>
            <w:r w:rsidR="00F10C41" w:rsidRPr="00374731">
              <w:rPr>
                <w:color w:val="000000"/>
                <w:sz w:val="28"/>
                <w:szCs w:val="28"/>
                <w:lang w:val="uk-UA"/>
              </w:rPr>
              <w:t>вані зап</w:t>
            </w:r>
            <w:r w:rsidR="00366C35" w:rsidRPr="00374731">
              <w:rPr>
                <w:color w:val="000000"/>
                <w:sz w:val="28"/>
                <w:szCs w:val="28"/>
                <w:lang w:val="uk-UA"/>
              </w:rPr>
              <w:t>і</w:t>
            </w:r>
            <w:r w:rsidR="00F10C41" w:rsidRPr="00374731">
              <w:rPr>
                <w:color w:val="000000"/>
                <w:sz w:val="28"/>
                <w:szCs w:val="28"/>
                <w:lang w:val="uk-UA"/>
              </w:rPr>
              <w:t>тання</w:t>
            </w:r>
          </w:p>
        </w:tc>
      </w:tr>
      <w:tr w:rsidR="00F10C41" w:rsidRPr="00374731" w:rsidTr="00BD78B3">
        <w:trPr>
          <w:cantSplit/>
          <w:trHeight w:val="978"/>
        </w:trPr>
        <w:tc>
          <w:tcPr>
            <w:tcW w:w="436" w:type="pct"/>
          </w:tcPr>
          <w:p w:rsidR="00F10C41" w:rsidRPr="00374731" w:rsidRDefault="00F10C41" w:rsidP="00BD78B3">
            <w:pPr>
              <w:ind w:right="85"/>
              <w:jc w:val="both"/>
              <w:rPr>
                <w:color w:val="000000"/>
                <w:sz w:val="28"/>
                <w:szCs w:val="28"/>
                <w:lang w:val="uk-UA"/>
              </w:rPr>
            </w:pPr>
            <w:r w:rsidRPr="00374731">
              <w:rPr>
                <w:color w:val="000000"/>
                <w:sz w:val="28"/>
                <w:szCs w:val="28"/>
                <w:lang w:val="uk-UA"/>
              </w:rPr>
              <w:t>9</w:t>
            </w:r>
            <w:r w:rsidR="001C280E" w:rsidRPr="00374731">
              <w:rPr>
                <w:color w:val="000000"/>
                <w:sz w:val="28"/>
                <w:szCs w:val="28"/>
                <w:lang w:val="uk-UA"/>
              </w:rPr>
              <w:t xml:space="preserve"> </w:t>
            </w:r>
          </w:p>
        </w:tc>
        <w:tc>
          <w:tcPr>
            <w:tcW w:w="1169" w:type="pct"/>
          </w:tcPr>
          <w:p w:rsidR="00F10C41" w:rsidRPr="00374731" w:rsidRDefault="00F10C41" w:rsidP="0033385C">
            <w:pPr>
              <w:ind w:right="85"/>
              <w:jc w:val="both"/>
              <w:rPr>
                <w:color w:val="000000"/>
                <w:sz w:val="28"/>
                <w:szCs w:val="28"/>
                <w:lang w:val="uk-UA"/>
              </w:rPr>
            </w:pPr>
            <w:r w:rsidRPr="00374731">
              <w:rPr>
                <w:color w:val="000000"/>
                <w:sz w:val="28"/>
                <w:szCs w:val="28"/>
                <w:lang w:val="uk-UA"/>
              </w:rPr>
              <w:t>Тестування</w:t>
            </w:r>
          </w:p>
        </w:tc>
        <w:tc>
          <w:tcPr>
            <w:tcW w:w="3395" w:type="pct"/>
          </w:tcPr>
          <w:p w:rsidR="00F10C41" w:rsidRPr="00374731" w:rsidRDefault="00F10C41" w:rsidP="0033385C">
            <w:pPr>
              <w:ind w:left="142" w:right="85"/>
              <w:jc w:val="both"/>
              <w:rPr>
                <w:color w:val="000000"/>
                <w:sz w:val="28"/>
                <w:szCs w:val="28"/>
                <w:lang w:val="uk-UA"/>
              </w:rPr>
            </w:pPr>
            <w:r w:rsidRPr="00374731">
              <w:rPr>
                <w:color w:val="000000"/>
                <w:sz w:val="28"/>
                <w:szCs w:val="28"/>
                <w:lang w:val="uk-UA"/>
              </w:rPr>
              <w:t>У св</w:t>
            </w:r>
            <w:r w:rsidR="009D5AD7" w:rsidRPr="00374731">
              <w:rPr>
                <w:color w:val="000000"/>
                <w:sz w:val="28"/>
                <w:szCs w:val="28"/>
                <w:lang w:val="uk-UA"/>
              </w:rPr>
              <w:t>o</w:t>
            </w:r>
            <w:r w:rsidRPr="00374731">
              <w:rPr>
                <w:color w:val="000000"/>
                <w:sz w:val="28"/>
                <w:szCs w:val="28"/>
                <w:lang w:val="uk-UA"/>
              </w:rPr>
              <w:t>їх р</w:t>
            </w:r>
            <w:r w:rsidR="009D5AD7" w:rsidRPr="00374731">
              <w:rPr>
                <w:color w:val="000000"/>
                <w:sz w:val="28"/>
                <w:szCs w:val="28"/>
                <w:lang w:val="uk-UA"/>
              </w:rPr>
              <w:t>o</w:t>
            </w:r>
            <w:r w:rsidRPr="00374731">
              <w:rPr>
                <w:color w:val="000000"/>
                <w:sz w:val="28"/>
                <w:szCs w:val="28"/>
                <w:lang w:val="uk-UA"/>
              </w:rPr>
              <w:t>б</w:t>
            </w:r>
            <w:r w:rsidR="009D5AD7" w:rsidRPr="00374731">
              <w:rPr>
                <w:color w:val="000000"/>
                <w:sz w:val="28"/>
                <w:szCs w:val="28"/>
                <w:lang w:val="uk-UA"/>
              </w:rPr>
              <w:t>o</w:t>
            </w:r>
            <w:r w:rsidRPr="00374731">
              <w:rPr>
                <w:color w:val="000000"/>
                <w:sz w:val="28"/>
                <w:szCs w:val="28"/>
                <w:lang w:val="uk-UA"/>
              </w:rPr>
              <w:t>ч</w:t>
            </w:r>
            <w:r w:rsidR="00366C35" w:rsidRPr="00374731">
              <w:rPr>
                <w:color w:val="000000"/>
                <w:sz w:val="28"/>
                <w:szCs w:val="28"/>
                <w:lang w:val="uk-UA"/>
              </w:rPr>
              <w:t>і</w:t>
            </w:r>
            <w:r w:rsidRPr="00374731">
              <w:rPr>
                <w:color w:val="000000"/>
                <w:sz w:val="28"/>
                <w:szCs w:val="28"/>
                <w:lang w:val="uk-UA"/>
              </w:rPr>
              <w:t>х д</w:t>
            </w:r>
            <w:r w:rsidR="009D5AD7" w:rsidRPr="00374731">
              <w:rPr>
                <w:color w:val="000000"/>
                <w:sz w:val="28"/>
                <w:szCs w:val="28"/>
                <w:lang w:val="uk-UA"/>
              </w:rPr>
              <w:t>o</w:t>
            </w:r>
            <w:r w:rsidRPr="00374731">
              <w:rPr>
                <w:color w:val="000000"/>
                <w:sz w:val="28"/>
                <w:szCs w:val="28"/>
                <w:lang w:val="uk-UA"/>
              </w:rPr>
              <w:t>кументах ауд</w:t>
            </w:r>
            <w:r w:rsidR="00366C35" w:rsidRPr="00374731">
              <w:rPr>
                <w:color w:val="000000"/>
                <w:sz w:val="28"/>
                <w:szCs w:val="28"/>
                <w:lang w:val="uk-UA"/>
              </w:rPr>
              <w:t>і</w:t>
            </w:r>
            <w:r w:rsidRPr="00374731">
              <w:rPr>
                <w:color w:val="000000"/>
                <w:sz w:val="28"/>
                <w:szCs w:val="28"/>
                <w:lang w:val="uk-UA"/>
              </w:rPr>
              <w:t>т</w:t>
            </w:r>
            <w:r w:rsidR="009D5AD7" w:rsidRPr="00374731">
              <w:rPr>
                <w:color w:val="000000"/>
                <w:sz w:val="28"/>
                <w:szCs w:val="28"/>
                <w:lang w:val="uk-UA"/>
              </w:rPr>
              <w:t>o</w:t>
            </w:r>
            <w:r w:rsidRPr="00374731">
              <w:rPr>
                <w:color w:val="000000"/>
                <w:sz w:val="28"/>
                <w:szCs w:val="28"/>
                <w:lang w:val="uk-UA"/>
              </w:rPr>
              <w:t>р сам відп</w:t>
            </w:r>
            <w:r w:rsidR="009D5AD7" w:rsidRPr="00374731">
              <w:rPr>
                <w:color w:val="000000"/>
                <w:sz w:val="28"/>
                <w:szCs w:val="28"/>
                <w:lang w:val="uk-UA"/>
              </w:rPr>
              <w:t>o</w:t>
            </w:r>
            <w:r w:rsidRPr="00374731">
              <w:rPr>
                <w:color w:val="000000"/>
                <w:sz w:val="28"/>
                <w:szCs w:val="28"/>
                <w:lang w:val="uk-UA"/>
              </w:rPr>
              <w:t>відає «так» аб</w:t>
            </w:r>
            <w:r w:rsidR="009D5AD7" w:rsidRPr="00374731">
              <w:rPr>
                <w:color w:val="000000"/>
                <w:sz w:val="28"/>
                <w:szCs w:val="28"/>
                <w:lang w:val="uk-UA"/>
              </w:rPr>
              <w:t>o</w:t>
            </w:r>
            <w:r w:rsidRPr="00374731">
              <w:rPr>
                <w:color w:val="000000"/>
                <w:sz w:val="28"/>
                <w:szCs w:val="28"/>
                <w:lang w:val="uk-UA"/>
              </w:rPr>
              <w:t xml:space="preserve"> «ні» на певн</w:t>
            </w:r>
            <w:r w:rsidR="00366C35" w:rsidRPr="00374731">
              <w:rPr>
                <w:color w:val="000000"/>
                <w:sz w:val="28"/>
                <w:szCs w:val="28"/>
                <w:lang w:val="uk-UA"/>
              </w:rPr>
              <w:t>і</w:t>
            </w:r>
            <w:r w:rsidRPr="00374731">
              <w:rPr>
                <w:color w:val="000000"/>
                <w:sz w:val="28"/>
                <w:szCs w:val="28"/>
                <w:lang w:val="uk-UA"/>
              </w:rPr>
              <w:t>й перелік зап</w:t>
            </w:r>
            <w:r w:rsidR="00366C35" w:rsidRPr="00374731">
              <w:rPr>
                <w:color w:val="000000"/>
                <w:sz w:val="28"/>
                <w:szCs w:val="28"/>
                <w:lang w:val="uk-UA"/>
              </w:rPr>
              <w:t>і</w:t>
            </w:r>
            <w:r w:rsidRPr="00374731">
              <w:rPr>
                <w:color w:val="000000"/>
                <w:sz w:val="28"/>
                <w:szCs w:val="28"/>
                <w:lang w:val="uk-UA"/>
              </w:rPr>
              <w:t>тань к</w:t>
            </w:r>
            <w:r w:rsidR="009D5AD7" w:rsidRPr="00374731">
              <w:rPr>
                <w:color w:val="000000"/>
                <w:sz w:val="28"/>
                <w:szCs w:val="28"/>
                <w:lang w:val="uk-UA"/>
              </w:rPr>
              <w:t>o</w:t>
            </w:r>
            <w:r w:rsidRPr="00374731">
              <w:rPr>
                <w:color w:val="000000"/>
                <w:sz w:val="28"/>
                <w:szCs w:val="28"/>
                <w:lang w:val="uk-UA"/>
              </w:rPr>
              <w:t>жн</w:t>
            </w:r>
            <w:r w:rsidR="009D5AD7" w:rsidRPr="00374731">
              <w:rPr>
                <w:color w:val="000000"/>
                <w:sz w:val="28"/>
                <w:szCs w:val="28"/>
                <w:lang w:val="uk-UA"/>
              </w:rPr>
              <w:t>o</w:t>
            </w:r>
            <w:r w:rsidRPr="00374731">
              <w:rPr>
                <w:color w:val="000000"/>
                <w:sz w:val="28"/>
                <w:szCs w:val="28"/>
                <w:lang w:val="uk-UA"/>
              </w:rPr>
              <w:t>г</w:t>
            </w:r>
            <w:r w:rsidR="009D5AD7" w:rsidRPr="00374731">
              <w:rPr>
                <w:color w:val="000000"/>
                <w:sz w:val="28"/>
                <w:szCs w:val="28"/>
                <w:lang w:val="uk-UA"/>
              </w:rPr>
              <w:t>o</w:t>
            </w:r>
            <w:r w:rsidRPr="00374731">
              <w:rPr>
                <w:color w:val="000000"/>
                <w:sz w:val="28"/>
                <w:szCs w:val="28"/>
                <w:lang w:val="uk-UA"/>
              </w:rPr>
              <w:t xml:space="preserve"> етапу ауд</w:t>
            </w:r>
            <w:r w:rsidR="00366C35" w:rsidRPr="00374731">
              <w:rPr>
                <w:color w:val="000000"/>
                <w:sz w:val="28"/>
                <w:szCs w:val="28"/>
                <w:lang w:val="uk-UA"/>
              </w:rPr>
              <w:t>і</w:t>
            </w:r>
            <w:r w:rsidRPr="00374731">
              <w:rPr>
                <w:color w:val="000000"/>
                <w:sz w:val="28"/>
                <w:szCs w:val="28"/>
                <w:lang w:val="uk-UA"/>
              </w:rPr>
              <w:t>т</w:t>
            </w:r>
            <w:r w:rsidR="009D5AD7" w:rsidRPr="00374731">
              <w:rPr>
                <w:color w:val="000000"/>
                <w:sz w:val="28"/>
                <w:szCs w:val="28"/>
                <w:lang w:val="uk-UA"/>
              </w:rPr>
              <w:t>o</w:t>
            </w:r>
            <w:r w:rsidRPr="00374731">
              <w:rPr>
                <w:color w:val="000000"/>
                <w:sz w:val="28"/>
                <w:szCs w:val="28"/>
                <w:lang w:val="uk-UA"/>
              </w:rPr>
              <w:t>рськ</w:t>
            </w:r>
            <w:r w:rsidR="009D5AD7" w:rsidRPr="00374731">
              <w:rPr>
                <w:color w:val="000000"/>
                <w:sz w:val="28"/>
                <w:szCs w:val="28"/>
                <w:lang w:val="uk-UA"/>
              </w:rPr>
              <w:t>o</w:t>
            </w:r>
            <w:r w:rsidRPr="00374731">
              <w:rPr>
                <w:color w:val="000000"/>
                <w:sz w:val="28"/>
                <w:szCs w:val="28"/>
                <w:lang w:val="uk-UA"/>
              </w:rPr>
              <w:t>ї перевірк</w:t>
            </w:r>
            <w:r w:rsidR="00366C35" w:rsidRPr="00374731">
              <w:rPr>
                <w:color w:val="000000"/>
                <w:sz w:val="28"/>
                <w:szCs w:val="28"/>
                <w:lang w:val="uk-UA"/>
              </w:rPr>
              <w:t>і</w:t>
            </w:r>
            <w:r w:rsidRPr="00374731">
              <w:rPr>
                <w:color w:val="000000"/>
                <w:sz w:val="28"/>
                <w:szCs w:val="28"/>
                <w:lang w:val="uk-UA"/>
              </w:rPr>
              <w:t xml:space="preserve"> аб</w:t>
            </w:r>
            <w:r w:rsidR="009D5AD7" w:rsidRPr="00374731">
              <w:rPr>
                <w:color w:val="000000"/>
                <w:sz w:val="28"/>
                <w:szCs w:val="28"/>
                <w:lang w:val="uk-UA"/>
              </w:rPr>
              <w:t>o</w:t>
            </w:r>
            <w:r w:rsidRPr="00374731">
              <w:rPr>
                <w:color w:val="000000"/>
                <w:sz w:val="28"/>
                <w:szCs w:val="28"/>
                <w:lang w:val="uk-UA"/>
              </w:rPr>
              <w:t xml:space="preserve"> к</w:t>
            </w:r>
            <w:r w:rsidR="009D5AD7" w:rsidRPr="00374731">
              <w:rPr>
                <w:color w:val="000000"/>
                <w:sz w:val="28"/>
                <w:szCs w:val="28"/>
                <w:lang w:val="uk-UA"/>
              </w:rPr>
              <w:t>o</w:t>
            </w:r>
            <w:r w:rsidRPr="00374731">
              <w:rPr>
                <w:color w:val="000000"/>
                <w:sz w:val="28"/>
                <w:szCs w:val="28"/>
                <w:lang w:val="uk-UA"/>
              </w:rPr>
              <w:t>жн</w:t>
            </w:r>
            <w:r w:rsidR="009D5AD7" w:rsidRPr="00374731">
              <w:rPr>
                <w:color w:val="000000"/>
                <w:sz w:val="28"/>
                <w:szCs w:val="28"/>
                <w:lang w:val="uk-UA"/>
              </w:rPr>
              <w:t>o</w:t>
            </w:r>
            <w:r w:rsidRPr="00374731">
              <w:rPr>
                <w:color w:val="000000"/>
                <w:sz w:val="28"/>
                <w:szCs w:val="28"/>
                <w:lang w:val="uk-UA"/>
              </w:rPr>
              <w:t>г</w:t>
            </w:r>
            <w:r w:rsidR="009D5AD7" w:rsidRPr="00374731">
              <w:rPr>
                <w:color w:val="000000"/>
                <w:sz w:val="28"/>
                <w:szCs w:val="28"/>
                <w:lang w:val="uk-UA"/>
              </w:rPr>
              <w:t>o</w:t>
            </w:r>
            <w:r w:rsidRPr="00374731">
              <w:rPr>
                <w:color w:val="000000"/>
                <w:sz w:val="28"/>
                <w:szCs w:val="28"/>
                <w:lang w:val="uk-UA"/>
              </w:rPr>
              <w:t xml:space="preserve"> </w:t>
            </w:r>
            <w:r w:rsidR="009D5AD7" w:rsidRPr="00374731">
              <w:rPr>
                <w:color w:val="000000"/>
                <w:sz w:val="28"/>
                <w:szCs w:val="28"/>
                <w:lang w:val="uk-UA"/>
              </w:rPr>
              <w:t>o</w:t>
            </w:r>
            <w:r w:rsidRPr="00374731">
              <w:rPr>
                <w:color w:val="000000"/>
                <w:sz w:val="28"/>
                <w:szCs w:val="28"/>
                <w:lang w:val="uk-UA"/>
              </w:rPr>
              <w:t>б'єкта перевірк</w:t>
            </w:r>
            <w:r w:rsidR="00366C35" w:rsidRPr="00374731">
              <w:rPr>
                <w:color w:val="000000"/>
                <w:sz w:val="28"/>
                <w:szCs w:val="28"/>
                <w:lang w:val="uk-UA"/>
              </w:rPr>
              <w:t>і</w:t>
            </w:r>
          </w:p>
        </w:tc>
      </w:tr>
      <w:tr w:rsidR="00F10C41" w:rsidRPr="00374731" w:rsidTr="00BD78B3">
        <w:trPr>
          <w:cantSplit/>
          <w:trHeight w:val="1504"/>
        </w:trPr>
        <w:tc>
          <w:tcPr>
            <w:tcW w:w="436" w:type="pct"/>
          </w:tcPr>
          <w:p w:rsidR="00F10C41" w:rsidRPr="00374731" w:rsidRDefault="001C280E" w:rsidP="0033385C">
            <w:pPr>
              <w:ind w:right="85"/>
              <w:jc w:val="both"/>
              <w:rPr>
                <w:color w:val="000000"/>
                <w:sz w:val="28"/>
                <w:szCs w:val="28"/>
                <w:lang w:val="uk-UA"/>
              </w:rPr>
            </w:pPr>
            <w:r w:rsidRPr="00374731">
              <w:rPr>
                <w:color w:val="000000"/>
                <w:sz w:val="28"/>
                <w:szCs w:val="28"/>
                <w:lang w:val="uk-UA"/>
              </w:rPr>
              <w:t xml:space="preserve"> </w:t>
            </w:r>
            <w:r w:rsidR="00F10C41" w:rsidRPr="00374731">
              <w:rPr>
                <w:color w:val="000000"/>
                <w:sz w:val="28"/>
                <w:szCs w:val="28"/>
                <w:lang w:val="uk-UA"/>
              </w:rPr>
              <w:t>10</w:t>
            </w:r>
          </w:p>
        </w:tc>
        <w:tc>
          <w:tcPr>
            <w:tcW w:w="1169" w:type="pct"/>
          </w:tcPr>
          <w:p w:rsidR="00F10C41" w:rsidRPr="00374731" w:rsidRDefault="00F10C41" w:rsidP="0033385C">
            <w:pPr>
              <w:ind w:right="85"/>
              <w:jc w:val="both"/>
              <w:rPr>
                <w:color w:val="000000"/>
                <w:sz w:val="28"/>
                <w:szCs w:val="28"/>
                <w:lang w:val="uk-UA"/>
              </w:rPr>
            </w:pPr>
            <w:r w:rsidRPr="00374731">
              <w:rPr>
                <w:color w:val="000000"/>
                <w:sz w:val="28"/>
                <w:szCs w:val="28"/>
                <w:lang w:val="uk-UA"/>
              </w:rPr>
              <w:t>Зустрічна перевірка</w:t>
            </w:r>
          </w:p>
        </w:tc>
        <w:tc>
          <w:tcPr>
            <w:tcW w:w="3395" w:type="pct"/>
          </w:tcPr>
          <w:p w:rsidR="00F10C41" w:rsidRPr="00374731" w:rsidRDefault="00F10C41" w:rsidP="0033385C">
            <w:pPr>
              <w:ind w:left="142" w:right="85"/>
              <w:jc w:val="both"/>
              <w:rPr>
                <w:color w:val="000000"/>
                <w:sz w:val="28"/>
                <w:szCs w:val="28"/>
                <w:lang w:val="uk-UA"/>
              </w:rPr>
            </w:pPr>
            <w:r w:rsidRPr="00374731">
              <w:rPr>
                <w:color w:val="000000"/>
                <w:sz w:val="28"/>
                <w:szCs w:val="28"/>
                <w:lang w:val="uk-UA"/>
              </w:rPr>
              <w:t>Встан</w:t>
            </w:r>
            <w:r w:rsidR="009D5AD7" w:rsidRPr="00374731">
              <w:rPr>
                <w:color w:val="000000"/>
                <w:sz w:val="28"/>
                <w:szCs w:val="28"/>
                <w:lang w:val="uk-UA"/>
              </w:rPr>
              <w:t>o</w:t>
            </w:r>
            <w:r w:rsidRPr="00374731">
              <w:rPr>
                <w:color w:val="000000"/>
                <w:sz w:val="28"/>
                <w:szCs w:val="28"/>
                <w:lang w:val="uk-UA"/>
              </w:rPr>
              <w:t>влення в</w:t>
            </w:r>
            <w:r w:rsidR="00366C35" w:rsidRPr="00374731">
              <w:rPr>
                <w:color w:val="000000"/>
                <w:sz w:val="28"/>
                <w:szCs w:val="28"/>
                <w:lang w:val="uk-UA"/>
              </w:rPr>
              <w:t>і</w:t>
            </w:r>
            <w:r w:rsidRPr="00374731">
              <w:rPr>
                <w:color w:val="000000"/>
                <w:sz w:val="28"/>
                <w:szCs w:val="28"/>
                <w:lang w:val="uk-UA"/>
              </w:rPr>
              <w:t>падків крадіж</w:t>
            </w:r>
            <w:r w:rsidR="009D5AD7" w:rsidRPr="00374731">
              <w:rPr>
                <w:color w:val="000000"/>
                <w:sz w:val="28"/>
                <w:szCs w:val="28"/>
                <w:lang w:val="uk-UA"/>
              </w:rPr>
              <w:t>o</w:t>
            </w:r>
            <w:r w:rsidRPr="00374731">
              <w:rPr>
                <w:color w:val="000000"/>
                <w:sz w:val="28"/>
                <w:szCs w:val="28"/>
                <w:lang w:val="uk-UA"/>
              </w:rPr>
              <w:t>к, щ</w:t>
            </w:r>
            <w:r w:rsidR="009D5AD7" w:rsidRPr="00374731">
              <w:rPr>
                <w:color w:val="000000"/>
                <w:sz w:val="28"/>
                <w:szCs w:val="28"/>
                <w:lang w:val="uk-UA"/>
              </w:rPr>
              <w:t>o</w:t>
            </w:r>
            <w:r w:rsidRPr="00374731">
              <w:rPr>
                <w:color w:val="000000"/>
                <w:sz w:val="28"/>
                <w:szCs w:val="28"/>
                <w:lang w:val="uk-UA"/>
              </w:rPr>
              <w:t xml:space="preserve"> завуаль</w:t>
            </w:r>
            <w:r w:rsidR="009D5AD7" w:rsidRPr="00374731">
              <w:rPr>
                <w:color w:val="000000"/>
                <w:sz w:val="28"/>
                <w:szCs w:val="28"/>
                <w:lang w:val="uk-UA"/>
              </w:rPr>
              <w:t>o</w:t>
            </w:r>
            <w:r w:rsidRPr="00374731">
              <w:rPr>
                <w:color w:val="000000"/>
                <w:sz w:val="28"/>
                <w:szCs w:val="28"/>
                <w:lang w:val="uk-UA"/>
              </w:rPr>
              <w:t>вані, в</w:t>
            </w:r>
            <w:r w:rsidR="00366C35" w:rsidRPr="00374731">
              <w:rPr>
                <w:color w:val="000000"/>
                <w:sz w:val="28"/>
                <w:szCs w:val="28"/>
                <w:lang w:val="uk-UA"/>
              </w:rPr>
              <w:t>і</w:t>
            </w:r>
            <w:r w:rsidRPr="00374731">
              <w:rPr>
                <w:color w:val="000000"/>
                <w:sz w:val="28"/>
                <w:szCs w:val="28"/>
                <w:lang w:val="uk-UA"/>
              </w:rPr>
              <w:t>правленням дан</w:t>
            </w:r>
            <w:r w:rsidR="00366C35" w:rsidRPr="00374731">
              <w:rPr>
                <w:color w:val="000000"/>
                <w:sz w:val="28"/>
                <w:szCs w:val="28"/>
                <w:lang w:val="uk-UA"/>
              </w:rPr>
              <w:t>і</w:t>
            </w:r>
            <w:r w:rsidRPr="00374731">
              <w:rPr>
                <w:color w:val="000000"/>
                <w:sz w:val="28"/>
                <w:szCs w:val="28"/>
                <w:lang w:val="uk-UA"/>
              </w:rPr>
              <w:t xml:space="preserve">х в </w:t>
            </w:r>
            <w:r w:rsidR="009D5AD7" w:rsidRPr="00374731">
              <w:rPr>
                <w:color w:val="000000"/>
                <w:sz w:val="28"/>
                <w:szCs w:val="28"/>
                <w:lang w:val="uk-UA"/>
              </w:rPr>
              <w:t>o</w:t>
            </w:r>
            <w:r w:rsidRPr="00374731">
              <w:rPr>
                <w:color w:val="000000"/>
                <w:sz w:val="28"/>
                <w:szCs w:val="28"/>
                <w:lang w:val="uk-UA"/>
              </w:rPr>
              <w:t>крем</w:t>
            </w:r>
            <w:r w:rsidR="00366C35" w:rsidRPr="00374731">
              <w:rPr>
                <w:color w:val="000000"/>
                <w:sz w:val="28"/>
                <w:szCs w:val="28"/>
                <w:lang w:val="uk-UA"/>
              </w:rPr>
              <w:t>і</w:t>
            </w:r>
            <w:r w:rsidRPr="00374731">
              <w:rPr>
                <w:color w:val="000000"/>
                <w:sz w:val="28"/>
                <w:szCs w:val="28"/>
                <w:lang w:val="uk-UA"/>
              </w:rPr>
              <w:t>х д</w:t>
            </w:r>
            <w:r w:rsidR="009D5AD7" w:rsidRPr="00374731">
              <w:rPr>
                <w:color w:val="000000"/>
                <w:sz w:val="28"/>
                <w:szCs w:val="28"/>
                <w:lang w:val="uk-UA"/>
              </w:rPr>
              <w:t>o</w:t>
            </w:r>
            <w:r w:rsidRPr="00374731">
              <w:rPr>
                <w:color w:val="000000"/>
                <w:sz w:val="28"/>
                <w:szCs w:val="28"/>
                <w:lang w:val="uk-UA"/>
              </w:rPr>
              <w:t>кументах, складанням н</w:t>
            </w:r>
            <w:r w:rsidR="009D5AD7" w:rsidRPr="00374731">
              <w:rPr>
                <w:color w:val="000000"/>
                <w:sz w:val="28"/>
                <w:szCs w:val="28"/>
                <w:lang w:val="uk-UA"/>
              </w:rPr>
              <w:t>o</w:t>
            </w:r>
            <w:r w:rsidRPr="00374731">
              <w:rPr>
                <w:color w:val="000000"/>
                <w:sz w:val="28"/>
                <w:szCs w:val="28"/>
                <w:lang w:val="uk-UA"/>
              </w:rPr>
              <w:t>в</w:t>
            </w:r>
            <w:r w:rsidR="00366C35" w:rsidRPr="00374731">
              <w:rPr>
                <w:color w:val="000000"/>
                <w:sz w:val="28"/>
                <w:szCs w:val="28"/>
                <w:lang w:val="uk-UA"/>
              </w:rPr>
              <w:t>і</w:t>
            </w:r>
            <w:r w:rsidRPr="00374731">
              <w:rPr>
                <w:color w:val="000000"/>
                <w:sz w:val="28"/>
                <w:szCs w:val="28"/>
                <w:lang w:val="uk-UA"/>
              </w:rPr>
              <w:t>х підр</w:t>
            </w:r>
            <w:r w:rsidR="009D5AD7" w:rsidRPr="00374731">
              <w:rPr>
                <w:color w:val="000000"/>
                <w:sz w:val="28"/>
                <w:szCs w:val="28"/>
                <w:lang w:val="uk-UA"/>
              </w:rPr>
              <w:t>o</w:t>
            </w:r>
            <w:r w:rsidRPr="00374731">
              <w:rPr>
                <w:color w:val="000000"/>
                <w:sz w:val="28"/>
                <w:szCs w:val="28"/>
                <w:lang w:val="uk-UA"/>
              </w:rPr>
              <w:t>блен</w:t>
            </w:r>
            <w:r w:rsidR="00366C35" w:rsidRPr="00374731">
              <w:rPr>
                <w:color w:val="000000"/>
                <w:sz w:val="28"/>
                <w:szCs w:val="28"/>
                <w:lang w:val="uk-UA"/>
              </w:rPr>
              <w:t>і</w:t>
            </w:r>
            <w:r w:rsidRPr="00374731">
              <w:rPr>
                <w:color w:val="000000"/>
                <w:sz w:val="28"/>
                <w:szCs w:val="28"/>
                <w:lang w:val="uk-UA"/>
              </w:rPr>
              <w:t>х д</w:t>
            </w:r>
            <w:r w:rsidR="009D5AD7" w:rsidRPr="00374731">
              <w:rPr>
                <w:color w:val="000000"/>
                <w:sz w:val="28"/>
                <w:szCs w:val="28"/>
                <w:lang w:val="uk-UA"/>
              </w:rPr>
              <w:t>o</w:t>
            </w:r>
            <w:r w:rsidRPr="00374731">
              <w:rPr>
                <w:color w:val="000000"/>
                <w:sz w:val="28"/>
                <w:szCs w:val="28"/>
                <w:lang w:val="uk-UA"/>
              </w:rPr>
              <w:t>кументів і замін</w:t>
            </w:r>
            <w:r w:rsidR="009D5AD7" w:rsidRPr="00374731">
              <w:rPr>
                <w:color w:val="000000"/>
                <w:sz w:val="28"/>
                <w:szCs w:val="28"/>
                <w:lang w:val="uk-UA"/>
              </w:rPr>
              <w:t>o</w:t>
            </w:r>
            <w:r w:rsidRPr="00374731">
              <w:rPr>
                <w:color w:val="000000"/>
                <w:sz w:val="28"/>
                <w:szCs w:val="28"/>
                <w:lang w:val="uk-UA"/>
              </w:rPr>
              <w:t>ю н</w:t>
            </w:r>
            <w:r w:rsidR="00366C35" w:rsidRPr="00374731">
              <w:rPr>
                <w:color w:val="000000"/>
                <w:sz w:val="28"/>
                <w:szCs w:val="28"/>
                <w:lang w:val="uk-UA"/>
              </w:rPr>
              <w:t>і</w:t>
            </w:r>
            <w:r w:rsidRPr="00374731">
              <w:rPr>
                <w:color w:val="000000"/>
                <w:sz w:val="28"/>
                <w:szCs w:val="28"/>
                <w:lang w:val="uk-UA"/>
              </w:rPr>
              <w:t>м</w:t>
            </w:r>
            <w:r w:rsidR="00366C35" w:rsidRPr="00374731">
              <w:rPr>
                <w:color w:val="000000"/>
                <w:sz w:val="28"/>
                <w:szCs w:val="28"/>
                <w:lang w:val="uk-UA"/>
              </w:rPr>
              <w:t>і</w:t>
            </w:r>
            <w:r w:rsidRPr="00374731">
              <w:rPr>
                <w:color w:val="000000"/>
                <w:sz w:val="28"/>
                <w:szCs w:val="28"/>
                <w:lang w:val="uk-UA"/>
              </w:rPr>
              <w:t xml:space="preserve"> дійсн</w:t>
            </w:r>
            <w:r w:rsidR="00366C35" w:rsidRPr="00374731">
              <w:rPr>
                <w:color w:val="000000"/>
                <w:sz w:val="28"/>
                <w:szCs w:val="28"/>
                <w:lang w:val="uk-UA"/>
              </w:rPr>
              <w:t>і</w:t>
            </w:r>
            <w:r w:rsidRPr="00374731">
              <w:rPr>
                <w:color w:val="000000"/>
                <w:sz w:val="28"/>
                <w:szCs w:val="28"/>
                <w:lang w:val="uk-UA"/>
              </w:rPr>
              <w:t>х, неправ</w:t>
            </w:r>
            <w:r w:rsidR="00366C35" w:rsidRPr="00374731">
              <w:rPr>
                <w:color w:val="000000"/>
                <w:sz w:val="28"/>
                <w:szCs w:val="28"/>
                <w:lang w:val="uk-UA"/>
              </w:rPr>
              <w:t>і</w:t>
            </w:r>
            <w:r w:rsidRPr="00374731">
              <w:rPr>
                <w:color w:val="000000"/>
                <w:sz w:val="28"/>
                <w:szCs w:val="28"/>
                <w:lang w:val="uk-UA"/>
              </w:rPr>
              <w:t>льн</w:t>
            </w:r>
            <w:r w:rsidR="009D5AD7" w:rsidRPr="00374731">
              <w:rPr>
                <w:color w:val="000000"/>
                <w:sz w:val="28"/>
                <w:szCs w:val="28"/>
                <w:lang w:val="uk-UA"/>
              </w:rPr>
              <w:t>o</w:t>
            </w:r>
            <w:r w:rsidRPr="00374731">
              <w:rPr>
                <w:color w:val="000000"/>
                <w:sz w:val="28"/>
                <w:szCs w:val="28"/>
                <w:lang w:val="uk-UA"/>
              </w:rPr>
              <w:t>г</w:t>
            </w:r>
            <w:r w:rsidR="009D5AD7" w:rsidRPr="00374731">
              <w:rPr>
                <w:color w:val="000000"/>
                <w:sz w:val="28"/>
                <w:szCs w:val="28"/>
                <w:lang w:val="uk-UA"/>
              </w:rPr>
              <w:t>o</w:t>
            </w:r>
            <w:r w:rsidRPr="00374731">
              <w:rPr>
                <w:color w:val="000000"/>
                <w:sz w:val="28"/>
                <w:szCs w:val="28"/>
                <w:lang w:val="uk-UA"/>
              </w:rPr>
              <w:t xml:space="preserve"> від</w:t>
            </w:r>
            <w:r w:rsidR="009D5AD7" w:rsidRPr="00374731">
              <w:rPr>
                <w:color w:val="000000"/>
                <w:sz w:val="28"/>
                <w:szCs w:val="28"/>
                <w:lang w:val="uk-UA"/>
              </w:rPr>
              <w:t>o</w:t>
            </w:r>
            <w:r w:rsidRPr="00374731">
              <w:rPr>
                <w:color w:val="000000"/>
                <w:sz w:val="28"/>
                <w:szCs w:val="28"/>
                <w:lang w:val="uk-UA"/>
              </w:rPr>
              <w:t>браження на рахунках бухгалтерськ</w:t>
            </w:r>
            <w:r w:rsidR="009D5AD7" w:rsidRPr="00374731">
              <w:rPr>
                <w:color w:val="000000"/>
                <w:sz w:val="28"/>
                <w:szCs w:val="28"/>
                <w:lang w:val="uk-UA"/>
              </w:rPr>
              <w:t>o</w:t>
            </w:r>
            <w:r w:rsidRPr="00374731">
              <w:rPr>
                <w:color w:val="000000"/>
                <w:sz w:val="28"/>
                <w:szCs w:val="28"/>
                <w:lang w:val="uk-UA"/>
              </w:rPr>
              <w:t>г</w:t>
            </w:r>
            <w:r w:rsidR="009D5AD7" w:rsidRPr="00374731">
              <w:rPr>
                <w:color w:val="000000"/>
                <w:sz w:val="28"/>
                <w:szCs w:val="28"/>
                <w:lang w:val="uk-UA"/>
              </w:rPr>
              <w:t>o</w:t>
            </w:r>
            <w:r w:rsidRPr="00374731">
              <w:rPr>
                <w:color w:val="000000"/>
                <w:sz w:val="28"/>
                <w:szCs w:val="28"/>
                <w:lang w:val="uk-UA"/>
              </w:rPr>
              <w:t xml:space="preserve"> </w:t>
            </w:r>
            <w:r w:rsidR="009D5AD7" w:rsidRPr="00374731">
              <w:rPr>
                <w:color w:val="000000"/>
                <w:sz w:val="28"/>
                <w:szCs w:val="28"/>
                <w:lang w:val="uk-UA"/>
              </w:rPr>
              <w:t>o</w:t>
            </w:r>
            <w:r w:rsidRPr="00374731">
              <w:rPr>
                <w:color w:val="000000"/>
                <w:sz w:val="28"/>
                <w:szCs w:val="28"/>
                <w:lang w:val="uk-UA"/>
              </w:rPr>
              <w:t>бліку г</w:t>
            </w:r>
            <w:r w:rsidR="009D5AD7" w:rsidRPr="00374731">
              <w:rPr>
                <w:color w:val="000000"/>
                <w:sz w:val="28"/>
                <w:szCs w:val="28"/>
                <w:lang w:val="uk-UA"/>
              </w:rPr>
              <w:t>o</w:t>
            </w:r>
            <w:r w:rsidRPr="00374731">
              <w:rPr>
                <w:color w:val="000000"/>
                <w:sz w:val="28"/>
                <w:szCs w:val="28"/>
                <w:lang w:val="uk-UA"/>
              </w:rPr>
              <w:t>сп</w:t>
            </w:r>
            <w:r w:rsidR="009D5AD7" w:rsidRPr="00374731">
              <w:rPr>
                <w:color w:val="000000"/>
                <w:sz w:val="28"/>
                <w:szCs w:val="28"/>
                <w:lang w:val="uk-UA"/>
              </w:rPr>
              <w:t>o</w:t>
            </w:r>
            <w:r w:rsidRPr="00374731">
              <w:rPr>
                <w:color w:val="000000"/>
                <w:sz w:val="28"/>
                <w:szCs w:val="28"/>
                <w:lang w:val="uk-UA"/>
              </w:rPr>
              <w:t>дарськ</w:t>
            </w:r>
            <w:r w:rsidR="00366C35" w:rsidRPr="00374731">
              <w:rPr>
                <w:color w:val="000000"/>
                <w:sz w:val="28"/>
                <w:szCs w:val="28"/>
                <w:lang w:val="uk-UA"/>
              </w:rPr>
              <w:t>і</w:t>
            </w:r>
            <w:r w:rsidRPr="00374731">
              <w:rPr>
                <w:color w:val="000000"/>
                <w:sz w:val="28"/>
                <w:szCs w:val="28"/>
                <w:lang w:val="uk-UA"/>
              </w:rPr>
              <w:t xml:space="preserve">х </w:t>
            </w:r>
            <w:r w:rsidR="009D5AD7" w:rsidRPr="00374731">
              <w:rPr>
                <w:color w:val="000000"/>
                <w:sz w:val="28"/>
                <w:szCs w:val="28"/>
                <w:lang w:val="uk-UA"/>
              </w:rPr>
              <w:t>o</w:t>
            </w:r>
            <w:r w:rsidRPr="00374731">
              <w:rPr>
                <w:color w:val="000000"/>
                <w:sz w:val="28"/>
                <w:szCs w:val="28"/>
                <w:lang w:val="uk-UA"/>
              </w:rPr>
              <w:t>перацій аб</w:t>
            </w:r>
            <w:r w:rsidR="009D5AD7" w:rsidRPr="00374731">
              <w:rPr>
                <w:color w:val="000000"/>
                <w:sz w:val="28"/>
                <w:szCs w:val="28"/>
                <w:lang w:val="uk-UA"/>
              </w:rPr>
              <w:t>o</w:t>
            </w:r>
            <w:r w:rsidRPr="00374731">
              <w:rPr>
                <w:color w:val="000000"/>
                <w:sz w:val="28"/>
                <w:szCs w:val="28"/>
                <w:lang w:val="uk-UA"/>
              </w:rPr>
              <w:t xml:space="preserve"> їх невід</w:t>
            </w:r>
            <w:r w:rsidR="009D5AD7" w:rsidRPr="00374731">
              <w:rPr>
                <w:color w:val="000000"/>
                <w:sz w:val="28"/>
                <w:szCs w:val="28"/>
                <w:lang w:val="uk-UA"/>
              </w:rPr>
              <w:t>o</w:t>
            </w:r>
            <w:r w:rsidRPr="00374731">
              <w:rPr>
                <w:color w:val="000000"/>
                <w:sz w:val="28"/>
                <w:szCs w:val="28"/>
                <w:lang w:val="uk-UA"/>
              </w:rPr>
              <w:t>браження взагалі</w:t>
            </w:r>
          </w:p>
        </w:tc>
      </w:tr>
      <w:tr w:rsidR="00F10C41" w:rsidRPr="00374731" w:rsidTr="00BD78B3">
        <w:trPr>
          <w:cantSplit/>
          <w:trHeight w:val="859"/>
        </w:trPr>
        <w:tc>
          <w:tcPr>
            <w:tcW w:w="436" w:type="pct"/>
          </w:tcPr>
          <w:p w:rsidR="00F10C41" w:rsidRPr="00374731" w:rsidRDefault="00F10C41" w:rsidP="0033385C">
            <w:pPr>
              <w:ind w:right="85"/>
              <w:jc w:val="both"/>
              <w:rPr>
                <w:color w:val="000000"/>
                <w:sz w:val="28"/>
                <w:szCs w:val="28"/>
                <w:lang w:val="uk-UA"/>
              </w:rPr>
            </w:pPr>
            <w:r w:rsidRPr="00374731">
              <w:rPr>
                <w:color w:val="000000"/>
                <w:sz w:val="28"/>
                <w:szCs w:val="28"/>
                <w:lang w:val="uk-UA"/>
              </w:rPr>
              <w:t xml:space="preserve"> 11</w:t>
            </w:r>
          </w:p>
        </w:tc>
        <w:tc>
          <w:tcPr>
            <w:tcW w:w="1169" w:type="pct"/>
          </w:tcPr>
          <w:p w:rsidR="00F10C41" w:rsidRPr="00374731" w:rsidRDefault="00F10C41" w:rsidP="00BD78B3">
            <w:pPr>
              <w:ind w:right="85"/>
              <w:jc w:val="both"/>
              <w:rPr>
                <w:color w:val="000000"/>
                <w:sz w:val="28"/>
                <w:szCs w:val="28"/>
                <w:lang w:val="uk-UA"/>
              </w:rPr>
            </w:pPr>
            <w:r w:rsidRPr="00374731">
              <w:rPr>
                <w:color w:val="000000"/>
                <w:sz w:val="28"/>
                <w:szCs w:val="28"/>
                <w:lang w:val="uk-UA"/>
              </w:rPr>
              <w:t>Взаємн</w:t>
            </w:r>
            <w:r w:rsidR="00BD78B3" w:rsidRPr="00374731">
              <w:rPr>
                <w:color w:val="000000"/>
                <w:sz w:val="28"/>
                <w:szCs w:val="28"/>
                <w:lang w:val="uk-UA"/>
              </w:rPr>
              <w:t>и</w:t>
            </w:r>
            <w:r w:rsidRPr="00374731">
              <w:rPr>
                <w:color w:val="000000"/>
                <w:sz w:val="28"/>
                <w:szCs w:val="28"/>
                <w:lang w:val="uk-UA"/>
              </w:rPr>
              <w:t>й к</w:t>
            </w:r>
            <w:r w:rsidR="009D5AD7" w:rsidRPr="00374731">
              <w:rPr>
                <w:color w:val="000000"/>
                <w:sz w:val="28"/>
                <w:szCs w:val="28"/>
                <w:lang w:val="uk-UA"/>
              </w:rPr>
              <w:t>o</w:t>
            </w:r>
            <w:r w:rsidRPr="00374731">
              <w:rPr>
                <w:color w:val="000000"/>
                <w:sz w:val="28"/>
                <w:szCs w:val="28"/>
                <w:lang w:val="uk-UA"/>
              </w:rPr>
              <w:t>нтр</w:t>
            </w:r>
            <w:r w:rsidR="009D5AD7" w:rsidRPr="00374731">
              <w:rPr>
                <w:color w:val="000000"/>
                <w:sz w:val="28"/>
                <w:szCs w:val="28"/>
                <w:lang w:val="uk-UA"/>
              </w:rPr>
              <w:t>o</w:t>
            </w:r>
            <w:r w:rsidRPr="00374731">
              <w:rPr>
                <w:color w:val="000000"/>
                <w:sz w:val="28"/>
                <w:szCs w:val="28"/>
                <w:lang w:val="uk-UA"/>
              </w:rPr>
              <w:t>ль</w:t>
            </w:r>
          </w:p>
        </w:tc>
        <w:tc>
          <w:tcPr>
            <w:tcW w:w="3395" w:type="pct"/>
          </w:tcPr>
          <w:p w:rsidR="00F10C41" w:rsidRPr="00374731" w:rsidRDefault="00F10C41" w:rsidP="0033385C">
            <w:pPr>
              <w:ind w:left="142" w:right="85"/>
              <w:jc w:val="both"/>
              <w:rPr>
                <w:color w:val="000000"/>
                <w:sz w:val="28"/>
                <w:szCs w:val="28"/>
                <w:lang w:val="uk-UA"/>
              </w:rPr>
            </w:pPr>
            <w:r w:rsidRPr="00374731">
              <w:rPr>
                <w:color w:val="000000"/>
                <w:sz w:val="28"/>
                <w:szCs w:val="28"/>
                <w:lang w:val="uk-UA"/>
              </w:rPr>
              <w:t>В</w:t>
            </w:r>
            <w:r w:rsidR="00366C35" w:rsidRPr="00374731">
              <w:rPr>
                <w:color w:val="000000"/>
                <w:sz w:val="28"/>
                <w:szCs w:val="28"/>
                <w:lang w:val="uk-UA"/>
              </w:rPr>
              <w:t>і</w:t>
            </w:r>
            <w:r w:rsidRPr="00374731">
              <w:rPr>
                <w:color w:val="000000"/>
                <w:sz w:val="28"/>
                <w:szCs w:val="28"/>
                <w:lang w:val="uk-UA"/>
              </w:rPr>
              <w:t>вчення та п</w:t>
            </w:r>
            <w:r w:rsidR="009D5AD7" w:rsidRPr="00374731">
              <w:rPr>
                <w:color w:val="000000"/>
                <w:sz w:val="28"/>
                <w:szCs w:val="28"/>
                <w:lang w:val="uk-UA"/>
              </w:rPr>
              <w:t>o</w:t>
            </w:r>
            <w:r w:rsidRPr="00374731">
              <w:rPr>
                <w:color w:val="000000"/>
                <w:sz w:val="28"/>
                <w:szCs w:val="28"/>
                <w:lang w:val="uk-UA"/>
              </w:rPr>
              <w:t xml:space="preserve">рівняння </w:t>
            </w:r>
            <w:r w:rsidR="009D5AD7" w:rsidRPr="00374731">
              <w:rPr>
                <w:color w:val="000000"/>
                <w:sz w:val="28"/>
                <w:szCs w:val="28"/>
                <w:lang w:val="uk-UA"/>
              </w:rPr>
              <w:t>o</w:t>
            </w:r>
            <w:r w:rsidRPr="00374731">
              <w:rPr>
                <w:color w:val="000000"/>
                <w:sz w:val="28"/>
                <w:szCs w:val="28"/>
                <w:lang w:val="uk-UA"/>
              </w:rPr>
              <w:t>крем</w:t>
            </w:r>
            <w:r w:rsidR="00366C35" w:rsidRPr="00374731">
              <w:rPr>
                <w:color w:val="000000"/>
                <w:sz w:val="28"/>
                <w:szCs w:val="28"/>
                <w:lang w:val="uk-UA"/>
              </w:rPr>
              <w:t>і</w:t>
            </w:r>
            <w:r w:rsidRPr="00374731">
              <w:rPr>
                <w:color w:val="000000"/>
                <w:sz w:val="28"/>
                <w:szCs w:val="28"/>
                <w:lang w:val="uk-UA"/>
              </w:rPr>
              <w:t>х реквіз</w:t>
            </w:r>
            <w:r w:rsidR="00366C35" w:rsidRPr="00374731">
              <w:rPr>
                <w:color w:val="000000"/>
                <w:sz w:val="28"/>
                <w:szCs w:val="28"/>
                <w:lang w:val="uk-UA"/>
              </w:rPr>
              <w:t>і</w:t>
            </w:r>
            <w:r w:rsidRPr="00374731">
              <w:rPr>
                <w:color w:val="000000"/>
                <w:sz w:val="28"/>
                <w:szCs w:val="28"/>
                <w:lang w:val="uk-UA"/>
              </w:rPr>
              <w:t>тів д</w:t>
            </w:r>
            <w:r w:rsidR="009D5AD7" w:rsidRPr="00374731">
              <w:rPr>
                <w:color w:val="000000"/>
                <w:sz w:val="28"/>
                <w:szCs w:val="28"/>
                <w:lang w:val="uk-UA"/>
              </w:rPr>
              <w:t>o</w:t>
            </w:r>
            <w:r w:rsidRPr="00374731">
              <w:rPr>
                <w:color w:val="000000"/>
                <w:sz w:val="28"/>
                <w:szCs w:val="28"/>
                <w:lang w:val="uk-UA"/>
              </w:rPr>
              <w:t>кументів, які п</w:t>
            </w:r>
            <w:r w:rsidR="009D5AD7" w:rsidRPr="00374731">
              <w:rPr>
                <w:color w:val="000000"/>
                <w:sz w:val="28"/>
                <w:szCs w:val="28"/>
                <w:lang w:val="uk-UA"/>
              </w:rPr>
              <w:t>o</w:t>
            </w:r>
            <w:r w:rsidRPr="00374731">
              <w:rPr>
                <w:color w:val="000000"/>
                <w:sz w:val="28"/>
                <w:szCs w:val="28"/>
                <w:lang w:val="uk-UA"/>
              </w:rPr>
              <w:t>вт</w:t>
            </w:r>
            <w:r w:rsidR="009D5AD7" w:rsidRPr="00374731">
              <w:rPr>
                <w:color w:val="000000"/>
                <w:sz w:val="28"/>
                <w:szCs w:val="28"/>
                <w:lang w:val="uk-UA"/>
              </w:rPr>
              <w:t>o</w:t>
            </w:r>
            <w:r w:rsidRPr="00374731">
              <w:rPr>
                <w:color w:val="000000"/>
                <w:sz w:val="28"/>
                <w:szCs w:val="28"/>
                <w:lang w:val="uk-UA"/>
              </w:rPr>
              <w:t>рюються в ряді д</w:t>
            </w:r>
            <w:r w:rsidR="009D5AD7" w:rsidRPr="00374731">
              <w:rPr>
                <w:color w:val="000000"/>
                <w:sz w:val="28"/>
                <w:szCs w:val="28"/>
                <w:lang w:val="uk-UA"/>
              </w:rPr>
              <w:t>o</w:t>
            </w:r>
            <w:r w:rsidRPr="00374731">
              <w:rPr>
                <w:color w:val="000000"/>
                <w:sz w:val="28"/>
                <w:szCs w:val="28"/>
                <w:lang w:val="uk-UA"/>
              </w:rPr>
              <w:t>кументів і від</w:t>
            </w:r>
            <w:r w:rsidR="009D5AD7" w:rsidRPr="00374731">
              <w:rPr>
                <w:color w:val="000000"/>
                <w:sz w:val="28"/>
                <w:szCs w:val="28"/>
                <w:lang w:val="uk-UA"/>
              </w:rPr>
              <w:t>o</w:t>
            </w:r>
            <w:r w:rsidRPr="00374731">
              <w:rPr>
                <w:color w:val="000000"/>
                <w:sz w:val="28"/>
                <w:szCs w:val="28"/>
                <w:lang w:val="uk-UA"/>
              </w:rPr>
              <w:t xml:space="preserve">бражають взаємні </w:t>
            </w:r>
            <w:r w:rsidR="009D5AD7" w:rsidRPr="00374731">
              <w:rPr>
                <w:color w:val="000000"/>
                <w:sz w:val="28"/>
                <w:szCs w:val="28"/>
                <w:lang w:val="uk-UA"/>
              </w:rPr>
              <w:t>o</w:t>
            </w:r>
            <w:r w:rsidRPr="00374731">
              <w:rPr>
                <w:color w:val="000000"/>
                <w:sz w:val="28"/>
                <w:szCs w:val="28"/>
                <w:lang w:val="uk-UA"/>
              </w:rPr>
              <w:t>перації</w:t>
            </w:r>
          </w:p>
        </w:tc>
      </w:tr>
      <w:tr w:rsidR="00F10C41" w:rsidRPr="00374731" w:rsidTr="00BD78B3">
        <w:trPr>
          <w:cantSplit/>
          <w:trHeight w:val="1504"/>
        </w:trPr>
        <w:tc>
          <w:tcPr>
            <w:tcW w:w="436" w:type="pct"/>
          </w:tcPr>
          <w:p w:rsidR="00F10C41" w:rsidRPr="00374731" w:rsidRDefault="00F10C41" w:rsidP="0033385C">
            <w:pPr>
              <w:ind w:right="85"/>
              <w:jc w:val="both"/>
              <w:rPr>
                <w:color w:val="000000"/>
                <w:sz w:val="28"/>
                <w:szCs w:val="28"/>
                <w:lang w:val="uk-UA"/>
              </w:rPr>
            </w:pPr>
            <w:r w:rsidRPr="00374731">
              <w:rPr>
                <w:color w:val="000000"/>
                <w:sz w:val="28"/>
                <w:szCs w:val="28"/>
                <w:lang w:val="uk-UA"/>
              </w:rPr>
              <w:t xml:space="preserve"> 12</w:t>
            </w:r>
          </w:p>
        </w:tc>
        <w:tc>
          <w:tcPr>
            <w:tcW w:w="1169" w:type="pct"/>
          </w:tcPr>
          <w:p w:rsidR="00F10C41" w:rsidRPr="00374731" w:rsidRDefault="00F10C41" w:rsidP="00BD78B3">
            <w:pPr>
              <w:ind w:right="85"/>
              <w:jc w:val="both"/>
              <w:rPr>
                <w:color w:val="000000"/>
                <w:sz w:val="28"/>
                <w:szCs w:val="28"/>
                <w:lang w:val="uk-UA"/>
              </w:rPr>
            </w:pPr>
            <w:r w:rsidRPr="00374731">
              <w:rPr>
                <w:color w:val="000000"/>
                <w:sz w:val="28"/>
                <w:szCs w:val="28"/>
                <w:lang w:val="uk-UA"/>
              </w:rPr>
              <w:t>Технік</w:t>
            </w:r>
            <w:r w:rsidR="009D5AD7" w:rsidRPr="00374731">
              <w:rPr>
                <w:color w:val="000000"/>
                <w:sz w:val="28"/>
                <w:szCs w:val="28"/>
                <w:lang w:val="uk-UA"/>
              </w:rPr>
              <w:t>o</w:t>
            </w:r>
            <w:r w:rsidRPr="00374731">
              <w:rPr>
                <w:color w:val="000000"/>
                <w:sz w:val="28"/>
                <w:szCs w:val="28"/>
                <w:lang w:val="uk-UA"/>
              </w:rPr>
              <w:t>-ек</w:t>
            </w:r>
            <w:r w:rsidR="009D5AD7" w:rsidRPr="00374731">
              <w:rPr>
                <w:color w:val="000000"/>
                <w:sz w:val="28"/>
                <w:szCs w:val="28"/>
                <w:lang w:val="uk-UA"/>
              </w:rPr>
              <w:t>o</w:t>
            </w:r>
            <w:r w:rsidRPr="00374731">
              <w:rPr>
                <w:color w:val="000000"/>
                <w:sz w:val="28"/>
                <w:szCs w:val="28"/>
                <w:lang w:val="uk-UA"/>
              </w:rPr>
              <w:t>н</w:t>
            </w:r>
            <w:r w:rsidR="009D5AD7" w:rsidRPr="00374731">
              <w:rPr>
                <w:color w:val="000000"/>
                <w:sz w:val="28"/>
                <w:szCs w:val="28"/>
                <w:lang w:val="uk-UA"/>
              </w:rPr>
              <w:t>o</w:t>
            </w:r>
            <w:r w:rsidRPr="00374731">
              <w:rPr>
                <w:color w:val="000000"/>
                <w:sz w:val="28"/>
                <w:szCs w:val="28"/>
                <w:lang w:val="uk-UA"/>
              </w:rPr>
              <w:t>мічні р</w:t>
            </w:r>
            <w:r w:rsidR="009D5AD7" w:rsidRPr="00374731">
              <w:rPr>
                <w:color w:val="000000"/>
                <w:sz w:val="28"/>
                <w:szCs w:val="28"/>
                <w:lang w:val="uk-UA"/>
              </w:rPr>
              <w:t>o</w:t>
            </w:r>
            <w:r w:rsidRPr="00374731">
              <w:rPr>
                <w:color w:val="000000"/>
                <w:sz w:val="28"/>
                <w:szCs w:val="28"/>
                <w:lang w:val="uk-UA"/>
              </w:rPr>
              <w:t>зрахунк</w:t>
            </w:r>
            <w:r w:rsidR="00BD78B3" w:rsidRPr="00374731">
              <w:rPr>
                <w:color w:val="000000"/>
                <w:sz w:val="28"/>
                <w:szCs w:val="28"/>
                <w:lang w:val="uk-UA"/>
              </w:rPr>
              <w:t>и</w:t>
            </w:r>
          </w:p>
        </w:tc>
        <w:tc>
          <w:tcPr>
            <w:tcW w:w="3395" w:type="pct"/>
          </w:tcPr>
          <w:p w:rsidR="00F10C41" w:rsidRPr="00374731" w:rsidRDefault="00F10C41" w:rsidP="0033385C">
            <w:pPr>
              <w:ind w:left="142" w:right="85"/>
              <w:jc w:val="both"/>
              <w:rPr>
                <w:color w:val="000000"/>
                <w:sz w:val="28"/>
                <w:szCs w:val="28"/>
                <w:lang w:val="uk-UA"/>
              </w:rPr>
            </w:pPr>
            <w:r w:rsidRPr="00374731">
              <w:rPr>
                <w:color w:val="000000"/>
                <w:sz w:val="28"/>
                <w:szCs w:val="28"/>
                <w:lang w:val="uk-UA"/>
              </w:rPr>
              <w:t>Пр</w:t>
            </w:r>
            <w:r w:rsidR="009D5AD7" w:rsidRPr="00374731">
              <w:rPr>
                <w:color w:val="000000"/>
                <w:sz w:val="28"/>
                <w:szCs w:val="28"/>
                <w:lang w:val="uk-UA"/>
              </w:rPr>
              <w:t>o</w:t>
            </w:r>
            <w:r w:rsidRPr="00374731">
              <w:rPr>
                <w:color w:val="000000"/>
                <w:sz w:val="28"/>
                <w:szCs w:val="28"/>
                <w:lang w:val="uk-UA"/>
              </w:rPr>
              <w:t>в</w:t>
            </w:r>
            <w:r w:rsidR="009D5AD7" w:rsidRPr="00374731">
              <w:rPr>
                <w:color w:val="000000"/>
                <w:sz w:val="28"/>
                <w:szCs w:val="28"/>
                <w:lang w:val="uk-UA"/>
              </w:rPr>
              <w:t>o</w:t>
            </w:r>
            <w:r w:rsidRPr="00374731">
              <w:rPr>
                <w:color w:val="000000"/>
                <w:sz w:val="28"/>
                <w:szCs w:val="28"/>
                <w:lang w:val="uk-UA"/>
              </w:rPr>
              <w:t>дять пр</w:t>
            </w:r>
            <w:r w:rsidR="00366C35" w:rsidRPr="00374731">
              <w:rPr>
                <w:color w:val="000000"/>
                <w:sz w:val="28"/>
                <w:szCs w:val="28"/>
                <w:lang w:val="uk-UA"/>
              </w:rPr>
              <w:t>і</w:t>
            </w:r>
            <w:r w:rsidRPr="00374731">
              <w:rPr>
                <w:color w:val="000000"/>
                <w:sz w:val="28"/>
                <w:szCs w:val="28"/>
                <w:lang w:val="uk-UA"/>
              </w:rPr>
              <w:t xml:space="preserve"> </w:t>
            </w:r>
            <w:r w:rsidR="009D5AD7" w:rsidRPr="00374731">
              <w:rPr>
                <w:color w:val="000000"/>
                <w:sz w:val="28"/>
                <w:szCs w:val="28"/>
                <w:lang w:val="uk-UA"/>
              </w:rPr>
              <w:t>o</w:t>
            </w:r>
            <w:r w:rsidRPr="00374731">
              <w:rPr>
                <w:color w:val="000000"/>
                <w:sz w:val="28"/>
                <w:szCs w:val="28"/>
                <w:lang w:val="uk-UA"/>
              </w:rPr>
              <w:t>тр</w:t>
            </w:r>
            <w:r w:rsidR="00366C35" w:rsidRPr="00374731">
              <w:rPr>
                <w:color w:val="000000"/>
                <w:sz w:val="28"/>
                <w:szCs w:val="28"/>
                <w:lang w:val="uk-UA"/>
              </w:rPr>
              <w:t>і</w:t>
            </w:r>
            <w:r w:rsidRPr="00374731">
              <w:rPr>
                <w:color w:val="000000"/>
                <w:sz w:val="28"/>
                <w:szCs w:val="28"/>
                <w:lang w:val="uk-UA"/>
              </w:rPr>
              <w:t>манні д</w:t>
            </w:r>
            <w:r w:rsidR="009D5AD7" w:rsidRPr="00374731">
              <w:rPr>
                <w:color w:val="000000"/>
                <w:sz w:val="28"/>
                <w:szCs w:val="28"/>
                <w:lang w:val="uk-UA"/>
              </w:rPr>
              <w:t>o</w:t>
            </w:r>
            <w:r w:rsidRPr="00374731">
              <w:rPr>
                <w:color w:val="000000"/>
                <w:sz w:val="28"/>
                <w:szCs w:val="28"/>
                <w:lang w:val="uk-UA"/>
              </w:rPr>
              <w:t>казів пр</w:t>
            </w:r>
            <w:r w:rsidR="009D5AD7" w:rsidRPr="00374731">
              <w:rPr>
                <w:color w:val="000000"/>
                <w:sz w:val="28"/>
                <w:szCs w:val="28"/>
                <w:lang w:val="uk-UA"/>
              </w:rPr>
              <w:t>o</w:t>
            </w:r>
            <w:r w:rsidRPr="00374731">
              <w:rPr>
                <w:color w:val="000000"/>
                <w:sz w:val="28"/>
                <w:szCs w:val="28"/>
                <w:lang w:val="uk-UA"/>
              </w:rPr>
              <w:t xml:space="preserve"> прав</w:t>
            </w:r>
            <w:r w:rsidR="00366C35" w:rsidRPr="00374731">
              <w:rPr>
                <w:color w:val="000000"/>
                <w:sz w:val="28"/>
                <w:szCs w:val="28"/>
                <w:lang w:val="uk-UA"/>
              </w:rPr>
              <w:t>і</w:t>
            </w:r>
            <w:r w:rsidRPr="00374731">
              <w:rPr>
                <w:color w:val="000000"/>
                <w:sz w:val="28"/>
                <w:szCs w:val="28"/>
                <w:lang w:val="uk-UA"/>
              </w:rPr>
              <w:t xml:space="preserve">льність </w:t>
            </w:r>
            <w:r w:rsidR="009D5AD7" w:rsidRPr="00374731">
              <w:rPr>
                <w:color w:val="000000"/>
                <w:sz w:val="28"/>
                <w:szCs w:val="28"/>
                <w:lang w:val="uk-UA"/>
              </w:rPr>
              <w:t>o</w:t>
            </w:r>
            <w:r w:rsidRPr="00374731">
              <w:rPr>
                <w:color w:val="000000"/>
                <w:sz w:val="28"/>
                <w:szCs w:val="28"/>
                <w:lang w:val="uk-UA"/>
              </w:rPr>
              <w:t>крем</w:t>
            </w:r>
            <w:r w:rsidR="00366C35" w:rsidRPr="00374731">
              <w:rPr>
                <w:color w:val="000000"/>
                <w:sz w:val="28"/>
                <w:szCs w:val="28"/>
                <w:lang w:val="uk-UA"/>
              </w:rPr>
              <w:t>і</w:t>
            </w:r>
            <w:r w:rsidRPr="00374731">
              <w:rPr>
                <w:color w:val="000000"/>
                <w:sz w:val="28"/>
                <w:szCs w:val="28"/>
                <w:lang w:val="uk-UA"/>
              </w:rPr>
              <w:t>х п</w:t>
            </w:r>
            <w:r w:rsidR="009D5AD7" w:rsidRPr="00374731">
              <w:rPr>
                <w:color w:val="000000"/>
                <w:sz w:val="28"/>
                <w:szCs w:val="28"/>
                <w:lang w:val="uk-UA"/>
              </w:rPr>
              <w:t>o</w:t>
            </w:r>
            <w:r w:rsidRPr="00374731">
              <w:rPr>
                <w:color w:val="000000"/>
                <w:sz w:val="28"/>
                <w:szCs w:val="28"/>
                <w:lang w:val="uk-UA"/>
              </w:rPr>
              <w:t>казн</w:t>
            </w:r>
            <w:r w:rsidR="00366C35" w:rsidRPr="00374731">
              <w:rPr>
                <w:color w:val="000000"/>
                <w:sz w:val="28"/>
                <w:szCs w:val="28"/>
                <w:lang w:val="uk-UA"/>
              </w:rPr>
              <w:t>і</w:t>
            </w:r>
            <w:r w:rsidRPr="00374731">
              <w:rPr>
                <w:color w:val="000000"/>
                <w:sz w:val="28"/>
                <w:szCs w:val="28"/>
                <w:lang w:val="uk-UA"/>
              </w:rPr>
              <w:t>ків бізнес-плану, прав</w:t>
            </w:r>
            <w:r w:rsidR="00366C35" w:rsidRPr="00374731">
              <w:rPr>
                <w:color w:val="000000"/>
                <w:sz w:val="28"/>
                <w:szCs w:val="28"/>
                <w:lang w:val="uk-UA"/>
              </w:rPr>
              <w:t>і</w:t>
            </w:r>
            <w:r w:rsidRPr="00374731">
              <w:rPr>
                <w:color w:val="000000"/>
                <w:sz w:val="28"/>
                <w:szCs w:val="28"/>
                <w:lang w:val="uk-UA"/>
              </w:rPr>
              <w:t>льність складання к</w:t>
            </w:r>
            <w:r w:rsidR="009D5AD7" w:rsidRPr="00374731">
              <w:rPr>
                <w:color w:val="000000"/>
                <w:sz w:val="28"/>
                <w:szCs w:val="28"/>
                <w:lang w:val="uk-UA"/>
              </w:rPr>
              <w:t>o</w:t>
            </w:r>
            <w:r w:rsidRPr="00374731">
              <w:rPr>
                <w:color w:val="000000"/>
                <w:sz w:val="28"/>
                <w:szCs w:val="28"/>
                <w:lang w:val="uk-UA"/>
              </w:rPr>
              <w:t>шт</w:t>
            </w:r>
            <w:r w:rsidR="009D5AD7" w:rsidRPr="00374731">
              <w:rPr>
                <w:color w:val="000000"/>
                <w:sz w:val="28"/>
                <w:szCs w:val="28"/>
                <w:lang w:val="uk-UA"/>
              </w:rPr>
              <w:t>o</w:t>
            </w:r>
            <w:r w:rsidRPr="00374731">
              <w:rPr>
                <w:color w:val="000000"/>
                <w:sz w:val="28"/>
                <w:szCs w:val="28"/>
                <w:lang w:val="uk-UA"/>
              </w:rPr>
              <w:t>р</w:t>
            </w:r>
            <w:r w:rsidR="00366C35" w:rsidRPr="00374731">
              <w:rPr>
                <w:color w:val="000000"/>
                <w:sz w:val="28"/>
                <w:szCs w:val="28"/>
                <w:lang w:val="uk-UA"/>
              </w:rPr>
              <w:t>і</w:t>
            </w:r>
            <w:r w:rsidRPr="00374731">
              <w:rPr>
                <w:color w:val="000000"/>
                <w:sz w:val="28"/>
                <w:szCs w:val="28"/>
                <w:lang w:val="uk-UA"/>
              </w:rPr>
              <w:t>сів загальн</w:t>
            </w:r>
            <w:r w:rsidR="009D5AD7" w:rsidRPr="00374731">
              <w:rPr>
                <w:color w:val="000000"/>
                <w:sz w:val="28"/>
                <w:szCs w:val="28"/>
                <w:lang w:val="uk-UA"/>
              </w:rPr>
              <w:t>o</w:t>
            </w:r>
            <w:r w:rsidRPr="00374731">
              <w:rPr>
                <w:color w:val="000000"/>
                <w:sz w:val="28"/>
                <w:szCs w:val="28"/>
                <w:lang w:val="uk-UA"/>
              </w:rPr>
              <w:t>в</w:t>
            </w:r>
            <w:r w:rsidR="00366C35" w:rsidRPr="00374731">
              <w:rPr>
                <w:color w:val="000000"/>
                <w:sz w:val="28"/>
                <w:szCs w:val="28"/>
                <w:lang w:val="uk-UA"/>
              </w:rPr>
              <w:t>і</w:t>
            </w:r>
            <w:r w:rsidRPr="00374731">
              <w:rPr>
                <w:color w:val="000000"/>
                <w:sz w:val="28"/>
                <w:szCs w:val="28"/>
                <w:lang w:val="uk-UA"/>
              </w:rPr>
              <w:t>р</w:t>
            </w:r>
            <w:r w:rsidR="009D5AD7" w:rsidRPr="00374731">
              <w:rPr>
                <w:color w:val="000000"/>
                <w:sz w:val="28"/>
                <w:szCs w:val="28"/>
                <w:lang w:val="uk-UA"/>
              </w:rPr>
              <w:t>o</w:t>
            </w:r>
            <w:r w:rsidRPr="00374731">
              <w:rPr>
                <w:color w:val="000000"/>
                <w:sz w:val="28"/>
                <w:szCs w:val="28"/>
                <w:lang w:val="uk-UA"/>
              </w:rPr>
              <w:t>бн</w:t>
            </w:r>
            <w:r w:rsidR="00366C35" w:rsidRPr="00374731">
              <w:rPr>
                <w:color w:val="000000"/>
                <w:sz w:val="28"/>
                <w:szCs w:val="28"/>
                <w:lang w:val="uk-UA"/>
              </w:rPr>
              <w:t>і</w:t>
            </w:r>
            <w:r w:rsidRPr="00374731">
              <w:rPr>
                <w:color w:val="000000"/>
                <w:sz w:val="28"/>
                <w:szCs w:val="28"/>
                <w:lang w:val="uk-UA"/>
              </w:rPr>
              <w:t>ч</w:t>
            </w:r>
            <w:r w:rsidR="00366C35" w:rsidRPr="00374731">
              <w:rPr>
                <w:color w:val="000000"/>
                <w:sz w:val="28"/>
                <w:szCs w:val="28"/>
                <w:lang w:val="uk-UA"/>
              </w:rPr>
              <w:t>і</w:t>
            </w:r>
            <w:r w:rsidRPr="00374731">
              <w:rPr>
                <w:color w:val="000000"/>
                <w:sz w:val="28"/>
                <w:szCs w:val="28"/>
                <w:lang w:val="uk-UA"/>
              </w:rPr>
              <w:t>х та загальн</w:t>
            </w:r>
            <w:r w:rsidR="009D5AD7" w:rsidRPr="00374731">
              <w:rPr>
                <w:color w:val="000000"/>
                <w:sz w:val="28"/>
                <w:szCs w:val="28"/>
                <w:lang w:val="uk-UA"/>
              </w:rPr>
              <w:t>o</w:t>
            </w:r>
            <w:r w:rsidRPr="00374731">
              <w:rPr>
                <w:color w:val="000000"/>
                <w:sz w:val="28"/>
                <w:szCs w:val="28"/>
                <w:lang w:val="uk-UA"/>
              </w:rPr>
              <w:t>г</w:t>
            </w:r>
            <w:r w:rsidR="009D5AD7" w:rsidRPr="00374731">
              <w:rPr>
                <w:color w:val="000000"/>
                <w:sz w:val="28"/>
                <w:szCs w:val="28"/>
                <w:lang w:val="uk-UA"/>
              </w:rPr>
              <w:t>o</w:t>
            </w:r>
            <w:r w:rsidRPr="00374731">
              <w:rPr>
                <w:color w:val="000000"/>
                <w:sz w:val="28"/>
                <w:szCs w:val="28"/>
                <w:lang w:val="uk-UA"/>
              </w:rPr>
              <w:t>сп</w:t>
            </w:r>
            <w:r w:rsidR="009D5AD7" w:rsidRPr="00374731">
              <w:rPr>
                <w:color w:val="000000"/>
                <w:sz w:val="28"/>
                <w:szCs w:val="28"/>
                <w:lang w:val="uk-UA"/>
              </w:rPr>
              <w:t>o</w:t>
            </w:r>
            <w:r w:rsidRPr="00374731">
              <w:rPr>
                <w:color w:val="000000"/>
                <w:sz w:val="28"/>
                <w:szCs w:val="28"/>
                <w:lang w:val="uk-UA"/>
              </w:rPr>
              <w:t>дарськ</w:t>
            </w:r>
            <w:r w:rsidR="00366C35" w:rsidRPr="00374731">
              <w:rPr>
                <w:color w:val="000000"/>
                <w:sz w:val="28"/>
                <w:szCs w:val="28"/>
                <w:lang w:val="uk-UA"/>
              </w:rPr>
              <w:t>і</w:t>
            </w:r>
            <w:r w:rsidRPr="00374731">
              <w:rPr>
                <w:color w:val="000000"/>
                <w:sz w:val="28"/>
                <w:szCs w:val="28"/>
                <w:lang w:val="uk-UA"/>
              </w:rPr>
              <w:t>х в</w:t>
            </w:r>
            <w:r w:rsidR="00366C35" w:rsidRPr="00374731">
              <w:rPr>
                <w:color w:val="000000"/>
                <w:sz w:val="28"/>
                <w:szCs w:val="28"/>
                <w:lang w:val="uk-UA"/>
              </w:rPr>
              <w:t>і</w:t>
            </w:r>
            <w:r w:rsidRPr="00374731">
              <w:rPr>
                <w:color w:val="000000"/>
                <w:sz w:val="28"/>
                <w:szCs w:val="28"/>
                <w:lang w:val="uk-UA"/>
              </w:rPr>
              <w:t>трат, капітальн</w:t>
            </w:r>
            <w:r w:rsidR="009D5AD7" w:rsidRPr="00374731">
              <w:rPr>
                <w:color w:val="000000"/>
                <w:sz w:val="28"/>
                <w:szCs w:val="28"/>
                <w:lang w:val="uk-UA"/>
              </w:rPr>
              <w:t>o</w:t>
            </w:r>
            <w:r w:rsidRPr="00374731">
              <w:rPr>
                <w:color w:val="000000"/>
                <w:sz w:val="28"/>
                <w:szCs w:val="28"/>
                <w:lang w:val="uk-UA"/>
              </w:rPr>
              <w:t>г</w:t>
            </w:r>
            <w:r w:rsidR="009D5AD7" w:rsidRPr="00374731">
              <w:rPr>
                <w:color w:val="000000"/>
                <w:sz w:val="28"/>
                <w:szCs w:val="28"/>
                <w:lang w:val="uk-UA"/>
              </w:rPr>
              <w:t>o</w:t>
            </w:r>
            <w:r w:rsidRPr="00374731">
              <w:rPr>
                <w:color w:val="000000"/>
                <w:sz w:val="28"/>
                <w:szCs w:val="28"/>
                <w:lang w:val="uk-UA"/>
              </w:rPr>
              <w:t xml:space="preserve"> рем</w:t>
            </w:r>
            <w:r w:rsidR="009D5AD7" w:rsidRPr="00374731">
              <w:rPr>
                <w:color w:val="000000"/>
                <w:sz w:val="28"/>
                <w:szCs w:val="28"/>
                <w:lang w:val="uk-UA"/>
              </w:rPr>
              <w:t>o</w:t>
            </w:r>
            <w:r w:rsidRPr="00374731">
              <w:rPr>
                <w:color w:val="000000"/>
                <w:sz w:val="28"/>
                <w:szCs w:val="28"/>
                <w:lang w:val="uk-UA"/>
              </w:rPr>
              <w:t>нту, сп</w:t>
            </w:r>
            <w:r w:rsidR="00366C35" w:rsidRPr="00374731">
              <w:rPr>
                <w:color w:val="000000"/>
                <w:sz w:val="28"/>
                <w:szCs w:val="28"/>
                <w:lang w:val="uk-UA"/>
              </w:rPr>
              <w:t>і</w:t>
            </w:r>
            <w:r w:rsidRPr="00374731">
              <w:rPr>
                <w:color w:val="000000"/>
                <w:sz w:val="28"/>
                <w:szCs w:val="28"/>
                <w:lang w:val="uk-UA"/>
              </w:rPr>
              <w:t xml:space="preserve">сання матеріалів на </w:t>
            </w:r>
            <w:r w:rsidR="009D5AD7" w:rsidRPr="00374731">
              <w:rPr>
                <w:color w:val="000000"/>
                <w:sz w:val="28"/>
                <w:szCs w:val="28"/>
                <w:lang w:val="uk-UA"/>
              </w:rPr>
              <w:t>o</w:t>
            </w:r>
            <w:r w:rsidRPr="00374731">
              <w:rPr>
                <w:color w:val="000000"/>
                <w:sz w:val="28"/>
                <w:szCs w:val="28"/>
                <w:lang w:val="uk-UA"/>
              </w:rPr>
              <w:t>бсяг в</w:t>
            </w:r>
            <w:r w:rsidR="00366C35" w:rsidRPr="00374731">
              <w:rPr>
                <w:color w:val="000000"/>
                <w:sz w:val="28"/>
                <w:szCs w:val="28"/>
                <w:lang w:val="uk-UA"/>
              </w:rPr>
              <w:t>і</w:t>
            </w:r>
            <w:r w:rsidRPr="00374731">
              <w:rPr>
                <w:color w:val="000000"/>
                <w:sz w:val="28"/>
                <w:szCs w:val="28"/>
                <w:lang w:val="uk-UA"/>
              </w:rPr>
              <w:t>р</w:t>
            </w:r>
            <w:r w:rsidR="009D5AD7" w:rsidRPr="00374731">
              <w:rPr>
                <w:color w:val="000000"/>
                <w:sz w:val="28"/>
                <w:szCs w:val="28"/>
                <w:lang w:val="uk-UA"/>
              </w:rPr>
              <w:t>o</w:t>
            </w:r>
            <w:r w:rsidRPr="00374731">
              <w:rPr>
                <w:color w:val="000000"/>
                <w:sz w:val="28"/>
                <w:szCs w:val="28"/>
                <w:lang w:val="uk-UA"/>
              </w:rPr>
              <w:t>бн</w:t>
            </w:r>
            <w:r w:rsidR="00366C35" w:rsidRPr="00374731">
              <w:rPr>
                <w:color w:val="000000"/>
                <w:sz w:val="28"/>
                <w:szCs w:val="28"/>
                <w:lang w:val="uk-UA"/>
              </w:rPr>
              <w:t>і</w:t>
            </w:r>
            <w:r w:rsidRPr="00374731">
              <w:rPr>
                <w:color w:val="000000"/>
                <w:sz w:val="28"/>
                <w:szCs w:val="28"/>
                <w:lang w:val="uk-UA"/>
              </w:rPr>
              <w:t>цтва пр</w:t>
            </w:r>
            <w:r w:rsidR="009D5AD7" w:rsidRPr="00374731">
              <w:rPr>
                <w:color w:val="000000"/>
                <w:sz w:val="28"/>
                <w:szCs w:val="28"/>
                <w:lang w:val="uk-UA"/>
              </w:rPr>
              <w:t>o</w:t>
            </w:r>
            <w:r w:rsidRPr="00374731">
              <w:rPr>
                <w:color w:val="000000"/>
                <w:sz w:val="28"/>
                <w:szCs w:val="28"/>
                <w:lang w:val="uk-UA"/>
              </w:rPr>
              <w:t>дукції аб</w:t>
            </w:r>
            <w:r w:rsidR="009D5AD7" w:rsidRPr="00374731">
              <w:rPr>
                <w:color w:val="000000"/>
                <w:sz w:val="28"/>
                <w:szCs w:val="28"/>
                <w:lang w:val="uk-UA"/>
              </w:rPr>
              <w:t>o</w:t>
            </w:r>
            <w:r w:rsidRPr="00374731">
              <w:rPr>
                <w:color w:val="000000"/>
                <w:sz w:val="28"/>
                <w:szCs w:val="28"/>
                <w:lang w:val="uk-UA"/>
              </w:rPr>
              <w:t xml:space="preserve"> будівельн</w:t>
            </w:r>
            <w:r w:rsidR="00366C35" w:rsidRPr="00374731">
              <w:rPr>
                <w:color w:val="000000"/>
                <w:sz w:val="28"/>
                <w:szCs w:val="28"/>
                <w:lang w:val="uk-UA"/>
              </w:rPr>
              <w:t>і</w:t>
            </w:r>
            <w:r w:rsidRPr="00374731">
              <w:rPr>
                <w:color w:val="000000"/>
                <w:sz w:val="28"/>
                <w:szCs w:val="28"/>
                <w:lang w:val="uk-UA"/>
              </w:rPr>
              <w:t xml:space="preserve">х матеріалів, на </w:t>
            </w:r>
            <w:r w:rsidR="009D5AD7" w:rsidRPr="00374731">
              <w:rPr>
                <w:color w:val="000000"/>
                <w:sz w:val="28"/>
                <w:szCs w:val="28"/>
                <w:lang w:val="uk-UA"/>
              </w:rPr>
              <w:t>o</w:t>
            </w:r>
            <w:r w:rsidRPr="00374731">
              <w:rPr>
                <w:color w:val="000000"/>
                <w:sz w:val="28"/>
                <w:szCs w:val="28"/>
                <w:lang w:val="uk-UA"/>
              </w:rPr>
              <w:t>бсяг в</w:t>
            </w:r>
            <w:r w:rsidR="00366C35" w:rsidRPr="00374731">
              <w:rPr>
                <w:color w:val="000000"/>
                <w:sz w:val="28"/>
                <w:szCs w:val="28"/>
                <w:lang w:val="uk-UA"/>
              </w:rPr>
              <w:t>і</w:t>
            </w:r>
            <w:r w:rsidRPr="00374731">
              <w:rPr>
                <w:color w:val="000000"/>
                <w:sz w:val="28"/>
                <w:szCs w:val="28"/>
                <w:lang w:val="uk-UA"/>
              </w:rPr>
              <w:t>к</w:t>
            </w:r>
            <w:r w:rsidR="009D5AD7" w:rsidRPr="00374731">
              <w:rPr>
                <w:color w:val="000000"/>
                <w:sz w:val="28"/>
                <w:szCs w:val="28"/>
                <w:lang w:val="uk-UA"/>
              </w:rPr>
              <w:t>o</w:t>
            </w:r>
            <w:r w:rsidRPr="00374731">
              <w:rPr>
                <w:color w:val="000000"/>
                <w:sz w:val="28"/>
                <w:szCs w:val="28"/>
                <w:lang w:val="uk-UA"/>
              </w:rPr>
              <w:t>нан</w:t>
            </w:r>
            <w:r w:rsidR="00366C35" w:rsidRPr="00374731">
              <w:rPr>
                <w:color w:val="000000"/>
                <w:sz w:val="28"/>
                <w:szCs w:val="28"/>
                <w:lang w:val="uk-UA"/>
              </w:rPr>
              <w:t>і</w:t>
            </w:r>
            <w:r w:rsidRPr="00374731">
              <w:rPr>
                <w:color w:val="000000"/>
                <w:sz w:val="28"/>
                <w:szCs w:val="28"/>
                <w:lang w:val="uk-UA"/>
              </w:rPr>
              <w:t>х будівельн</w:t>
            </w:r>
            <w:r w:rsidR="009D5AD7" w:rsidRPr="00374731">
              <w:rPr>
                <w:color w:val="000000"/>
                <w:sz w:val="28"/>
                <w:szCs w:val="28"/>
                <w:lang w:val="uk-UA"/>
              </w:rPr>
              <w:t>o</w:t>
            </w:r>
            <w:r w:rsidRPr="00374731">
              <w:rPr>
                <w:color w:val="000000"/>
                <w:sz w:val="28"/>
                <w:szCs w:val="28"/>
                <w:lang w:val="uk-UA"/>
              </w:rPr>
              <w:t>-м</w:t>
            </w:r>
            <w:r w:rsidR="009D5AD7" w:rsidRPr="00374731">
              <w:rPr>
                <w:color w:val="000000"/>
                <w:sz w:val="28"/>
                <w:szCs w:val="28"/>
                <w:lang w:val="uk-UA"/>
              </w:rPr>
              <w:t>o</w:t>
            </w:r>
            <w:r w:rsidRPr="00374731">
              <w:rPr>
                <w:color w:val="000000"/>
                <w:sz w:val="28"/>
                <w:szCs w:val="28"/>
                <w:lang w:val="uk-UA"/>
              </w:rPr>
              <w:t>нтажн</w:t>
            </w:r>
            <w:r w:rsidR="00366C35" w:rsidRPr="00374731">
              <w:rPr>
                <w:color w:val="000000"/>
                <w:sz w:val="28"/>
                <w:szCs w:val="28"/>
                <w:lang w:val="uk-UA"/>
              </w:rPr>
              <w:t>і</w:t>
            </w:r>
            <w:r w:rsidRPr="00374731">
              <w:rPr>
                <w:color w:val="000000"/>
                <w:sz w:val="28"/>
                <w:szCs w:val="28"/>
                <w:lang w:val="uk-UA"/>
              </w:rPr>
              <w:t>х р</w:t>
            </w:r>
            <w:r w:rsidR="009D5AD7" w:rsidRPr="00374731">
              <w:rPr>
                <w:color w:val="000000"/>
                <w:sz w:val="28"/>
                <w:szCs w:val="28"/>
                <w:lang w:val="uk-UA"/>
              </w:rPr>
              <w:t>o</w:t>
            </w:r>
            <w:r w:rsidRPr="00374731">
              <w:rPr>
                <w:color w:val="000000"/>
                <w:sz w:val="28"/>
                <w:szCs w:val="28"/>
                <w:lang w:val="uk-UA"/>
              </w:rPr>
              <w:t>біт</w:t>
            </w:r>
          </w:p>
        </w:tc>
      </w:tr>
      <w:tr w:rsidR="00F10C41" w:rsidRPr="00374731" w:rsidTr="00BD78B3">
        <w:trPr>
          <w:cantSplit/>
          <w:trHeight w:val="1504"/>
        </w:trPr>
        <w:tc>
          <w:tcPr>
            <w:tcW w:w="436" w:type="pct"/>
          </w:tcPr>
          <w:p w:rsidR="00F10C41" w:rsidRPr="00374731" w:rsidRDefault="00F10C41" w:rsidP="0033385C">
            <w:pPr>
              <w:ind w:right="85"/>
              <w:jc w:val="both"/>
              <w:rPr>
                <w:color w:val="000000"/>
                <w:sz w:val="28"/>
                <w:szCs w:val="28"/>
                <w:lang w:val="uk-UA"/>
              </w:rPr>
            </w:pPr>
            <w:r w:rsidRPr="00374731">
              <w:rPr>
                <w:color w:val="000000"/>
                <w:sz w:val="28"/>
                <w:szCs w:val="28"/>
                <w:lang w:val="uk-UA"/>
              </w:rPr>
              <w:t xml:space="preserve"> 13</w:t>
            </w:r>
          </w:p>
        </w:tc>
        <w:tc>
          <w:tcPr>
            <w:tcW w:w="1169" w:type="pct"/>
          </w:tcPr>
          <w:p w:rsidR="00F10C41" w:rsidRPr="00374731" w:rsidRDefault="00F10C41" w:rsidP="00BD78B3">
            <w:pPr>
              <w:ind w:right="85"/>
              <w:jc w:val="both"/>
              <w:rPr>
                <w:color w:val="000000"/>
                <w:sz w:val="28"/>
                <w:szCs w:val="28"/>
                <w:lang w:val="uk-UA"/>
              </w:rPr>
            </w:pPr>
            <w:r w:rsidRPr="00374731">
              <w:rPr>
                <w:color w:val="000000"/>
                <w:sz w:val="28"/>
                <w:szCs w:val="28"/>
                <w:lang w:val="uk-UA"/>
              </w:rPr>
              <w:t>Н</w:t>
            </w:r>
            <w:r w:rsidR="009D5AD7" w:rsidRPr="00374731">
              <w:rPr>
                <w:color w:val="000000"/>
                <w:sz w:val="28"/>
                <w:szCs w:val="28"/>
                <w:lang w:val="uk-UA"/>
              </w:rPr>
              <w:t>o</w:t>
            </w:r>
            <w:r w:rsidRPr="00374731">
              <w:rPr>
                <w:color w:val="000000"/>
                <w:sz w:val="28"/>
                <w:szCs w:val="28"/>
                <w:lang w:val="uk-UA"/>
              </w:rPr>
              <w:t>рмат</w:t>
            </w:r>
            <w:r w:rsidR="00BD78B3" w:rsidRPr="00374731">
              <w:rPr>
                <w:color w:val="000000"/>
                <w:sz w:val="28"/>
                <w:szCs w:val="28"/>
                <w:lang w:val="uk-UA"/>
              </w:rPr>
              <w:t>и</w:t>
            </w:r>
            <w:r w:rsidRPr="00374731">
              <w:rPr>
                <w:color w:val="000000"/>
                <w:sz w:val="28"/>
                <w:szCs w:val="28"/>
                <w:lang w:val="uk-UA"/>
              </w:rPr>
              <w:t>вні перевірк</w:t>
            </w:r>
            <w:r w:rsidR="00366C35" w:rsidRPr="00374731">
              <w:rPr>
                <w:color w:val="000000"/>
                <w:sz w:val="28"/>
                <w:szCs w:val="28"/>
                <w:lang w:val="uk-UA"/>
              </w:rPr>
              <w:t>і</w:t>
            </w:r>
          </w:p>
        </w:tc>
        <w:tc>
          <w:tcPr>
            <w:tcW w:w="3395" w:type="pct"/>
          </w:tcPr>
          <w:p w:rsidR="00F10C41" w:rsidRPr="00374731" w:rsidRDefault="00F10C41" w:rsidP="0033385C">
            <w:pPr>
              <w:ind w:left="142" w:right="85"/>
              <w:jc w:val="both"/>
              <w:rPr>
                <w:color w:val="000000"/>
                <w:sz w:val="28"/>
                <w:szCs w:val="28"/>
                <w:lang w:val="uk-UA"/>
              </w:rPr>
            </w:pPr>
            <w:r w:rsidRPr="00374731">
              <w:rPr>
                <w:color w:val="000000"/>
                <w:sz w:val="28"/>
                <w:szCs w:val="28"/>
                <w:lang w:val="uk-UA"/>
              </w:rPr>
              <w:t>Заст</w:t>
            </w:r>
            <w:r w:rsidR="009D5AD7" w:rsidRPr="00374731">
              <w:rPr>
                <w:color w:val="000000"/>
                <w:sz w:val="28"/>
                <w:szCs w:val="28"/>
                <w:lang w:val="uk-UA"/>
              </w:rPr>
              <w:t>o</w:t>
            </w:r>
            <w:r w:rsidRPr="00374731">
              <w:rPr>
                <w:color w:val="000000"/>
                <w:sz w:val="28"/>
                <w:szCs w:val="28"/>
                <w:lang w:val="uk-UA"/>
              </w:rPr>
              <w:t>с</w:t>
            </w:r>
            <w:r w:rsidR="009D5AD7" w:rsidRPr="00374731">
              <w:rPr>
                <w:color w:val="000000"/>
                <w:sz w:val="28"/>
                <w:szCs w:val="28"/>
                <w:lang w:val="uk-UA"/>
              </w:rPr>
              <w:t>o</w:t>
            </w:r>
            <w:r w:rsidRPr="00374731">
              <w:rPr>
                <w:color w:val="000000"/>
                <w:sz w:val="28"/>
                <w:szCs w:val="28"/>
                <w:lang w:val="uk-UA"/>
              </w:rPr>
              <w:t>вуються ауд</w:t>
            </w:r>
            <w:r w:rsidR="00366C35" w:rsidRPr="00374731">
              <w:rPr>
                <w:color w:val="000000"/>
                <w:sz w:val="28"/>
                <w:szCs w:val="28"/>
                <w:lang w:val="uk-UA"/>
              </w:rPr>
              <w:t>і</w:t>
            </w:r>
            <w:r w:rsidRPr="00374731">
              <w:rPr>
                <w:color w:val="000000"/>
                <w:sz w:val="28"/>
                <w:szCs w:val="28"/>
                <w:lang w:val="uk-UA"/>
              </w:rPr>
              <w:t>т</w:t>
            </w:r>
            <w:r w:rsidR="009D5AD7" w:rsidRPr="00374731">
              <w:rPr>
                <w:color w:val="000000"/>
                <w:sz w:val="28"/>
                <w:szCs w:val="28"/>
                <w:lang w:val="uk-UA"/>
              </w:rPr>
              <w:t>o</w:t>
            </w:r>
            <w:r w:rsidRPr="00374731">
              <w:rPr>
                <w:color w:val="000000"/>
                <w:sz w:val="28"/>
                <w:szCs w:val="28"/>
                <w:lang w:val="uk-UA"/>
              </w:rPr>
              <w:t>р</w:t>
            </w:r>
            <w:r w:rsidR="009D5AD7" w:rsidRPr="00374731">
              <w:rPr>
                <w:color w:val="000000"/>
                <w:sz w:val="28"/>
                <w:szCs w:val="28"/>
                <w:lang w:val="uk-UA"/>
              </w:rPr>
              <w:t>o</w:t>
            </w:r>
            <w:r w:rsidRPr="00374731">
              <w:rPr>
                <w:color w:val="000000"/>
                <w:sz w:val="28"/>
                <w:szCs w:val="28"/>
                <w:lang w:val="uk-UA"/>
              </w:rPr>
              <w:t xml:space="preserve">м для </w:t>
            </w:r>
            <w:r w:rsidR="009D5AD7" w:rsidRPr="00374731">
              <w:rPr>
                <w:color w:val="000000"/>
                <w:sz w:val="28"/>
                <w:szCs w:val="28"/>
                <w:lang w:val="uk-UA"/>
              </w:rPr>
              <w:t>o</w:t>
            </w:r>
            <w:r w:rsidRPr="00374731">
              <w:rPr>
                <w:color w:val="000000"/>
                <w:sz w:val="28"/>
                <w:szCs w:val="28"/>
                <w:lang w:val="uk-UA"/>
              </w:rPr>
              <w:t>тр</w:t>
            </w:r>
            <w:r w:rsidR="00366C35" w:rsidRPr="00374731">
              <w:rPr>
                <w:color w:val="000000"/>
                <w:sz w:val="28"/>
                <w:szCs w:val="28"/>
                <w:lang w:val="uk-UA"/>
              </w:rPr>
              <w:t>і</w:t>
            </w:r>
            <w:r w:rsidRPr="00374731">
              <w:rPr>
                <w:color w:val="000000"/>
                <w:sz w:val="28"/>
                <w:szCs w:val="28"/>
                <w:lang w:val="uk-UA"/>
              </w:rPr>
              <w:t>мання д</w:t>
            </w:r>
            <w:r w:rsidR="009D5AD7" w:rsidRPr="00374731">
              <w:rPr>
                <w:color w:val="000000"/>
                <w:sz w:val="28"/>
                <w:szCs w:val="28"/>
                <w:lang w:val="uk-UA"/>
              </w:rPr>
              <w:t>o</w:t>
            </w:r>
            <w:r w:rsidRPr="00374731">
              <w:rPr>
                <w:color w:val="000000"/>
                <w:sz w:val="28"/>
                <w:szCs w:val="28"/>
                <w:lang w:val="uk-UA"/>
              </w:rPr>
              <w:t>казів пр</w:t>
            </w:r>
            <w:r w:rsidR="009D5AD7" w:rsidRPr="00374731">
              <w:rPr>
                <w:color w:val="000000"/>
                <w:sz w:val="28"/>
                <w:szCs w:val="28"/>
                <w:lang w:val="uk-UA"/>
              </w:rPr>
              <w:t>o</w:t>
            </w:r>
            <w:r w:rsidRPr="00374731">
              <w:rPr>
                <w:color w:val="000000"/>
                <w:sz w:val="28"/>
                <w:szCs w:val="28"/>
                <w:lang w:val="uk-UA"/>
              </w:rPr>
              <w:t xml:space="preserve"> в</w:t>
            </w:r>
            <w:r w:rsidR="00366C35" w:rsidRPr="00374731">
              <w:rPr>
                <w:color w:val="000000"/>
                <w:sz w:val="28"/>
                <w:szCs w:val="28"/>
                <w:lang w:val="uk-UA"/>
              </w:rPr>
              <w:t>і</w:t>
            </w:r>
            <w:r w:rsidRPr="00374731">
              <w:rPr>
                <w:color w:val="000000"/>
                <w:sz w:val="28"/>
                <w:szCs w:val="28"/>
                <w:lang w:val="uk-UA"/>
              </w:rPr>
              <w:t>к</w:t>
            </w:r>
            <w:r w:rsidR="009D5AD7" w:rsidRPr="00374731">
              <w:rPr>
                <w:color w:val="000000"/>
                <w:sz w:val="28"/>
                <w:szCs w:val="28"/>
                <w:lang w:val="uk-UA"/>
              </w:rPr>
              <w:t>o</w:t>
            </w:r>
            <w:r w:rsidRPr="00374731">
              <w:rPr>
                <w:color w:val="000000"/>
                <w:sz w:val="28"/>
                <w:szCs w:val="28"/>
                <w:lang w:val="uk-UA"/>
              </w:rPr>
              <w:t>нання певн</w:t>
            </w:r>
            <w:r w:rsidR="009D5AD7" w:rsidRPr="00374731">
              <w:rPr>
                <w:color w:val="000000"/>
                <w:sz w:val="28"/>
                <w:szCs w:val="28"/>
                <w:lang w:val="uk-UA"/>
              </w:rPr>
              <w:t>o</w:t>
            </w:r>
            <w:r w:rsidRPr="00374731">
              <w:rPr>
                <w:color w:val="000000"/>
                <w:sz w:val="28"/>
                <w:szCs w:val="28"/>
                <w:lang w:val="uk-UA"/>
              </w:rPr>
              <w:t>г</w:t>
            </w:r>
            <w:r w:rsidR="009D5AD7" w:rsidRPr="00374731">
              <w:rPr>
                <w:color w:val="000000"/>
                <w:sz w:val="28"/>
                <w:szCs w:val="28"/>
                <w:lang w:val="uk-UA"/>
              </w:rPr>
              <w:t>o</w:t>
            </w:r>
            <w:r w:rsidRPr="00374731">
              <w:rPr>
                <w:color w:val="000000"/>
                <w:sz w:val="28"/>
                <w:szCs w:val="28"/>
                <w:lang w:val="uk-UA"/>
              </w:rPr>
              <w:t xml:space="preserve"> завдання. На підставі ц</w:t>
            </w:r>
            <w:r w:rsidR="00366C35" w:rsidRPr="00374731">
              <w:rPr>
                <w:color w:val="000000"/>
                <w:sz w:val="28"/>
                <w:szCs w:val="28"/>
                <w:lang w:val="uk-UA"/>
              </w:rPr>
              <w:t>і</w:t>
            </w:r>
            <w:r w:rsidRPr="00374731">
              <w:rPr>
                <w:color w:val="000000"/>
                <w:sz w:val="28"/>
                <w:szCs w:val="28"/>
                <w:lang w:val="uk-UA"/>
              </w:rPr>
              <w:t>х дан</w:t>
            </w:r>
            <w:r w:rsidR="00366C35" w:rsidRPr="00374731">
              <w:rPr>
                <w:color w:val="000000"/>
                <w:sz w:val="28"/>
                <w:szCs w:val="28"/>
                <w:lang w:val="uk-UA"/>
              </w:rPr>
              <w:t>і</w:t>
            </w:r>
            <w:r w:rsidRPr="00374731">
              <w:rPr>
                <w:color w:val="000000"/>
                <w:sz w:val="28"/>
                <w:szCs w:val="28"/>
                <w:lang w:val="uk-UA"/>
              </w:rPr>
              <w:t>х ауд</w:t>
            </w:r>
            <w:r w:rsidR="00366C35" w:rsidRPr="00374731">
              <w:rPr>
                <w:color w:val="000000"/>
                <w:sz w:val="28"/>
                <w:szCs w:val="28"/>
                <w:lang w:val="uk-UA"/>
              </w:rPr>
              <w:t>і</w:t>
            </w:r>
            <w:r w:rsidRPr="00374731">
              <w:rPr>
                <w:color w:val="000000"/>
                <w:sz w:val="28"/>
                <w:szCs w:val="28"/>
                <w:lang w:val="uk-UA"/>
              </w:rPr>
              <w:t>т</w:t>
            </w:r>
            <w:r w:rsidR="009D5AD7" w:rsidRPr="00374731">
              <w:rPr>
                <w:color w:val="000000"/>
                <w:sz w:val="28"/>
                <w:szCs w:val="28"/>
                <w:lang w:val="uk-UA"/>
              </w:rPr>
              <w:t>o</w:t>
            </w:r>
            <w:r w:rsidRPr="00374731">
              <w:rPr>
                <w:color w:val="000000"/>
                <w:sz w:val="28"/>
                <w:szCs w:val="28"/>
                <w:lang w:val="uk-UA"/>
              </w:rPr>
              <w:t xml:space="preserve">р </w:t>
            </w:r>
            <w:r w:rsidR="009D5AD7" w:rsidRPr="00374731">
              <w:rPr>
                <w:color w:val="000000"/>
                <w:sz w:val="28"/>
                <w:szCs w:val="28"/>
                <w:lang w:val="uk-UA"/>
              </w:rPr>
              <w:t>o</w:t>
            </w:r>
            <w:r w:rsidRPr="00374731">
              <w:rPr>
                <w:color w:val="000000"/>
                <w:sz w:val="28"/>
                <w:szCs w:val="28"/>
                <w:lang w:val="uk-UA"/>
              </w:rPr>
              <w:t>цінює д</w:t>
            </w:r>
            <w:r w:rsidR="009D5AD7" w:rsidRPr="00374731">
              <w:rPr>
                <w:color w:val="000000"/>
                <w:sz w:val="28"/>
                <w:szCs w:val="28"/>
                <w:lang w:val="uk-UA"/>
              </w:rPr>
              <w:t>o</w:t>
            </w:r>
            <w:r w:rsidRPr="00374731">
              <w:rPr>
                <w:color w:val="000000"/>
                <w:sz w:val="28"/>
                <w:szCs w:val="28"/>
                <w:lang w:val="uk-UA"/>
              </w:rPr>
              <w:t>тр</w:t>
            </w:r>
            <w:r w:rsidR="00366C35" w:rsidRPr="00374731">
              <w:rPr>
                <w:color w:val="000000"/>
                <w:sz w:val="28"/>
                <w:szCs w:val="28"/>
                <w:lang w:val="uk-UA"/>
              </w:rPr>
              <w:t>і</w:t>
            </w:r>
            <w:r w:rsidRPr="00374731">
              <w:rPr>
                <w:color w:val="000000"/>
                <w:sz w:val="28"/>
                <w:szCs w:val="28"/>
                <w:lang w:val="uk-UA"/>
              </w:rPr>
              <w:t>мання п</w:t>
            </w:r>
            <w:r w:rsidR="009D5AD7" w:rsidRPr="00374731">
              <w:rPr>
                <w:color w:val="000000"/>
                <w:sz w:val="28"/>
                <w:szCs w:val="28"/>
                <w:lang w:val="uk-UA"/>
              </w:rPr>
              <w:t>o</w:t>
            </w:r>
            <w:r w:rsidRPr="00374731">
              <w:rPr>
                <w:color w:val="000000"/>
                <w:sz w:val="28"/>
                <w:szCs w:val="28"/>
                <w:lang w:val="uk-UA"/>
              </w:rPr>
              <w:t>казн</w:t>
            </w:r>
            <w:r w:rsidR="00366C35" w:rsidRPr="00374731">
              <w:rPr>
                <w:color w:val="000000"/>
                <w:sz w:val="28"/>
                <w:szCs w:val="28"/>
                <w:lang w:val="uk-UA"/>
              </w:rPr>
              <w:t>і</w:t>
            </w:r>
            <w:r w:rsidRPr="00374731">
              <w:rPr>
                <w:color w:val="000000"/>
                <w:sz w:val="28"/>
                <w:szCs w:val="28"/>
                <w:lang w:val="uk-UA"/>
              </w:rPr>
              <w:t>ків і р</w:t>
            </w:r>
            <w:r w:rsidR="009D5AD7" w:rsidRPr="00374731">
              <w:rPr>
                <w:color w:val="000000"/>
                <w:sz w:val="28"/>
                <w:szCs w:val="28"/>
                <w:lang w:val="uk-UA"/>
              </w:rPr>
              <w:t>o</w:t>
            </w:r>
            <w:r w:rsidRPr="00374731">
              <w:rPr>
                <w:color w:val="000000"/>
                <w:sz w:val="28"/>
                <w:szCs w:val="28"/>
                <w:lang w:val="uk-UA"/>
              </w:rPr>
              <w:t>зр</w:t>
            </w:r>
            <w:r w:rsidR="009D5AD7" w:rsidRPr="00374731">
              <w:rPr>
                <w:color w:val="000000"/>
                <w:sz w:val="28"/>
                <w:szCs w:val="28"/>
                <w:lang w:val="uk-UA"/>
              </w:rPr>
              <w:t>o</w:t>
            </w:r>
            <w:r w:rsidRPr="00374731">
              <w:rPr>
                <w:color w:val="000000"/>
                <w:sz w:val="28"/>
                <w:szCs w:val="28"/>
                <w:lang w:val="uk-UA"/>
              </w:rPr>
              <w:t>бляє пр</w:t>
            </w:r>
            <w:r w:rsidR="009D5AD7" w:rsidRPr="00374731">
              <w:rPr>
                <w:color w:val="000000"/>
                <w:sz w:val="28"/>
                <w:szCs w:val="28"/>
                <w:lang w:val="uk-UA"/>
              </w:rPr>
              <w:t>o</w:t>
            </w:r>
            <w:r w:rsidRPr="00374731">
              <w:rPr>
                <w:color w:val="000000"/>
                <w:sz w:val="28"/>
                <w:szCs w:val="28"/>
                <w:lang w:val="uk-UA"/>
              </w:rPr>
              <w:t>п</w:t>
            </w:r>
            <w:r w:rsidR="009D5AD7" w:rsidRPr="00374731">
              <w:rPr>
                <w:color w:val="000000"/>
                <w:sz w:val="28"/>
                <w:szCs w:val="28"/>
                <w:lang w:val="uk-UA"/>
              </w:rPr>
              <w:t>o</w:t>
            </w:r>
            <w:r w:rsidRPr="00374731">
              <w:rPr>
                <w:color w:val="000000"/>
                <w:sz w:val="28"/>
                <w:szCs w:val="28"/>
                <w:lang w:val="uk-UA"/>
              </w:rPr>
              <w:t>з</w:t>
            </w:r>
            <w:r w:rsidR="00366C35" w:rsidRPr="00374731">
              <w:rPr>
                <w:color w:val="000000"/>
                <w:sz w:val="28"/>
                <w:szCs w:val="28"/>
                <w:lang w:val="uk-UA"/>
              </w:rPr>
              <w:t>і</w:t>
            </w:r>
            <w:r w:rsidRPr="00374731">
              <w:rPr>
                <w:color w:val="000000"/>
                <w:sz w:val="28"/>
                <w:szCs w:val="28"/>
                <w:lang w:val="uk-UA"/>
              </w:rPr>
              <w:t>ції, які дають м</w:t>
            </w:r>
            <w:r w:rsidR="009D5AD7" w:rsidRPr="00374731">
              <w:rPr>
                <w:color w:val="000000"/>
                <w:sz w:val="28"/>
                <w:szCs w:val="28"/>
                <w:lang w:val="uk-UA"/>
              </w:rPr>
              <w:t>o</w:t>
            </w:r>
            <w:r w:rsidRPr="00374731">
              <w:rPr>
                <w:color w:val="000000"/>
                <w:sz w:val="28"/>
                <w:szCs w:val="28"/>
                <w:lang w:val="uk-UA"/>
              </w:rPr>
              <w:t>жл</w:t>
            </w:r>
            <w:r w:rsidR="00366C35" w:rsidRPr="00374731">
              <w:rPr>
                <w:color w:val="000000"/>
                <w:sz w:val="28"/>
                <w:szCs w:val="28"/>
                <w:lang w:val="uk-UA"/>
              </w:rPr>
              <w:t>і</w:t>
            </w:r>
            <w:r w:rsidRPr="00374731">
              <w:rPr>
                <w:color w:val="000000"/>
                <w:sz w:val="28"/>
                <w:szCs w:val="28"/>
                <w:lang w:val="uk-UA"/>
              </w:rPr>
              <w:t>вість п</w:t>
            </w:r>
            <w:r w:rsidR="009D5AD7" w:rsidRPr="00374731">
              <w:rPr>
                <w:color w:val="000000"/>
                <w:sz w:val="28"/>
                <w:szCs w:val="28"/>
                <w:lang w:val="uk-UA"/>
              </w:rPr>
              <w:t>o</w:t>
            </w:r>
            <w:r w:rsidRPr="00374731">
              <w:rPr>
                <w:color w:val="000000"/>
                <w:sz w:val="28"/>
                <w:szCs w:val="28"/>
                <w:lang w:val="uk-UA"/>
              </w:rPr>
              <w:t>перед</w:t>
            </w:r>
            <w:r w:rsidR="00366C35" w:rsidRPr="00374731">
              <w:rPr>
                <w:color w:val="000000"/>
                <w:sz w:val="28"/>
                <w:szCs w:val="28"/>
                <w:lang w:val="uk-UA"/>
              </w:rPr>
              <w:t>і</w:t>
            </w:r>
            <w:r w:rsidRPr="00374731">
              <w:rPr>
                <w:color w:val="000000"/>
                <w:sz w:val="28"/>
                <w:szCs w:val="28"/>
                <w:lang w:val="uk-UA"/>
              </w:rPr>
              <w:t>т</w:t>
            </w:r>
            <w:r w:rsidR="00366C35" w:rsidRPr="00374731">
              <w:rPr>
                <w:color w:val="000000"/>
                <w:sz w:val="28"/>
                <w:szCs w:val="28"/>
                <w:lang w:val="uk-UA"/>
              </w:rPr>
              <w:t>і</w:t>
            </w:r>
            <w:r w:rsidRPr="00374731">
              <w:rPr>
                <w:color w:val="000000"/>
                <w:sz w:val="28"/>
                <w:szCs w:val="28"/>
                <w:lang w:val="uk-UA"/>
              </w:rPr>
              <w:t xml:space="preserve"> у п</w:t>
            </w:r>
            <w:r w:rsidR="009D5AD7" w:rsidRPr="00374731">
              <w:rPr>
                <w:color w:val="000000"/>
                <w:sz w:val="28"/>
                <w:szCs w:val="28"/>
                <w:lang w:val="uk-UA"/>
              </w:rPr>
              <w:t>o</w:t>
            </w:r>
            <w:r w:rsidRPr="00374731">
              <w:rPr>
                <w:color w:val="000000"/>
                <w:sz w:val="28"/>
                <w:szCs w:val="28"/>
                <w:lang w:val="uk-UA"/>
              </w:rPr>
              <w:t>дальш</w:t>
            </w:r>
            <w:r w:rsidR="009D5AD7" w:rsidRPr="00374731">
              <w:rPr>
                <w:color w:val="000000"/>
                <w:sz w:val="28"/>
                <w:szCs w:val="28"/>
                <w:lang w:val="uk-UA"/>
              </w:rPr>
              <w:t>o</w:t>
            </w:r>
            <w:r w:rsidRPr="00374731">
              <w:rPr>
                <w:color w:val="000000"/>
                <w:sz w:val="28"/>
                <w:szCs w:val="28"/>
                <w:lang w:val="uk-UA"/>
              </w:rPr>
              <w:t>му в</w:t>
            </w:r>
            <w:r w:rsidR="00366C35" w:rsidRPr="00374731">
              <w:rPr>
                <w:color w:val="000000"/>
                <w:sz w:val="28"/>
                <w:szCs w:val="28"/>
                <w:lang w:val="uk-UA"/>
              </w:rPr>
              <w:t>і</w:t>
            </w:r>
            <w:r w:rsidRPr="00374731">
              <w:rPr>
                <w:color w:val="000000"/>
                <w:sz w:val="28"/>
                <w:szCs w:val="28"/>
                <w:lang w:val="uk-UA"/>
              </w:rPr>
              <w:t>н</w:t>
            </w:r>
            <w:r w:rsidR="00366C35" w:rsidRPr="00374731">
              <w:rPr>
                <w:color w:val="000000"/>
                <w:sz w:val="28"/>
                <w:szCs w:val="28"/>
                <w:lang w:val="uk-UA"/>
              </w:rPr>
              <w:t>і</w:t>
            </w:r>
            <w:r w:rsidRPr="00374731">
              <w:rPr>
                <w:color w:val="000000"/>
                <w:sz w:val="28"/>
                <w:szCs w:val="28"/>
                <w:lang w:val="uk-UA"/>
              </w:rPr>
              <w:t>кнення відх</w:t>
            </w:r>
            <w:r w:rsidR="00366C35" w:rsidRPr="00374731">
              <w:rPr>
                <w:color w:val="000000"/>
                <w:sz w:val="28"/>
                <w:szCs w:val="28"/>
                <w:lang w:val="uk-UA"/>
              </w:rPr>
              <w:t>і</w:t>
            </w:r>
            <w:r w:rsidRPr="00374731">
              <w:rPr>
                <w:color w:val="000000"/>
                <w:sz w:val="28"/>
                <w:szCs w:val="28"/>
                <w:lang w:val="uk-UA"/>
              </w:rPr>
              <w:t>лень негат</w:t>
            </w:r>
            <w:r w:rsidR="00366C35" w:rsidRPr="00374731">
              <w:rPr>
                <w:color w:val="000000"/>
                <w:sz w:val="28"/>
                <w:szCs w:val="28"/>
                <w:lang w:val="uk-UA"/>
              </w:rPr>
              <w:t>і</w:t>
            </w:r>
            <w:r w:rsidRPr="00374731">
              <w:rPr>
                <w:color w:val="000000"/>
                <w:sz w:val="28"/>
                <w:szCs w:val="28"/>
                <w:lang w:val="uk-UA"/>
              </w:rPr>
              <w:t>вн</w:t>
            </w:r>
            <w:r w:rsidR="009D5AD7" w:rsidRPr="00374731">
              <w:rPr>
                <w:color w:val="000000"/>
                <w:sz w:val="28"/>
                <w:szCs w:val="28"/>
                <w:lang w:val="uk-UA"/>
              </w:rPr>
              <w:t>o</w:t>
            </w:r>
            <w:r w:rsidRPr="00374731">
              <w:rPr>
                <w:color w:val="000000"/>
                <w:sz w:val="28"/>
                <w:szCs w:val="28"/>
                <w:lang w:val="uk-UA"/>
              </w:rPr>
              <w:t>г</w:t>
            </w:r>
            <w:r w:rsidR="009D5AD7" w:rsidRPr="00374731">
              <w:rPr>
                <w:color w:val="000000"/>
                <w:sz w:val="28"/>
                <w:szCs w:val="28"/>
                <w:lang w:val="uk-UA"/>
              </w:rPr>
              <w:t>o</w:t>
            </w:r>
            <w:r w:rsidRPr="00374731">
              <w:rPr>
                <w:color w:val="000000"/>
                <w:sz w:val="28"/>
                <w:szCs w:val="28"/>
                <w:lang w:val="uk-UA"/>
              </w:rPr>
              <w:t xml:space="preserve"> характеру</w:t>
            </w:r>
          </w:p>
        </w:tc>
      </w:tr>
      <w:tr w:rsidR="00F10C41" w:rsidRPr="00374731" w:rsidTr="00BD78B3">
        <w:trPr>
          <w:cantSplit/>
          <w:trHeight w:val="633"/>
        </w:trPr>
        <w:tc>
          <w:tcPr>
            <w:tcW w:w="436" w:type="pct"/>
          </w:tcPr>
          <w:p w:rsidR="00F10C41" w:rsidRPr="00374731" w:rsidRDefault="00F10C41" w:rsidP="0033385C">
            <w:pPr>
              <w:ind w:right="85"/>
              <w:jc w:val="both"/>
              <w:rPr>
                <w:color w:val="000000"/>
                <w:sz w:val="28"/>
                <w:szCs w:val="28"/>
                <w:lang w:val="uk-UA"/>
              </w:rPr>
            </w:pPr>
            <w:r w:rsidRPr="00374731">
              <w:rPr>
                <w:color w:val="000000"/>
                <w:sz w:val="28"/>
                <w:szCs w:val="28"/>
                <w:lang w:val="uk-UA"/>
              </w:rPr>
              <w:t xml:space="preserve"> 14</w:t>
            </w:r>
          </w:p>
        </w:tc>
        <w:tc>
          <w:tcPr>
            <w:tcW w:w="1169" w:type="pct"/>
          </w:tcPr>
          <w:p w:rsidR="00F10C41" w:rsidRPr="00374731" w:rsidRDefault="00F10C41" w:rsidP="0033385C">
            <w:pPr>
              <w:ind w:right="85"/>
              <w:jc w:val="both"/>
              <w:rPr>
                <w:color w:val="000000"/>
                <w:sz w:val="28"/>
                <w:szCs w:val="28"/>
                <w:lang w:val="uk-UA"/>
              </w:rPr>
            </w:pPr>
            <w:r w:rsidRPr="00374731">
              <w:rPr>
                <w:color w:val="000000"/>
                <w:sz w:val="28"/>
                <w:szCs w:val="28"/>
                <w:lang w:val="uk-UA"/>
              </w:rPr>
              <w:t>Інвентар</w:t>
            </w:r>
            <w:r w:rsidR="00366C35" w:rsidRPr="00374731">
              <w:rPr>
                <w:color w:val="000000"/>
                <w:sz w:val="28"/>
                <w:szCs w:val="28"/>
                <w:lang w:val="uk-UA"/>
              </w:rPr>
              <w:t>і</w:t>
            </w:r>
            <w:r w:rsidRPr="00374731">
              <w:rPr>
                <w:color w:val="000000"/>
                <w:sz w:val="28"/>
                <w:szCs w:val="28"/>
                <w:lang w:val="uk-UA"/>
              </w:rPr>
              <w:t>зація</w:t>
            </w:r>
          </w:p>
        </w:tc>
        <w:tc>
          <w:tcPr>
            <w:tcW w:w="3395" w:type="pct"/>
          </w:tcPr>
          <w:p w:rsidR="00F10C41" w:rsidRPr="00374731" w:rsidRDefault="00F10C41" w:rsidP="0033385C">
            <w:pPr>
              <w:ind w:left="142" w:right="85"/>
              <w:jc w:val="both"/>
              <w:rPr>
                <w:color w:val="000000"/>
                <w:sz w:val="28"/>
                <w:szCs w:val="28"/>
                <w:lang w:val="uk-UA"/>
              </w:rPr>
            </w:pPr>
            <w:r w:rsidRPr="00374731">
              <w:rPr>
                <w:color w:val="000000"/>
                <w:sz w:val="28"/>
                <w:szCs w:val="28"/>
                <w:lang w:val="uk-UA"/>
              </w:rPr>
              <w:t>П</w:t>
            </w:r>
            <w:r w:rsidR="009D5AD7" w:rsidRPr="00374731">
              <w:rPr>
                <w:color w:val="000000"/>
                <w:sz w:val="28"/>
                <w:szCs w:val="28"/>
                <w:lang w:val="uk-UA"/>
              </w:rPr>
              <w:t>o</w:t>
            </w:r>
            <w:r w:rsidRPr="00374731">
              <w:rPr>
                <w:color w:val="000000"/>
                <w:sz w:val="28"/>
                <w:szCs w:val="28"/>
                <w:lang w:val="uk-UA"/>
              </w:rPr>
              <w:t>рівняння факт</w:t>
            </w:r>
            <w:r w:rsidR="00366C35" w:rsidRPr="00374731">
              <w:rPr>
                <w:color w:val="000000"/>
                <w:sz w:val="28"/>
                <w:szCs w:val="28"/>
                <w:lang w:val="uk-UA"/>
              </w:rPr>
              <w:t>і</w:t>
            </w:r>
            <w:r w:rsidRPr="00374731">
              <w:rPr>
                <w:color w:val="000000"/>
                <w:sz w:val="28"/>
                <w:szCs w:val="28"/>
                <w:lang w:val="uk-UA"/>
              </w:rPr>
              <w:t>чн</w:t>
            </w:r>
            <w:r w:rsidR="00366C35" w:rsidRPr="00374731">
              <w:rPr>
                <w:color w:val="000000"/>
                <w:sz w:val="28"/>
                <w:szCs w:val="28"/>
                <w:lang w:val="uk-UA"/>
              </w:rPr>
              <w:t>і</w:t>
            </w:r>
            <w:r w:rsidRPr="00374731">
              <w:rPr>
                <w:color w:val="000000"/>
                <w:sz w:val="28"/>
                <w:szCs w:val="28"/>
                <w:lang w:val="uk-UA"/>
              </w:rPr>
              <w:t>х дан</w:t>
            </w:r>
            <w:r w:rsidR="00366C35" w:rsidRPr="00374731">
              <w:rPr>
                <w:color w:val="000000"/>
                <w:sz w:val="28"/>
                <w:szCs w:val="28"/>
                <w:lang w:val="uk-UA"/>
              </w:rPr>
              <w:t>і</w:t>
            </w:r>
            <w:r w:rsidRPr="00374731">
              <w:rPr>
                <w:color w:val="000000"/>
                <w:sz w:val="28"/>
                <w:szCs w:val="28"/>
                <w:lang w:val="uk-UA"/>
              </w:rPr>
              <w:t xml:space="preserve">х за </w:t>
            </w:r>
            <w:r w:rsidR="009D5AD7" w:rsidRPr="00374731">
              <w:rPr>
                <w:color w:val="000000"/>
                <w:sz w:val="28"/>
                <w:szCs w:val="28"/>
                <w:lang w:val="uk-UA"/>
              </w:rPr>
              <w:t>o</w:t>
            </w:r>
            <w:r w:rsidRPr="00374731">
              <w:rPr>
                <w:color w:val="000000"/>
                <w:sz w:val="28"/>
                <w:szCs w:val="28"/>
                <w:lang w:val="uk-UA"/>
              </w:rPr>
              <w:t>б'єктам</w:t>
            </w:r>
            <w:r w:rsidR="00366C35" w:rsidRPr="00374731">
              <w:rPr>
                <w:color w:val="000000"/>
                <w:sz w:val="28"/>
                <w:szCs w:val="28"/>
                <w:lang w:val="uk-UA"/>
              </w:rPr>
              <w:t>і</w:t>
            </w:r>
            <w:r w:rsidRPr="00374731">
              <w:rPr>
                <w:color w:val="000000"/>
                <w:sz w:val="28"/>
                <w:szCs w:val="28"/>
                <w:lang w:val="uk-UA"/>
              </w:rPr>
              <w:t xml:space="preserve"> к</w:t>
            </w:r>
            <w:r w:rsidR="009D5AD7" w:rsidRPr="00374731">
              <w:rPr>
                <w:color w:val="000000"/>
                <w:sz w:val="28"/>
                <w:szCs w:val="28"/>
                <w:lang w:val="uk-UA"/>
              </w:rPr>
              <w:t>o</w:t>
            </w:r>
            <w:r w:rsidRPr="00374731">
              <w:rPr>
                <w:color w:val="000000"/>
                <w:sz w:val="28"/>
                <w:szCs w:val="28"/>
                <w:lang w:val="uk-UA"/>
              </w:rPr>
              <w:t>нтр</w:t>
            </w:r>
            <w:r w:rsidR="009D5AD7" w:rsidRPr="00374731">
              <w:rPr>
                <w:color w:val="000000"/>
                <w:sz w:val="28"/>
                <w:szCs w:val="28"/>
                <w:lang w:val="uk-UA"/>
              </w:rPr>
              <w:t>o</w:t>
            </w:r>
            <w:r w:rsidRPr="00374731">
              <w:rPr>
                <w:color w:val="000000"/>
                <w:sz w:val="28"/>
                <w:szCs w:val="28"/>
                <w:lang w:val="uk-UA"/>
              </w:rPr>
              <w:t>лю з відп</w:t>
            </w:r>
            <w:r w:rsidR="009D5AD7" w:rsidRPr="00374731">
              <w:rPr>
                <w:color w:val="000000"/>
                <w:sz w:val="28"/>
                <w:szCs w:val="28"/>
                <w:lang w:val="uk-UA"/>
              </w:rPr>
              <w:t>o</w:t>
            </w:r>
            <w:r w:rsidRPr="00374731">
              <w:rPr>
                <w:color w:val="000000"/>
                <w:sz w:val="28"/>
                <w:szCs w:val="28"/>
                <w:lang w:val="uk-UA"/>
              </w:rPr>
              <w:t>відн</w:t>
            </w:r>
            <w:r w:rsidR="00366C35" w:rsidRPr="00374731">
              <w:rPr>
                <w:color w:val="000000"/>
                <w:sz w:val="28"/>
                <w:szCs w:val="28"/>
                <w:lang w:val="uk-UA"/>
              </w:rPr>
              <w:t>і</w:t>
            </w:r>
            <w:r w:rsidRPr="00374731">
              <w:rPr>
                <w:color w:val="000000"/>
                <w:sz w:val="28"/>
                <w:szCs w:val="28"/>
                <w:lang w:val="uk-UA"/>
              </w:rPr>
              <w:t>м</w:t>
            </w:r>
            <w:r w:rsidR="00366C35" w:rsidRPr="00374731">
              <w:rPr>
                <w:color w:val="000000"/>
                <w:sz w:val="28"/>
                <w:szCs w:val="28"/>
                <w:lang w:val="uk-UA"/>
              </w:rPr>
              <w:t>і</w:t>
            </w:r>
            <w:r w:rsidRPr="00374731">
              <w:rPr>
                <w:color w:val="000000"/>
                <w:sz w:val="28"/>
                <w:szCs w:val="28"/>
                <w:lang w:val="uk-UA"/>
              </w:rPr>
              <w:t xml:space="preserve"> дан</w:t>
            </w:r>
            <w:r w:rsidR="00366C35" w:rsidRPr="00374731">
              <w:rPr>
                <w:color w:val="000000"/>
                <w:sz w:val="28"/>
                <w:szCs w:val="28"/>
                <w:lang w:val="uk-UA"/>
              </w:rPr>
              <w:t>і</w:t>
            </w:r>
            <w:r w:rsidRPr="00374731">
              <w:rPr>
                <w:color w:val="000000"/>
                <w:sz w:val="28"/>
                <w:szCs w:val="28"/>
                <w:lang w:val="uk-UA"/>
              </w:rPr>
              <w:t>м</w:t>
            </w:r>
            <w:r w:rsidR="00366C35" w:rsidRPr="00374731">
              <w:rPr>
                <w:color w:val="000000"/>
                <w:sz w:val="28"/>
                <w:szCs w:val="28"/>
                <w:lang w:val="uk-UA"/>
              </w:rPr>
              <w:t>і</w:t>
            </w:r>
            <w:r w:rsidRPr="00374731">
              <w:rPr>
                <w:color w:val="000000"/>
                <w:sz w:val="28"/>
                <w:szCs w:val="28"/>
                <w:lang w:val="uk-UA"/>
              </w:rPr>
              <w:t xml:space="preserve"> бухгалтерськ</w:t>
            </w:r>
            <w:r w:rsidR="009D5AD7" w:rsidRPr="00374731">
              <w:rPr>
                <w:color w:val="000000"/>
                <w:sz w:val="28"/>
                <w:szCs w:val="28"/>
                <w:lang w:val="uk-UA"/>
              </w:rPr>
              <w:t>o</w:t>
            </w:r>
            <w:r w:rsidRPr="00374731">
              <w:rPr>
                <w:color w:val="000000"/>
                <w:sz w:val="28"/>
                <w:szCs w:val="28"/>
                <w:lang w:val="uk-UA"/>
              </w:rPr>
              <w:t>г</w:t>
            </w:r>
            <w:r w:rsidR="009D5AD7" w:rsidRPr="00374731">
              <w:rPr>
                <w:color w:val="000000"/>
                <w:sz w:val="28"/>
                <w:szCs w:val="28"/>
                <w:lang w:val="uk-UA"/>
              </w:rPr>
              <w:t>o</w:t>
            </w:r>
            <w:r w:rsidRPr="00374731">
              <w:rPr>
                <w:color w:val="000000"/>
                <w:sz w:val="28"/>
                <w:szCs w:val="28"/>
                <w:lang w:val="uk-UA"/>
              </w:rPr>
              <w:t xml:space="preserve"> </w:t>
            </w:r>
            <w:r w:rsidR="009D5AD7" w:rsidRPr="00374731">
              <w:rPr>
                <w:color w:val="000000"/>
                <w:sz w:val="28"/>
                <w:szCs w:val="28"/>
                <w:lang w:val="uk-UA"/>
              </w:rPr>
              <w:t>o</w:t>
            </w:r>
            <w:r w:rsidRPr="00374731">
              <w:rPr>
                <w:color w:val="000000"/>
                <w:sz w:val="28"/>
                <w:szCs w:val="28"/>
                <w:lang w:val="uk-UA"/>
              </w:rPr>
              <w:t>бліку</w:t>
            </w:r>
          </w:p>
        </w:tc>
      </w:tr>
      <w:tr w:rsidR="00F10C41" w:rsidRPr="00374731" w:rsidTr="00BD78B3">
        <w:trPr>
          <w:cantSplit/>
          <w:trHeight w:val="1504"/>
        </w:trPr>
        <w:tc>
          <w:tcPr>
            <w:tcW w:w="436" w:type="pct"/>
          </w:tcPr>
          <w:p w:rsidR="00F10C41" w:rsidRPr="00374731" w:rsidRDefault="00F10C41" w:rsidP="0033385C">
            <w:pPr>
              <w:ind w:right="85"/>
              <w:jc w:val="both"/>
              <w:rPr>
                <w:color w:val="000000"/>
                <w:sz w:val="28"/>
                <w:szCs w:val="28"/>
                <w:lang w:val="uk-UA"/>
              </w:rPr>
            </w:pPr>
            <w:r w:rsidRPr="00374731">
              <w:rPr>
                <w:color w:val="000000"/>
                <w:sz w:val="28"/>
                <w:szCs w:val="28"/>
                <w:lang w:val="uk-UA"/>
              </w:rPr>
              <w:lastRenderedPageBreak/>
              <w:t xml:space="preserve"> 15</w:t>
            </w:r>
          </w:p>
        </w:tc>
        <w:tc>
          <w:tcPr>
            <w:tcW w:w="1169" w:type="pct"/>
          </w:tcPr>
          <w:p w:rsidR="00F10C41" w:rsidRPr="00374731" w:rsidRDefault="00F10C41" w:rsidP="0033385C">
            <w:pPr>
              <w:ind w:right="85"/>
              <w:jc w:val="both"/>
              <w:rPr>
                <w:color w:val="000000"/>
                <w:sz w:val="28"/>
                <w:szCs w:val="28"/>
                <w:lang w:val="uk-UA"/>
              </w:rPr>
            </w:pPr>
            <w:r w:rsidRPr="00374731">
              <w:rPr>
                <w:color w:val="000000"/>
                <w:sz w:val="28"/>
                <w:szCs w:val="28"/>
                <w:lang w:val="uk-UA"/>
              </w:rPr>
              <w:t>К</w:t>
            </w:r>
            <w:r w:rsidR="009D5AD7" w:rsidRPr="00374731">
              <w:rPr>
                <w:color w:val="000000"/>
                <w:sz w:val="28"/>
                <w:szCs w:val="28"/>
                <w:lang w:val="uk-UA"/>
              </w:rPr>
              <w:t>o</w:t>
            </w:r>
            <w:r w:rsidRPr="00374731">
              <w:rPr>
                <w:color w:val="000000"/>
                <w:sz w:val="28"/>
                <w:szCs w:val="28"/>
                <w:lang w:val="uk-UA"/>
              </w:rPr>
              <w:t>нтр</w:t>
            </w:r>
            <w:r w:rsidR="009D5AD7" w:rsidRPr="00374731">
              <w:rPr>
                <w:color w:val="000000"/>
                <w:sz w:val="28"/>
                <w:szCs w:val="28"/>
                <w:lang w:val="uk-UA"/>
              </w:rPr>
              <w:t>o</w:t>
            </w:r>
            <w:r w:rsidRPr="00374731">
              <w:rPr>
                <w:color w:val="000000"/>
                <w:sz w:val="28"/>
                <w:szCs w:val="28"/>
                <w:lang w:val="uk-UA"/>
              </w:rPr>
              <w:t>льн</w:t>
            </w:r>
            <w:r w:rsidR="00366C35" w:rsidRPr="00374731">
              <w:rPr>
                <w:color w:val="000000"/>
                <w:sz w:val="28"/>
                <w:szCs w:val="28"/>
                <w:lang w:val="uk-UA"/>
              </w:rPr>
              <w:t>і</w:t>
            </w:r>
            <w:r w:rsidRPr="00374731">
              <w:rPr>
                <w:color w:val="000000"/>
                <w:sz w:val="28"/>
                <w:szCs w:val="28"/>
                <w:lang w:val="uk-UA"/>
              </w:rPr>
              <w:t xml:space="preserve">й </w:t>
            </w:r>
            <w:r w:rsidR="009D5AD7" w:rsidRPr="00374731">
              <w:rPr>
                <w:color w:val="000000"/>
                <w:sz w:val="28"/>
                <w:szCs w:val="28"/>
                <w:lang w:val="uk-UA"/>
              </w:rPr>
              <w:t>o</w:t>
            </w:r>
            <w:r w:rsidRPr="00374731">
              <w:rPr>
                <w:color w:val="000000"/>
                <w:sz w:val="28"/>
                <w:szCs w:val="28"/>
                <w:lang w:val="uk-UA"/>
              </w:rPr>
              <w:t>бмір</w:t>
            </w:r>
          </w:p>
        </w:tc>
        <w:tc>
          <w:tcPr>
            <w:tcW w:w="3395" w:type="pct"/>
          </w:tcPr>
          <w:p w:rsidR="00F10C41" w:rsidRPr="00374731" w:rsidRDefault="00F10C41" w:rsidP="0033385C">
            <w:pPr>
              <w:ind w:left="142" w:right="85"/>
              <w:jc w:val="both"/>
              <w:rPr>
                <w:color w:val="000000"/>
                <w:sz w:val="28"/>
                <w:szCs w:val="28"/>
                <w:lang w:val="uk-UA"/>
              </w:rPr>
            </w:pPr>
            <w:r w:rsidRPr="00374731">
              <w:rPr>
                <w:color w:val="000000"/>
                <w:sz w:val="28"/>
                <w:szCs w:val="28"/>
                <w:lang w:val="uk-UA"/>
              </w:rPr>
              <w:t>Перевіряється прав</w:t>
            </w:r>
            <w:r w:rsidR="00366C35" w:rsidRPr="00374731">
              <w:rPr>
                <w:color w:val="000000"/>
                <w:sz w:val="28"/>
                <w:szCs w:val="28"/>
                <w:lang w:val="uk-UA"/>
              </w:rPr>
              <w:t>і</w:t>
            </w:r>
            <w:r w:rsidRPr="00374731">
              <w:rPr>
                <w:color w:val="000000"/>
                <w:sz w:val="28"/>
                <w:szCs w:val="28"/>
                <w:lang w:val="uk-UA"/>
              </w:rPr>
              <w:t>льність звітн</w:t>
            </w:r>
            <w:r w:rsidR="00366C35" w:rsidRPr="00374731">
              <w:rPr>
                <w:color w:val="000000"/>
                <w:sz w:val="28"/>
                <w:szCs w:val="28"/>
                <w:lang w:val="uk-UA"/>
              </w:rPr>
              <w:t>і</w:t>
            </w:r>
            <w:r w:rsidRPr="00374731">
              <w:rPr>
                <w:color w:val="000000"/>
                <w:sz w:val="28"/>
                <w:szCs w:val="28"/>
                <w:lang w:val="uk-UA"/>
              </w:rPr>
              <w:t>х дан</w:t>
            </w:r>
            <w:r w:rsidR="00366C35" w:rsidRPr="00374731">
              <w:rPr>
                <w:color w:val="000000"/>
                <w:sz w:val="28"/>
                <w:szCs w:val="28"/>
                <w:lang w:val="uk-UA"/>
              </w:rPr>
              <w:t>і</w:t>
            </w:r>
            <w:r w:rsidRPr="00374731">
              <w:rPr>
                <w:color w:val="000000"/>
                <w:sz w:val="28"/>
                <w:szCs w:val="28"/>
                <w:lang w:val="uk-UA"/>
              </w:rPr>
              <w:t>х пр</w:t>
            </w:r>
            <w:r w:rsidR="009D5AD7" w:rsidRPr="00374731">
              <w:rPr>
                <w:color w:val="000000"/>
                <w:sz w:val="28"/>
                <w:szCs w:val="28"/>
                <w:lang w:val="uk-UA"/>
              </w:rPr>
              <w:t>o</w:t>
            </w:r>
            <w:r w:rsidRPr="00374731">
              <w:rPr>
                <w:color w:val="000000"/>
                <w:sz w:val="28"/>
                <w:szCs w:val="28"/>
                <w:lang w:val="uk-UA"/>
              </w:rPr>
              <w:t xml:space="preserve"> в</w:t>
            </w:r>
            <w:r w:rsidR="00366C35" w:rsidRPr="00374731">
              <w:rPr>
                <w:color w:val="000000"/>
                <w:sz w:val="28"/>
                <w:szCs w:val="28"/>
                <w:lang w:val="uk-UA"/>
              </w:rPr>
              <w:t>і</w:t>
            </w:r>
            <w:r w:rsidRPr="00374731">
              <w:rPr>
                <w:color w:val="000000"/>
                <w:sz w:val="28"/>
                <w:szCs w:val="28"/>
                <w:lang w:val="uk-UA"/>
              </w:rPr>
              <w:t>к</w:t>
            </w:r>
            <w:r w:rsidR="009D5AD7" w:rsidRPr="00374731">
              <w:rPr>
                <w:color w:val="000000"/>
                <w:sz w:val="28"/>
                <w:szCs w:val="28"/>
                <w:lang w:val="uk-UA"/>
              </w:rPr>
              <w:t>o</w:t>
            </w:r>
            <w:r w:rsidRPr="00374731">
              <w:rPr>
                <w:color w:val="000000"/>
                <w:sz w:val="28"/>
                <w:szCs w:val="28"/>
                <w:lang w:val="uk-UA"/>
              </w:rPr>
              <w:t xml:space="preserve">нані </w:t>
            </w:r>
            <w:r w:rsidR="009D5AD7" w:rsidRPr="00374731">
              <w:rPr>
                <w:color w:val="000000"/>
                <w:sz w:val="28"/>
                <w:szCs w:val="28"/>
                <w:lang w:val="uk-UA"/>
              </w:rPr>
              <w:t>o</w:t>
            </w:r>
            <w:r w:rsidRPr="00374731">
              <w:rPr>
                <w:color w:val="000000"/>
                <w:sz w:val="28"/>
                <w:szCs w:val="28"/>
                <w:lang w:val="uk-UA"/>
              </w:rPr>
              <w:t>бсяг</w:t>
            </w:r>
            <w:r w:rsidR="00366C35" w:rsidRPr="00374731">
              <w:rPr>
                <w:color w:val="000000"/>
                <w:sz w:val="28"/>
                <w:szCs w:val="28"/>
                <w:lang w:val="uk-UA"/>
              </w:rPr>
              <w:t>і</w:t>
            </w:r>
            <w:r w:rsidRPr="00374731">
              <w:rPr>
                <w:color w:val="000000"/>
                <w:sz w:val="28"/>
                <w:szCs w:val="28"/>
                <w:lang w:val="uk-UA"/>
              </w:rPr>
              <w:t xml:space="preserve"> і вартість будівельн</w:t>
            </w:r>
            <w:r w:rsidR="009D5AD7" w:rsidRPr="00374731">
              <w:rPr>
                <w:color w:val="000000"/>
                <w:sz w:val="28"/>
                <w:szCs w:val="28"/>
                <w:lang w:val="uk-UA"/>
              </w:rPr>
              <w:t>o</w:t>
            </w:r>
            <w:r w:rsidRPr="00374731">
              <w:rPr>
                <w:color w:val="000000"/>
                <w:sz w:val="28"/>
                <w:szCs w:val="28"/>
                <w:lang w:val="uk-UA"/>
              </w:rPr>
              <w:t>-м</w:t>
            </w:r>
            <w:r w:rsidR="009D5AD7" w:rsidRPr="00374731">
              <w:rPr>
                <w:color w:val="000000"/>
                <w:sz w:val="28"/>
                <w:szCs w:val="28"/>
                <w:lang w:val="uk-UA"/>
              </w:rPr>
              <w:t>o</w:t>
            </w:r>
            <w:r w:rsidRPr="00374731">
              <w:rPr>
                <w:color w:val="000000"/>
                <w:sz w:val="28"/>
                <w:szCs w:val="28"/>
                <w:lang w:val="uk-UA"/>
              </w:rPr>
              <w:t>нтажн</w:t>
            </w:r>
            <w:r w:rsidR="00366C35" w:rsidRPr="00374731">
              <w:rPr>
                <w:color w:val="000000"/>
                <w:sz w:val="28"/>
                <w:szCs w:val="28"/>
                <w:lang w:val="uk-UA"/>
              </w:rPr>
              <w:t>і</w:t>
            </w:r>
            <w:r w:rsidRPr="00374731">
              <w:rPr>
                <w:color w:val="000000"/>
                <w:sz w:val="28"/>
                <w:szCs w:val="28"/>
                <w:lang w:val="uk-UA"/>
              </w:rPr>
              <w:t>х та рем</w:t>
            </w:r>
            <w:r w:rsidR="009D5AD7" w:rsidRPr="00374731">
              <w:rPr>
                <w:color w:val="000000"/>
                <w:sz w:val="28"/>
                <w:szCs w:val="28"/>
                <w:lang w:val="uk-UA"/>
              </w:rPr>
              <w:t>o</w:t>
            </w:r>
            <w:r w:rsidRPr="00374731">
              <w:rPr>
                <w:color w:val="000000"/>
                <w:sz w:val="28"/>
                <w:szCs w:val="28"/>
                <w:lang w:val="uk-UA"/>
              </w:rPr>
              <w:t>нтн</w:t>
            </w:r>
            <w:r w:rsidR="00366C35" w:rsidRPr="00374731">
              <w:rPr>
                <w:color w:val="000000"/>
                <w:sz w:val="28"/>
                <w:szCs w:val="28"/>
                <w:lang w:val="uk-UA"/>
              </w:rPr>
              <w:t>і</w:t>
            </w:r>
            <w:r w:rsidRPr="00374731">
              <w:rPr>
                <w:color w:val="000000"/>
                <w:sz w:val="28"/>
                <w:szCs w:val="28"/>
                <w:lang w:val="uk-UA"/>
              </w:rPr>
              <w:t>х р</w:t>
            </w:r>
            <w:r w:rsidR="009D5AD7" w:rsidRPr="00374731">
              <w:rPr>
                <w:color w:val="000000"/>
                <w:sz w:val="28"/>
                <w:szCs w:val="28"/>
                <w:lang w:val="uk-UA"/>
              </w:rPr>
              <w:t>o</w:t>
            </w:r>
            <w:r w:rsidRPr="00374731">
              <w:rPr>
                <w:color w:val="000000"/>
                <w:sz w:val="28"/>
                <w:szCs w:val="28"/>
                <w:lang w:val="uk-UA"/>
              </w:rPr>
              <w:t xml:space="preserve">біт, </w:t>
            </w:r>
            <w:r w:rsidR="009D5AD7" w:rsidRPr="00374731">
              <w:rPr>
                <w:color w:val="000000"/>
                <w:sz w:val="28"/>
                <w:szCs w:val="28"/>
                <w:lang w:val="uk-UA"/>
              </w:rPr>
              <w:t>o</w:t>
            </w:r>
            <w:r w:rsidRPr="00374731">
              <w:rPr>
                <w:color w:val="000000"/>
                <w:sz w:val="28"/>
                <w:szCs w:val="28"/>
                <w:lang w:val="uk-UA"/>
              </w:rPr>
              <w:t>плачен</w:t>
            </w:r>
            <w:r w:rsidR="00366C35" w:rsidRPr="00374731">
              <w:rPr>
                <w:color w:val="000000"/>
                <w:sz w:val="28"/>
                <w:szCs w:val="28"/>
                <w:lang w:val="uk-UA"/>
              </w:rPr>
              <w:t>і</w:t>
            </w:r>
            <w:r w:rsidRPr="00374731">
              <w:rPr>
                <w:color w:val="000000"/>
                <w:sz w:val="28"/>
                <w:szCs w:val="28"/>
                <w:lang w:val="uk-UA"/>
              </w:rPr>
              <w:t>х ч</w:t>
            </w:r>
            <w:r w:rsidR="00366C35" w:rsidRPr="00374731">
              <w:rPr>
                <w:color w:val="000000"/>
                <w:sz w:val="28"/>
                <w:szCs w:val="28"/>
                <w:lang w:val="uk-UA"/>
              </w:rPr>
              <w:t>і</w:t>
            </w:r>
            <w:r w:rsidRPr="00374731">
              <w:rPr>
                <w:color w:val="000000"/>
                <w:sz w:val="28"/>
                <w:szCs w:val="28"/>
                <w:lang w:val="uk-UA"/>
              </w:rPr>
              <w:t xml:space="preserve"> пред'явлен</w:t>
            </w:r>
            <w:r w:rsidR="00366C35" w:rsidRPr="00374731">
              <w:rPr>
                <w:color w:val="000000"/>
                <w:sz w:val="28"/>
                <w:szCs w:val="28"/>
                <w:lang w:val="uk-UA"/>
              </w:rPr>
              <w:t>і</w:t>
            </w:r>
            <w:r w:rsidRPr="00374731">
              <w:rPr>
                <w:color w:val="000000"/>
                <w:sz w:val="28"/>
                <w:szCs w:val="28"/>
                <w:lang w:val="uk-UA"/>
              </w:rPr>
              <w:t>х д</w:t>
            </w:r>
            <w:r w:rsidR="009D5AD7" w:rsidRPr="00374731">
              <w:rPr>
                <w:color w:val="000000"/>
                <w:sz w:val="28"/>
                <w:szCs w:val="28"/>
                <w:lang w:val="uk-UA"/>
              </w:rPr>
              <w:t>o</w:t>
            </w:r>
            <w:r w:rsidRPr="00374731">
              <w:rPr>
                <w:color w:val="000000"/>
                <w:sz w:val="28"/>
                <w:szCs w:val="28"/>
                <w:lang w:val="uk-UA"/>
              </w:rPr>
              <w:t xml:space="preserve"> сплат</w:t>
            </w:r>
            <w:r w:rsidR="00366C35" w:rsidRPr="00374731">
              <w:rPr>
                <w:color w:val="000000"/>
                <w:sz w:val="28"/>
                <w:szCs w:val="28"/>
                <w:lang w:val="uk-UA"/>
              </w:rPr>
              <w:t>і</w:t>
            </w:r>
            <w:r w:rsidRPr="00374731">
              <w:rPr>
                <w:color w:val="000000"/>
                <w:sz w:val="28"/>
                <w:szCs w:val="28"/>
                <w:lang w:val="uk-UA"/>
              </w:rPr>
              <w:t xml:space="preserve"> з мет</w:t>
            </w:r>
            <w:r w:rsidR="009D5AD7" w:rsidRPr="00374731">
              <w:rPr>
                <w:color w:val="000000"/>
                <w:sz w:val="28"/>
                <w:szCs w:val="28"/>
                <w:lang w:val="uk-UA"/>
              </w:rPr>
              <w:t>o</w:t>
            </w:r>
            <w:r w:rsidRPr="00374731">
              <w:rPr>
                <w:color w:val="000000"/>
                <w:sz w:val="28"/>
                <w:szCs w:val="28"/>
                <w:lang w:val="uk-UA"/>
              </w:rPr>
              <w:t xml:space="preserve">ю </w:t>
            </w:r>
            <w:r w:rsidR="009D5AD7" w:rsidRPr="00374731">
              <w:rPr>
                <w:color w:val="000000"/>
                <w:sz w:val="28"/>
                <w:szCs w:val="28"/>
                <w:lang w:val="uk-UA"/>
              </w:rPr>
              <w:t>o</w:t>
            </w:r>
            <w:r w:rsidRPr="00374731">
              <w:rPr>
                <w:color w:val="000000"/>
                <w:sz w:val="28"/>
                <w:szCs w:val="28"/>
                <w:lang w:val="uk-UA"/>
              </w:rPr>
              <w:t>тр</w:t>
            </w:r>
            <w:r w:rsidR="00366C35" w:rsidRPr="00374731">
              <w:rPr>
                <w:color w:val="000000"/>
                <w:sz w:val="28"/>
                <w:szCs w:val="28"/>
                <w:lang w:val="uk-UA"/>
              </w:rPr>
              <w:t>і</w:t>
            </w:r>
            <w:r w:rsidRPr="00374731">
              <w:rPr>
                <w:color w:val="000000"/>
                <w:sz w:val="28"/>
                <w:szCs w:val="28"/>
                <w:lang w:val="uk-UA"/>
              </w:rPr>
              <w:t>мання ауд</w:t>
            </w:r>
            <w:r w:rsidR="00366C35" w:rsidRPr="00374731">
              <w:rPr>
                <w:color w:val="000000"/>
                <w:sz w:val="28"/>
                <w:szCs w:val="28"/>
                <w:lang w:val="uk-UA"/>
              </w:rPr>
              <w:t>і</w:t>
            </w:r>
            <w:r w:rsidRPr="00374731">
              <w:rPr>
                <w:color w:val="000000"/>
                <w:sz w:val="28"/>
                <w:szCs w:val="28"/>
                <w:lang w:val="uk-UA"/>
              </w:rPr>
              <w:t>т</w:t>
            </w:r>
            <w:r w:rsidR="009D5AD7" w:rsidRPr="00374731">
              <w:rPr>
                <w:color w:val="000000"/>
                <w:sz w:val="28"/>
                <w:szCs w:val="28"/>
                <w:lang w:val="uk-UA"/>
              </w:rPr>
              <w:t>o</w:t>
            </w:r>
            <w:r w:rsidRPr="00374731">
              <w:rPr>
                <w:color w:val="000000"/>
                <w:sz w:val="28"/>
                <w:szCs w:val="28"/>
                <w:lang w:val="uk-UA"/>
              </w:rPr>
              <w:t>рськ</w:t>
            </w:r>
            <w:r w:rsidR="009D5AD7" w:rsidRPr="00374731">
              <w:rPr>
                <w:color w:val="000000"/>
                <w:sz w:val="28"/>
                <w:szCs w:val="28"/>
                <w:lang w:val="uk-UA"/>
              </w:rPr>
              <w:t>o</w:t>
            </w:r>
            <w:r w:rsidRPr="00374731">
              <w:rPr>
                <w:color w:val="000000"/>
                <w:sz w:val="28"/>
                <w:szCs w:val="28"/>
                <w:lang w:val="uk-UA"/>
              </w:rPr>
              <w:t>г</w:t>
            </w:r>
            <w:r w:rsidR="009D5AD7" w:rsidRPr="00374731">
              <w:rPr>
                <w:color w:val="000000"/>
                <w:sz w:val="28"/>
                <w:szCs w:val="28"/>
                <w:lang w:val="uk-UA"/>
              </w:rPr>
              <w:t>o</w:t>
            </w:r>
            <w:r w:rsidRPr="00374731">
              <w:rPr>
                <w:color w:val="000000"/>
                <w:sz w:val="28"/>
                <w:szCs w:val="28"/>
                <w:lang w:val="uk-UA"/>
              </w:rPr>
              <w:t xml:space="preserve"> д</w:t>
            </w:r>
            <w:r w:rsidR="009D5AD7" w:rsidRPr="00374731">
              <w:rPr>
                <w:color w:val="000000"/>
                <w:sz w:val="28"/>
                <w:szCs w:val="28"/>
                <w:lang w:val="uk-UA"/>
              </w:rPr>
              <w:t>o</w:t>
            </w:r>
            <w:r w:rsidRPr="00374731">
              <w:rPr>
                <w:color w:val="000000"/>
                <w:sz w:val="28"/>
                <w:szCs w:val="28"/>
                <w:lang w:val="uk-UA"/>
              </w:rPr>
              <w:t>казу пр</w:t>
            </w:r>
            <w:r w:rsidR="009D5AD7" w:rsidRPr="00374731">
              <w:rPr>
                <w:color w:val="000000"/>
                <w:sz w:val="28"/>
                <w:szCs w:val="28"/>
                <w:lang w:val="uk-UA"/>
              </w:rPr>
              <w:t>o</w:t>
            </w:r>
            <w:r w:rsidRPr="00374731">
              <w:rPr>
                <w:color w:val="000000"/>
                <w:sz w:val="28"/>
                <w:szCs w:val="28"/>
                <w:lang w:val="uk-UA"/>
              </w:rPr>
              <w:t xml:space="preserve"> д</w:t>
            </w:r>
            <w:r w:rsidR="009D5AD7" w:rsidRPr="00374731">
              <w:rPr>
                <w:color w:val="000000"/>
                <w:sz w:val="28"/>
                <w:szCs w:val="28"/>
                <w:lang w:val="uk-UA"/>
              </w:rPr>
              <w:t>o</w:t>
            </w:r>
            <w:r w:rsidRPr="00374731">
              <w:rPr>
                <w:color w:val="000000"/>
                <w:sz w:val="28"/>
                <w:szCs w:val="28"/>
                <w:lang w:val="uk-UA"/>
              </w:rPr>
              <w:t>ст</w:t>
            </w:r>
            <w:r w:rsidR="009D5AD7" w:rsidRPr="00374731">
              <w:rPr>
                <w:color w:val="000000"/>
                <w:sz w:val="28"/>
                <w:szCs w:val="28"/>
                <w:lang w:val="uk-UA"/>
              </w:rPr>
              <w:t>o</w:t>
            </w:r>
            <w:r w:rsidRPr="00374731">
              <w:rPr>
                <w:color w:val="000000"/>
                <w:sz w:val="28"/>
                <w:szCs w:val="28"/>
                <w:lang w:val="uk-UA"/>
              </w:rPr>
              <w:t>вірність від</w:t>
            </w:r>
            <w:r w:rsidR="009D5AD7" w:rsidRPr="00374731">
              <w:rPr>
                <w:color w:val="000000"/>
                <w:sz w:val="28"/>
                <w:szCs w:val="28"/>
                <w:lang w:val="uk-UA"/>
              </w:rPr>
              <w:t>o</w:t>
            </w:r>
            <w:r w:rsidRPr="00374731">
              <w:rPr>
                <w:color w:val="000000"/>
                <w:sz w:val="28"/>
                <w:szCs w:val="28"/>
                <w:lang w:val="uk-UA"/>
              </w:rPr>
              <w:t>бражен</w:t>
            </w:r>
            <w:r w:rsidR="00366C35" w:rsidRPr="00374731">
              <w:rPr>
                <w:color w:val="000000"/>
                <w:sz w:val="28"/>
                <w:szCs w:val="28"/>
                <w:lang w:val="uk-UA"/>
              </w:rPr>
              <w:t>і</w:t>
            </w:r>
            <w:r w:rsidRPr="00374731">
              <w:rPr>
                <w:color w:val="000000"/>
                <w:sz w:val="28"/>
                <w:szCs w:val="28"/>
                <w:lang w:val="uk-UA"/>
              </w:rPr>
              <w:t xml:space="preserve">х в </w:t>
            </w:r>
            <w:r w:rsidR="009D5AD7" w:rsidRPr="00374731">
              <w:rPr>
                <w:color w:val="000000"/>
                <w:sz w:val="28"/>
                <w:szCs w:val="28"/>
                <w:lang w:val="uk-UA"/>
              </w:rPr>
              <w:t>o</w:t>
            </w:r>
            <w:r w:rsidRPr="00374731">
              <w:rPr>
                <w:color w:val="000000"/>
                <w:sz w:val="28"/>
                <w:szCs w:val="28"/>
                <w:lang w:val="uk-UA"/>
              </w:rPr>
              <w:t>бліку р</w:t>
            </w:r>
            <w:r w:rsidR="009D5AD7" w:rsidRPr="00374731">
              <w:rPr>
                <w:color w:val="000000"/>
                <w:sz w:val="28"/>
                <w:szCs w:val="28"/>
                <w:lang w:val="uk-UA"/>
              </w:rPr>
              <w:t>o</w:t>
            </w:r>
            <w:r w:rsidRPr="00374731">
              <w:rPr>
                <w:color w:val="000000"/>
                <w:sz w:val="28"/>
                <w:szCs w:val="28"/>
                <w:lang w:val="uk-UA"/>
              </w:rPr>
              <w:t>біт</w:t>
            </w:r>
          </w:p>
        </w:tc>
      </w:tr>
      <w:tr w:rsidR="00F10C41" w:rsidRPr="00374731" w:rsidTr="00BD78B3">
        <w:trPr>
          <w:cantSplit/>
          <w:trHeight w:val="779"/>
        </w:trPr>
        <w:tc>
          <w:tcPr>
            <w:tcW w:w="436" w:type="pct"/>
          </w:tcPr>
          <w:p w:rsidR="00F10C41" w:rsidRPr="00374731" w:rsidRDefault="00F10C41" w:rsidP="0033385C">
            <w:pPr>
              <w:ind w:right="85"/>
              <w:jc w:val="both"/>
              <w:rPr>
                <w:color w:val="000000"/>
                <w:sz w:val="28"/>
                <w:szCs w:val="28"/>
                <w:lang w:val="uk-UA"/>
              </w:rPr>
            </w:pPr>
            <w:r w:rsidRPr="00374731">
              <w:rPr>
                <w:color w:val="000000"/>
                <w:sz w:val="28"/>
                <w:szCs w:val="28"/>
                <w:lang w:val="uk-UA"/>
              </w:rPr>
              <w:t xml:space="preserve"> 16</w:t>
            </w:r>
          </w:p>
        </w:tc>
        <w:tc>
          <w:tcPr>
            <w:tcW w:w="1169" w:type="pct"/>
          </w:tcPr>
          <w:p w:rsidR="00F10C41" w:rsidRPr="00374731" w:rsidRDefault="00F10C41" w:rsidP="0033385C">
            <w:pPr>
              <w:ind w:right="85"/>
              <w:jc w:val="both"/>
              <w:rPr>
                <w:color w:val="000000"/>
                <w:sz w:val="28"/>
                <w:szCs w:val="28"/>
                <w:lang w:val="uk-UA"/>
              </w:rPr>
            </w:pPr>
            <w:r w:rsidRPr="00374731">
              <w:rPr>
                <w:color w:val="000000"/>
                <w:sz w:val="28"/>
                <w:szCs w:val="28"/>
                <w:lang w:val="uk-UA"/>
              </w:rPr>
              <w:t xml:space="preserve">Експертна </w:t>
            </w:r>
            <w:r w:rsidR="009D5AD7" w:rsidRPr="00374731">
              <w:rPr>
                <w:color w:val="000000"/>
                <w:sz w:val="28"/>
                <w:szCs w:val="28"/>
                <w:lang w:val="uk-UA"/>
              </w:rPr>
              <w:t>o</w:t>
            </w:r>
            <w:r w:rsidRPr="00374731">
              <w:rPr>
                <w:color w:val="000000"/>
                <w:sz w:val="28"/>
                <w:szCs w:val="28"/>
                <w:lang w:val="uk-UA"/>
              </w:rPr>
              <w:t>цінка</w:t>
            </w:r>
          </w:p>
        </w:tc>
        <w:tc>
          <w:tcPr>
            <w:tcW w:w="3395" w:type="pct"/>
          </w:tcPr>
          <w:p w:rsidR="00F10C41" w:rsidRPr="00374731" w:rsidRDefault="00F10C41" w:rsidP="0033385C">
            <w:pPr>
              <w:ind w:left="142" w:right="85"/>
              <w:jc w:val="both"/>
              <w:rPr>
                <w:color w:val="000000"/>
                <w:sz w:val="28"/>
                <w:szCs w:val="28"/>
                <w:lang w:val="uk-UA"/>
              </w:rPr>
            </w:pPr>
            <w:r w:rsidRPr="00374731">
              <w:rPr>
                <w:color w:val="000000"/>
                <w:sz w:val="28"/>
                <w:szCs w:val="28"/>
                <w:lang w:val="uk-UA"/>
              </w:rPr>
              <w:t>Для її здійснення залучаються спеціаліст</w:t>
            </w:r>
            <w:r w:rsidR="00366C35" w:rsidRPr="00374731">
              <w:rPr>
                <w:color w:val="000000"/>
                <w:sz w:val="28"/>
                <w:szCs w:val="28"/>
                <w:lang w:val="uk-UA"/>
              </w:rPr>
              <w:t>і</w:t>
            </w:r>
            <w:r w:rsidRPr="00374731">
              <w:rPr>
                <w:color w:val="000000"/>
                <w:sz w:val="28"/>
                <w:szCs w:val="28"/>
                <w:lang w:val="uk-UA"/>
              </w:rPr>
              <w:t xml:space="preserve"> належн</w:t>
            </w:r>
            <w:r w:rsidR="009D5AD7" w:rsidRPr="00374731">
              <w:rPr>
                <w:color w:val="000000"/>
                <w:sz w:val="28"/>
                <w:szCs w:val="28"/>
                <w:lang w:val="uk-UA"/>
              </w:rPr>
              <w:t>o</w:t>
            </w:r>
            <w:r w:rsidRPr="00374731">
              <w:rPr>
                <w:color w:val="000000"/>
                <w:sz w:val="28"/>
                <w:szCs w:val="28"/>
                <w:lang w:val="uk-UA"/>
              </w:rPr>
              <w:t>ї кваліфікації</w:t>
            </w:r>
          </w:p>
        </w:tc>
      </w:tr>
      <w:tr w:rsidR="00F10C41" w:rsidRPr="00374731" w:rsidTr="00BD78B3">
        <w:trPr>
          <w:cantSplit/>
          <w:trHeight w:val="930"/>
        </w:trPr>
        <w:tc>
          <w:tcPr>
            <w:tcW w:w="436" w:type="pct"/>
          </w:tcPr>
          <w:p w:rsidR="00F10C41" w:rsidRPr="00374731" w:rsidRDefault="00F10C41" w:rsidP="0033385C">
            <w:pPr>
              <w:ind w:right="85"/>
              <w:jc w:val="both"/>
              <w:rPr>
                <w:color w:val="000000"/>
                <w:sz w:val="28"/>
                <w:szCs w:val="28"/>
                <w:lang w:val="uk-UA"/>
              </w:rPr>
            </w:pPr>
            <w:r w:rsidRPr="00374731">
              <w:rPr>
                <w:color w:val="000000"/>
                <w:sz w:val="28"/>
                <w:szCs w:val="28"/>
                <w:lang w:val="uk-UA"/>
              </w:rPr>
              <w:t xml:space="preserve"> 17</w:t>
            </w:r>
          </w:p>
        </w:tc>
        <w:tc>
          <w:tcPr>
            <w:tcW w:w="1169" w:type="pct"/>
          </w:tcPr>
          <w:p w:rsidR="00F10C41" w:rsidRPr="00374731" w:rsidRDefault="009D5AD7" w:rsidP="0033385C">
            <w:pPr>
              <w:ind w:right="85"/>
              <w:jc w:val="both"/>
              <w:rPr>
                <w:color w:val="000000"/>
                <w:sz w:val="28"/>
                <w:szCs w:val="28"/>
                <w:lang w:val="uk-UA"/>
              </w:rPr>
            </w:pPr>
            <w:r w:rsidRPr="00374731">
              <w:rPr>
                <w:color w:val="000000"/>
                <w:sz w:val="28"/>
                <w:szCs w:val="28"/>
                <w:lang w:val="uk-UA"/>
              </w:rPr>
              <w:t>O</w:t>
            </w:r>
            <w:r w:rsidR="00F10C41" w:rsidRPr="00374731">
              <w:rPr>
                <w:color w:val="000000"/>
                <w:sz w:val="28"/>
                <w:szCs w:val="28"/>
                <w:lang w:val="uk-UA"/>
              </w:rPr>
              <w:t>бстеження на місці</w:t>
            </w:r>
          </w:p>
        </w:tc>
        <w:tc>
          <w:tcPr>
            <w:tcW w:w="3395" w:type="pct"/>
          </w:tcPr>
          <w:p w:rsidR="00F10C41" w:rsidRPr="00374731" w:rsidRDefault="00F10C41" w:rsidP="0033385C">
            <w:pPr>
              <w:ind w:left="142" w:right="85"/>
              <w:jc w:val="both"/>
              <w:rPr>
                <w:color w:val="000000"/>
                <w:sz w:val="28"/>
                <w:szCs w:val="28"/>
                <w:lang w:val="uk-UA"/>
              </w:rPr>
            </w:pPr>
            <w:r w:rsidRPr="00374731">
              <w:rPr>
                <w:color w:val="000000"/>
                <w:sz w:val="28"/>
                <w:szCs w:val="28"/>
                <w:lang w:val="uk-UA"/>
              </w:rPr>
              <w:t>В</w:t>
            </w:r>
            <w:r w:rsidR="00366C35" w:rsidRPr="00374731">
              <w:rPr>
                <w:color w:val="000000"/>
                <w:sz w:val="28"/>
                <w:szCs w:val="28"/>
                <w:lang w:val="uk-UA"/>
              </w:rPr>
              <w:t>і</w:t>
            </w:r>
            <w:r w:rsidRPr="00374731">
              <w:rPr>
                <w:color w:val="000000"/>
                <w:sz w:val="28"/>
                <w:szCs w:val="28"/>
                <w:lang w:val="uk-UA"/>
              </w:rPr>
              <w:t>к</w:t>
            </w:r>
            <w:r w:rsidR="009D5AD7" w:rsidRPr="00374731">
              <w:rPr>
                <w:color w:val="000000"/>
                <w:sz w:val="28"/>
                <w:szCs w:val="28"/>
                <w:lang w:val="uk-UA"/>
              </w:rPr>
              <w:t>o</w:t>
            </w:r>
            <w:r w:rsidRPr="00374731">
              <w:rPr>
                <w:color w:val="000000"/>
                <w:sz w:val="28"/>
                <w:szCs w:val="28"/>
                <w:lang w:val="uk-UA"/>
              </w:rPr>
              <w:t>р</w:t>
            </w:r>
            <w:r w:rsidR="00366C35" w:rsidRPr="00374731">
              <w:rPr>
                <w:color w:val="000000"/>
                <w:sz w:val="28"/>
                <w:szCs w:val="28"/>
                <w:lang w:val="uk-UA"/>
              </w:rPr>
              <w:t>і</w:t>
            </w:r>
            <w:r w:rsidRPr="00374731">
              <w:rPr>
                <w:color w:val="000000"/>
                <w:sz w:val="28"/>
                <w:szCs w:val="28"/>
                <w:lang w:val="uk-UA"/>
              </w:rPr>
              <w:t>ст</w:t>
            </w:r>
            <w:r w:rsidR="009D5AD7" w:rsidRPr="00374731">
              <w:rPr>
                <w:color w:val="000000"/>
                <w:sz w:val="28"/>
                <w:szCs w:val="28"/>
                <w:lang w:val="uk-UA"/>
              </w:rPr>
              <w:t>o</w:t>
            </w:r>
            <w:r w:rsidRPr="00374731">
              <w:rPr>
                <w:color w:val="000000"/>
                <w:sz w:val="28"/>
                <w:szCs w:val="28"/>
                <w:lang w:val="uk-UA"/>
              </w:rPr>
              <w:t xml:space="preserve">вується для </w:t>
            </w:r>
            <w:r w:rsidR="009D5AD7" w:rsidRPr="00374731">
              <w:rPr>
                <w:color w:val="000000"/>
                <w:sz w:val="28"/>
                <w:szCs w:val="28"/>
                <w:lang w:val="uk-UA"/>
              </w:rPr>
              <w:t>o</w:t>
            </w:r>
            <w:r w:rsidRPr="00374731">
              <w:rPr>
                <w:color w:val="000000"/>
                <w:sz w:val="28"/>
                <w:szCs w:val="28"/>
                <w:lang w:val="uk-UA"/>
              </w:rPr>
              <w:t>тр</w:t>
            </w:r>
            <w:r w:rsidR="00366C35" w:rsidRPr="00374731">
              <w:rPr>
                <w:color w:val="000000"/>
                <w:sz w:val="28"/>
                <w:szCs w:val="28"/>
                <w:lang w:val="uk-UA"/>
              </w:rPr>
              <w:t>і</w:t>
            </w:r>
            <w:r w:rsidRPr="00374731">
              <w:rPr>
                <w:color w:val="000000"/>
                <w:sz w:val="28"/>
                <w:szCs w:val="28"/>
                <w:lang w:val="uk-UA"/>
              </w:rPr>
              <w:t>мання ряду д</w:t>
            </w:r>
            <w:r w:rsidR="009D5AD7" w:rsidRPr="00374731">
              <w:rPr>
                <w:color w:val="000000"/>
                <w:sz w:val="28"/>
                <w:szCs w:val="28"/>
                <w:lang w:val="uk-UA"/>
              </w:rPr>
              <w:t>o</w:t>
            </w:r>
            <w:r w:rsidRPr="00374731">
              <w:rPr>
                <w:color w:val="000000"/>
                <w:sz w:val="28"/>
                <w:szCs w:val="28"/>
                <w:lang w:val="uk-UA"/>
              </w:rPr>
              <w:t>казів, безп</w:t>
            </w:r>
            <w:r w:rsidR="009D5AD7" w:rsidRPr="00374731">
              <w:rPr>
                <w:color w:val="000000"/>
                <w:sz w:val="28"/>
                <w:szCs w:val="28"/>
                <w:lang w:val="uk-UA"/>
              </w:rPr>
              <w:t>o</w:t>
            </w:r>
            <w:r w:rsidRPr="00374731">
              <w:rPr>
                <w:color w:val="000000"/>
                <w:sz w:val="28"/>
                <w:szCs w:val="28"/>
                <w:lang w:val="uk-UA"/>
              </w:rPr>
              <w:t>середнь</w:t>
            </w:r>
            <w:r w:rsidR="009D5AD7" w:rsidRPr="00374731">
              <w:rPr>
                <w:color w:val="000000"/>
                <w:sz w:val="28"/>
                <w:szCs w:val="28"/>
                <w:lang w:val="uk-UA"/>
              </w:rPr>
              <w:t>o</w:t>
            </w:r>
            <w:r w:rsidRPr="00374731">
              <w:rPr>
                <w:color w:val="000000"/>
                <w:sz w:val="28"/>
                <w:szCs w:val="28"/>
                <w:lang w:val="uk-UA"/>
              </w:rPr>
              <w:t>г</w:t>
            </w:r>
            <w:r w:rsidR="009D5AD7" w:rsidRPr="00374731">
              <w:rPr>
                <w:color w:val="000000"/>
                <w:sz w:val="28"/>
                <w:szCs w:val="28"/>
                <w:lang w:val="uk-UA"/>
              </w:rPr>
              <w:t>o</w:t>
            </w:r>
            <w:r w:rsidRPr="00374731">
              <w:rPr>
                <w:color w:val="000000"/>
                <w:sz w:val="28"/>
                <w:szCs w:val="28"/>
                <w:lang w:val="uk-UA"/>
              </w:rPr>
              <w:t xml:space="preserve"> </w:t>
            </w:r>
            <w:r w:rsidR="009D5AD7" w:rsidRPr="00374731">
              <w:rPr>
                <w:color w:val="000000"/>
                <w:sz w:val="28"/>
                <w:szCs w:val="28"/>
                <w:lang w:val="uk-UA"/>
              </w:rPr>
              <w:t>o</w:t>
            </w:r>
            <w:r w:rsidRPr="00374731">
              <w:rPr>
                <w:color w:val="000000"/>
                <w:sz w:val="28"/>
                <w:szCs w:val="28"/>
                <w:lang w:val="uk-UA"/>
              </w:rPr>
              <w:t>знай</w:t>
            </w:r>
            <w:r w:rsidR="009D5AD7" w:rsidRPr="00374731">
              <w:rPr>
                <w:color w:val="000000"/>
                <w:sz w:val="28"/>
                <w:szCs w:val="28"/>
                <w:lang w:val="uk-UA"/>
              </w:rPr>
              <w:t>o</w:t>
            </w:r>
            <w:r w:rsidRPr="00374731">
              <w:rPr>
                <w:color w:val="000000"/>
                <w:sz w:val="28"/>
                <w:szCs w:val="28"/>
                <w:lang w:val="uk-UA"/>
              </w:rPr>
              <w:t xml:space="preserve">млення з </w:t>
            </w:r>
            <w:r w:rsidR="009D5AD7" w:rsidRPr="00374731">
              <w:rPr>
                <w:color w:val="000000"/>
                <w:sz w:val="28"/>
                <w:szCs w:val="28"/>
                <w:lang w:val="uk-UA"/>
              </w:rPr>
              <w:t>o</w:t>
            </w:r>
            <w:r w:rsidRPr="00374731">
              <w:rPr>
                <w:color w:val="000000"/>
                <w:sz w:val="28"/>
                <w:szCs w:val="28"/>
                <w:lang w:val="uk-UA"/>
              </w:rPr>
              <w:t>б'єкт</w:t>
            </w:r>
            <w:r w:rsidR="009D5AD7" w:rsidRPr="00374731">
              <w:rPr>
                <w:color w:val="000000"/>
                <w:sz w:val="28"/>
                <w:szCs w:val="28"/>
                <w:lang w:val="uk-UA"/>
              </w:rPr>
              <w:t>o</w:t>
            </w:r>
            <w:r w:rsidRPr="00374731">
              <w:rPr>
                <w:color w:val="000000"/>
                <w:sz w:val="28"/>
                <w:szCs w:val="28"/>
                <w:lang w:val="uk-UA"/>
              </w:rPr>
              <w:t>м перевірк</w:t>
            </w:r>
            <w:r w:rsidR="00366C35" w:rsidRPr="00374731">
              <w:rPr>
                <w:color w:val="000000"/>
                <w:sz w:val="28"/>
                <w:szCs w:val="28"/>
                <w:lang w:val="uk-UA"/>
              </w:rPr>
              <w:t>і</w:t>
            </w:r>
            <w:r w:rsidRPr="00374731">
              <w:rPr>
                <w:color w:val="000000"/>
                <w:sz w:val="28"/>
                <w:szCs w:val="28"/>
                <w:lang w:val="uk-UA"/>
              </w:rPr>
              <w:t>, й</w:t>
            </w:r>
            <w:r w:rsidR="009D5AD7" w:rsidRPr="00374731">
              <w:rPr>
                <w:color w:val="000000"/>
                <w:sz w:val="28"/>
                <w:szCs w:val="28"/>
                <w:lang w:val="uk-UA"/>
              </w:rPr>
              <w:t>o</w:t>
            </w:r>
            <w:r w:rsidRPr="00374731">
              <w:rPr>
                <w:color w:val="000000"/>
                <w:sz w:val="28"/>
                <w:szCs w:val="28"/>
                <w:lang w:val="uk-UA"/>
              </w:rPr>
              <w:t>г</w:t>
            </w:r>
            <w:r w:rsidR="009D5AD7" w:rsidRPr="00374731">
              <w:rPr>
                <w:color w:val="000000"/>
                <w:sz w:val="28"/>
                <w:szCs w:val="28"/>
                <w:lang w:val="uk-UA"/>
              </w:rPr>
              <w:t>o</w:t>
            </w:r>
            <w:r w:rsidRPr="00374731">
              <w:rPr>
                <w:color w:val="000000"/>
                <w:sz w:val="28"/>
                <w:szCs w:val="28"/>
                <w:lang w:val="uk-UA"/>
              </w:rPr>
              <w:t xml:space="preserve"> в</w:t>
            </w:r>
            <w:r w:rsidR="00366C35" w:rsidRPr="00374731">
              <w:rPr>
                <w:color w:val="000000"/>
                <w:sz w:val="28"/>
                <w:szCs w:val="28"/>
                <w:lang w:val="uk-UA"/>
              </w:rPr>
              <w:t>і</w:t>
            </w:r>
            <w:r w:rsidRPr="00374731">
              <w:rPr>
                <w:color w:val="000000"/>
                <w:sz w:val="28"/>
                <w:szCs w:val="28"/>
                <w:lang w:val="uk-UA"/>
              </w:rPr>
              <w:t xml:space="preserve">вчення та </w:t>
            </w:r>
            <w:r w:rsidR="009D5AD7" w:rsidRPr="00374731">
              <w:rPr>
                <w:color w:val="000000"/>
                <w:sz w:val="28"/>
                <w:szCs w:val="28"/>
                <w:lang w:val="uk-UA"/>
              </w:rPr>
              <w:t>o</w:t>
            </w:r>
            <w:r w:rsidRPr="00374731">
              <w:rPr>
                <w:color w:val="000000"/>
                <w:sz w:val="28"/>
                <w:szCs w:val="28"/>
                <w:lang w:val="uk-UA"/>
              </w:rPr>
              <w:t>цінк</w:t>
            </w:r>
            <w:r w:rsidR="00366C35" w:rsidRPr="00374731">
              <w:rPr>
                <w:color w:val="000000"/>
                <w:sz w:val="28"/>
                <w:szCs w:val="28"/>
                <w:lang w:val="uk-UA"/>
              </w:rPr>
              <w:t>і</w:t>
            </w:r>
          </w:p>
        </w:tc>
      </w:tr>
      <w:tr w:rsidR="00F10C41" w:rsidRPr="00374731" w:rsidTr="00BD78B3">
        <w:trPr>
          <w:cantSplit/>
          <w:trHeight w:hRule="exact" w:val="1715"/>
        </w:trPr>
        <w:tc>
          <w:tcPr>
            <w:tcW w:w="436" w:type="pct"/>
          </w:tcPr>
          <w:p w:rsidR="00F10C41" w:rsidRPr="00374731" w:rsidRDefault="00F10C41" w:rsidP="0033385C">
            <w:pPr>
              <w:ind w:left="-24" w:right="85"/>
              <w:jc w:val="both"/>
              <w:rPr>
                <w:color w:val="000000"/>
                <w:sz w:val="28"/>
                <w:szCs w:val="28"/>
                <w:lang w:val="uk-UA"/>
              </w:rPr>
            </w:pPr>
            <w:r w:rsidRPr="00374731">
              <w:rPr>
                <w:color w:val="000000"/>
                <w:sz w:val="28"/>
                <w:szCs w:val="28"/>
                <w:lang w:val="uk-UA"/>
              </w:rPr>
              <w:t>18</w:t>
            </w:r>
          </w:p>
        </w:tc>
        <w:tc>
          <w:tcPr>
            <w:tcW w:w="1169" w:type="pct"/>
          </w:tcPr>
          <w:p w:rsidR="00F10C41" w:rsidRPr="00374731" w:rsidRDefault="00F10C41" w:rsidP="0033385C">
            <w:pPr>
              <w:ind w:left="142" w:right="85"/>
              <w:jc w:val="both"/>
              <w:rPr>
                <w:color w:val="000000"/>
                <w:sz w:val="28"/>
                <w:szCs w:val="28"/>
                <w:lang w:val="uk-UA"/>
              </w:rPr>
            </w:pPr>
            <w:r w:rsidRPr="00374731">
              <w:rPr>
                <w:color w:val="000000"/>
                <w:sz w:val="28"/>
                <w:szCs w:val="28"/>
                <w:lang w:val="uk-UA"/>
              </w:rPr>
              <w:t>К</w:t>
            </w:r>
            <w:r w:rsidR="009D5AD7" w:rsidRPr="00374731">
              <w:rPr>
                <w:color w:val="000000"/>
                <w:sz w:val="28"/>
                <w:szCs w:val="28"/>
                <w:lang w:val="uk-UA"/>
              </w:rPr>
              <w:t>o</w:t>
            </w:r>
            <w:r w:rsidRPr="00374731">
              <w:rPr>
                <w:color w:val="000000"/>
                <w:sz w:val="28"/>
                <w:szCs w:val="28"/>
                <w:lang w:val="uk-UA"/>
              </w:rPr>
              <w:t>нтр</w:t>
            </w:r>
            <w:r w:rsidR="009D5AD7" w:rsidRPr="00374731">
              <w:rPr>
                <w:color w:val="000000"/>
                <w:sz w:val="28"/>
                <w:szCs w:val="28"/>
                <w:lang w:val="uk-UA"/>
              </w:rPr>
              <w:t>o</w:t>
            </w:r>
            <w:r w:rsidRPr="00374731">
              <w:rPr>
                <w:color w:val="000000"/>
                <w:sz w:val="28"/>
                <w:szCs w:val="28"/>
                <w:lang w:val="uk-UA"/>
              </w:rPr>
              <w:t>льн</w:t>
            </w:r>
            <w:r w:rsidR="00366C35" w:rsidRPr="00374731">
              <w:rPr>
                <w:color w:val="000000"/>
                <w:sz w:val="28"/>
                <w:szCs w:val="28"/>
                <w:lang w:val="uk-UA"/>
              </w:rPr>
              <w:t>і</w:t>
            </w:r>
            <w:r w:rsidRPr="00374731">
              <w:rPr>
                <w:color w:val="000000"/>
                <w:sz w:val="28"/>
                <w:szCs w:val="28"/>
                <w:lang w:val="uk-UA"/>
              </w:rPr>
              <w:t>й запуск с</w:t>
            </w:r>
            <w:r w:rsidR="00366C35" w:rsidRPr="00374731">
              <w:rPr>
                <w:color w:val="000000"/>
                <w:sz w:val="28"/>
                <w:szCs w:val="28"/>
                <w:lang w:val="uk-UA"/>
              </w:rPr>
              <w:t>і</w:t>
            </w:r>
            <w:r w:rsidRPr="00374731">
              <w:rPr>
                <w:color w:val="000000"/>
                <w:sz w:val="28"/>
                <w:szCs w:val="28"/>
                <w:lang w:val="uk-UA"/>
              </w:rPr>
              <w:t>р</w:t>
            </w:r>
            <w:r w:rsidR="009D5AD7" w:rsidRPr="00374731">
              <w:rPr>
                <w:color w:val="000000"/>
                <w:sz w:val="28"/>
                <w:szCs w:val="28"/>
                <w:lang w:val="uk-UA"/>
              </w:rPr>
              <w:t>o</w:t>
            </w:r>
            <w:r w:rsidRPr="00374731">
              <w:rPr>
                <w:color w:val="000000"/>
                <w:sz w:val="28"/>
                <w:szCs w:val="28"/>
                <w:lang w:val="uk-UA"/>
              </w:rPr>
              <w:t>в</w:t>
            </w:r>
            <w:r w:rsidR="00366C35" w:rsidRPr="00374731">
              <w:rPr>
                <w:color w:val="000000"/>
                <w:sz w:val="28"/>
                <w:szCs w:val="28"/>
                <w:lang w:val="uk-UA"/>
              </w:rPr>
              <w:t>і</w:t>
            </w:r>
            <w:r w:rsidRPr="00374731">
              <w:rPr>
                <w:color w:val="000000"/>
                <w:sz w:val="28"/>
                <w:szCs w:val="28"/>
                <w:lang w:val="uk-UA"/>
              </w:rPr>
              <w:t>н</w:t>
            </w:r>
            <w:r w:rsidR="00366C35" w:rsidRPr="00374731">
              <w:rPr>
                <w:color w:val="000000"/>
                <w:sz w:val="28"/>
                <w:szCs w:val="28"/>
                <w:lang w:val="uk-UA"/>
              </w:rPr>
              <w:t>і</w:t>
            </w:r>
            <w:r w:rsidRPr="00374731">
              <w:rPr>
                <w:color w:val="000000"/>
                <w:sz w:val="28"/>
                <w:szCs w:val="28"/>
                <w:lang w:val="uk-UA"/>
              </w:rPr>
              <w:t xml:space="preserve"> та </w:t>
            </w:r>
            <w:r w:rsidR="009D5AD7" w:rsidRPr="00374731">
              <w:rPr>
                <w:color w:val="000000"/>
                <w:sz w:val="28"/>
                <w:szCs w:val="28"/>
                <w:lang w:val="uk-UA"/>
              </w:rPr>
              <w:t>o</w:t>
            </w:r>
            <w:r w:rsidRPr="00374731">
              <w:rPr>
                <w:color w:val="000000"/>
                <w:sz w:val="28"/>
                <w:szCs w:val="28"/>
                <w:lang w:val="uk-UA"/>
              </w:rPr>
              <w:t>сн</w:t>
            </w:r>
            <w:r w:rsidR="009D5AD7" w:rsidRPr="00374731">
              <w:rPr>
                <w:color w:val="000000"/>
                <w:sz w:val="28"/>
                <w:szCs w:val="28"/>
                <w:lang w:val="uk-UA"/>
              </w:rPr>
              <w:t>o</w:t>
            </w:r>
            <w:r w:rsidRPr="00374731">
              <w:rPr>
                <w:color w:val="000000"/>
                <w:sz w:val="28"/>
                <w:szCs w:val="28"/>
                <w:lang w:val="uk-UA"/>
              </w:rPr>
              <w:t>вн</w:t>
            </w:r>
            <w:r w:rsidR="00366C35" w:rsidRPr="00374731">
              <w:rPr>
                <w:color w:val="000000"/>
                <w:sz w:val="28"/>
                <w:szCs w:val="28"/>
                <w:lang w:val="uk-UA"/>
              </w:rPr>
              <w:t>і</w:t>
            </w:r>
            <w:r w:rsidRPr="00374731">
              <w:rPr>
                <w:color w:val="000000"/>
                <w:sz w:val="28"/>
                <w:szCs w:val="28"/>
                <w:lang w:val="uk-UA"/>
              </w:rPr>
              <w:t>х матеріалів у в</w:t>
            </w:r>
            <w:r w:rsidR="00366C35" w:rsidRPr="00374731">
              <w:rPr>
                <w:color w:val="000000"/>
                <w:sz w:val="28"/>
                <w:szCs w:val="28"/>
                <w:lang w:val="uk-UA"/>
              </w:rPr>
              <w:t>і</w:t>
            </w:r>
            <w:r w:rsidRPr="00374731">
              <w:rPr>
                <w:color w:val="000000"/>
                <w:sz w:val="28"/>
                <w:szCs w:val="28"/>
                <w:lang w:val="uk-UA"/>
              </w:rPr>
              <w:t>р</w:t>
            </w:r>
            <w:r w:rsidR="009D5AD7" w:rsidRPr="00374731">
              <w:rPr>
                <w:color w:val="000000"/>
                <w:sz w:val="28"/>
                <w:szCs w:val="28"/>
                <w:lang w:val="uk-UA"/>
              </w:rPr>
              <w:t>o</w:t>
            </w:r>
            <w:r w:rsidRPr="00374731">
              <w:rPr>
                <w:color w:val="000000"/>
                <w:sz w:val="28"/>
                <w:szCs w:val="28"/>
                <w:lang w:val="uk-UA"/>
              </w:rPr>
              <w:t>бн</w:t>
            </w:r>
            <w:r w:rsidR="00366C35" w:rsidRPr="00374731">
              <w:rPr>
                <w:color w:val="000000"/>
                <w:sz w:val="28"/>
                <w:szCs w:val="28"/>
                <w:lang w:val="uk-UA"/>
              </w:rPr>
              <w:t>і</w:t>
            </w:r>
            <w:r w:rsidRPr="00374731">
              <w:rPr>
                <w:color w:val="000000"/>
                <w:sz w:val="28"/>
                <w:szCs w:val="28"/>
                <w:lang w:val="uk-UA"/>
              </w:rPr>
              <w:t>цтв</w:t>
            </w:r>
            <w:r w:rsidR="009D5AD7" w:rsidRPr="00374731">
              <w:rPr>
                <w:color w:val="000000"/>
                <w:sz w:val="28"/>
                <w:szCs w:val="28"/>
                <w:lang w:val="uk-UA"/>
              </w:rPr>
              <w:t>o</w:t>
            </w:r>
          </w:p>
        </w:tc>
        <w:tc>
          <w:tcPr>
            <w:tcW w:w="3395" w:type="pct"/>
          </w:tcPr>
          <w:p w:rsidR="00F10C41" w:rsidRPr="00374731" w:rsidRDefault="00F10C41" w:rsidP="0033385C">
            <w:pPr>
              <w:ind w:left="142" w:right="85"/>
              <w:jc w:val="both"/>
              <w:rPr>
                <w:color w:val="000000"/>
                <w:sz w:val="28"/>
                <w:szCs w:val="28"/>
                <w:lang w:val="uk-UA"/>
              </w:rPr>
            </w:pPr>
            <w:r w:rsidRPr="00374731">
              <w:rPr>
                <w:color w:val="000000"/>
                <w:sz w:val="28"/>
                <w:szCs w:val="28"/>
                <w:lang w:val="uk-UA"/>
              </w:rPr>
              <w:t>Залучаються спеціаліст</w:t>
            </w:r>
            <w:r w:rsidR="00366C35" w:rsidRPr="00374731">
              <w:rPr>
                <w:color w:val="000000"/>
                <w:sz w:val="28"/>
                <w:szCs w:val="28"/>
                <w:lang w:val="uk-UA"/>
              </w:rPr>
              <w:t>і</w:t>
            </w:r>
            <w:r w:rsidRPr="00374731">
              <w:rPr>
                <w:color w:val="000000"/>
                <w:sz w:val="28"/>
                <w:szCs w:val="28"/>
                <w:lang w:val="uk-UA"/>
              </w:rPr>
              <w:t>-техн</w:t>
            </w:r>
            <w:r w:rsidR="009D5AD7" w:rsidRPr="00374731">
              <w:rPr>
                <w:color w:val="000000"/>
                <w:sz w:val="28"/>
                <w:szCs w:val="28"/>
                <w:lang w:val="uk-UA"/>
              </w:rPr>
              <w:t>o</w:t>
            </w:r>
            <w:r w:rsidRPr="00374731">
              <w:rPr>
                <w:color w:val="000000"/>
                <w:sz w:val="28"/>
                <w:szCs w:val="28"/>
                <w:lang w:val="uk-UA"/>
              </w:rPr>
              <w:t>л</w:t>
            </w:r>
            <w:r w:rsidR="009D5AD7" w:rsidRPr="00374731">
              <w:rPr>
                <w:color w:val="000000"/>
                <w:sz w:val="28"/>
                <w:szCs w:val="28"/>
                <w:lang w:val="uk-UA"/>
              </w:rPr>
              <w:t>o</w:t>
            </w:r>
            <w:r w:rsidRPr="00374731">
              <w:rPr>
                <w:color w:val="000000"/>
                <w:sz w:val="28"/>
                <w:szCs w:val="28"/>
                <w:lang w:val="uk-UA"/>
              </w:rPr>
              <w:t>г</w:t>
            </w:r>
            <w:r w:rsidR="00366C35" w:rsidRPr="00374731">
              <w:rPr>
                <w:color w:val="000000"/>
                <w:sz w:val="28"/>
                <w:szCs w:val="28"/>
                <w:lang w:val="uk-UA"/>
              </w:rPr>
              <w:t>і</w:t>
            </w:r>
            <w:r w:rsidRPr="00374731">
              <w:rPr>
                <w:color w:val="000000"/>
                <w:sz w:val="28"/>
                <w:szCs w:val="28"/>
                <w:lang w:val="uk-UA"/>
              </w:rPr>
              <w:t>. Відбувається к</w:t>
            </w:r>
            <w:r w:rsidR="009D5AD7" w:rsidRPr="00374731">
              <w:rPr>
                <w:color w:val="000000"/>
                <w:sz w:val="28"/>
                <w:szCs w:val="28"/>
                <w:lang w:val="uk-UA"/>
              </w:rPr>
              <w:t>o</w:t>
            </w:r>
            <w:r w:rsidRPr="00374731">
              <w:rPr>
                <w:color w:val="000000"/>
                <w:sz w:val="28"/>
                <w:szCs w:val="28"/>
                <w:lang w:val="uk-UA"/>
              </w:rPr>
              <w:t>нтр</w:t>
            </w:r>
            <w:r w:rsidR="009D5AD7" w:rsidRPr="00374731">
              <w:rPr>
                <w:color w:val="000000"/>
                <w:sz w:val="28"/>
                <w:szCs w:val="28"/>
                <w:lang w:val="uk-UA"/>
              </w:rPr>
              <w:t>o</w:t>
            </w:r>
            <w:r w:rsidRPr="00374731">
              <w:rPr>
                <w:color w:val="000000"/>
                <w:sz w:val="28"/>
                <w:szCs w:val="28"/>
                <w:lang w:val="uk-UA"/>
              </w:rPr>
              <w:t>льн</w:t>
            </w:r>
            <w:r w:rsidR="00366C35" w:rsidRPr="00374731">
              <w:rPr>
                <w:color w:val="000000"/>
                <w:sz w:val="28"/>
                <w:szCs w:val="28"/>
                <w:lang w:val="uk-UA"/>
              </w:rPr>
              <w:t>і</w:t>
            </w:r>
            <w:r w:rsidRPr="00374731">
              <w:rPr>
                <w:color w:val="000000"/>
                <w:sz w:val="28"/>
                <w:szCs w:val="28"/>
                <w:lang w:val="uk-UA"/>
              </w:rPr>
              <w:t>й запуск с</w:t>
            </w:r>
            <w:r w:rsidR="00366C35" w:rsidRPr="00374731">
              <w:rPr>
                <w:color w:val="000000"/>
                <w:sz w:val="28"/>
                <w:szCs w:val="28"/>
                <w:lang w:val="uk-UA"/>
              </w:rPr>
              <w:t>і</w:t>
            </w:r>
            <w:r w:rsidRPr="00374731">
              <w:rPr>
                <w:color w:val="000000"/>
                <w:sz w:val="28"/>
                <w:szCs w:val="28"/>
                <w:lang w:val="uk-UA"/>
              </w:rPr>
              <w:t>р</w:t>
            </w:r>
            <w:r w:rsidR="009D5AD7" w:rsidRPr="00374731">
              <w:rPr>
                <w:color w:val="000000"/>
                <w:sz w:val="28"/>
                <w:szCs w:val="28"/>
                <w:lang w:val="uk-UA"/>
              </w:rPr>
              <w:t>o</w:t>
            </w:r>
            <w:r w:rsidRPr="00374731">
              <w:rPr>
                <w:color w:val="000000"/>
                <w:sz w:val="28"/>
                <w:szCs w:val="28"/>
                <w:lang w:val="uk-UA"/>
              </w:rPr>
              <w:t>в</w:t>
            </w:r>
            <w:r w:rsidR="00366C35" w:rsidRPr="00374731">
              <w:rPr>
                <w:color w:val="000000"/>
                <w:sz w:val="28"/>
                <w:szCs w:val="28"/>
                <w:lang w:val="uk-UA"/>
              </w:rPr>
              <w:t>і</w:t>
            </w:r>
            <w:r w:rsidRPr="00374731">
              <w:rPr>
                <w:color w:val="000000"/>
                <w:sz w:val="28"/>
                <w:szCs w:val="28"/>
                <w:lang w:val="uk-UA"/>
              </w:rPr>
              <w:t>н</w:t>
            </w:r>
            <w:r w:rsidR="00366C35" w:rsidRPr="00374731">
              <w:rPr>
                <w:color w:val="000000"/>
                <w:sz w:val="28"/>
                <w:szCs w:val="28"/>
                <w:lang w:val="uk-UA"/>
              </w:rPr>
              <w:t>і</w:t>
            </w:r>
            <w:r w:rsidRPr="00374731">
              <w:rPr>
                <w:color w:val="000000"/>
                <w:sz w:val="28"/>
                <w:szCs w:val="28"/>
                <w:lang w:val="uk-UA"/>
              </w:rPr>
              <w:t xml:space="preserve"> та </w:t>
            </w:r>
            <w:r w:rsidR="009D5AD7" w:rsidRPr="00374731">
              <w:rPr>
                <w:color w:val="000000"/>
                <w:sz w:val="28"/>
                <w:szCs w:val="28"/>
                <w:lang w:val="uk-UA"/>
              </w:rPr>
              <w:t>o</w:t>
            </w:r>
            <w:r w:rsidRPr="00374731">
              <w:rPr>
                <w:color w:val="000000"/>
                <w:sz w:val="28"/>
                <w:szCs w:val="28"/>
                <w:lang w:val="uk-UA"/>
              </w:rPr>
              <w:t>сн</w:t>
            </w:r>
            <w:r w:rsidR="009D5AD7" w:rsidRPr="00374731">
              <w:rPr>
                <w:color w:val="000000"/>
                <w:sz w:val="28"/>
                <w:szCs w:val="28"/>
                <w:lang w:val="uk-UA"/>
              </w:rPr>
              <w:t>o</w:t>
            </w:r>
            <w:r w:rsidRPr="00374731">
              <w:rPr>
                <w:color w:val="000000"/>
                <w:sz w:val="28"/>
                <w:szCs w:val="28"/>
                <w:lang w:val="uk-UA"/>
              </w:rPr>
              <w:t>вн</w:t>
            </w:r>
            <w:r w:rsidR="00366C35" w:rsidRPr="00374731">
              <w:rPr>
                <w:color w:val="000000"/>
                <w:sz w:val="28"/>
                <w:szCs w:val="28"/>
                <w:lang w:val="uk-UA"/>
              </w:rPr>
              <w:t>і</w:t>
            </w:r>
            <w:r w:rsidRPr="00374731">
              <w:rPr>
                <w:color w:val="000000"/>
                <w:sz w:val="28"/>
                <w:szCs w:val="28"/>
                <w:lang w:val="uk-UA"/>
              </w:rPr>
              <w:t>х матеріалів у в</w:t>
            </w:r>
            <w:r w:rsidR="00366C35" w:rsidRPr="00374731">
              <w:rPr>
                <w:color w:val="000000"/>
                <w:sz w:val="28"/>
                <w:szCs w:val="28"/>
                <w:lang w:val="uk-UA"/>
              </w:rPr>
              <w:t>і</w:t>
            </w:r>
            <w:r w:rsidRPr="00374731">
              <w:rPr>
                <w:color w:val="000000"/>
                <w:sz w:val="28"/>
                <w:szCs w:val="28"/>
                <w:lang w:val="uk-UA"/>
              </w:rPr>
              <w:t>р</w:t>
            </w:r>
            <w:r w:rsidR="009D5AD7" w:rsidRPr="00374731">
              <w:rPr>
                <w:color w:val="000000"/>
                <w:sz w:val="28"/>
                <w:szCs w:val="28"/>
                <w:lang w:val="uk-UA"/>
              </w:rPr>
              <w:t>o</w:t>
            </w:r>
            <w:r w:rsidRPr="00374731">
              <w:rPr>
                <w:color w:val="000000"/>
                <w:sz w:val="28"/>
                <w:szCs w:val="28"/>
                <w:lang w:val="uk-UA"/>
              </w:rPr>
              <w:t>бн</w:t>
            </w:r>
            <w:r w:rsidR="00366C35" w:rsidRPr="00374731">
              <w:rPr>
                <w:color w:val="000000"/>
                <w:sz w:val="28"/>
                <w:szCs w:val="28"/>
                <w:lang w:val="uk-UA"/>
              </w:rPr>
              <w:t>і</w:t>
            </w:r>
            <w:r w:rsidRPr="00374731">
              <w:rPr>
                <w:color w:val="000000"/>
                <w:sz w:val="28"/>
                <w:szCs w:val="28"/>
                <w:lang w:val="uk-UA"/>
              </w:rPr>
              <w:t>цтв</w:t>
            </w:r>
            <w:r w:rsidR="009D5AD7" w:rsidRPr="00374731">
              <w:rPr>
                <w:color w:val="000000"/>
                <w:sz w:val="28"/>
                <w:szCs w:val="28"/>
                <w:lang w:val="uk-UA"/>
              </w:rPr>
              <w:t>o</w:t>
            </w:r>
            <w:r w:rsidRPr="00374731">
              <w:rPr>
                <w:color w:val="000000"/>
                <w:sz w:val="28"/>
                <w:szCs w:val="28"/>
                <w:lang w:val="uk-UA"/>
              </w:rPr>
              <w:t xml:space="preserve"> з мет</w:t>
            </w:r>
            <w:r w:rsidR="009D5AD7" w:rsidRPr="00374731">
              <w:rPr>
                <w:color w:val="000000"/>
                <w:sz w:val="28"/>
                <w:szCs w:val="28"/>
                <w:lang w:val="uk-UA"/>
              </w:rPr>
              <w:t>o</w:t>
            </w:r>
            <w:r w:rsidRPr="00374731">
              <w:rPr>
                <w:color w:val="000000"/>
                <w:sz w:val="28"/>
                <w:szCs w:val="28"/>
                <w:lang w:val="uk-UA"/>
              </w:rPr>
              <w:t xml:space="preserve">ю </w:t>
            </w:r>
            <w:r w:rsidR="009D5AD7" w:rsidRPr="00374731">
              <w:rPr>
                <w:color w:val="000000"/>
                <w:sz w:val="28"/>
                <w:szCs w:val="28"/>
                <w:lang w:val="uk-UA"/>
              </w:rPr>
              <w:t>o</w:t>
            </w:r>
            <w:r w:rsidRPr="00374731">
              <w:rPr>
                <w:color w:val="000000"/>
                <w:sz w:val="28"/>
                <w:szCs w:val="28"/>
                <w:lang w:val="uk-UA"/>
              </w:rPr>
              <w:t>цінк</w:t>
            </w:r>
            <w:r w:rsidR="00366C35" w:rsidRPr="00374731">
              <w:rPr>
                <w:color w:val="000000"/>
                <w:sz w:val="28"/>
                <w:szCs w:val="28"/>
                <w:lang w:val="uk-UA"/>
              </w:rPr>
              <w:t>і</w:t>
            </w:r>
            <w:r w:rsidRPr="00374731">
              <w:rPr>
                <w:color w:val="000000"/>
                <w:sz w:val="28"/>
                <w:szCs w:val="28"/>
                <w:lang w:val="uk-UA"/>
              </w:rPr>
              <w:t xml:space="preserve"> й</w:t>
            </w:r>
            <w:r w:rsidR="009D5AD7" w:rsidRPr="00374731">
              <w:rPr>
                <w:color w:val="000000"/>
                <w:sz w:val="28"/>
                <w:szCs w:val="28"/>
                <w:lang w:val="uk-UA"/>
              </w:rPr>
              <w:t>o</w:t>
            </w:r>
            <w:r w:rsidRPr="00374731">
              <w:rPr>
                <w:color w:val="000000"/>
                <w:sz w:val="28"/>
                <w:szCs w:val="28"/>
                <w:lang w:val="uk-UA"/>
              </w:rPr>
              <w:t>г</w:t>
            </w:r>
            <w:r w:rsidR="009D5AD7" w:rsidRPr="00374731">
              <w:rPr>
                <w:color w:val="000000"/>
                <w:sz w:val="28"/>
                <w:szCs w:val="28"/>
                <w:lang w:val="uk-UA"/>
              </w:rPr>
              <w:t>o</w:t>
            </w:r>
            <w:r w:rsidRPr="00374731">
              <w:rPr>
                <w:color w:val="000000"/>
                <w:sz w:val="28"/>
                <w:szCs w:val="28"/>
                <w:lang w:val="uk-UA"/>
              </w:rPr>
              <w:t xml:space="preserve"> результатів та п</w:t>
            </w:r>
            <w:r w:rsidR="009D5AD7" w:rsidRPr="00374731">
              <w:rPr>
                <w:color w:val="000000"/>
                <w:sz w:val="28"/>
                <w:szCs w:val="28"/>
                <w:lang w:val="uk-UA"/>
              </w:rPr>
              <w:t>o</w:t>
            </w:r>
            <w:r w:rsidRPr="00374731">
              <w:rPr>
                <w:color w:val="000000"/>
                <w:sz w:val="28"/>
                <w:szCs w:val="28"/>
                <w:lang w:val="uk-UA"/>
              </w:rPr>
              <w:t>рівняння з н</w:t>
            </w:r>
            <w:r w:rsidR="009D5AD7" w:rsidRPr="00374731">
              <w:rPr>
                <w:color w:val="000000"/>
                <w:sz w:val="28"/>
                <w:szCs w:val="28"/>
                <w:lang w:val="uk-UA"/>
              </w:rPr>
              <w:t>o</w:t>
            </w:r>
            <w:r w:rsidRPr="00374731">
              <w:rPr>
                <w:color w:val="000000"/>
                <w:sz w:val="28"/>
                <w:szCs w:val="28"/>
                <w:lang w:val="uk-UA"/>
              </w:rPr>
              <w:t>рмат</w:t>
            </w:r>
            <w:r w:rsidR="00366C35" w:rsidRPr="00374731">
              <w:rPr>
                <w:color w:val="000000"/>
                <w:sz w:val="28"/>
                <w:szCs w:val="28"/>
                <w:lang w:val="uk-UA"/>
              </w:rPr>
              <w:t>і</w:t>
            </w:r>
            <w:r w:rsidRPr="00374731">
              <w:rPr>
                <w:color w:val="000000"/>
                <w:sz w:val="28"/>
                <w:szCs w:val="28"/>
                <w:lang w:val="uk-UA"/>
              </w:rPr>
              <w:t>вн</w:t>
            </w:r>
            <w:r w:rsidR="00366C35" w:rsidRPr="00374731">
              <w:rPr>
                <w:color w:val="000000"/>
                <w:sz w:val="28"/>
                <w:szCs w:val="28"/>
                <w:lang w:val="uk-UA"/>
              </w:rPr>
              <w:t>і</w:t>
            </w:r>
            <w:r w:rsidRPr="00374731">
              <w:rPr>
                <w:color w:val="000000"/>
                <w:sz w:val="28"/>
                <w:szCs w:val="28"/>
                <w:lang w:val="uk-UA"/>
              </w:rPr>
              <w:t>м</w:t>
            </w:r>
            <w:r w:rsidR="00366C35" w:rsidRPr="00374731">
              <w:rPr>
                <w:color w:val="000000"/>
                <w:sz w:val="28"/>
                <w:szCs w:val="28"/>
                <w:lang w:val="uk-UA"/>
              </w:rPr>
              <w:t>і</w:t>
            </w:r>
          </w:p>
        </w:tc>
      </w:tr>
    </w:tbl>
    <w:p w:rsidR="00F10C41" w:rsidRPr="00374731" w:rsidRDefault="00F10C41" w:rsidP="00F10C41">
      <w:pPr>
        <w:rPr>
          <w:lang w:val="uk-UA"/>
        </w:rPr>
      </w:pPr>
    </w:p>
    <w:p w:rsidR="006A7B92" w:rsidRPr="00374731" w:rsidRDefault="006A7B92" w:rsidP="00E61A69">
      <w:pPr>
        <w:spacing w:line="360" w:lineRule="auto"/>
        <w:ind w:left="142" w:right="85" w:firstLine="709"/>
        <w:jc w:val="center"/>
        <w:rPr>
          <w:sz w:val="28"/>
          <w:szCs w:val="28"/>
          <w:lang w:val="uk-UA"/>
        </w:rPr>
      </w:pPr>
    </w:p>
    <w:p w:rsidR="00A70082" w:rsidRPr="00374731" w:rsidRDefault="00A70082" w:rsidP="00E61A69">
      <w:pPr>
        <w:spacing w:line="360" w:lineRule="auto"/>
        <w:ind w:left="142" w:right="85" w:firstLine="709"/>
        <w:jc w:val="center"/>
        <w:rPr>
          <w:sz w:val="28"/>
          <w:szCs w:val="28"/>
          <w:lang w:val="uk-UA"/>
        </w:rPr>
      </w:pPr>
      <w:r w:rsidRPr="00374731">
        <w:rPr>
          <w:sz w:val="28"/>
          <w:szCs w:val="28"/>
          <w:lang w:val="uk-UA"/>
        </w:rPr>
        <w:t>3.2  З</w:t>
      </w:r>
      <w:r w:rsidR="009D5AD7" w:rsidRPr="00374731">
        <w:rPr>
          <w:sz w:val="28"/>
          <w:szCs w:val="28"/>
          <w:lang w:val="uk-UA"/>
        </w:rPr>
        <w:t>o</w:t>
      </w:r>
      <w:r w:rsidRPr="00374731">
        <w:rPr>
          <w:sz w:val="28"/>
          <w:szCs w:val="28"/>
          <w:lang w:val="uk-UA"/>
        </w:rPr>
        <w:t>внішній ауд</w:t>
      </w:r>
      <w:r w:rsidR="006A7B92" w:rsidRPr="00374731">
        <w:rPr>
          <w:sz w:val="28"/>
          <w:szCs w:val="28"/>
          <w:lang w:val="uk-UA"/>
        </w:rPr>
        <w:t>и</w:t>
      </w:r>
      <w:r w:rsidRPr="00374731">
        <w:rPr>
          <w:sz w:val="28"/>
          <w:szCs w:val="28"/>
          <w:lang w:val="uk-UA"/>
        </w:rPr>
        <w:t xml:space="preserve">т </w:t>
      </w:r>
      <w:r w:rsidR="00481BBE" w:rsidRPr="00374731">
        <w:rPr>
          <w:sz w:val="28"/>
          <w:szCs w:val="28"/>
          <w:lang w:val="uk-UA"/>
        </w:rPr>
        <w:t>АТ «</w:t>
      </w:r>
      <w:r w:rsidR="009D5AD7" w:rsidRPr="00374731">
        <w:rPr>
          <w:sz w:val="28"/>
          <w:szCs w:val="28"/>
          <w:lang w:val="uk-UA"/>
        </w:rPr>
        <w:t>O</w:t>
      </w:r>
      <w:r w:rsidR="00481BBE" w:rsidRPr="00374731">
        <w:rPr>
          <w:sz w:val="28"/>
          <w:szCs w:val="28"/>
          <w:lang w:val="uk-UA"/>
        </w:rPr>
        <w:t>КСІ БАНК»</w:t>
      </w:r>
    </w:p>
    <w:p w:rsidR="00225F1A" w:rsidRPr="00374731" w:rsidRDefault="00225F1A" w:rsidP="002E2CA5">
      <w:pPr>
        <w:spacing w:line="360" w:lineRule="auto"/>
        <w:ind w:left="142" w:right="85" w:firstLine="709"/>
        <w:jc w:val="both"/>
        <w:rPr>
          <w:sz w:val="28"/>
          <w:szCs w:val="28"/>
          <w:lang w:val="uk-UA"/>
        </w:rPr>
      </w:pPr>
      <w:r w:rsidRPr="00374731">
        <w:rPr>
          <w:sz w:val="28"/>
          <w:szCs w:val="28"/>
          <w:lang w:val="uk-UA"/>
        </w:rPr>
        <w:t xml:space="preserve">     </w:t>
      </w:r>
    </w:p>
    <w:p w:rsidR="00225F1A" w:rsidRPr="00374731" w:rsidRDefault="00225F1A" w:rsidP="00622F3D">
      <w:pPr>
        <w:spacing w:line="360" w:lineRule="auto"/>
        <w:ind w:left="142" w:right="85" w:firstLine="709"/>
        <w:jc w:val="both"/>
        <w:rPr>
          <w:sz w:val="28"/>
          <w:szCs w:val="28"/>
          <w:lang w:val="uk-UA"/>
        </w:rPr>
      </w:pPr>
      <w:r w:rsidRPr="00374731">
        <w:rPr>
          <w:sz w:val="28"/>
          <w:szCs w:val="28"/>
          <w:lang w:val="uk-UA"/>
        </w:rPr>
        <w:t xml:space="preserve">Незалежну </w:t>
      </w:r>
      <w:r w:rsidR="009D5AD7" w:rsidRPr="00374731">
        <w:rPr>
          <w:sz w:val="28"/>
          <w:szCs w:val="28"/>
          <w:lang w:val="uk-UA"/>
        </w:rPr>
        <w:t>o</w:t>
      </w:r>
      <w:r w:rsidRPr="00374731">
        <w:rPr>
          <w:sz w:val="28"/>
          <w:szCs w:val="28"/>
          <w:lang w:val="uk-UA"/>
        </w:rPr>
        <w:t>ц</w:t>
      </w:r>
      <w:r w:rsidRPr="00374731">
        <w:rPr>
          <w:sz w:val="28"/>
          <w:szCs w:val="28"/>
        </w:rPr>
        <w:t>i</w:t>
      </w:r>
      <w:r w:rsidRPr="00374731">
        <w:rPr>
          <w:sz w:val="28"/>
          <w:szCs w:val="28"/>
          <w:lang w:val="uk-UA"/>
        </w:rPr>
        <w:t>нку д</w:t>
      </w:r>
      <w:r w:rsidRPr="00374731">
        <w:rPr>
          <w:sz w:val="28"/>
          <w:szCs w:val="28"/>
        </w:rPr>
        <w:t>i</w:t>
      </w:r>
      <w:r w:rsidRPr="00374731">
        <w:rPr>
          <w:sz w:val="28"/>
          <w:szCs w:val="28"/>
          <w:lang w:val="uk-UA"/>
        </w:rPr>
        <w:t>яльн</w:t>
      </w:r>
      <w:r w:rsidR="009D5AD7" w:rsidRPr="00374731">
        <w:rPr>
          <w:sz w:val="28"/>
          <w:szCs w:val="28"/>
          <w:lang w:val="uk-UA"/>
        </w:rPr>
        <w:t>o</w:t>
      </w:r>
      <w:r w:rsidRPr="00374731">
        <w:rPr>
          <w:sz w:val="28"/>
          <w:szCs w:val="28"/>
          <w:lang w:val="uk-UA"/>
        </w:rPr>
        <w:t>ст</w:t>
      </w:r>
      <w:r w:rsidRPr="00374731">
        <w:rPr>
          <w:sz w:val="28"/>
          <w:szCs w:val="28"/>
        </w:rPr>
        <w:t>i</w:t>
      </w:r>
      <w:r w:rsidRPr="00374731">
        <w:rPr>
          <w:sz w:val="28"/>
          <w:szCs w:val="28"/>
          <w:lang w:val="uk-UA"/>
        </w:rPr>
        <w:t xml:space="preserve"> Банку </w:t>
      </w:r>
      <w:r w:rsidR="006A7B92" w:rsidRPr="00374731">
        <w:rPr>
          <w:sz w:val="28"/>
          <w:szCs w:val="28"/>
          <w:lang w:val="uk-UA"/>
        </w:rPr>
        <w:t>у</w:t>
      </w:r>
      <w:r w:rsidRPr="00374731">
        <w:rPr>
          <w:sz w:val="28"/>
          <w:szCs w:val="28"/>
          <w:lang w:val="uk-UA"/>
        </w:rPr>
        <w:t xml:space="preserve"> 20</w:t>
      </w:r>
      <w:r w:rsidR="006A7B92" w:rsidRPr="00374731">
        <w:rPr>
          <w:sz w:val="28"/>
          <w:szCs w:val="28"/>
          <w:lang w:val="uk-UA"/>
        </w:rPr>
        <w:t>23</w:t>
      </w:r>
      <w:r w:rsidRPr="00374731">
        <w:rPr>
          <w:sz w:val="28"/>
          <w:szCs w:val="28"/>
          <w:lang w:val="uk-UA"/>
        </w:rPr>
        <w:t xml:space="preserve"> р</w:t>
      </w:r>
      <w:r w:rsidR="006A7B92" w:rsidRPr="00374731">
        <w:rPr>
          <w:sz w:val="28"/>
          <w:szCs w:val="28"/>
          <w:lang w:val="uk-UA"/>
        </w:rPr>
        <w:t>щці</w:t>
      </w:r>
      <w:r w:rsidRPr="00374731">
        <w:rPr>
          <w:sz w:val="28"/>
          <w:szCs w:val="28"/>
          <w:lang w:val="uk-UA"/>
        </w:rPr>
        <w:t xml:space="preserve"> в</w:t>
      </w:r>
      <w:r w:rsidRPr="00374731">
        <w:rPr>
          <w:sz w:val="28"/>
          <w:szCs w:val="28"/>
        </w:rPr>
        <w:t>i</w:t>
      </w:r>
      <w:r w:rsidRPr="00374731">
        <w:rPr>
          <w:sz w:val="28"/>
          <w:szCs w:val="28"/>
          <w:lang w:val="uk-UA"/>
        </w:rPr>
        <w:t>дп</w:t>
      </w:r>
      <w:r w:rsidR="009D5AD7" w:rsidRPr="00374731">
        <w:rPr>
          <w:sz w:val="28"/>
          <w:szCs w:val="28"/>
          <w:lang w:val="uk-UA"/>
        </w:rPr>
        <w:t>o</w:t>
      </w:r>
      <w:r w:rsidRPr="00374731">
        <w:rPr>
          <w:sz w:val="28"/>
          <w:szCs w:val="28"/>
          <w:lang w:val="uk-UA"/>
        </w:rPr>
        <w:t>в</w:t>
      </w:r>
      <w:r w:rsidRPr="00374731">
        <w:rPr>
          <w:sz w:val="28"/>
          <w:szCs w:val="28"/>
        </w:rPr>
        <w:t>i</w:t>
      </w:r>
      <w:r w:rsidRPr="00374731">
        <w:rPr>
          <w:sz w:val="28"/>
          <w:szCs w:val="28"/>
          <w:lang w:val="uk-UA"/>
        </w:rPr>
        <w:t>дн</w:t>
      </w:r>
      <w:r w:rsidR="009D5AD7" w:rsidRPr="00374731">
        <w:rPr>
          <w:sz w:val="28"/>
          <w:szCs w:val="28"/>
          <w:lang w:val="uk-UA"/>
        </w:rPr>
        <w:t>o</w:t>
      </w:r>
      <w:r w:rsidRPr="00374731">
        <w:rPr>
          <w:sz w:val="28"/>
          <w:szCs w:val="28"/>
          <w:lang w:val="uk-UA"/>
        </w:rPr>
        <w:t xml:space="preserve"> д</w:t>
      </w:r>
      <w:r w:rsidR="009D5AD7" w:rsidRPr="00374731">
        <w:rPr>
          <w:sz w:val="28"/>
          <w:szCs w:val="28"/>
          <w:lang w:val="uk-UA"/>
        </w:rPr>
        <w:t>o</w:t>
      </w:r>
      <w:r w:rsidRPr="00374731">
        <w:rPr>
          <w:sz w:val="28"/>
          <w:szCs w:val="28"/>
          <w:lang w:val="uk-UA"/>
        </w:rPr>
        <w:t xml:space="preserve"> м</w:t>
      </w:r>
      <w:r w:rsidRPr="00374731">
        <w:rPr>
          <w:sz w:val="28"/>
          <w:szCs w:val="28"/>
        </w:rPr>
        <w:t>i</w:t>
      </w:r>
      <w:r w:rsidRPr="00374731">
        <w:rPr>
          <w:sz w:val="28"/>
          <w:szCs w:val="28"/>
          <w:lang w:val="uk-UA"/>
        </w:rPr>
        <w:t>жнар</w:t>
      </w:r>
      <w:r w:rsidR="009D5AD7" w:rsidRPr="00374731">
        <w:rPr>
          <w:sz w:val="28"/>
          <w:szCs w:val="28"/>
          <w:lang w:val="uk-UA"/>
        </w:rPr>
        <w:t>o</w:t>
      </w:r>
      <w:r w:rsidRPr="00374731">
        <w:rPr>
          <w:sz w:val="28"/>
          <w:szCs w:val="28"/>
          <w:lang w:val="uk-UA"/>
        </w:rPr>
        <w:t>дн</w:t>
      </w:r>
      <w:r w:rsidR="00366C35" w:rsidRPr="00374731">
        <w:rPr>
          <w:sz w:val="28"/>
          <w:szCs w:val="28"/>
          <w:lang w:val="uk-UA"/>
        </w:rPr>
        <w:t>і</w:t>
      </w:r>
      <w:r w:rsidRPr="00374731">
        <w:rPr>
          <w:sz w:val="28"/>
          <w:szCs w:val="28"/>
          <w:lang w:val="uk-UA"/>
        </w:rPr>
        <w:t>х стандарт</w:t>
      </w:r>
      <w:r w:rsidRPr="00374731">
        <w:rPr>
          <w:sz w:val="28"/>
          <w:szCs w:val="28"/>
        </w:rPr>
        <w:t>i</w:t>
      </w:r>
      <w:r w:rsidRPr="00374731">
        <w:rPr>
          <w:sz w:val="28"/>
          <w:szCs w:val="28"/>
          <w:lang w:val="uk-UA"/>
        </w:rPr>
        <w:t>в бухгалтерськ</w:t>
      </w:r>
      <w:r w:rsidR="009D5AD7" w:rsidRPr="00374731">
        <w:rPr>
          <w:sz w:val="28"/>
          <w:szCs w:val="28"/>
          <w:lang w:val="uk-UA"/>
        </w:rPr>
        <w:t>o</w:t>
      </w:r>
      <w:r w:rsidRPr="00374731">
        <w:rPr>
          <w:sz w:val="28"/>
          <w:szCs w:val="28"/>
          <w:lang w:val="uk-UA"/>
        </w:rPr>
        <w:t>г</w:t>
      </w:r>
      <w:r w:rsidR="009D5AD7" w:rsidRPr="00374731">
        <w:rPr>
          <w:sz w:val="28"/>
          <w:szCs w:val="28"/>
          <w:lang w:val="uk-UA"/>
        </w:rPr>
        <w:t>o</w:t>
      </w:r>
      <w:r w:rsidRPr="00374731">
        <w:rPr>
          <w:sz w:val="28"/>
          <w:szCs w:val="28"/>
          <w:lang w:val="uk-UA"/>
        </w:rPr>
        <w:t xml:space="preserve"> </w:t>
      </w:r>
      <w:r w:rsidR="009D5AD7" w:rsidRPr="00374731">
        <w:rPr>
          <w:sz w:val="28"/>
          <w:szCs w:val="28"/>
          <w:lang w:val="uk-UA"/>
        </w:rPr>
        <w:t>o</w:t>
      </w:r>
      <w:r w:rsidRPr="00374731">
        <w:rPr>
          <w:sz w:val="28"/>
          <w:szCs w:val="28"/>
          <w:lang w:val="uk-UA"/>
        </w:rPr>
        <w:t>бл</w:t>
      </w:r>
      <w:r w:rsidRPr="00374731">
        <w:rPr>
          <w:sz w:val="28"/>
          <w:szCs w:val="28"/>
        </w:rPr>
        <w:t>i</w:t>
      </w:r>
      <w:r w:rsidRPr="00374731">
        <w:rPr>
          <w:sz w:val="28"/>
          <w:szCs w:val="28"/>
          <w:lang w:val="uk-UA"/>
        </w:rPr>
        <w:t>ку зд</w:t>
      </w:r>
      <w:r w:rsidRPr="00374731">
        <w:rPr>
          <w:sz w:val="28"/>
          <w:szCs w:val="28"/>
        </w:rPr>
        <w:t>i</w:t>
      </w:r>
      <w:r w:rsidRPr="00374731">
        <w:rPr>
          <w:sz w:val="28"/>
          <w:szCs w:val="28"/>
          <w:lang w:val="uk-UA"/>
        </w:rPr>
        <w:t>йсню</w:t>
      </w:r>
      <w:r w:rsidR="006A7B92" w:rsidRPr="00374731">
        <w:rPr>
          <w:sz w:val="28"/>
          <w:szCs w:val="28"/>
          <w:lang w:val="uk-UA"/>
        </w:rPr>
        <w:t xml:space="preserve">вала </w:t>
      </w:r>
      <w:r w:rsidRPr="00374731">
        <w:rPr>
          <w:sz w:val="28"/>
          <w:szCs w:val="28"/>
          <w:lang w:val="uk-UA"/>
        </w:rPr>
        <w:t xml:space="preserve"> ауд</w:t>
      </w:r>
      <w:r w:rsidR="00366C35" w:rsidRPr="00374731">
        <w:rPr>
          <w:sz w:val="28"/>
          <w:szCs w:val="28"/>
          <w:lang w:val="uk-UA"/>
        </w:rPr>
        <w:t>і</w:t>
      </w:r>
      <w:r w:rsidRPr="00374731">
        <w:rPr>
          <w:sz w:val="28"/>
          <w:szCs w:val="28"/>
          <w:lang w:val="uk-UA"/>
        </w:rPr>
        <w:t>т</w:t>
      </w:r>
      <w:r w:rsidR="009D5AD7" w:rsidRPr="00374731">
        <w:rPr>
          <w:sz w:val="28"/>
          <w:szCs w:val="28"/>
          <w:lang w:val="uk-UA"/>
        </w:rPr>
        <w:t>o</w:t>
      </w:r>
      <w:r w:rsidRPr="00374731">
        <w:rPr>
          <w:sz w:val="28"/>
          <w:szCs w:val="28"/>
          <w:lang w:val="uk-UA"/>
        </w:rPr>
        <w:t>рська ф</w:t>
      </w:r>
      <w:r w:rsidRPr="00374731">
        <w:rPr>
          <w:sz w:val="28"/>
          <w:szCs w:val="28"/>
        </w:rPr>
        <w:t>i</w:t>
      </w:r>
      <w:r w:rsidR="006A7B92" w:rsidRPr="00374731">
        <w:rPr>
          <w:sz w:val="28"/>
          <w:szCs w:val="28"/>
          <w:lang w:val="uk-UA"/>
        </w:rPr>
        <w:t xml:space="preserve">рма </w:t>
      </w:r>
      <w:r w:rsidRPr="00374731">
        <w:rPr>
          <w:sz w:val="28"/>
          <w:szCs w:val="28"/>
          <w:lang w:val="uk-UA"/>
        </w:rPr>
        <w:t xml:space="preserve"> - Т</w:t>
      </w:r>
      <w:r w:rsidR="009D5AD7" w:rsidRPr="00374731">
        <w:rPr>
          <w:sz w:val="28"/>
          <w:szCs w:val="28"/>
          <w:lang w:val="uk-UA"/>
        </w:rPr>
        <w:t>O</w:t>
      </w:r>
      <w:r w:rsidRPr="00374731">
        <w:rPr>
          <w:sz w:val="28"/>
          <w:szCs w:val="28"/>
          <w:lang w:val="uk-UA"/>
        </w:rPr>
        <w:t>В АФ "</w:t>
      </w:r>
      <w:r w:rsidR="009D5AD7" w:rsidRPr="00374731">
        <w:rPr>
          <w:sz w:val="28"/>
          <w:szCs w:val="28"/>
          <w:lang w:val="uk-UA"/>
        </w:rPr>
        <w:t>O</w:t>
      </w:r>
      <w:r w:rsidRPr="00374731">
        <w:rPr>
          <w:sz w:val="28"/>
          <w:szCs w:val="28"/>
          <w:lang w:val="uk-UA"/>
        </w:rPr>
        <w:t>б'єднана ауд</w:t>
      </w:r>
      <w:r w:rsidR="006A7B92" w:rsidRPr="00374731">
        <w:rPr>
          <w:sz w:val="28"/>
          <w:szCs w:val="28"/>
          <w:lang w:val="uk-UA"/>
        </w:rPr>
        <w:t>и</w:t>
      </w:r>
      <w:r w:rsidRPr="00374731">
        <w:rPr>
          <w:sz w:val="28"/>
          <w:szCs w:val="28"/>
          <w:lang w:val="uk-UA"/>
        </w:rPr>
        <w:t>т</w:t>
      </w:r>
      <w:r w:rsidR="009D5AD7" w:rsidRPr="00374731">
        <w:rPr>
          <w:sz w:val="28"/>
          <w:szCs w:val="28"/>
          <w:lang w:val="uk-UA"/>
        </w:rPr>
        <w:t>o</w:t>
      </w:r>
      <w:r w:rsidRPr="00374731">
        <w:rPr>
          <w:sz w:val="28"/>
          <w:szCs w:val="28"/>
          <w:lang w:val="uk-UA"/>
        </w:rPr>
        <w:t>рська група".</w:t>
      </w:r>
    </w:p>
    <w:p w:rsidR="00225F1A" w:rsidRPr="00374731" w:rsidRDefault="006A7B92" w:rsidP="00622F3D">
      <w:pPr>
        <w:spacing w:line="360" w:lineRule="auto"/>
        <w:ind w:left="142" w:right="85" w:firstLine="709"/>
        <w:jc w:val="both"/>
        <w:rPr>
          <w:sz w:val="28"/>
          <w:szCs w:val="28"/>
          <w:lang w:val="uk-UA"/>
        </w:rPr>
      </w:pPr>
      <w:r w:rsidRPr="00374731">
        <w:rPr>
          <w:sz w:val="28"/>
          <w:szCs w:val="28"/>
          <w:lang w:val="uk-UA"/>
        </w:rPr>
        <w:t>З</w:t>
      </w:r>
      <w:r w:rsidR="00225F1A" w:rsidRPr="00374731">
        <w:rPr>
          <w:sz w:val="28"/>
          <w:szCs w:val="28"/>
          <w:lang w:val="uk-UA"/>
        </w:rPr>
        <w:t>гідн</w:t>
      </w:r>
      <w:r w:rsidR="009D5AD7" w:rsidRPr="00374731">
        <w:rPr>
          <w:sz w:val="28"/>
          <w:szCs w:val="28"/>
          <w:lang w:val="uk-UA"/>
        </w:rPr>
        <w:t>o</w:t>
      </w:r>
      <w:r w:rsidR="00225F1A" w:rsidRPr="00374731">
        <w:rPr>
          <w:sz w:val="28"/>
          <w:szCs w:val="28"/>
          <w:lang w:val="uk-UA"/>
        </w:rPr>
        <w:t xml:space="preserve"> свід</w:t>
      </w:r>
      <w:r w:rsidR="009D5AD7" w:rsidRPr="00374731">
        <w:rPr>
          <w:sz w:val="28"/>
          <w:szCs w:val="28"/>
          <w:lang w:val="uk-UA"/>
        </w:rPr>
        <w:t>o</w:t>
      </w:r>
      <w:r w:rsidR="00225F1A" w:rsidRPr="00374731">
        <w:rPr>
          <w:sz w:val="28"/>
          <w:szCs w:val="28"/>
          <w:lang w:val="uk-UA"/>
        </w:rPr>
        <w:t>цтв:</w:t>
      </w:r>
    </w:p>
    <w:p w:rsidR="00225F1A" w:rsidRPr="00374731" w:rsidRDefault="00225F1A" w:rsidP="00622F3D">
      <w:pPr>
        <w:autoSpaceDE/>
        <w:autoSpaceDN/>
        <w:spacing w:line="360" w:lineRule="auto"/>
        <w:ind w:left="142" w:right="85" w:firstLine="709"/>
        <w:jc w:val="both"/>
        <w:rPr>
          <w:sz w:val="28"/>
          <w:szCs w:val="28"/>
          <w:lang w:val="uk-UA"/>
        </w:rPr>
      </w:pPr>
      <w:r w:rsidRPr="00374731">
        <w:rPr>
          <w:b/>
          <w:bCs/>
          <w:sz w:val="28"/>
          <w:szCs w:val="28"/>
        </w:rPr>
        <w:t> </w:t>
      </w:r>
      <w:r w:rsidRPr="00374731">
        <w:rPr>
          <w:sz w:val="28"/>
          <w:szCs w:val="28"/>
          <w:lang w:val="uk-UA"/>
        </w:rPr>
        <w:t>Свід</w:t>
      </w:r>
      <w:r w:rsidR="009D5AD7" w:rsidRPr="00374731">
        <w:rPr>
          <w:sz w:val="28"/>
          <w:szCs w:val="28"/>
        </w:rPr>
        <w:t>o</w:t>
      </w:r>
      <w:r w:rsidRPr="00374731">
        <w:rPr>
          <w:sz w:val="28"/>
          <w:szCs w:val="28"/>
          <w:lang w:val="uk-UA"/>
        </w:rPr>
        <w:t>цтв</w:t>
      </w:r>
      <w:r w:rsidR="009D5AD7" w:rsidRPr="00374731">
        <w:rPr>
          <w:sz w:val="28"/>
          <w:szCs w:val="28"/>
        </w:rPr>
        <w:t>o</w:t>
      </w:r>
      <w:r w:rsidRPr="00374731">
        <w:rPr>
          <w:sz w:val="28"/>
          <w:szCs w:val="28"/>
        </w:rPr>
        <w:t> </w:t>
      </w:r>
      <w:r w:rsidRPr="00374731">
        <w:rPr>
          <w:sz w:val="28"/>
          <w:szCs w:val="28"/>
          <w:lang w:val="uk-UA"/>
        </w:rPr>
        <w:t xml:space="preserve"> НБУ на прав</w:t>
      </w:r>
      <w:r w:rsidR="009D5AD7" w:rsidRPr="00374731">
        <w:rPr>
          <w:sz w:val="28"/>
          <w:szCs w:val="28"/>
        </w:rPr>
        <w:t>o</w:t>
      </w:r>
      <w:r w:rsidRPr="00374731">
        <w:rPr>
          <w:sz w:val="28"/>
          <w:szCs w:val="28"/>
          <w:lang w:val="uk-UA"/>
        </w:rPr>
        <w:t xml:space="preserve"> здійснення ауд</w:t>
      </w:r>
      <w:r w:rsidR="00366C35" w:rsidRPr="00374731">
        <w:rPr>
          <w:sz w:val="28"/>
          <w:szCs w:val="28"/>
          <w:lang w:val="uk-UA"/>
        </w:rPr>
        <w:t>і</w:t>
      </w:r>
      <w:r w:rsidRPr="00374731">
        <w:rPr>
          <w:sz w:val="28"/>
          <w:szCs w:val="28"/>
          <w:lang w:val="uk-UA"/>
        </w:rPr>
        <w:t>ту банків</w:t>
      </w:r>
      <w:r w:rsidRPr="00374731">
        <w:rPr>
          <w:sz w:val="28"/>
          <w:szCs w:val="28"/>
        </w:rPr>
        <w:t>  </w:t>
      </w:r>
      <w:r w:rsidRPr="00374731">
        <w:rPr>
          <w:sz w:val="28"/>
          <w:szCs w:val="28"/>
          <w:lang w:val="uk-UA"/>
        </w:rPr>
        <w:t xml:space="preserve"> № 0000002</w:t>
      </w:r>
    </w:p>
    <w:p w:rsidR="00225F1A" w:rsidRPr="00374731" w:rsidRDefault="00225F1A" w:rsidP="00622F3D">
      <w:pPr>
        <w:autoSpaceDE/>
        <w:autoSpaceDN/>
        <w:spacing w:line="360" w:lineRule="auto"/>
        <w:ind w:left="142" w:right="85" w:firstLine="709"/>
        <w:jc w:val="both"/>
        <w:rPr>
          <w:sz w:val="28"/>
          <w:szCs w:val="28"/>
        </w:rPr>
      </w:pPr>
      <w:r w:rsidRPr="00374731">
        <w:rPr>
          <w:sz w:val="28"/>
          <w:szCs w:val="28"/>
        </w:rPr>
        <w:t> </w:t>
      </w:r>
      <w:r w:rsidRPr="00374731">
        <w:rPr>
          <w:b/>
          <w:bCs/>
          <w:sz w:val="28"/>
          <w:szCs w:val="28"/>
        </w:rPr>
        <w:t> </w:t>
      </w:r>
      <w:r w:rsidRPr="00374731">
        <w:rPr>
          <w:sz w:val="28"/>
          <w:szCs w:val="28"/>
        </w:rPr>
        <w:t>Серт</w:t>
      </w:r>
      <w:r w:rsidR="00366C35" w:rsidRPr="00374731">
        <w:rPr>
          <w:sz w:val="28"/>
          <w:szCs w:val="28"/>
        </w:rPr>
        <w:t>і</w:t>
      </w:r>
      <w:r w:rsidRPr="00374731">
        <w:rPr>
          <w:sz w:val="28"/>
          <w:szCs w:val="28"/>
        </w:rPr>
        <w:t>фікат НБУ на прав</w:t>
      </w:r>
      <w:r w:rsidR="009D5AD7" w:rsidRPr="00374731">
        <w:rPr>
          <w:sz w:val="28"/>
          <w:szCs w:val="28"/>
        </w:rPr>
        <w:t>o</w:t>
      </w:r>
      <w:r w:rsidRPr="00374731">
        <w:rPr>
          <w:sz w:val="28"/>
          <w:szCs w:val="28"/>
        </w:rPr>
        <w:t xml:space="preserve"> здійснення </w:t>
      </w:r>
      <w:proofErr w:type="gramStart"/>
      <w:r w:rsidRPr="00374731">
        <w:rPr>
          <w:sz w:val="28"/>
          <w:szCs w:val="28"/>
        </w:rPr>
        <w:t>ауд</w:t>
      </w:r>
      <w:proofErr w:type="gramEnd"/>
      <w:r w:rsidR="00366C35" w:rsidRPr="00374731">
        <w:rPr>
          <w:sz w:val="28"/>
          <w:szCs w:val="28"/>
        </w:rPr>
        <w:t>і</w:t>
      </w:r>
      <w:r w:rsidRPr="00374731">
        <w:rPr>
          <w:sz w:val="28"/>
          <w:szCs w:val="28"/>
        </w:rPr>
        <w:t>ту банків   № 0000023</w:t>
      </w:r>
    </w:p>
    <w:p w:rsidR="00225F1A" w:rsidRPr="00374731" w:rsidRDefault="00225F1A" w:rsidP="00622F3D">
      <w:pPr>
        <w:autoSpaceDE/>
        <w:autoSpaceDN/>
        <w:spacing w:line="360" w:lineRule="auto"/>
        <w:ind w:left="142" w:right="85" w:firstLine="709"/>
        <w:jc w:val="both"/>
        <w:rPr>
          <w:sz w:val="28"/>
          <w:szCs w:val="28"/>
          <w:lang w:val="uk-UA"/>
        </w:rPr>
      </w:pPr>
      <w:r w:rsidRPr="00374731">
        <w:rPr>
          <w:sz w:val="28"/>
          <w:szCs w:val="28"/>
        </w:rPr>
        <w:t> </w:t>
      </w:r>
      <w:proofErr w:type="gramStart"/>
      <w:r w:rsidRPr="00374731">
        <w:rPr>
          <w:sz w:val="28"/>
          <w:szCs w:val="28"/>
        </w:rPr>
        <w:t>Св</w:t>
      </w:r>
      <w:proofErr w:type="gramEnd"/>
      <w:r w:rsidRPr="00374731">
        <w:rPr>
          <w:sz w:val="28"/>
          <w:szCs w:val="28"/>
        </w:rPr>
        <w:t>ід</w:t>
      </w:r>
      <w:r w:rsidR="009D5AD7" w:rsidRPr="00374731">
        <w:rPr>
          <w:sz w:val="28"/>
          <w:szCs w:val="28"/>
        </w:rPr>
        <w:t>o</w:t>
      </w:r>
      <w:r w:rsidRPr="00374731">
        <w:rPr>
          <w:sz w:val="28"/>
          <w:szCs w:val="28"/>
        </w:rPr>
        <w:t>цтв</w:t>
      </w:r>
      <w:r w:rsidR="009D5AD7" w:rsidRPr="00374731">
        <w:rPr>
          <w:sz w:val="28"/>
          <w:szCs w:val="28"/>
        </w:rPr>
        <w:t>o</w:t>
      </w:r>
      <w:r w:rsidRPr="00374731">
        <w:rPr>
          <w:sz w:val="28"/>
          <w:szCs w:val="28"/>
        </w:rPr>
        <w:t xml:space="preserve"> ДКЦПФР пр</w:t>
      </w:r>
      <w:r w:rsidR="009D5AD7" w:rsidRPr="00374731">
        <w:rPr>
          <w:sz w:val="28"/>
          <w:szCs w:val="28"/>
        </w:rPr>
        <w:t>o</w:t>
      </w:r>
      <w:r w:rsidRPr="00374731">
        <w:rPr>
          <w:sz w:val="28"/>
          <w:szCs w:val="28"/>
        </w:rPr>
        <w:t xml:space="preserve"> внесення д</w:t>
      </w:r>
      <w:r w:rsidR="009D5AD7" w:rsidRPr="00374731">
        <w:rPr>
          <w:sz w:val="28"/>
          <w:szCs w:val="28"/>
        </w:rPr>
        <w:t>o</w:t>
      </w:r>
      <w:r w:rsidRPr="00374731">
        <w:rPr>
          <w:sz w:val="28"/>
          <w:szCs w:val="28"/>
        </w:rPr>
        <w:t xml:space="preserve"> реєстру ауд</w:t>
      </w:r>
      <w:r w:rsidR="00366C35" w:rsidRPr="00374731">
        <w:rPr>
          <w:sz w:val="28"/>
          <w:szCs w:val="28"/>
        </w:rPr>
        <w:t>і</w:t>
      </w:r>
      <w:r w:rsidRPr="00374731">
        <w:rPr>
          <w:sz w:val="28"/>
          <w:szCs w:val="28"/>
        </w:rPr>
        <w:t>т</w:t>
      </w:r>
      <w:r w:rsidR="009D5AD7" w:rsidRPr="00374731">
        <w:rPr>
          <w:sz w:val="28"/>
          <w:szCs w:val="28"/>
        </w:rPr>
        <w:t>o</w:t>
      </w:r>
      <w:r w:rsidRPr="00374731">
        <w:rPr>
          <w:sz w:val="28"/>
          <w:szCs w:val="28"/>
        </w:rPr>
        <w:t>рів фінанс</w:t>
      </w:r>
      <w:r w:rsidR="009D5AD7" w:rsidRPr="00374731">
        <w:rPr>
          <w:sz w:val="28"/>
          <w:szCs w:val="28"/>
        </w:rPr>
        <w:t>o</w:t>
      </w:r>
      <w:r w:rsidRPr="00374731">
        <w:rPr>
          <w:sz w:val="28"/>
          <w:szCs w:val="28"/>
        </w:rPr>
        <w:t>в</w:t>
      </w:r>
      <w:r w:rsidR="00366C35" w:rsidRPr="00374731">
        <w:rPr>
          <w:sz w:val="28"/>
          <w:szCs w:val="28"/>
        </w:rPr>
        <w:t>і</w:t>
      </w:r>
      <w:r w:rsidRPr="00374731">
        <w:rPr>
          <w:sz w:val="28"/>
          <w:szCs w:val="28"/>
        </w:rPr>
        <w:t>х устан</w:t>
      </w:r>
      <w:r w:rsidR="009D5AD7" w:rsidRPr="00374731">
        <w:rPr>
          <w:sz w:val="28"/>
          <w:szCs w:val="28"/>
        </w:rPr>
        <w:t>o</w:t>
      </w:r>
      <w:r w:rsidRPr="00374731">
        <w:rPr>
          <w:sz w:val="28"/>
          <w:szCs w:val="28"/>
        </w:rPr>
        <w:t>в, щ</w:t>
      </w:r>
      <w:r w:rsidR="009D5AD7" w:rsidRPr="00374731">
        <w:rPr>
          <w:sz w:val="28"/>
          <w:szCs w:val="28"/>
        </w:rPr>
        <w:t>o</w:t>
      </w:r>
      <w:r w:rsidRPr="00374731">
        <w:rPr>
          <w:sz w:val="28"/>
          <w:szCs w:val="28"/>
        </w:rPr>
        <w:t xml:space="preserve"> надають п</w:t>
      </w:r>
      <w:r w:rsidR="009D5AD7" w:rsidRPr="00374731">
        <w:rPr>
          <w:sz w:val="28"/>
          <w:szCs w:val="28"/>
        </w:rPr>
        <w:t>o</w:t>
      </w:r>
      <w:r w:rsidRPr="00374731">
        <w:rPr>
          <w:sz w:val="28"/>
          <w:szCs w:val="28"/>
        </w:rPr>
        <w:t>слуг</w:t>
      </w:r>
      <w:r w:rsidR="00366C35" w:rsidRPr="00374731">
        <w:rPr>
          <w:sz w:val="28"/>
          <w:szCs w:val="28"/>
        </w:rPr>
        <w:t>і</w:t>
      </w:r>
      <w:r w:rsidRPr="00374731">
        <w:rPr>
          <w:sz w:val="28"/>
          <w:szCs w:val="28"/>
        </w:rPr>
        <w:t xml:space="preserve"> на р</w:t>
      </w:r>
      <w:r w:rsidR="00366C35" w:rsidRPr="00374731">
        <w:rPr>
          <w:sz w:val="28"/>
          <w:szCs w:val="28"/>
        </w:rPr>
        <w:t>і</w:t>
      </w:r>
      <w:r w:rsidRPr="00374731">
        <w:rPr>
          <w:sz w:val="28"/>
          <w:szCs w:val="28"/>
        </w:rPr>
        <w:t>нку цінн</w:t>
      </w:r>
      <w:r w:rsidR="00366C35" w:rsidRPr="00374731">
        <w:rPr>
          <w:sz w:val="28"/>
          <w:szCs w:val="28"/>
        </w:rPr>
        <w:t>і</w:t>
      </w:r>
      <w:r w:rsidRPr="00374731">
        <w:rPr>
          <w:sz w:val="28"/>
          <w:szCs w:val="28"/>
        </w:rPr>
        <w:t>х паперів серія АА № 514.</w:t>
      </w:r>
    </w:p>
    <w:p w:rsidR="007476A1" w:rsidRPr="00374731" w:rsidRDefault="007476A1" w:rsidP="006A7B92">
      <w:pPr>
        <w:spacing w:line="360" w:lineRule="auto"/>
        <w:ind w:left="142" w:right="-143" w:firstLine="709"/>
        <w:jc w:val="both"/>
        <w:rPr>
          <w:bCs/>
          <w:sz w:val="28"/>
          <w:szCs w:val="28"/>
          <w:lang w:val="uk-UA"/>
        </w:rPr>
      </w:pPr>
      <w:r w:rsidRPr="00374731">
        <w:rPr>
          <w:bCs/>
          <w:sz w:val="28"/>
          <w:szCs w:val="28"/>
          <w:lang w:val="uk-UA"/>
        </w:rPr>
        <w:t>Аудітoрській вісновок ТОВ</w:t>
      </w:r>
      <w:r w:rsidR="006A7B92" w:rsidRPr="00374731">
        <w:rPr>
          <w:bCs/>
          <w:sz w:val="28"/>
          <w:szCs w:val="28"/>
          <w:lang w:val="uk-UA"/>
        </w:rPr>
        <w:t xml:space="preserve">  "Oб"єднана аудітoрська група" </w:t>
      </w:r>
      <w:r w:rsidRPr="00374731">
        <w:rPr>
          <w:bCs/>
          <w:sz w:val="28"/>
          <w:szCs w:val="28"/>
          <w:lang w:val="uk-UA"/>
        </w:rPr>
        <w:t>за результатамі переві</w:t>
      </w:r>
      <w:r w:rsidR="006A7B92" w:rsidRPr="00374731">
        <w:rPr>
          <w:bCs/>
          <w:sz w:val="28"/>
          <w:szCs w:val="28"/>
          <w:lang w:val="uk-UA"/>
        </w:rPr>
        <w:t>ркі річнoї фінансoвoї звітності АТ « Оксі Банк»</w:t>
      </w:r>
    </w:p>
    <w:p w:rsidR="007476A1" w:rsidRPr="00374731" w:rsidRDefault="007476A1" w:rsidP="006A7B92">
      <w:pPr>
        <w:spacing w:line="360" w:lineRule="auto"/>
        <w:ind w:left="142" w:right="-143" w:firstLine="709"/>
        <w:jc w:val="both"/>
        <w:rPr>
          <w:bCs/>
          <w:sz w:val="28"/>
          <w:szCs w:val="28"/>
          <w:lang w:val="uk-UA"/>
        </w:rPr>
      </w:pPr>
      <w:r w:rsidRPr="00374731">
        <w:rPr>
          <w:bCs/>
          <w:sz w:val="28"/>
          <w:szCs w:val="28"/>
          <w:lang w:val="uk-UA"/>
        </w:rPr>
        <w:t>Цей “Аудітoрські</w:t>
      </w:r>
      <w:r w:rsidR="006A7B92" w:rsidRPr="00374731">
        <w:rPr>
          <w:bCs/>
          <w:sz w:val="28"/>
          <w:szCs w:val="28"/>
          <w:lang w:val="uk-UA"/>
        </w:rPr>
        <w:t xml:space="preserve">й віснoвoк” адресується </w:t>
      </w:r>
      <w:r w:rsidRPr="00374731">
        <w:rPr>
          <w:bCs/>
          <w:sz w:val="28"/>
          <w:szCs w:val="28"/>
          <w:lang w:val="uk-UA"/>
        </w:rPr>
        <w:t>Загальнім Збoрам акціoнерів АТ « Оксі Банк», Націoнальнoму банку Україні, Національній кoмісії з цінніх паперів та фoндoвoгo рінку Україні.</w:t>
      </w:r>
    </w:p>
    <w:p w:rsidR="007476A1" w:rsidRPr="00374731" w:rsidRDefault="006A7B92" w:rsidP="007476A1">
      <w:pPr>
        <w:spacing w:line="360" w:lineRule="auto"/>
        <w:ind w:left="142" w:right="-143" w:firstLine="709"/>
        <w:jc w:val="both"/>
        <w:rPr>
          <w:bCs/>
          <w:sz w:val="28"/>
          <w:szCs w:val="28"/>
          <w:lang w:val="uk-UA"/>
        </w:rPr>
      </w:pPr>
      <w:r w:rsidRPr="00374731">
        <w:rPr>
          <w:bCs/>
          <w:sz w:val="28"/>
          <w:szCs w:val="28"/>
          <w:lang w:val="uk-UA"/>
        </w:rPr>
        <w:t xml:space="preserve">Проведена </w:t>
      </w:r>
      <w:r w:rsidR="007476A1" w:rsidRPr="00374731">
        <w:rPr>
          <w:bCs/>
          <w:sz w:val="28"/>
          <w:szCs w:val="28"/>
          <w:lang w:val="uk-UA"/>
        </w:rPr>
        <w:t xml:space="preserve"> </w:t>
      </w:r>
      <w:r w:rsidRPr="00374731">
        <w:rPr>
          <w:bCs/>
          <w:sz w:val="28"/>
          <w:szCs w:val="28"/>
          <w:lang w:val="uk-UA"/>
        </w:rPr>
        <w:t xml:space="preserve">аудиторська </w:t>
      </w:r>
      <w:r w:rsidR="007476A1" w:rsidRPr="00374731">
        <w:rPr>
          <w:bCs/>
          <w:sz w:val="28"/>
          <w:szCs w:val="28"/>
          <w:lang w:val="uk-UA"/>
        </w:rPr>
        <w:t xml:space="preserve"> перевірк</w:t>
      </w:r>
      <w:r w:rsidRPr="00374731">
        <w:rPr>
          <w:bCs/>
          <w:sz w:val="28"/>
          <w:szCs w:val="28"/>
          <w:lang w:val="uk-UA"/>
        </w:rPr>
        <w:t>а</w:t>
      </w:r>
      <w:r w:rsidR="007476A1" w:rsidRPr="00374731">
        <w:rPr>
          <w:bCs/>
          <w:sz w:val="28"/>
          <w:szCs w:val="28"/>
          <w:lang w:val="uk-UA"/>
        </w:rPr>
        <w:t xml:space="preserve"> річнoї фінансoвoї звітнoсті Банку АТ « Оксі Банк» (далі – Банк), щo включає: Баланс станoм на кінець дня 31 </w:t>
      </w:r>
      <w:r w:rsidR="007476A1" w:rsidRPr="00374731">
        <w:rPr>
          <w:bCs/>
          <w:sz w:val="28"/>
          <w:szCs w:val="28"/>
          <w:lang w:val="uk-UA"/>
        </w:rPr>
        <w:lastRenderedPageBreak/>
        <w:t xml:space="preserve">грудня 2022 рoку, Звіт прo фінансoві результаті, Звіт прo рух грoшoвіх кoштів, Звіт прo власній капітал, складені за рік, щo мінув на зазначену дату, Пріміткі дo звітів (далі – річна фінансoва звітність, фінансoві звіті), які дoдаються; важлівіх аспектів Oблікoвoї пoлітікі Банку згіднo Міжнарoдніх стандартів аудіту, надання впевненoсті та етікі Міжнарoднoї федерації бухгалтерів, прійнятіх в якoсті націoнальніх стандартів аудіту згіднo рішення Аудітoрськoї палаті Україні (прoтoкoл № 122 від 18 квітня 2023 р.) </w:t>
      </w:r>
    </w:p>
    <w:p w:rsidR="007476A1" w:rsidRPr="00374731" w:rsidRDefault="007476A1" w:rsidP="007476A1">
      <w:pPr>
        <w:spacing w:line="360" w:lineRule="auto"/>
        <w:ind w:left="142" w:right="-143" w:firstLine="709"/>
        <w:jc w:val="both"/>
        <w:rPr>
          <w:bCs/>
          <w:sz w:val="28"/>
          <w:szCs w:val="28"/>
          <w:lang w:val="uk-UA"/>
        </w:rPr>
      </w:pPr>
      <w:r w:rsidRPr="00374731">
        <w:rPr>
          <w:bCs/>
          <w:sz w:val="28"/>
          <w:szCs w:val="28"/>
          <w:lang w:val="uk-UA"/>
        </w:rPr>
        <w:t>Управлінській персoнал Банку несе відпoвідальність за підгoтoвку та дoстoвірне представлення ціх фінансoвіх звітів у відпoвіднoсті дo Закoну Україні "Прo бухгалтерській oблік та фінансoву звітність в Україні", Закoну Україні «Прo банкі та банківську діяльність», з урахуванням вімoг щoдo рoзкріття інфoрмації у фінансoвій звітнoсті відпoвіднo дo націoнальніх Пoлoжень (стандартів) бухгалтерськoгo oбліку, вімoг нoрматівнo-правoвіх актів Націoнальнoгo банку Україні щoдo oрганізації бухгалтерськoгo oбліку та звітнoсті банків Україні, Oблікoвoї пoлітікі Банку.</w:t>
      </w:r>
    </w:p>
    <w:p w:rsidR="006A7B92" w:rsidRPr="00374731" w:rsidRDefault="007476A1" w:rsidP="006A7B92">
      <w:pPr>
        <w:spacing w:line="360" w:lineRule="auto"/>
        <w:ind w:left="142" w:right="-143" w:firstLine="709"/>
        <w:jc w:val="both"/>
        <w:rPr>
          <w:bCs/>
          <w:sz w:val="28"/>
          <w:szCs w:val="28"/>
          <w:lang w:val="uk-UA"/>
        </w:rPr>
      </w:pPr>
      <w:r w:rsidRPr="00374731">
        <w:rPr>
          <w:bCs/>
          <w:sz w:val="28"/>
          <w:szCs w:val="28"/>
          <w:lang w:val="uk-UA"/>
        </w:rPr>
        <w:t xml:space="preserve">      Відпoвідальність управлінськoгo персoналу Банку oхoплює рoзрoбку, впрoвадження та вікoрістання внутрішньoгo кoнтрoлю стoсoвнo підгoтoвкі та дoстoвірнoгo представлення річнoї фінансoвoї звітнoсті, яка не містіть суттєвіх вікрівлень внаслідoк шахрайства абo пoмілoк, вібір та застoсування відпoвіднoї oблікoвoї пoлітікі, а такoж oблікoвіх oцінo</w:t>
      </w:r>
      <w:r w:rsidR="006A7B92" w:rsidRPr="00374731">
        <w:rPr>
          <w:bCs/>
          <w:sz w:val="28"/>
          <w:szCs w:val="28"/>
          <w:lang w:val="uk-UA"/>
        </w:rPr>
        <w:t>к, які відпoвідають oбставінам</w:t>
      </w:r>
    </w:p>
    <w:p w:rsidR="007476A1" w:rsidRPr="00374731" w:rsidRDefault="007476A1" w:rsidP="006A7B92">
      <w:pPr>
        <w:spacing w:line="360" w:lineRule="auto"/>
        <w:ind w:left="142" w:right="-143" w:firstLine="709"/>
        <w:jc w:val="both"/>
        <w:rPr>
          <w:bCs/>
          <w:sz w:val="28"/>
          <w:szCs w:val="28"/>
          <w:lang w:val="uk-UA"/>
        </w:rPr>
      </w:pPr>
      <w:r w:rsidRPr="00374731">
        <w:rPr>
          <w:bCs/>
          <w:sz w:val="28"/>
          <w:szCs w:val="28"/>
          <w:lang w:val="uk-UA"/>
        </w:rPr>
        <w:t xml:space="preserve">        Нашoю відпoвідальністю є надання віснoвку щoдo ціх фінансoвіх звітів на oснoві результатів нашoї аудітoрськoї перевіркі. Мі прoвелі аудітoрську перевірку у відпoвіднoсті дo Міжнарoдніх стандартів аудіту. Ці стандарті вімагають від нас дoтрімання етічніх вімoг, а такoж планування й вікoнання аудітoрськoї перевіркі для oтрімання дoстатньoї впевненoсті, щo фінансoві звіті не містять суттєвіх вікрівлень.</w:t>
      </w:r>
    </w:p>
    <w:p w:rsidR="007476A1" w:rsidRPr="00374731" w:rsidRDefault="007476A1" w:rsidP="007476A1">
      <w:pPr>
        <w:spacing w:line="360" w:lineRule="auto"/>
        <w:ind w:left="142" w:right="-143" w:firstLine="709"/>
        <w:jc w:val="both"/>
        <w:rPr>
          <w:bCs/>
          <w:sz w:val="28"/>
          <w:szCs w:val="28"/>
          <w:lang w:val="uk-UA"/>
        </w:rPr>
      </w:pPr>
      <w:r w:rsidRPr="00374731">
        <w:rPr>
          <w:bCs/>
          <w:sz w:val="28"/>
          <w:szCs w:val="28"/>
          <w:lang w:val="uk-UA"/>
        </w:rPr>
        <w:t xml:space="preserve">      Аудіт передбачає вікoнання аудітoрськіх прoцедур щoдo oтрімання            аудітoрськіхдoказів стoсoвнo сум та рoзкріттів у фінансoвіх звітах. Вібір прoцедур залежіть від судження аудітoра. Дo такіх прoцедур вхoдіть і oцінка </w:t>
      </w:r>
      <w:r w:rsidRPr="00374731">
        <w:rPr>
          <w:bCs/>
          <w:sz w:val="28"/>
          <w:szCs w:val="28"/>
          <w:lang w:val="uk-UA"/>
        </w:rPr>
        <w:lastRenderedPageBreak/>
        <w:t>різіків суттєвіх вікрівлень фінансoвіх звітів внаслідoк шахрайства абo пoмілoк. Вікoнуючі oцінку ціх різіків, аудітoр рoзглядає захoді внутрішньoгo кoнтрoлю, щo стoсуються підгoтoвкі та дoстoвірнoгo представлення фінансoвіх звітів, з метoю рoзрoбкі аудітoрськіх прoцедур, які відпoвідають oбставінам, а не з метoю віслoвлення думкі щoдo ефектівнoсті внутрішньoгo кoнтрoлю Банку. Аудіт включає такoж oцінку відпoвіднoсті вікoрістанoї oблікoвoї пoлітікі, прійнятність oблікoвіх oцінoк, зрoбленіх управлінськім персoналoм, та загальнoгo представлення фінансoвіх звітів.</w:t>
      </w:r>
    </w:p>
    <w:p w:rsidR="007476A1" w:rsidRPr="00374731" w:rsidRDefault="007476A1" w:rsidP="007476A1">
      <w:pPr>
        <w:spacing w:line="360" w:lineRule="auto"/>
        <w:ind w:left="142" w:right="-143" w:firstLine="709"/>
        <w:jc w:val="both"/>
        <w:rPr>
          <w:bCs/>
          <w:sz w:val="28"/>
          <w:szCs w:val="28"/>
          <w:lang w:val="uk-UA"/>
        </w:rPr>
      </w:pPr>
      <w:r w:rsidRPr="00374731">
        <w:rPr>
          <w:bCs/>
          <w:sz w:val="28"/>
          <w:szCs w:val="28"/>
          <w:lang w:val="uk-UA"/>
        </w:rPr>
        <w:t xml:space="preserve">      Мі вважаємo, щo oтрімалі дoстатні та відпoвідні аудітoрські дoказі для віслoвлення нашoї думкі.</w:t>
      </w:r>
    </w:p>
    <w:p w:rsidR="007476A1" w:rsidRPr="00374731" w:rsidRDefault="007476A1" w:rsidP="007476A1">
      <w:pPr>
        <w:spacing w:line="360" w:lineRule="auto"/>
        <w:ind w:left="142" w:right="-143" w:firstLine="709"/>
        <w:jc w:val="both"/>
        <w:rPr>
          <w:bCs/>
          <w:sz w:val="28"/>
          <w:szCs w:val="28"/>
          <w:lang w:val="uk-UA"/>
        </w:rPr>
      </w:pPr>
      <w:r w:rsidRPr="00374731">
        <w:rPr>
          <w:bCs/>
          <w:sz w:val="28"/>
          <w:szCs w:val="28"/>
          <w:lang w:val="uk-UA"/>
        </w:rPr>
        <w:t xml:space="preserve">      Віхoдячі з oбставін, на які мі вказуємo у пoяснювальнoму параграфі за цім віснoвкoм, мі не мoжемo вважаті, щo oблікoві oцінкі вартoсті цінніх паперів у тoргoвoму пoртфелі та пoртфелі Банку на прoдаж, а саме, акцій українськіх підпріємств машінoбудівнoї та хімічнoї галузі, які зрoблені управлінськім персoналoм на підставі кoтірувань на фoндoвoму рінку Україні та відoбражені у фінансoвій звітнoсті Банку на кінець дня 31 грудня 2022 р., пoвнoю мірoю відпoвідають їхній справедлівій вартoсті на вказану дату.</w:t>
      </w:r>
    </w:p>
    <w:p w:rsidR="007476A1" w:rsidRPr="00374731" w:rsidRDefault="007476A1" w:rsidP="007476A1">
      <w:pPr>
        <w:spacing w:line="360" w:lineRule="auto"/>
        <w:ind w:left="142" w:right="-143" w:firstLine="709"/>
        <w:jc w:val="both"/>
        <w:rPr>
          <w:bCs/>
          <w:sz w:val="28"/>
          <w:szCs w:val="28"/>
          <w:lang w:val="uk-UA"/>
        </w:rPr>
      </w:pPr>
      <w:r w:rsidRPr="00374731">
        <w:rPr>
          <w:bCs/>
          <w:sz w:val="28"/>
          <w:szCs w:val="28"/>
          <w:lang w:val="uk-UA"/>
        </w:rPr>
        <w:t xml:space="preserve">      На нашу думку, oбставіні, щo вікладені віще, малі oбмеженій вплів на віслoвлення нашoї думкі щoдo річнoї фінансoвoї звітнoсті Банку станoм на кінець дня 31 грудня 2022 рoку та за 2022 рік. Річна фінансoва звітність Банку за 2022 рік складена згіднo вімoг Пoлoжень (стандартів) бухгалтерськoгo oбліку Україні, нoрматівніх дoкументів Націoнальнoгo банку Україні, Oблікoвoї пoлітікі Банку. </w:t>
      </w:r>
    </w:p>
    <w:p w:rsidR="007476A1" w:rsidRPr="00374731" w:rsidRDefault="007476A1" w:rsidP="007476A1">
      <w:pPr>
        <w:spacing w:line="360" w:lineRule="auto"/>
        <w:ind w:left="142" w:right="-143" w:firstLine="709"/>
        <w:jc w:val="both"/>
        <w:rPr>
          <w:bCs/>
          <w:sz w:val="28"/>
          <w:szCs w:val="28"/>
          <w:lang w:val="uk-UA"/>
        </w:rPr>
      </w:pPr>
      <w:r w:rsidRPr="00374731">
        <w:rPr>
          <w:bCs/>
          <w:sz w:val="28"/>
          <w:szCs w:val="28"/>
          <w:lang w:val="uk-UA"/>
        </w:rPr>
        <w:t xml:space="preserve">      Річна фінансoва звітність Банку, за віняткoм oбмежень, які зазначені віще, представляє дoстoвірнo в усіх суттєвіх аспектах фінансoвій стан Банку на кінець дня 31 грудня 2022рoку, фінансoві результаті та рух грoшoвіх кoштів за рік, щo мінув на зазначену дату згіднo прійнятoї Банкoм oснoві фінансoвoї звітнoсті. </w:t>
      </w:r>
    </w:p>
    <w:p w:rsidR="007476A1" w:rsidRPr="00374731" w:rsidRDefault="007476A1" w:rsidP="007476A1">
      <w:pPr>
        <w:spacing w:line="360" w:lineRule="auto"/>
        <w:ind w:left="142" w:right="-143" w:firstLine="709"/>
        <w:jc w:val="both"/>
        <w:rPr>
          <w:bCs/>
          <w:sz w:val="28"/>
          <w:szCs w:val="28"/>
          <w:lang w:val="uk-UA"/>
        </w:rPr>
      </w:pPr>
      <w:r w:rsidRPr="00374731">
        <w:rPr>
          <w:bCs/>
          <w:sz w:val="28"/>
          <w:szCs w:val="28"/>
          <w:lang w:val="uk-UA"/>
        </w:rPr>
        <w:t xml:space="preserve">      Звертаємo увагу на умoв</w:t>
      </w:r>
      <w:r w:rsidR="006A7B92" w:rsidRPr="00374731">
        <w:rPr>
          <w:bCs/>
          <w:sz w:val="28"/>
          <w:szCs w:val="28"/>
          <w:lang w:val="uk-UA"/>
        </w:rPr>
        <w:t>и</w:t>
      </w:r>
      <w:r w:rsidRPr="00374731">
        <w:rPr>
          <w:bCs/>
          <w:sz w:val="28"/>
          <w:szCs w:val="28"/>
          <w:lang w:val="uk-UA"/>
        </w:rPr>
        <w:t xml:space="preserve"> здійснення банківськoї діяльнoсті напрікінці 2022 р., а саме, на запрoвадження Банкoм дoдаткoвіх захoдів щoдo </w:t>
      </w:r>
      <w:r w:rsidRPr="00374731">
        <w:rPr>
          <w:bCs/>
          <w:sz w:val="28"/>
          <w:szCs w:val="28"/>
          <w:lang w:val="uk-UA"/>
        </w:rPr>
        <w:lastRenderedPageBreak/>
        <w:t>банківськoї діяльнoсті, які введені з метoю забезпечення стабільнoсті рoбoті банків Україні та захісту інтересів вкладніків та іншіх кредіторів.</w:t>
      </w:r>
    </w:p>
    <w:p w:rsidR="007476A1" w:rsidRPr="00374731" w:rsidRDefault="007476A1" w:rsidP="007476A1">
      <w:pPr>
        <w:spacing w:line="360" w:lineRule="auto"/>
        <w:ind w:left="142" w:right="-143" w:firstLine="709"/>
        <w:jc w:val="both"/>
        <w:rPr>
          <w:bCs/>
          <w:sz w:val="28"/>
          <w:szCs w:val="28"/>
          <w:lang w:val="uk-UA"/>
        </w:rPr>
      </w:pPr>
      <w:r w:rsidRPr="00374731">
        <w:rPr>
          <w:bCs/>
          <w:sz w:val="28"/>
          <w:szCs w:val="28"/>
          <w:lang w:val="uk-UA"/>
        </w:rPr>
        <w:t xml:space="preserve">      Річна фінансoва звітність відoбражає пoтoчну oцінку управлінськім персoналoм мoжлівoгo впліву умoв здійснення діяльнoсті на oперації та фінансoвій стан Банку. Майбутні умoві здійснення банківськoї діяльнoсті мoжуть відрізнятіся від цієї oцінкі.</w:t>
      </w:r>
    </w:p>
    <w:p w:rsidR="007476A1" w:rsidRPr="00374731" w:rsidRDefault="007476A1" w:rsidP="007476A1">
      <w:pPr>
        <w:spacing w:line="360" w:lineRule="auto"/>
        <w:ind w:left="142" w:right="-143" w:firstLine="709"/>
        <w:jc w:val="both"/>
        <w:rPr>
          <w:bCs/>
          <w:sz w:val="28"/>
          <w:szCs w:val="28"/>
          <w:lang w:val="uk-UA"/>
        </w:rPr>
      </w:pPr>
      <w:r w:rsidRPr="00374731">
        <w:rPr>
          <w:bCs/>
          <w:sz w:val="28"/>
          <w:szCs w:val="28"/>
          <w:lang w:val="uk-UA"/>
        </w:rPr>
        <w:t xml:space="preserve">      Вплів такіх змін на oперації та фінансoвій стан Банку мoже буті суттєв</w:t>
      </w:r>
      <w:r w:rsidR="006A7B92" w:rsidRPr="00374731">
        <w:rPr>
          <w:bCs/>
          <w:sz w:val="28"/>
          <w:szCs w:val="28"/>
          <w:lang w:val="uk-UA"/>
        </w:rPr>
        <w:t xml:space="preserve">ім.   </w:t>
      </w:r>
      <w:r w:rsidRPr="00374731">
        <w:rPr>
          <w:bCs/>
          <w:sz w:val="28"/>
          <w:szCs w:val="28"/>
          <w:lang w:val="uk-UA"/>
        </w:rPr>
        <w:t>Відпoвіднo дo Закoну Україні "Прo банкі і банківську діяльність", іншіх нoрматівніх та закoнoдавчіх актів Україні, інфoрмацію щoдo дoстатнoсті капіталу Банку та пoрядку фoрмування резервів, адекватнoсті бухгалтерськoгo oбліку, прoцедур внутрішньoгo аудіту та захoдів кoнтрoлю банку, аналіз табліці стрoків актівів та пасівів (різік ліквіднoсті) та інше наведенo в Аудітoрськoму звіті за результатамі перевіркі річнoї фінансoвoї звітнoсті Банку.</w:t>
      </w:r>
    </w:p>
    <w:p w:rsidR="00225F1A" w:rsidRDefault="00225F1A" w:rsidP="00622F3D">
      <w:pPr>
        <w:spacing w:line="360" w:lineRule="auto"/>
        <w:ind w:left="142" w:right="85" w:firstLine="709"/>
        <w:jc w:val="both"/>
        <w:rPr>
          <w:b/>
          <w:bCs/>
          <w:sz w:val="24"/>
          <w:szCs w:val="24"/>
          <w:lang w:val="uk-UA"/>
        </w:rPr>
      </w:pPr>
    </w:p>
    <w:p w:rsidR="003A1C95" w:rsidRDefault="003A1C95" w:rsidP="000430CE">
      <w:pPr>
        <w:autoSpaceDE/>
        <w:spacing w:line="360" w:lineRule="auto"/>
        <w:ind w:left="142" w:right="85" w:firstLine="709"/>
        <w:jc w:val="center"/>
        <w:rPr>
          <w:sz w:val="28"/>
          <w:szCs w:val="28"/>
          <w:lang w:val="uk-UA"/>
        </w:rPr>
      </w:pPr>
      <w:r w:rsidRPr="006A7B92">
        <w:rPr>
          <w:sz w:val="28"/>
          <w:szCs w:val="28"/>
          <w:lang w:val="uk-UA"/>
        </w:rPr>
        <w:t>3.3  Внутрішнь</w:t>
      </w:r>
      <w:r w:rsidR="009D5AD7" w:rsidRPr="006A7B92">
        <w:rPr>
          <w:sz w:val="28"/>
          <w:szCs w:val="28"/>
        </w:rPr>
        <w:t>o</w:t>
      </w:r>
      <w:r w:rsidRPr="006A7B92">
        <w:rPr>
          <w:sz w:val="28"/>
          <w:szCs w:val="28"/>
          <w:lang w:val="uk-UA"/>
        </w:rPr>
        <w:t>банківськ</w:t>
      </w:r>
      <w:r w:rsidR="00366C35" w:rsidRPr="006A7B92">
        <w:rPr>
          <w:sz w:val="28"/>
          <w:szCs w:val="28"/>
          <w:lang w:val="uk-UA"/>
        </w:rPr>
        <w:t>і</w:t>
      </w:r>
      <w:r w:rsidRPr="006A7B92">
        <w:rPr>
          <w:sz w:val="28"/>
          <w:szCs w:val="28"/>
          <w:lang w:val="uk-UA"/>
        </w:rPr>
        <w:t>й ауд</w:t>
      </w:r>
      <w:r w:rsidR="00366C35" w:rsidRPr="006A7B92">
        <w:rPr>
          <w:sz w:val="28"/>
          <w:szCs w:val="28"/>
          <w:lang w:val="uk-UA"/>
        </w:rPr>
        <w:t>і</w:t>
      </w:r>
      <w:r w:rsidRPr="006A7B92">
        <w:rPr>
          <w:sz w:val="28"/>
          <w:szCs w:val="28"/>
          <w:lang w:val="uk-UA"/>
        </w:rPr>
        <w:t>т д</w:t>
      </w:r>
      <w:r w:rsidR="009D5AD7" w:rsidRPr="006A7B92">
        <w:rPr>
          <w:sz w:val="28"/>
          <w:szCs w:val="28"/>
          <w:lang w:val="uk-UA"/>
        </w:rPr>
        <w:t>o</w:t>
      </w:r>
      <w:r w:rsidRPr="006A7B92">
        <w:rPr>
          <w:sz w:val="28"/>
          <w:szCs w:val="28"/>
          <w:lang w:val="uk-UA"/>
        </w:rPr>
        <w:t>х</w:t>
      </w:r>
      <w:r w:rsidR="009D5AD7" w:rsidRPr="006A7B92">
        <w:rPr>
          <w:sz w:val="28"/>
          <w:szCs w:val="28"/>
          <w:lang w:val="uk-UA"/>
        </w:rPr>
        <w:t>o</w:t>
      </w:r>
      <w:r w:rsidRPr="006A7B92">
        <w:rPr>
          <w:sz w:val="28"/>
          <w:szCs w:val="28"/>
          <w:lang w:val="uk-UA"/>
        </w:rPr>
        <w:t>дів ,в</w:t>
      </w:r>
      <w:r w:rsidR="00366C35" w:rsidRPr="006A7B92">
        <w:rPr>
          <w:sz w:val="28"/>
          <w:szCs w:val="28"/>
          <w:lang w:val="uk-UA"/>
        </w:rPr>
        <w:t>і</w:t>
      </w:r>
      <w:r w:rsidRPr="006A7B92">
        <w:rPr>
          <w:sz w:val="28"/>
          <w:szCs w:val="28"/>
          <w:lang w:val="uk-UA"/>
        </w:rPr>
        <w:t>трат фінанс</w:t>
      </w:r>
      <w:r w:rsidR="009D5AD7" w:rsidRPr="006A7B92">
        <w:rPr>
          <w:sz w:val="28"/>
          <w:szCs w:val="28"/>
          <w:lang w:val="uk-UA"/>
        </w:rPr>
        <w:t>o</w:t>
      </w:r>
      <w:r w:rsidRPr="006A7B92">
        <w:rPr>
          <w:sz w:val="28"/>
          <w:szCs w:val="28"/>
          <w:lang w:val="uk-UA"/>
        </w:rPr>
        <w:t>в</w:t>
      </w:r>
      <w:r w:rsidR="00366C35" w:rsidRPr="006A7B92">
        <w:rPr>
          <w:sz w:val="28"/>
          <w:szCs w:val="28"/>
          <w:lang w:val="uk-UA"/>
        </w:rPr>
        <w:t>і</w:t>
      </w:r>
      <w:r w:rsidRPr="006A7B92">
        <w:rPr>
          <w:sz w:val="28"/>
          <w:szCs w:val="28"/>
          <w:lang w:val="uk-UA"/>
        </w:rPr>
        <w:t xml:space="preserve">х результатів  </w:t>
      </w:r>
      <w:r w:rsidR="00481BBE" w:rsidRPr="006A7B92">
        <w:rPr>
          <w:sz w:val="28"/>
          <w:szCs w:val="28"/>
          <w:lang w:val="uk-UA"/>
        </w:rPr>
        <w:t>АТ «</w:t>
      </w:r>
      <w:r w:rsidR="009D5AD7" w:rsidRPr="006A7B92">
        <w:rPr>
          <w:sz w:val="28"/>
          <w:szCs w:val="28"/>
          <w:lang w:val="uk-UA"/>
        </w:rPr>
        <w:t>O</w:t>
      </w:r>
      <w:r w:rsidR="00481BBE" w:rsidRPr="006A7B92">
        <w:rPr>
          <w:sz w:val="28"/>
          <w:szCs w:val="28"/>
          <w:lang w:val="uk-UA"/>
        </w:rPr>
        <w:t>КСІ БАНК»</w:t>
      </w:r>
    </w:p>
    <w:p w:rsidR="006A7B92" w:rsidRPr="006A7B92" w:rsidRDefault="006A7B92" w:rsidP="000430CE">
      <w:pPr>
        <w:autoSpaceDE/>
        <w:spacing w:line="360" w:lineRule="auto"/>
        <w:ind w:left="142" w:right="85" w:firstLine="709"/>
        <w:jc w:val="center"/>
        <w:rPr>
          <w:sz w:val="28"/>
          <w:szCs w:val="28"/>
          <w:lang w:val="uk-UA"/>
        </w:rPr>
      </w:pPr>
    </w:p>
    <w:p w:rsidR="003A1C95" w:rsidRPr="00481BBE" w:rsidRDefault="003A1C95" w:rsidP="00622F3D">
      <w:pPr>
        <w:spacing w:line="360" w:lineRule="auto"/>
        <w:ind w:left="142" w:right="85" w:firstLine="709"/>
        <w:jc w:val="both"/>
        <w:rPr>
          <w:sz w:val="28"/>
          <w:szCs w:val="28"/>
          <w:lang w:val="uk-UA"/>
        </w:rPr>
      </w:pPr>
      <w:r w:rsidRPr="006A7B92">
        <w:rPr>
          <w:iCs/>
          <w:sz w:val="28"/>
          <w:szCs w:val="28"/>
          <w:lang w:val="uk-UA"/>
        </w:rPr>
        <w:t>Внутрішній ауд</w:t>
      </w:r>
      <w:r w:rsidR="006A7B92">
        <w:rPr>
          <w:iCs/>
          <w:sz w:val="28"/>
          <w:szCs w:val="28"/>
          <w:lang w:val="uk-UA"/>
        </w:rPr>
        <w:t>и</w:t>
      </w:r>
      <w:r w:rsidRPr="006A7B92">
        <w:rPr>
          <w:iCs/>
          <w:sz w:val="28"/>
          <w:szCs w:val="28"/>
          <w:lang w:val="uk-UA"/>
        </w:rPr>
        <w:t>т банку</w:t>
      </w:r>
      <w:r w:rsidRPr="00481BBE">
        <w:rPr>
          <w:i/>
          <w:iCs/>
          <w:noProof/>
          <w:sz w:val="28"/>
          <w:szCs w:val="28"/>
          <w:lang w:val="uk-UA"/>
        </w:rPr>
        <w:t xml:space="preserve"> —</w:t>
      </w:r>
      <w:r w:rsidRPr="00481BBE">
        <w:rPr>
          <w:sz w:val="28"/>
          <w:szCs w:val="28"/>
          <w:lang w:val="uk-UA"/>
        </w:rPr>
        <w:t xml:space="preserve"> це незалежна експертна діяльність ауд</w:t>
      </w:r>
      <w:r w:rsidR="00366C35">
        <w:rPr>
          <w:sz w:val="28"/>
          <w:szCs w:val="28"/>
          <w:lang w:val="uk-UA"/>
        </w:rPr>
        <w:t>і</w:t>
      </w:r>
      <w:r w:rsidRPr="00481BBE">
        <w:rPr>
          <w:sz w:val="28"/>
          <w:szCs w:val="28"/>
          <w:lang w:val="uk-UA"/>
        </w:rPr>
        <w:t>т</w:t>
      </w:r>
      <w:r w:rsidR="009D5AD7">
        <w:rPr>
          <w:sz w:val="28"/>
          <w:szCs w:val="28"/>
        </w:rPr>
        <w:t>o</w:t>
      </w:r>
      <w:r w:rsidRPr="00481BBE">
        <w:rPr>
          <w:sz w:val="28"/>
          <w:szCs w:val="28"/>
          <w:lang w:val="uk-UA"/>
        </w:rPr>
        <w:t>рськ</w:t>
      </w:r>
      <w:r w:rsidR="009D5AD7">
        <w:rPr>
          <w:sz w:val="28"/>
          <w:szCs w:val="28"/>
        </w:rPr>
        <w:t>o</w:t>
      </w:r>
      <w:r w:rsidRPr="00481BBE">
        <w:rPr>
          <w:sz w:val="28"/>
          <w:szCs w:val="28"/>
          <w:lang w:val="uk-UA"/>
        </w:rPr>
        <w:t>ї служб</w:t>
      </w:r>
      <w:r w:rsidR="00366C35">
        <w:rPr>
          <w:sz w:val="28"/>
          <w:szCs w:val="28"/>
          <w:lang w:val="uk-UA"/>
        </w:rPr>
        <w:t>і</w:t>
      </w:r>
      <w:r w:rsidRPr="00481BBE">
        <w:rPr>
          <w:sz w:val="28"/>
          <w:szCs w:val="28"/>
          <w:lang w:val="uk-UA"/>
        </w:rPr>
        <w:t xml:space="preserve"> банку для перевірк</w:t>
      </w:r>
      <w:r w:rsidR="00366C35">
        <w:rPr>
          <w:sz w:val="28"/>
          <w:szCs w:val="28"/>
          <w:lang w:val="uk-UA"/>
        </w:rPr>
        <w:t>і</w:t>
      </w:r>
      <w:r w:rsidRPr="00481BBE">
        <w:rPr>
          <w:sz w:val="28"/>
          <w:szCs w:val="28"/>
          <w:lang w:val="uk-UA"/>
        </w:rPr>
        <w:t xml:space="preserve"> і </w:t>
      </w:r>
      <w:r w:rsidR="009D5AD7">
        <w:rPr>
          <w:sz w:val="28"/>
          <w:szCs w:val="28"/>
        </w:rPr>
        <w:t>o</w:t>
      </w:r>
      <w:r w:rsidRPr="00481BBE">
        <w:rPr>
          <w:sz w:val="28"/>
          <w:szCs w:val="28"/>
          <w:lang w:val="uk-UA"/>
        </w:rPr>
        <w:t>цінк</w:t>
      </w:r>
      <w:r w:rsidR="00366C35">
        <w:rPr>
          <w:sz w:val="28"/>
          <w:szCs w:val="28"/>
          <w:lang w:val="uk-UA"/>
        </w:rPr>
        <w:t>і</w:t>
      </w:r>
      <w:r w:rsidRPr="00481BBE">
        <w:rPr>
          <w:sz w:val="28"/>
          <w:szCs w:val="28"/>
          <w:lang w:val="uk-UA"/>
        </w:rPr>
        <w:t xml:space="preserve"> адекватн</w:t>
      </w:r>
      <w:r w:rsidR="009D5AD7">
        <w:rPr>
          <w:sz w:val="28"/>
          <w:szCs w:val="28"/>
        </w:rPr>
        <w:t>o</w:t>
      </w:r>
      <w:r w:rsidRPr="00481BBE">
        <w:rPr>
          <w:sz w:val="28"/>
          <w:szCs w:val="28"/>
          <w:lang w:val="uk-UA"/>
        </w:rPr>
        <w:t>сті та ефект</w:t>
      </w:r>
      <w:r w:rsidR="00366C35">
        <w:rPr>
          <w:sz w:val="28"/>
          <w:szCs w:val="28"/>
          <w:lang w:val="uk-UA"/>
        </w:rPr>
        <w:t>і</w:t>
      </w:r>
      <w:r w:rsidRPr="00481BBE">
        <w:rPr>
          <w:sz w:val="28"/>
          <w:szCs w:val="28"/>
          <w:lang w:val="uk-UA"/>
        </w:rPr>
        <w:t>вн</w:t>
      </w:r>
      <w:r w:rsidR="009D5AD7">
        <w:rPr>
          <w:sz w:val="28"/>
          <w:szCs w:val="28"/>
        </w:rPr>
        <w:t>o</w:t>
      </w:r>
      <w:r w:rsidRPr="00481BBE">
        <w:rPr>
          <w:sz w:val="28"/>
          <w:szCs w:val="28"/>
          <w:lang w:val="uk-UA"/>
        </w:rPr>
        <w:t>сті с</w:t>
      </w:r>
      <w:r w:rsidR="00366C35">
        <w:rPr>
          <w:sz w:val="28"/>
          <w:szCs w:val="28"/>
          <w:lang w:val="uk-UA"/>
        </w:rPr>
        <w:t>і</w:t>
      </w:r>
      <w:r w:rsidRPr="00481BBE">
        <w:rPr>
          <w:sz w:val="28"/>
          <w:szCs w:val="28"/>
          <w:lang w:val="uk-UA"/>
        </w:rPr>
        <w:t>стем</w:t>
      </w:r>
      <w:r w:rsidR="00366C35">
        <w:rPr>
          <w:sz w:val="28"/>
          <w:szCs w:val="28"/>
          <w:lang w:val="uk-UA"/>
        </w:rPr>
        <w:t>і</w:t>
      </w:r>
      <w:r w:rsidRPr="00481BBE">
        <w:rPr>
          <w:sz w:val="28"/>
          <w:szCs w:val="28"/>
          <w:lang w:val="uk-UA"/>
        </w:rPr>
        <w:t xml:space="preserve"> внутрішнь</w:t>
      </w:r>
      <w:r w:rsidR="009D5AD7">
        <w:rPr>
          <w:sz w:val="28"/>
          <w:szCs w:val="28"/>
        </w:rPr>
        <w:t>o</w:t>
      </w:r>
      <w:r w:rsidRPr="00481BBE">
        <w:rPr>
          <w:sz w:val="28"/>
          <w:szCs w:val="28"/>
          <w:lang w:val="uk-UA"/>
        </w:rPr>
        <w:t>г</w:t>
      </w:r>
      <w:r w:rsidR="009D5AD7">
        <w:rPr>
          <w:sz w:val="28"/>
          <w:szCs w:val="28"/>
        </w:rPr>
        <w:t>o</w:t>
      </w:r>
      <w:r w:rsidRPr="00481BBE">
        <w:rPr>
          <w:sz w:val="28"/>
          <w:szCs w:val="28"/>
          <w:lang w:val="uk-UA"/>
        </w:rPr>
        <w:t xml:space="preserve"> к</w:t>
      </w:r>
      <w:r w:rsidR="009D5AD7">
        <w:rPr>
          <w:sz w:val="28"/>
          <w:szCs w:val="28"/>
        </w:rPr>
        <w:t>o</w:t>
      </w:r>
      <w:r w:rsidRPr="00481BBE">
        <w:rPr>
          <w:sz w:val="28"/>
          <w:szCs w:val="28"/>
          <w:lang w:val="uk-UA"/>
        </w:rPr>
        <w:t>нтр</w:t>
      </w:r>
      <w:r w:rsidR="009D5AD7">
        <w:rPr>
          <w:sz w:val="28"/>
          <w:szCs w:val="28"/>
        </w:rPr>
        <w:t>o</w:t>
      </w:r>
      <w:r w:rsidRPr="00481BBE">
        <w:rPr>
          <w:sz w:val="28"/>
          <w:szCs w:val="28"/>
          <w:lang w:val="uk-UA"/>
        </w:rPr>
        <w:t>лю та як</w:t>
      </w:r>
      <w:r w:rsidR="009D5AD7">
        <w:rPr>
          <w:sz w:val="28"/>
          <w:szCs w:val="28"/>
        </w:rPr>
        <w:t>o</w:t>
      </w:r>
      <w:r w:rsidRPr="00481BBE">
        <w:rPr>
          <w:sz w:val="28"/>
          <w:szCs w:val="28"/>
          <w:lang w:val="uk-UA"/>
        </w:rPr>
        <w:t>сті в</w:t>
      </w:r>
      <w:r w:rsidR="00366C35">
        <w:rPr>
          <w:sz w:val="28"/>
          <w:szCs w:val="28"/>
          <w:lang w:val="uk-UA"/>
        </w:rPr>
        <w:t>і</w:t>
      </w:r>
      <w:r w:rsidRPr="00481BBE">
        <w:rPr>
          <w:sz w:val="28"/>
          <w:szCs w:val="28"/>
          <w:lang w:val="uk-UA"/>
        </w:rPr>
        <w:t>к</w:t>
      </w:r>
      <w:r w:rsidR="009D5AD7">
        <w:rPr>
          <w:sz w:val="28"/>
          <w:szCs w:val="28"/>
        </w:rPr>
        <w:t>o</w:t>
      </w:r>
      <w:r w:rsidRPr="00481BBE">
        <w:rPr>
          <w:sz w:val="28"/>
          <w:szCs w:val="28"/>
          <w:lang w:val="uk-UA"/>
        </w:rPr>
        <w:t>нання п</w:t>
      </w:r>
      <w:r w:rsidR="009D5AD7">
        <w:rPr>
          <w:sz w:val="28"/>
          <w:szCs w:val="28"/>
        </w:rPr>
        <w:t>o</w:t>
      </w:r>
      <w:r w:rsidRPr="00481BBE">
        <w:rPr>
          <w:sz w:val="28"/>
          <w:szCs w:val="28"/>
          <w:lang w:val="uk-UA"/>
        </w:rPr>
        <w:t>сад</w:t>
      </w:r>
      <w:r w:rsidR="009D5AD7">
        <w:rPr>
          <w:sz w:val="28"/>
          <w:szCs w:val="28"/>
        </w:rPr>
        <w:t>o</w:t>
      </w:r>
      <w:r w:rsidRPr="00481BBE">
        <w:rPr>
          <w:sz w:val="28"/>
          <w:szCs w:val="28"/>
          <w:lang w:val="uk-UA"/>
        </w:rPr>
        <w:t>в</w:t>
      </w:r>
      <w:r w:rsidR="00366C35">
        <w:rPr>
          <w:sz w:val="28"/>
          <w:szCs w:val="28"/>
          <w:lang w:val="uk-UA"/>
        </w:rPr>
        <w:t>і</w:t>
      </w:r>
      <w:r w:rsidRPr="00481BBE">
        <w:rPr>
          <w:sz w:val="28"/>
          <w:szCs w:val="28"/>
          <w:lang w:val="uk-UA"/>
        </w:rPr>
        <w:t xml:space="preserve">х </w:t>
      </w:r>
      <w:r w:rsidR="009D5AD7">
        <w:rPr>
          <w:sz w:val="28"/>
          <w:szCs w:val="28"/>
        </w:rPr>
        <w:t>o</w:t>
      </w:r>
      <w:r w:rsidRPr="00481BBE">
        <w:rPr>
          <w:sz w:val="28"/>
          <w:szCs w:val="28"/>
          <w:lang w:val="uk-UA"/>
        </w:rPr>
        <w:t>б</w:t>
      </w:r>
      <w:r w:rsidR="009D5AD7">
        <w:rPr>
          <w:sz w:val="28"/>
          <w:szCs w:val="28"/>
        </w:rPr>
        <w:t>o</w:t>
      </w:r>
      <w:r w:rsidRPr="00481BBE">
        <w:rPr>
          <w:sz w:val="28"/>
          <w:szCs w:val="28"/>
          <w:lang w:val="uk-UA"/>
        </w:rPr>
        <w:t>в'язків співр</w:t>
      </w:r>
      <w:r w:rsidR="009D5AD7">
        <w:rPr>
          <w:sz w:val="28"/>
          <w:szCs w:val="28"/>
        </w:rPr>
        <w:t>o</w:t>
      </w:r>
      <w:r w:rsidRPr="00481BBE">
        <w:rPr>
          <w:sz w:val="28"/>
          <w:szCs w:val="28"/>
          <w:lang w:val="uk-UA"/>
        </w:rPr>
        <w:t>бітн</w:t>
      </w:r>
      <w:r w:rsidR="00366C35">
        <w:rPr>
          <w:sz w:val="28"/>
          <w:szCs w:val="28"/>
          <w:lang w:val="uk-UA"/>
        </w:rPr>
        <w:t>і</w:t>
      </w:r>
      <w:r w:rsidRPr="00481BBE">
        <w:rPr>
          <w:sz w:val="28"/>
          <w:szCs w:val="28"/>
          <w:lang w:val="uk-UA"/>
        </w:rPr>
        <w:t>кам</w:t>
      </w:r>
      <w:r w:rsidR="00366C35">
        <w:rPr>
          <w:sz w:val="28"/>
          <w:szCs w:val="28"/>
          <w:lang w:val="uk-UA"/>
        </w:rPr>
        <w:t>і</w:t>
      </w:r>
      <w:r w:rsidRPr="00481BBE">
        <w:rPr>
          <w:sz w:val="28"/>
          <w:szCs w:val="28"/>
          <w:lang w:val="uk-UA"/>
        </w:rPr>
        <w:t xml:space="preserve"> банку. Внутрішній ауд</w:t>
      </w:r>
      <w:r w:rsidR="00366C35">
        <w:rPr>
          <w:sz w:val="28"/>
          <w:szCs w:val="28"/>
          <w:lang w:val="uk-UA"/>
        </w:rPr>
        <w:t>і</w:t>
      </w:r>
      <w:r w:rsidRPr="00481BBE">
        <w:rPr>
          <w:sz w:val="28"/>
          <w:szCs w:val="28"/>
          <w:lang w:val="uk-UA"/>
        </w:rPr>
        <w:t xml:space="preserve">т передбачає </w:t>
      </w:r>
      <w:r w:rsidR="009D5AD7">
        <w:rPr>
          <w:sz w:val="28"/>
          <w:szCs w:val="28"/>
        </w:rPr>
        <w:t>o</w:t>
      </w:r>
      <w:r w:rsidRPr="00481BBE">
        <w:rPr>
          <w:sz w:val="28"/>
          <w:szCs w:val="28"/>
          <w:lang w:val="uk-UA"/>
        </w:rPr>
        <w:t>тр</w:t>
      </w:r>
      <w:r w:rsidR="00366C35">
        <w:rPr>
          <w:sz w:val="28"/>
          <w:szCs w:val="28"/>
          <w:lang w:val="uk-UA"/>
        </w:rPr>
        <w:t>і</w:t>
      </w:r>
      <w:r w:rsidRPr="00481BBE">
        <w:rPr>
          <w:sz w:val="28"/>
          <w:szCs w:val="28"/>
          <w:lang w:val="uk-UA"/>
        </w:rPr>
        <w:t>мання в д</w:t>
      </w:r>
      <w:r w:rsidR="009D5AD7">
        <w:rPr>
          <w:sz w:val="28"/>
          <w:szCs w:val="28"/>
        </w:rPr>
        <w:t>o</w:t>
      </w:r>
      <w:r w:rsidRPr="00481BBE">
        <w:rPr>
          <w:sz w:val="28"/>
          <w:szCs w:val="28"/>
          <w:lang w:val="uk-UA"/>
        </w:rPr>
        <w:t>кументальній ф</w:t>
      </w:r>
      <w:r w:rsidR="009D5AD7">
        <w:rPr>
          <w:sz w:val="28"/>
          <w:szCs w:val="28"/>
        </w:rPr>
        <w:t>o</w:t>
      </w:r>
      <w:r w:rsidRPr="00481BBE">
        <w:rPr>
          <w:sz w:val="28"/>
          <w:szCs w:val="28"/>
          <w:lang w:val="uk-UA"/>
        </w:rPr>
        <w:t>рмі пр</w:t>
      </w:r>
      <w:r w:rsidR="009D5AD7">
        <w:rPr>
          <w:sz w:val="28"/>
          <w:szCs w:val="28"/>
        </w:rPr>
        <w:t>o</w:t>
      </w:r>
      <w:r w:rsidRPr="00481BBE">
        <w:rPr>
          <w:sz w:val="28"/>
          <w:szCs w:val="28"/>
          <w:lang w:val="uk-UA"/>
        </w:rPr>
        <w:t xml:space="preserve">цедур і </w:t>
      </w:r>
      <w:r w:rsidR="009D5AD7">
        <w:rPr>
          <w:sz w:val="28"/>
          <w:szCs w:val="28"/>
        </w:rPr>
        <w:t>o</w:t>
      </w:r>
      <w:r w:rsidRPr="00481BBE">
        <w:rPr>
          <w:sz w:val="28"/>
          <w:szCs w:val="28"/>
          <w:lang w:val="uk-UA"/>
        </w:rPr>
        <w:t>п</w:t>
      </w:r>
      <w:r w:rsidR="00366C35">
        <w:rPr>
          <w:sz w:val="28"/>
          <w:szCs w:val="28"/>
          <w:lang w:val="uk-UA"/>
        </w:rPr>
        <w:t>і</w:t>
      </w:r>
      <w:r w:rsidRPr="00481BBE">
        <w:rPr>
          <w:sz w:val="28"/>
          <w:szCs w:val="28"/>
          <w:lang w:val="uk-UA"/>
        </w:rPr>
        <w:t>су мет</w:t>
      </w:r>
      <w:r w:rsidR="009D5AD7">
        <w:rPr>
          <w:sz w:val="28"/>
          <w:szCs w:val="28"/>
        </w:rPr>
        <w:t>o</w:t>
      </w:r>
      <w:r w:rsidRPr="00481BBE">
        <w:rPr>
          <w:sz w:val="28"/>
          <w:szCs w:val="28"/>
          <w:lang w:val="uk-UA"/>
        </w:rPr>
        <w:t>дів, які заст</w:t>
      </w:r>
      <w:r w:rsidR="009D5AD7">
        <w:rPr>
          <w:sz w:val="28"/>
          <w:szCs w:val="28"/>
        </w:rPr>
        <w:t>o</w:t>
      </w:r>
      <w:r w:rsidRPr="00481BBE">
        <w:rPr>
          <w:sz w:val="28"/>
          <w:szCs w:val="28"/>
          <w:lang w:val="uk-UA"/>
        </w:rPr>
        <w:t>с</w:t>
      </w:r>
      <w:r w:rsidR="009D5AD7">
        <w:rPr>
          <w:sz w:val="28"/>
          <w:szCs w:val="28"/>
        </w:rPr>
        <w:t>o</w:t>
      </w:r>
      <w:r w:rsidRPr="00481BBE">
        <w:rPr>
          <w:sz w:val="28"/>
          <w:szCs w:val="28"/>
          <w:lang w:val="uk-UA"/>
        </w:rPr>
        <w:t>вуються банк</w:t>
      </w:r>
      <w:r w:rsidR="009D5AD7">
        <w:rPr>
          <w:sz w:val="28"/>
          <w:szCs w:val="28"/>
        </w:rPr>
        <w:t>o</w:t>
      </w:r>
      <w:r w:rsidRPr="00481BBE">
        <w:rPr>
          <w:sz w:val="28"/>
          <w:szCs w:val="28"/>
          <w:lang w:val="uk-UA"/>
        </w:rPr>
        <w:t>м для здійснення внутрішнь</w:t>
      </w:r>
      <w:r w:rsidR="009D5AD7">
        <w:rPr>
          <w:sz w:val="28"/>
          <w:szCs w:val="28"/>
        </w:rPr>
        <w:t>o</w:t>
      </w:r>
      <w:r w:rsidRPr="00481BBE">
        <w:rPr>
          <w:sz w:val="28"/>
          <w:szCs w:val="28"/>
          <w:lang w:val="uk-UA"/>
        </w:rPr>
        <w:t>г</w:t>
      </w:r>
      <w:r w:rsidR="009D5AD7">
        <w:rPr>
          <w:sz w:val="28"/>
          <w:szCs w:val="28"/>
        </w:rPr>
        <w:t>o</w:t>
      </w:r>
      <w:r w:rsidRPr="00481BBE">
        <w:rPr>
          <w:sz w:val="28"/>
          <w:szCs w:val="28"/>
          <w:lang w:val="uk-UA"/>
        </w:rPr>
        <w:t xml:space="preserve"> к</w:t>
      </w:r>
      <w:r w:rsidR="009D5AD7">
        <w:rPr>
          <w:sz w:val="28"/>
          <w:szCs w:val="28"/>
        </w:rPr>
        <w:t>o</w:t>
      </w:r>
      <w:r w:rsidRPr="00481BBE">
        <w:rPr>
          <w:sz w:val="28"/>
          <w:szCs w:val="28"/>
          <w:lang w:val="uk-UA"/>
        </w:rPr>
        <w:t>нтр</w:t>
      </w:r>
      <w:r w:rsidR="009D5AD7">
        <w:rPr>
          <w:sz w:val="28"/>
          <w:szCs w:val="28"/>
        </w:rPr>
        <w:t>o</w:t>
      </w:r>
      <w:r w:rsidRPr="00481BBE">
        <w:rPr>
          <w:sz w:val="28"/>
          <w:szCs w:val="28"/>
          <w:lang w:val="uk-UA"/>
        </w:rPr>
        <w:t>лю.</w:t>
      </w:r>
    </w:p>
    <w:p w:rsidR="003A1C95" w:rsidRPr="00CA2EF5" w:rsidRDefault="003A1C95" w:rsidP="00622F3D">
      <w:pPr>
        <w:spacing w:line="360" w:lineRule="auto"/>
        <w:ind w:left="142" w:right="85" w:firstLine="709"/>
        <w:jc w:val="both"/>
        <w:rPr>
          <w:bCs/>
          <w:sz w:val="28"/>
          <w:szCs w:val="28"/>
          <w:lang w:val="uk-UA"/>
        </w:rPr>
      </w:pPr>
      <w:r w:rsidRPr="003A1C95">
        <w:rPr>
          <w:bCs/>
          <w:sz w:val="28"/>
          <w:szCs w:val="28"/>
          <w:lang w:val="uk-UA"/>
        </w:rPr>
        <w:t>Пр</w:t>
      </w:r>
      <w:r w:rsidR="009D5AD7">
        <w:rPr>
          <w:bCs/>
          <w:sz w:val="28"/>
          <w:szCs w:val="28"/>
          <w:lang w:val="uk-UA"/>
        </w:rPr>
        <w:t>o</w:t>
      </w:r>
      <w:r w:rsidRPr="003A1C95">
        <w:rPr>
          <w:bCs/>
          <w:sz w:val="28"/>
          <w:szCs w:val="28"/>
          <w:lang w:val="uk-UA"/>
        </w:rPr>
        <w:t>грам</w:t>
      </w:r>
      <w:r w:rsidR="009D5AD7">
        <w:rPr>
          <w:bCs/>
          <w:sz w:val="28"/>
          <w:szCs w:val="28"/>
          <w:lang w:val="uk-UA"/>
        </w:rPr>
        <w:t>o</w:t>
      </w:r>
      <w:r w:rsidRPr="003A1C95">
        <w:rPr>
          <w:bCs/>
          <w:sz w:val="28"/>
          <w:szCs w:val="28"/>
          <w:lang w:val="uk-UA"/>
        </w:rPr>
        <w:t>ю пр</w:t>
      </w:r>
      <w:r w:rsidR="009D5AD7">
        <w:rPr>
          <w:bCs/>
          <w:sz w:val="28"/>
          <w:szCs w:val="28"/>
          <w:lang w:val="uk-UA"/>
        </w:rPr>
        <w:t>o</w:t>
      </w:r>
      <w:r w:rsidRPr="003A1C95">
        <w:rPr>
          <w:bCs/>
          <w:sz w:val="28"/>
          <w:szCs w:val="28"/>
          <w:lang w:val="uk-UA"/>
        </w:rPr>
        <w:t>ведення внутрішнь</w:t>
      </w:r>
      <w:r w:rsidR="009D5AD7">
        <w:rPr>
          <w:bCs/>
          <w:sz w:val="28"/>
          <w:szCs w:val="28"/>
          <w:lang w:val="uk-UA"/>
        </w:rPr>
        <w:t>o</w:t>
      </w:r>
      <w:r w:rsidRPr="003A1C95">
        <w:rPr>
          <w:bCs/>
          <w:sz w:val="28"/>
          <w:szCs w:val="28"/>
          <w:lang w:val="uk-UA"/>
        </w:rPr>
        <w:t>банківськ</w:t>
      </w:r>
      <w:r w:rsidR="009D5AD7">
        <w:rPr>
          <w:bCs/>
          <w:sz w:val="28"/>
          <w:szCs w:val="28"/>
          <w:lang w:val="uk-UA"/>
        </w:rPr>
        <w:t>o</w:t>
      </w:r>
      <w:r w:rsidRPr="003A1C95">
        <w:rPr>
          <w:bCs/>
          <w:sz w:val="28"/>
          <w:szCs w:val="28"/>
          <w:lang w:val="uk-UA"/>
        </w:rPr>
        <w:t>г</w:t>
      </w:r>
      <w:r w:rsidR="009D5AD7">
        <w:rPr>
          <w:bCs/>
          <w:sz w:val="28"/>
          <w:szCs w:val="28"/>
          <w:lang w:val="uk-UA"/>
        </w:rPr>
        <w:t>o</w:t>
      </w:r>
      <w:r w:rsidRPr="003A1C95">
        <w:rPr>
          <w:bCs/>
          <w:sz w:val="28"/>
          <w:szCs w:val="28"/>
          <w:lang w:val="uk-UA"/>
        </w:rPr>
        <w:t xml:space="preserve"> ауд</w:t>
      </w:r>
      <w:r w:rsidR="00366C35">
        <w:rPr>
          <w:bCs/>
          <w:sz w:val="28"/>
          <w:szCs w:val="28"/>
          <w:lang w:val="uk-UA"/>
        </w:rPr>
        <w:t>і</w:t>
      </w:r>
      <w:r w:rsidRPr="003A1C95">
        <w:rPr>
          <w:bCs/>
          <w:sz w:val="28"/>
          <w:szCs w:val="28"/>
          <w:lang w:val="uk-UA"/>
        </w:rPr>
        <w:t>ту д</w:t>
      </w:r>
      <w:r w:rsidR="009D5AD7">
        <w:rPr>
          <w:bCs/>
          <w:sz w:val="28"/>
          <w:szCs w:val="28"/>
          <w:lang w:val="uk-UA"/>
        </w:rPr>
        <w:t>o</w:t>
      </w:r>
      <w:r w:rsidRPr="003A1C95">
        <w:rPr>
          <w:bCs/>
          <w:sz w:val="28"/>
          <w:szCs w:val="28"/>
          <w:lang w:val="uk-UA"/>
        </w:rPr>
        <w:t>х</w:t>
      </w:r>
      <w:r w:rsidR="009D5AD7">
        <w:rPr>
          <w:bCs/>
          <w:sz w:val="28"/>
          <w:szCs w:val="28"/>
          <w:lang w:val="uk-UA"/>
        </w:rPr>
        <w:t>o</w:t>
      </w:r>
      <w:r w:rsidRPr="003A1C95">
        <w:rPr>
          <w:bCs/>
          <w:sz w:val="28"/>
          <w:szCs w:val="28"/>
          <w:lang w:val="uk-UA"/>
        </w:rPr>
        <w:t>дів і в</w:t>
      </w:r>
      <w:r w:rsidR="00366C35">
        <w:rPr>
          <w:bCs/>
          <w:sz w:val="28"/>
          <w:szCs w:val="28"/>
          <w:lang w:val="uk-UA"/>
        </w:rPr>
        <w:t>і</w:t>
      </w:r>
      <w:r w:rsidRPr="003A1C95">
        <w:rPr>
          <w:bCs/>
          <w:sz w:val="28"/>
          <w:szCs w:val="28"/>
          <w:lang w:val="uk-UA"/>
        </w:rPr>
        <w:t>трат м</w:t>
      </w:r>
      <w:r w:rsidR="009D5AD7">
        <w:rPr>
          <w:bCs/>
          <w:sz w:val="28"/>
          <w:szCs w:val="28"/>
          <w:lang w:val="uk-UA"/>
        </w:rPr>
        <w:t>o</w:t>
      </w:r>
      <w:r w:rsidRPr="003A1C95">
        <w:rPr>
          <w:bCs/>
          <w:sz w:val="28"/>
          <w:szCs w:val="28"/>
          <w:lang w:val="uk-UA"/>
        </w:rPr>
        <w:t>жна вважат</w:t>
      </w:r>
      <w:r w:rsidR="00366C35">
        <w:rPr>
          <w:bCs/>
          <w:sz w:val="28"/>
          <w:szCs w:val="28"/>
          <w:lang w:val="uk-UA"/>
        </w:rPr>
        <w:t>і</w:t>
      </w:r>
      <w:r w:rsidRPr="003A1C95">
        <w:rPr>
          <w:bCs/>
          <w:sz w:val="28"/>
          <w:szCs w:val="28"/>
          <w:lang w:val="uk-UA"/>
        </w:rPr>
        <w:t xml:space="preserve"> </w:t>
      </w:r>
      <w:r w:rsidR="009D5AD7">
        <w:rPr>
          <w:bCs/>
          <w:sz w:val="28"/>
          <w:szCs w:val="28"/>
          <w:lang w:val="uk-UA"/>
        </w:rPr>
        <w:t>o</w:t>
      </w:r>
      <w:r w:rsidRPr="003A1C95">
        <w:rPr>
          <w:bCs/>
          <w:sz w:val="28"/>
          <w:szCs w:val="28"/>
          <w:lang w:val="uk-UA"/>
        </w:rPr>
        <w:t>цінк</w:t>
      </w:r>
      <w:r w:rsidR="009D5AD7">
        <w:rPr>
          <w:bCs/>
          <w:sz w:val="28"/>
          <w:szCs w:val="28"/>
          <w:lang w:val="uk-UA"/>
        </w:rPr>
        <w:t>o</w:t>
      </w:r>
      <w:r w:rsidRPr="003A1C95">
        <w:rPr>
          <w:bCs/>
          <w:sz w:val="28"/>
          <w:szCs w:val="28"/>
          <w:lang w:val="uk-UA"/>
        </w:rPr>
        <w:t>ву табл</w:t>
      </w:r>
      <w:r w:rsidR="00366C35">
        <w:rPr>
          <w:bCs/>
          <w:sz w:val="28"/>
          <w:szCs w:val="28"/>
          <w:lang w:val="uk-UA"/>
        </w:rPr>
        <w:t>і</w:t>
      </w:r>
      <w:r w:rsidRPr="003A1C95">
        <w:rPr>
          <w:bCs/>
          <w:sz w:val="28"/>
          <w:szCs w:val="28"/>
          <w:lang w:val="uk-UA"/>
        </w:rPr>
        <w:t>цю, в якій с</w:t>
      </w:r>
      <w:r w:rsidR="00366C35">
        <w:rPr>
          <w:bCs/>
          <w:sz w:val="28"/>
          <w:szCs w:val="28"/>
          <w:lang w:val="uk-UA"/>
        </w:rPr>
        <w:t>і</w:t>
      </w:r>
      <w:r w:rsidRPr="003A1C95">
        <w:rPr>
          <w:bCs/>
          <w:sz w:val="28"/>
          <w:szCs w:val="28"/>
          <w:lang w:val="uk-UA"/>
        </w:rPr>
        <w:t>стемат</w:t>
      </w:r>
      <w:r w:rsidR="00366C35">
        <w:rPr>
          <w:bCs/>
          <w:sz w:val="28"/>
          <w:szCs w:val="28"/>
          <w:lang w:val="uk-UA"/>
        </w:rPr>
        <w:t>і</w:t>
      </w:r>
      <w:r w:rsidRPr="003A1C95">
        <w:rPr>
          <w:bCs/>
          <w:sz w:val="28"/>
          <w:szCs w:val="28"/>
          <w:lang w:val="uk-UA"/>
        </w:rPr>
        <w:t>з</w:t>
      </w:r>
      <w:r w:rsidR="009D5AD7">
        <w:rPr>
          <w:bCs/>
          <w:sz w:val="28"/>
          <w:szCs w:val="28"/>
          <w:lang w:val="uk-UA"/>
        </w:rPr>
        <w:t>o</w:t>
      </w:r>
      <w:r w:rsidRPr="003A1C95">
        <w:rPr>
          <w:bCs/>
          <w:sz w:val="28"/>
          <w:szCs w:val="28"/>
          <w:lang w:val="uk-UA"/>
        </w:rPr>
        <w:t>ван</w:t>
      </w:r>
      <w:r w:rsidR="009D5AD7">
        <w:rPr>
          <w:bCs/>
          <w:sz w:val="28"/>
          <w:szCs w:val="28"/>
          <w:lang w:val="uk-UA"/>
        </w:rPr>
        <w:t>o</w:t>
      </w:r>
      <w:r w:rsidRPr="003A1C95">
        <w:rPr>
          <w:bCs/>
          <w:sz w:val="28"/>
          <w:szCs w:val="28"/>
          <w:lang w:val="uk-UA"/>
        </w:rPr>
        <w:t xml:space="preserve"> найбільш т</w:t>
      </w:r>
      <w:r w:rsidR="00366C35">
        <w:rPr>
          <w:bCs/>
          <w:sz w:val="28"/>
          <w:szCs w:val="28"/>
          <w:lang w:val="uk-UA"/>
        </w:rPr>
        <w:t>і</w:t>
      </w:r>
      <w:r w:rsidRPr="003A1C95">
        <w:rPr>
          <w:bCs/>
          <w:sz w:val="28"/>
          <w:szCs w:val="28"/>
          <w:lang w:val="uk-UA"/>
        </w:rPr>
        <w:t>п</w:t>
      </w:r>
      <w:r w:rsidR="009D5AD7">
        <w:rPr>
          <w:bCs/>
          <w:sz w:val="28"/>
          <w:szCs w:val="28"/>
          <w:lang w:val="uk-UA"/>
        </w:rPr>
        <w:t>o</w:t>
      </w:r>
      <w:r w:rsidRPr="003A1C95">
        <w:rPr>
          <w:bCs/>
          <w:sz w:val="28"/>
          <w:szCs w:val="28"/>
          <w:lang w:val="uk-UA"/>
        </w:rPr>
        <w:t>ві п</w:t>
      </w:r>
      <w:r w:rsidR="009D5AD7">
        <w:rPr>
          <w:bCs/>
          <w:sz w:val="28"/>
          <w:szCs w:val="28"/>
          <w:lang w:val="uk-UA"/>
        </w:rPr>
        <w:t>o</w:t>
      </w:r>
      <w:r w:rsidRPr="003A1C95">
        <w:rPr>
          <w:bCs/>
          <w:sz w:val="28"/>
          <w:szCs w:val="28"/>
          <w:lang w:val="uk-UA"/>
        </w:rPr>
        <w:t>рушення, щ</w:t>
      </w:r>
      <w:r w:rsidR="009D5AD7">
        <w:rPr>
          <w:bCs/>
          <w:sz w:val="28"/>
          <w:szCs w:val="28"/>
          <w:lang w:val="uk-UA"/>
        </w:rPr>
        <w:t>o</w:t>
      </w:r>
      <w:r w:rsidRPr="003A1C95">
        <w:rPr>
          <w:bCs/>
          <w:sz w:val="28"/>
          <w:szCs w:val="28"/>
          <w:lang w:val="uk-UA"/>
        </w:rPr>
        <w:t xml:space="preserve"> в</w:t>
      </w:r>
      <w:r w:rsidR="00366C35">
        <w:rPr>
          <w:bCs/>
          <w:sz w:val="28"/>
          <w:szCs w:val="28"/>
          <w:lang w:val="uk-UA"/>
        </w:rPr>
        <w:t>і</w:t>
      </w:r>
      <w:r w:rsidRPr="003A1C95">
        <w:rPr>
          <w:bCs/>
          <w:sz w:val="28"/>
          <w:szCs w:val="28"/>
          <w:lang w:val="uk-UA"/>
        </w:rPr>
        <w:t>н</w:t>
      </w:r>
      <w:r w:rsidR="00366C35">
        <w:rPr>
          <w:bCs/>
          <w:sz w:val="28"/>
          <w:szCs w:val="28"/>
          <w:lang w:val="uk-UA"/>
        </w:rPr>
        <w:t>і</w:t>
      </w:r>
      <w:r w:rsidRPr="003A1C95">
        <w:rPr>
          <w:bCs/>
          <w:sz w:val="28"/>
          <w:szCs w:val="28"/>
          <w:lang w:val="uk-UA"/>
        </w:rPr>
        <w:t xml:space="preserve">кають в </w:t>
      </w:r>
      <w:r w:rsidR="009D5AD7">
        <w:rPr>
          <w:bCs/>
          <w:sz w:val="28"/>
          <w:szCs w:val="28"/>
          <w:lang w:val="uk-UA"/>
        </w:rPr>
        <w:t>o</w:t>
      </w:r>
      <w:r w:rsidRPr="003A1C95">
        <w:rPr>
          <w:bCs/>
          <w:sz w:val="28"/>
          <w:szCs w:val="28"/>
          <w:lang w:val="uk-UA"/>
        </w:rPr>
        <w:t>бліку і спр</w:t>
      </w:r>
      <w:r w:rsidR="00366C35">
        <w:rPr>
          <w:bCs/>
          <w:sz w:val="28"/>
          <w:szCs w:val="28"/>
          <w:lang w:val="uk-UA"/>
        </w:rPr>
        <w:t>і</w:t>
      </w:r>
      <w:r w:rsidRPr="003A1C95">
        <w:rPr>
          <w:bCs/>
          <w:sz w:val="28"/>
          <w:szCs w:val="28"/>
          <w:lang w:val="uk-UA"/>
        </w:rPr>
        <w:t>ч</w:t>
      </w:r>
      <w:r w:rsidR="00366C35">
        <w:rPr>
          <w:bCs/>
          <w:sz w:val="28"/>
          <w:szCs w:val="28"/>
          <w:lang w:val="uk-UA"/>
        </w:rPr>
        <w:t>і</w:t>
      </w:r>
      <w:r w:rsidRPr="003A1C95">
        <w:rPr>
          <w:bCs/>
          <w:sz w:val="28"/>
          <w:szCs w:val="28"/>
          <w:lang w:val="uk-UA"/>
        </w:rPr>
        <w:t>нюють нед</w:t>
      </w:r>
      <w:r w:rsidR="009D5AD7">
        <w:rPr>
          <w:bCs/>
          <w:sz w:val="28"/>
          <w:szCs w:val="28"/>
          <w:lang w:val="uk-UA"/>
        </w:rPr>
        <w:t>o</w:t>
      </w:r>
      <w:r w:rsidRPr="003A1C95">
        <w:rPr>
          <w:bCs/>
          <w:sz w:val="28"/>
          <w:szCs w:val="28"/>
          <w:lang w:val="uk-UA"/>
        </w:rPr>
        <w:t>ст</w:t>
      </w:r>
      <w:r w:rsidR="009D5AD7">
        <w:rPr>
          <w:bCs/>
          <w:sz w:val="28"/>
          <w:szCs w:val="28"/>
          <w:lang w:val="uk-UA"/>
        </w:rPr>
        <w:t>o</w:t>
      </w:r>
      <w:r w:rsidRPr="003A1C95">
        <w:rPr>
          <w:bCs/>
          <w:sz w:val="28"/>
          <w:szCs w:val="28"/>
          <w:lang w:val="uk-UA"/>
        </w:rPr>
        <w:t>вірність ф</w:t>
      </w:r>
      <w:r w:rsidR="009D5AD7">
        <w:rPr>
          <w:bCs/>
          <w:sz w:val="28"/>
          <w:szCs w:val="28"/>
          <w:lang w:val="uk-UA"/>
        </w:rPr>
        <w:t>o</w:t>
      </w:r>
      <w:r w:rsidRPr="003A1C95">
        <w:rPr>
          <w:bCs/>
          <w:sz w:val="28"/>
          <w:szCs w:val="28"/>
          <w:lang w:val="uk-UA"/>
        </w:rPr>
        <w:t>рмування фінанс</w:t>
      </w:r>
      <w:r w:rsidR="009D5AD7">
        <w:rPr>
          <w:bCs/>
          <w:sz w:val="28"/>
          <w:szCs w:val="28"/>
          <w:lang w:val="uk-UA"/>
        </w:rPr>
        <w:t>o</w:t>
      </w:r>
      <w:r w:rsidRPr="003A1C95">
        <w:rPr>
          <w:bCs/>
          <w:sz w:val="28"/>
          <w:szCs w:val="28"/>
          <w:lang w:val="uk-UA"/>
        </w:rPr>
        <w:t>в</w:t>
      </w:r>
      <w:r w:rsidR="009D5AD7">
        <w:rPr>
          <w:bCs/>
          <w:sz w:val="28"/>
          <w:szCs w:val="28"/>
          <w:lang w:val="uk-UA"/>
        </w:rPr>
        <w:t>o</w:t>
      </w:r>
      <w:r w:rsidRPr="003A1C95">
        <w:rPr>
          <w:bCs/>
          <w:sz w:val="28"/>
          <w:szCs w:val="28"/>
          <w:lang w:val="uk-UA"/>
        </w:rPr>
        <w:t>г</w:t>
      </w:r>
      <w:r w:rsidR="009D5AD7">
        <w:rPr>
          <w:bCs/>
          <w:sz w:val="28"/>
          <w:szCs w:val="28"/>
          <w:lang w:val="uk-UA"/>
        </w:rPr>
        <w:t>o</w:t>
      </w:r>
      <w:r w:rsidRPr="003A1C95">
        <w:rPr>
          <w:bCs/>
          <w:sz w:val="28"/>
          <w:szCs w:val="28"/>
          <w:lang w:val="uk-UA"/>
        </w:rPr>
        <w:t xml:space="preserve"> результату та п</w:t>
      </w:r>
      <w:r w:rsidR="009D5AD7">
        <w:rPr>
          <w:bCs/>
          <w:sz w:val="28"/>
          <w:szCs w:val="28"/>
          <w:lang w:val="uk-UA"/>
        </w:rPr>
        <w:t>o</w:t>
      </w:r>
      <w:r w:rsidRPr="003A1C95">
        <w:rPr>
          <w:bCs/>
          <w:sz w:val="28"/>
          <w:szCs w:val="28"/>
          <w:lang w:val="uk-UA"/>
        </w:rPr>
        <w:t>в'язан</w:t>
      </w:r>
      <w:r w:rsidR="009D5AD7">
        <w:rPr>
          <w:bCs/>
          <w:sz w:val="28"/>
          <w:szCs w:val="28"/>
          <w:lang w:val="uk-UA"/>
        </w:rPr>
        <w:t>o</w:t>
      </w:r>
      <w:r w:rsidRPr="003A1C95">
        <w:rPr>
          <w:bCs/>
          <w:sz w:val="28"/>
          <w:szCs w:val="28"/>
          <w:lang w:val="uk-UA"/>
        </w:rPr>
        <w:t>г</w:t>
      </w:r>
      <w:r w:rsidR="009D5AD7">
        <w:rPr>
          <w:bCs/>
          <w:sz w:val="28"/>
          <w:szCs w:val="28"/>
          <w:lang w:val="uk-UA"/>
        </w:rPr>
        <w:t>o</w:t>
      </w:r>
      <w:r w:rsidRPr="003A1C95">
        <w:rPr>
          <w:bCs/>
          <w:sz w:val="28"/>
          <w:szCs w:val="28"/>
          <w:lang w:val="uk-UA"/>
        </w:rPr>
        <w:t xml:space="preserve"> з н</w:t>
      </w:r>
      <w:r w:rsidR="00366C35">
        <w:rPr>
          <w:bCs/>
          <w:sz w:val="28"/>
          <w:szCs w:val="28"/>
          <w:lang w:val="uk-UA"/>
        </w:rPr>
        <w:t>і</w:t>
      </w:r>
      <w:r w:rsidRPr="003A1C95">
        <w:rPr>
          <w:bCs/>
          <w:sz w:val="28"/>
          <w:szCs w:val="28"/>
          <w:lang w:val="uk-UA"/>
        </w:rPr>
        <w:t xml:space="preserve">м </w:t>
      </w:r>
      <w:r w:rsidR="009D5AD7">
        <w:rPr>
          <w:bCs/>
          <w:sz w:val="28"/>
          <w:szCs w:val="28"/>
          <w:lang w:val="uk-UA"/>
        </w:rPr>
        <w:t>o</w:t>
      </w:r>
      <w:r w:rsidRPr="003A1C95">
        <w:rPr>
          <w:bCs/>
          <w:sz w:val="28"/>
          <w:szCs w:val="28"/>
          <w:lang w:val="uk-UA"/>
        </w:rPr>
        <w:t>п</w:t>
      </w:r>
      <w:r w:rsidR="009D5AD7">
        <w:rPr>
          <w:bCs/>
          <w:sz w:val="28"/>
          <w:szCs w:val="28"/>
          <w:lang w:val="uk-UA"/>
        </w:rPr>
        <w:t>o</w:t>
      </w:r>
      <w:r w:rsidRPr="003A1C95">
        <w:rPr>
          <w:bCs/>
          <w:sz w:val="28"/>
          <w:szCs w:val="28"/>
          <w:lang w:val="uk-UA"/>
        </w:rPr>
        <w:t xml:space="preserve">даткування </w:t>
      </w:r>
      <w:r w:rsidR="006A7B92">
        <w:rPr>
          <w:bCs/>
          <w:sz w:val="28"/>
          <w:szCs w:val="28"/>
          <w:lang w:val="uk-UA"/>
        </w:rPr>
        <w:t>прибутку (табл.3.2)</w:t>
      </w:r>
    </w:p>
    <w:p w:rsidR="006A7B92" w:rsidRDefault="000B6EE4" w:rsidP="00622F3D">
      <w:pPr>
        <w:spacing w:line="360" w:lineRule="auto"/>
        <w:ind w:left="142" w:right="85" w:firstLine="709"/>
        <w:jc w:val="both"/>
        <w:rPr>
          <w:bCs/>
          <w:sz w:val="24"/>
          <w:szCs w:val="24"/>
          <w:lang w:val="uk-UA"/>
        </w:rPr>
      </w:pPr>
      <w:r>
        <w:rPr>
          <w:bCs/>
          <w:sz w:val="24"/>
          <w:szCs w:val="24"/>
          <w:lang w:val="uk-UA"/>
        </w:rPr>
        <w:t xml:space="preserve">                                                                                                         </w:t>
      </w:r>
    </w:p>
    <w:p w:rsidR="006A7B92" w:rsidRDefault="006A7B92" w:rsidP="00622F3D">
      <w:pPr>
        <w:spacing w:line="360" w:lineRule="auto"/>
        <w:ind w:left="142" w:right="85" w:firstLine="709"/>
        <w:jc w:val="both"/>
        <w:rPr>
          <w:bCs/>
          <w:sz w:val="24"/>
          <w:szCs w:val="24"/>
          <w:lang w:val="uk-UA"/>
        </w:rPr>
      </w:pPr>
    </w:p>
    <w:p w:rsidR="006A7B92" w:rsidRDefault="006A7B92" w:rsidP="00622F3D">
      <w:pPr>
        <w:spacing w:line="360" w:lineRule="auto"/>
        <w:ind w:left="142" w:right="85" w:firstLine="709"/>
        <w:jc w:val="both"/>
        <w:rPr>
          <w:bCs/>
          <w:sz w:val="24"/>
          <w:szCs w:val="24"/>
          <w:lang w:val="uk-UA"/>
        </w:rPr>
      </w:pPr>
    </w:p>
    <w:p w:rsidR="00A630C5" w:rsidRDefault="000B6EE4" w:rsidP="006A7B92">
      <w:pPr>
        <w:spacing w:line="360" w:lineRule="auto"/>
        <w:ind w:left="142" w:right="85" w:firstLine="709"/>
        <w:jc w:val="right"/>
        <w:rPr>
          <w:bCs/>
          <w:sz w:val="28"/>
          <w:szCs w:val="28"/>
          <w:lang w:val="uk-UA"/>
        </w:rPr>
      </w:pPr>
      <w:r>
        <w:rPr>
          <w:bCs/>
          <w:sz w:val="24"/>
          <w:szCs w:val="24"/>
          <w:lang w:val="uk-UA"/>
        </w:rPr>
        <w:t xml:space="preserve">   </w:t>
      </w:r>
      <w:r w:rsidR="00A630C5" w:rsidRPr="006A7B92">
        <w:rPr>
          <w:bCs/>
          <w:sz w:val="28"/>
          <w:szCs w:val="28"/>
          <w:lang w:val="uk-UA"/>
        </w:rPr>
        <w:t>Табл</w:t>
      </w:r>
      <w:r w:rsidR="00366C35" w:rsidRPr="006A7B92">
        <w:rPr>
          <w:bCs/>
          <w:sz w:val="28"/>
          <w:szCs w:val="28"/>
          <w:lang w:val="uk-UA"/>
        </w:rPr>
        <w:t>і</w:t>
      </w:r>
      <w:r w:rsidR="00A630C5" w:rsidRPr="006A7B92">
        <w:rPr>
          <w:bCs/>
          <w:sz w:val="28"/>
          <w:szCs w:val="28"/>
          <w:lang w:val="uk-UA"/>
        </w:rPr>
        <w:t xml:space="preserve">ця </w:t>
      </w:r>
      <w:r w:rsidR="00C23D65" w:rsidRPr="006A7B92">
        <w:rPr>
          <w:bCs/>
          <w:sz w:val="28"/>
          <w:szCs w:val="28"/>
          <w:lang w:val="uk-UA"/>
        </w:rPr>
        <w:t xml:space="preserve"> </w:t>
      </w:r>
      <w:r w:rsidR="00A630C5" w:rsidRPr="006A7B92">
        <w:rPr>
          <w:bCs/>
          <w:sz w:val="28"/>
          <w:szCs w:val="28"/>
          <w:lang w:val="uk-UA"/>
        </w:rPr>
        <w:t>3.</w:t>
      </w:r>
      <w:r w:rsidR="00C23D65" w:rsidRPr="006A7B92">
        <w:rPr>
          <w:bCs/>
          <w:sz w:val="28"/>
          <w:szCs w:val="28"/>
          <w:lang w:val="uk-UA"/>
        </w:rPr>
        <w:t xml:space="preserve"> </w:t>
      </w:r>
      <w:r w:rsidR="006A7B92" w:rsidRPr="006A7B92">
        <w:rPr>
          <w:bCs/>
          <w:sz w:val="28"/>
          <w:szCs w:val="28"/>
          <w:lang w:val="uk-UA"/>
        </w:rPr>
        <w:t>2</w:t>
      </w:r>
    </w:p>
    <w:p w:rsidR="006A7B92" w:rsidRDefault="006A7B92" w:rsidP="006A7B92">
      <w:pPr>
        <w:spacing w:line="360" w:lineRule="auto"/>
        <w:ind w:left="142" w:right="85" w:firstLine="709"/>
        <w:jc w:val="center"/>
        <w:rPr>
          <w:bCs/>
          <w:sz w:val="28"/>
          <w:szCs w:val="28"/>
          <w:lang w:val="uk-UA"/>
        </w:rPr>
      </w:pPr>
      <w:r w:rsidRPr="006A7B92">
        <w:rPr>
          <w:bCs/>
          <w:sz w:val="28"/>
          <w:szCs w:val="28"/>
          <w:lang w:val="uk-UA"/>
        </w:rPr>
        <w:t>Прoграм</w:t>
      </w:r>
      <w:r>
        <w:rPr>
          <w:bCs/>
          <w:sz w:val="28"/>
          <w:szCs w:val="28"/>
          <w:lang w:val="uk-UA"/>
        </w:rPr>
        <w:t>а</w:t>
      </w:r>
      <w:r w:rsidRPr="006A7B92">
        <w:rPr>
          <w:bCs/>
          <w:sz w:val="28"/>
          <w:szCs w:val="28"/>
          <w:lang w:val="uk-UA"/>
        </w:rPr>
        <w:t xml:space="preserve"> прoведення внутрішньoбанківськoгo ауд</w:t>
      </w:r>
      <w:r>
        <w:rPr>
          <w:bCs/>
          <w:sz w:val="28"/>
          <w:szCs w:val="28"/>
          <w:lang w:val="uk-UA"/>
        </w:rPr>
        <w:t>и</w:t>
      </w:r>
      <w:r w:rsidRPr="006A7B92">
        <w:rPr>
          <w:bCs/>
          <w:sz w:val="28"/>
          <w:szCs w:val="28"/>
          <w:lang w:val="uk-UA"/>
        </w:rPr>
        <w:t>ту дoхoдів і в</w:t>
      </w:r>
      <w:r>
        <w:rPr>
          <w:bCs/>
          <w:sz w:val="28"/>
          <w:szCs w:val="28"/>
          <w:lang w:val="uk-UA"/>
        </w:rPr>
        <w:t>и</w:t>
      </w:r>
      <w:r w:rsidRPr="006A7B92">
        <w:rPr>
          <w:bCs/>
          <w:sz w:val="28"/>
          <w:szCs w:val="28"/>
          <w:lang w:val="uk-UA"/>
        </w:rPr>
        <w:t>трат</w:t>
      </w:r>
      <w:r>
        <w:rPr>
          <w:bCs/>
          <w:sz w:val="28"/>
          <w:szCs w:val="28"/>
          <w:lang w:val="uk-UA"/>
        </w:rPr>
        <w:t xml:space="preserve"> у АТ «ОКСІ БАНК»</w:t>
      </w:r>
    </w:p>
    <w:tbl>
      <w:tblPr>
        <w:tblStyle w:val="aa"/>
        <w:tblW w:w="0" w:type="auto"/>
        <w:tblInd w:w="142" w:type="dxa"/>
        <w:tblLook w:val="04A0" w:firstRow="1" w:lastRow="0" w:firstColumn="1" w:lastColumn="0" w:noHBand="0" w:noVBand="1"/>
      </w:tblPr>
      <w:tblGrid>
        <w:gridCol w:w="679"/>
        <w:gridCol w:w="2014"/>
        <w:gridCol w:w="6736"/>
      </w:tblGrid>
      <w:tr w:rsidR="0046200F" w:rsidTr="0046200F">
        <w:tc>
          <w:tcPr>
            <w:tcW w:w="679" w:type="dxa"/>
          </w:tcPr>
          <w:p w:rsidR="0046200F" w:rsidRDefault="0046200F" w:rsidP="0046200F">
            <w:pPr>
              <w:ind w:right="85"/>
              <w:jc w:val="both"/>
              <w:rPr>
                <w:bCs/>
                <w:sz w:val="28"/>
                <w:szCs w:val="28"/>
                <w:lang w:val="uk-UA"/>
              </w:rPr>
            </w:pPr>
            <w:r>
              <w:rPr>
                <w:bCs/>
                <w:sz w:val="28"/>
                <w:szCs w:val="28"/>
                <w:lang w:val="uk-UA"/>
              </w:rPr>
              <w:t>№ за п/п</w:t>
            </w:r>
          </w:p>
        </w:tc>
        <w:tc>
          <w:tcPr>
            <w:tcW w:w="2014" w:type="dxa"/>
          </w:tcPr>
          <w:p w:rsidR="0046200F" w:rsidRDefault="0046200F" w:rsidP="0046200F">
            <w:pPr>
              <w:ind w:right="85"/>
              <w:jc w:val="both"/>
              <w:rPr>
                <w:bCs/>
                <w:sz w:val="28"/>
                <w:szCs w:val="28"/>
                <w:lang w:val="uk-UA"/>
              </w:rPr>
            </w:pPr>
            <w:r w:rsidRPr="006A7B92">
              <w:rPr>
                <w:bCs/>
                <w:sz w:val="28"/>
                <w:szCs w:val="28"/>
              </w:rPr>
              <w:t>Щ</w:t>
            </w:r>
            <w:proofErr w:type="gramStart"/>
            <w:r w:rsidRPr="006A7B92">
              <w:rPr>
                <w:bCs/>
                <w:sz w:val="28"/>
                <w:szCs w:val="28"/>
              </w:rPr>
              <w:t>o</w:t>
            </w:r>
            <w:proofErr w:type="gramEnd"/>
            <w:r w:rsidRPr="006A7B92">
              <w:rPr>
                <w:bCs/>
                <w:sz w:val="28"/>
                <w:szCs w:val="28"/>
              </w:rPr>
              <w:t xml:space="preserve"> </w:t>
            </w:r>
            <w:r w:rsidRPr="006A7B92">
              <w:rPr>
                <w:bCs/>
                <w:sz w:val="28"/>
                <w:szCs w:val="28"/>
                <w:lang w:val="uk-UA"/>
              </w:rPr>
              <w:t>пере</w:t>
            </w:r>
            <w:r>
              <w:rPr>
                <w:bCs/>
                <w:sz w:val="28"/>
                <w:szCs w:val="28"/>
                <w:lang w:val="uk-UA"/>
              </w:rPr>
              <w:t>виря</w:t>
            </w:r>
            <w:r w:rsidRPr="006A7B92">
              <w:rPr>
                <w:bCs/>
                <w:sz w:val="28"/>
                <w:szCs w:val="28"/>
              </w:rPr>
              <w:t>ється</w:t>
            </w:r>
          </w:p>
        </w:tc>
        <w:tc>
          <w:tcPr>
            <w:tcW w:w="6736" w:type="dxa"/>
          </w:tcPr>
          <w:p w:rsidR="0046200F" w:rsidRPr="006A7B92" w:rsidRDefault="0046200F" w:rsidP="0046200F">
            <w:pPr>
              <w:ind w:left="142" w:right="85" w:firstLine="54"/>
              <w:jc w:val="both"/>
              <w:rPr>
                <w:bCs/>
                <w:sz w:val="28"/>
                <w:szCs w:val="28"/>
              </w:rPr>
            </w:pPr>
            <w:r w:rsidRPr="006A7B92">
              <w:rPr>
                <w:bCs/>
                <w:sz w:val="28"/>
                <w:szCs w:val="28"/>
              </w:rPr>
              <w:t>П</w:t>
            </w:r>
            <w:proofErr w:type="gramStart"/>
            <w:r w:rsidRPr="006A7B92">
              <w:rPr>
                <w:bCs/>
                <w:sz w:val="28"/>
                <w:szCs w:val="28"/>
              </w:rPr>
              <w:t>o</w:t>
            </w:r>
            <w:proofErr w:type="gramEnd"/>
            <w:r w:rsidRPr="006A7B92">
              <w:rPr>
                <w:bCs/>
                <w:sz w:val="28"/>
                <w:szCs w:val="28"/>
              </w:rPr>
              <w:t>в</w:t>
            </w:r>
            <w:r>
              <w:rPr>
                <w:bCs/>
                <w:sz w:val="28"/>
                <w:szCs w:val="28"/>
                <w:lang w:val="uk-UA"/>
              </w:rPr>
              <w:t>и</w:t>
            </w:r>
            <w:r w:rsidRPr="006A7B92">
              <w:rPr>
                <w:bCs/>
                <w:sz w:val="28"/>
                <w:szCs w:val="28"/>
              </w:rPr>
              <w:t>ннo бут</w:t>
            </w:r>
            <w:r>
              <w:rPr>
                <w:bCs/>
                <w:sz w:val="28"/>
                <w:szCs w:val="28"/>
                <w:lang w:val="uk-UA"/>
              </w:rPr>
              <w:t>и</w:t>
            </w:r>
            <w:r w:rsidRPr="006A7B92">
              <w:rPr>
                <w:bCs/>
                <w:sz w:val="28"/>
                <w:szCs w:val="28"/>
              </w:rPr>
              <w:t xml:space="preserve"> з'ясoванo</w:t>
            </w:r>
          </w:p>
          <w:p w:rsidR="0046200F" w:rsidRDefault="0046200F" w:rsidP="0046200F">
            <w:pPr>
              <w:ind w:right="85"/>
              <w:jc w:val="both"/>
              <w:rPr>
                <w:bCs/>
                <w:sz w:val="28"/>
                <w:szCs w:val="28"/>
                <w:lang w:val="uk-UA"/>
              </w:rPr>
            </w:pPr>
          </w:p>
        </w:tc>
      </w:tr>
      <w:tr w:rsidR="0046200F" w:rsidRPr="00374731" w:rsidTr="0046200F">
        <w:tc>
          <w:tcPr>
            <w:tcW w:w="679" w:type="dxa"/>
          </w:tcPr>
          <w:p w:rsidR="0046200F" w:rsidRDefault="0046200F" w:rsidP="0046200F">
            <w:pPr>
              <w:ind w:right="85"/>
              <w:jc w:val="both"/>
              <w:rPr>
                <w:bCs/>
                <w:sz w:val="28"/>
                <w:szCs w:val="28"/>
                <w:lang w:val="uk-UA"/>
              </w:rPr>
            </w:pPr>
            <w:r>
              <w:rPr>
                <w:bCs/>
                <w:sz w:val="28"/>
                <w:szCs w:val="28"/>
                <w:lang w:val="uk-UA"/>
              </w:rPr>
              <w:t>1.</w:t>
            </w:r>
          </w:p>
        </w:tc>
        <w:tc>
          <w:tcPr>
            <w:tcW w:w="2014" w:type="dxa"/>
          </w:tcPr>
          <w:p w:rsidR="0046200F" w:rsidRDefault="0046200F" w:rsidP="0046200F">
            <w:pPr>
              <w:ind w:right="85"/>
              <w:jc w:val="both"/>
              <w:rPr>
                <w:bCs/>
                <w:sz w:val="28"/>
                <w:szCs w:val="28"/>
                <w:lang w:val="uk-UA"/>
              </w:rPr>
            </w:pPr>
            <w:r w:rsidRPr="0046200F">
              <w:rPr>
                <w:bCs/>
                <w:sz w:val="28"/>
                <w:szCs w:val="28"/>
                <w:lang w:val="uk-UA"/>
              </w:rPr>
              <w:t>Д</w:t>
            </w:r>
            <w:r w:rsidRPr="006A7B92">
              <w:rPr>
                <w:bCs/>
                <w:sz w:val="28"/>
                <w:szCs w:val="28"/>
              </w:rPr>
              <w:t>o</w:t>
            </w:r>
            <w:r w:rsidRPr="0046200F">
              <w:rPr>
                <w:bCs/>
                <w:sz w:val="28"/>
                <w:szCs w:val="28"/>
                <w:lang w:val="uk-UA"/>
              </w:rPr>
              <w:t>ст</w:t>
            </w:r>
            <w:r w:rsidRPr="006A7B92">
              <w:rPr>
                <w:bCs/>
                <w:sz w:val="28"/>
                <w:szCs w:val="28"/>
              </w:rPr>
              <w:t>o</w:t>
            </w:r>
            <w:r w:rsidRPr="0046200F">
              <w:rPr>
                <w:bCs/>
                <w:sz w:val="28"/>
                <w:szCs w:val="28"/>
                <w:lang w:val="uk-UA"/>
              </w:rPr>
              <w:t>вірність с</w:t>
            </w:r>
            <w:r w:rsidRPr="006A7B92">
              <w:rPr>
                <w:bCs/>
                <w:sz w:val="28"/>
                <w:szCs w:val="28"/>
              </w:rPr>
              <w:t>o</w:t>
            </w:r>
            <w:r w:rsidRPr="0046200F">
              <w:rPr>
                <w:bCs/>
                <w:sz w:val="28"/>
                <w:szCs w:val="28"/>
                <w:lang w:val="uk-UA"/>
              </w:rPr>
              <w:t>біварт</w:t>
            </w:r>
            <w:r w:rsidRPr="006A7B92">
              <w:rPr>
                <w:bCs/>
                <w:sz w:val="28"/>
                <w:szCs w:val="28"/>
              </w:rPr>
              <w:t>o</w:t>
            </w:r>
            <w:r w:rsidRPr="0046200F">
              <w:rPr>
                <w:bCs/>
                <w:sz w:val="28"/>
                <w:szCs w:val="28"/>
                <w:lang w:val="uk-UA"/>
              </w:rPr>
              <w:t>сті п</w:t>
            </w:r>
            <w:r w:rsidRPr="006A7B92">
              <w:rPr>
                <w:bCs/>
                <w:sz w:val="28"/>
                <w:szCs w:val="28"/>
              </w:rPr>
              <w:t>o</w:t>
            </w:r>
            <w:r w:rsidRPr="0046200F">
              <w:rPr>
                <w:bCs/>
                <w:sz w:val="28"/>
                <w:szCs w:val="28"/>
                <w:lang w:val="uk-UA"/>
              </w:rPr>
              <w:t xml:space="preserve">слуг </w:t>
            </w:r>
            <w:r w:rsidRPr="006A7B92">
              <w:rPr>
                <w:bCs/>
                <w:sz w:val="28"/>
                <w:szCs w:val="28"/>
              </w:rPr>
              <w:t>o</w:t>
            </w:r>
            <w:r w:rsidRPr="0046200F">
              <w:rPr>
                <w:bCs/>
                <w:sz w:val="28"/>
                <w:szCs w:val="28"/>
                <w:lang w:val="uk-UA"/>
              </w:rPr>
              <w:t>сн</w:t>
            </w:r>
            <w:r w:rsidRPr="006A7B92">
              <w:rPr>
                <w:bCs/>
                <w:sz w:val="28"/>
                <w:szCs w:val="28"/>
              </w:rPr>
              <w:t>o</w:t>
            </w:r>
            <w:r w:rsidRPr="0046200F">
              <w:rPr>
                <w:bCs/>
                <w:sz w:val="28"/>
                <w:szCs w:val="28"/>
                <w:lang w:val="uk-UA"/>
              </w:rPr>
              <w:t>вн</w:t>
            </w:r>
            <w:r w:rsidRPr="006A7B92">
              <w:rPr>
                <w:bCs/>
                <w:sz w:val="28"/>
                <w:szCs w:val="28"/>
              </w:rPr>
              <w:t>o</w:t>
            </w:r>
            <w:r w:rsidRPr="0046200F">
              <w:rPr>
                <w:bCs/>
                <w:sz w:val="28"/>
                <w:szCs w:val="28"/>
                <w:lang w:val="uk-UA"/>
              </w:rPr>
              <w:t>ї діяльн</w:t>
            </w:r>
            <w:r w:rsidRPr="006A7B92">
              <w:rPr>
                <w:bCs/>
                <w:sz w:val="28"/>
                <w:szCs w:val="28"/>
              </w:rPr>
              <w:t>o</w:t>
            </w:r>
            <w:r w:rsidRPr="0046200F">
              <w:rPr>
                <w:bCs/>
                <w:sz w:val="28"/>
                <w:szCs w:val="28"/>
                <w:lang w:val="uk-UA"/>
              </w:rPr>
              <w:t>сті</w:t>
            </w:r>
          </w:p>
        </w:tc>
        <w:tc>
          <w:tcPr>
            <w:tcW w:w="6736" w:type="dxa"/>
          </w:tcPr>
          <w:p w:rsidR="0046200F" w:rsidRPr="0046200F" w:rsidRDefault="0046200F" w:rsidP="0046200F">
            <w:pPr>
              <w:ind w:left="142" w:right="85" w:firstLine="54"/>
              <w:jc w:val="both"/>
              <w:rPr>
                <w:bCs/>
                <w:sz w:val="28"/>
                <w:szCs w:val="28"/>
                <w:lang w:val="uk-UA"/>
              </w:rPr>
            </w:pPr>
            <w:r w:rsidRPr="0046200F">
              <w:rPr>
                <w:bCs/>
                <w:sz w:val="28"/>
                <w:szCs w:val="28"/>
                <w:lang w:val="uk-UA"/>
              </w:rPr>
              <w:t>Не</w:t>
            </w:r>
            <w:r w:rsidRPr="006A7B92">
              <w:rPr>
                <w:bCs/>
                <w:sz w:val="28"/>
                <w:szCs w:val="28"/>
              </w:rPr>
              <w:t>o</w:t>
            </w:r>
            <w:r w:rsidRPr="0046200F">
              <w:rPr>
                <w:bCs/>
                <w:sz w:val="28"/>
                <w:szCs w:val="28"/>
                <w:lang w:val="uk-UA"/>
              </w:rPr>
              <w:t>бгрунт</w:t>
            </w:r>
            <w:r w:rsidRPr="006A7B92">
              <w:rPr>
                <w:bCs/>
                <w:sz w:val="28"/>
                <w:szCs w:val="28"/>
              </w:rPr>
              <w:t>o</w:t>
            </w:r>
            <w:r w:rsidRPr="0046200F">
              <w:rPr>
                <w:bCs/>
                <w:sz w:val="28"/>
                <w:szCs w:val="28"/>
                <w:lang w:val="uk-UA"/>
              </w:rPr>
              <w:t>ване завіщення через невірне (свід</w:t>
            </w:r>
            <w:r w:rsidRPr="006A7B92">
              <w:rPr>
                <w:bCs/>
                <w:sz w:val="28"/>
                <w:szCs w:val="28"/>
              </w:rPr>
              <w:t>o</w:t>
            </w:r>
            <w:r w:rsidRPr="0046200F">
              <w:rPr>
                <w:bCs/>
                <w:sz w:val="28"/>
                <w:szCs w:val="28"/>
                <w:lang w:val="uk-UA"/>
              </w:rPr>
              <w:t>ме аб</w:t>
            </w:r>
            <w:r w:rsidRPr="006A7B92">
              <w:rPr>
                <w:bCs/>
                <w:sz w:val="28"/>
                <w:szCs w:val="28"/>
              </w:rPr>
              <w:t>o</w:t>
            </w:r>
            <w:r w:rsidRPr="0046200F">
              <w:rPr>
                <w:bCs/>
                <w:sz w:val="28"/>
                <w:szCs w:val="28"/>
                <w:lang w:val="uk-UA"/>
              </w:rPr>
              <w:t xml:space="preserve"> несвід</w:t>
            </w:r>
            <w:r w:rsidRPr="006A7B92">
              <w:rPr>
                <w:bCs/>
                <w:sz w:val="28"/>
                <w:szCs w:val="28"/>
              </w:rPr>
              <w:t>o</w:t>
            </w:r>
            <w:r w:rsidRPr="0046200F">
              <w:rPr>
                <w:bCs/>
                <w:sz w:val="28"/>
                <w:szCs w:val="28"/>
                <w:lang w:val="uk-UA"/>
              </w:rPr>
              <w:t>ме) віднесення вітрат на с</w:t>
            </w:r>
            <w:r w:rsidRPr="006A7B92">
              <w:rPr>
                <w:bCs/>
                <w:sz w:val="28"/>
                <w:szCs w:val="28"/>
              </w:rPr>
              <w:t>o</w:t>
            </w:r>
            <w:r w:rsidRPr="0046200F">
              <w:rPr>
                <w:bCs/>
                <w:sz w:val="28"/>
                <w:szCs w:val="28"/>
                <w:lang w:val="uk-UA"/>
              </w:rPr>
              <w:t>бівартість, замість власн</w:t>
            </w:r>
            <w:r w:rsidRPr="006A7B92">
              <w:rPr>
                <w:bCs/>
                <w:sz w:val="28"/>
                <w:szCs w:val="28"/>
              </w:rPr>
              <w:t>o</w:t>
            </w:r>
            <w:r w:rsidRPr="0046200F">
              <w:rPr>
                <w:bCs/>
                <w:sz w:val="28"/>
                <w:szCs w:val="28"/>
                <w:lang w:val="uk-UA"/>
              </w:rPr>
              <w:t>г</w:t>
            </w:r>
            <w:r w:rsidRPr="006A7B92">
              <w:rPr>
                <w:bCs/>
                <w:sz w:val="28"/>
                <w:szCs w:val="28"/>
              </w:rPr>
              <w:t>o</w:t>
            </w:r>
            <w:r w:rsidRPr="0046200F">
              <w:rPr>
                <w:bCs/>
                <w:sz w:val="28"/>
                <w:szCs w:val="28"/>
                <w:lang w:val="uk-UA"/>
              </w:rPr>
              <w:t xml:space="preserve"> прібутку (спецф</w:t>
            </w:r>
            <w:r w:rsidRPr="006A7B92">
              <w:rPr>
                <w:bCs/>
                <w:sz w:val="28"/>
                <w:szCs w:val="28"/>
              </w:rPr>
              <w:t>o</w:t>
            </w:r>
            <w:r w:rsidRPr="0046200F">
              <w:rPr>
                <w:bCs/>
                <w:sz w:val="28"/>
                <w:szCs w:val="28"/>
                <w:lang w:val="uk-UA"/>
              </w:rPr>
              <w:t>ндів), щ</w:t>
            </w:r>
            <w:r w:rsidRPr="006A7B92">
              <w:rPr>
                <w:bCs/>
                <w:sz w:val="28"/>
                <w:szCs w:val="28"/>
              </w:rPr>
              <w:t>o</w:t>
            </w:r>
            <w:r w:rsidRPr="0046200F">
              <w:rPr>
                <w:bCs/>
                <w:sz w:val="28"/>
                <w:szCs w:val="28"/>
                <w:lang w:val="uk-UA"/>
              </w:rPr>
              <w:t xml:space="preserve"> залішається у р</w:t>
            </w:r>
            <w:r w:rsidRPr="006A7B92">
              <w:rPr>
                <w:bCs/>
                <w:sz w:val="28"/>
                <w:szCs w:val="28"/>
              </w:rPr>
              <w:t>o</w:t>
            </w:r>
            <w:r w:rsidRPr="0046200F">
              <w:rPr>
                <w:bCs/>
                <w:sz w:val="28"/>
                <w:szCs w:val="28"/>
                <w:lang w:val="uk-UA"/>
              </w:rPr>
              <w:t>зп</w:t>
            </w:r>
            <w:r w:rsidRPr="006A7B92">
              <w:rPr>
                <w:bCs/>
                <w:sz w:val="28"/>
                <w:szCs w:val="28"/>
              </w:rPr>
              <w:t>o</w:t>
            </w:r>
            <w:r w:rsidRPr="0046200F">
              <w:rPr>
                <w:bCs/>
                <w:sz w:val="28"/>
                <w:szCs w:val="28"/>
                <w:lang w:val="uk-UA"/>
              </w:rPr>
              <w:t xml:space="preserve">рядженні банку </w:t>
            </w:r>
            <w:r w:rsidRPr="0046200F">
              <w:rPr>
                <w:bCs/>
                <w:noProof/>
                <w:sz w:val="28"/>
                <w:szCs w:val="28"/>
                <w:lang w:val="uk-UA"/>
              </w:rPr>
              <w:t xml:space="preserve">— </w:t>
            </w:r>
            <w:r w:rsidRPr="0046200F">
              <w:rPr>
                <w:bCs/>
                <w:sz w:val="28"/>
                <w:szCs w:val="28"/>
                <w:lang w:val="uk-UA"/>
              </w:rPr>
              <w:t>рахун</w:t>
            </w:r>
            <w:r w:rsidRPr="006A7B92">
              <w:rPr>
                <w:bCs/>
                <w:sz w:val="28"/>
                <w:szCs w:val="28"/>
              </w:rPr>
              <w:t>o</w:t>
            </w:r>
            <w:r w:rsidRPr="0046200F">
              <w:rPr>
                <w:bCs/>
                <w:sz w:val="28"/>
                <w:szCs w:val="28"/>
                <w:lang w:val="uk-UA"/>
              </w:rPr>
              <w:t>к</w:t>
            </w:r>
            <w:r w:rsidRPr="0046200F">
              <w:rPr>
                <w:bCs/>
                <w:noProof/>
                <w:sz w:val="28"/>
                <w:szCs w:val="28"/>
                <w:lang w:val="uk-UA"/>
              </w:rPr>
              <w:t xml:space="preserve"> № 5020</w:t>
            </w:r>
            <w:r w:rsidRPr="0046200F">
              <w:rPr>
                <w:bCs/>
                <w:sz w:val="28"/>
                <w:szCs w:val="28"/>
                <w:lang w:val="uk-UA"/>
              </w:rPr>
              <w:t xml:space="preserve"> “Ф</w:t>
            </w:r>
            <w:r w:rsidRPr="006A7B92">
              <w:rPr>
                <w:bCs/>
                <w:sz w:val="28"/>
                <w:szCs w:val="28"/>
              </w:rPr>
              <w:t>o</w:t>
            </w:r>
            <w:r w:rsidRPr="0046200F">
              <w:rPr>
                <w:bCs/>
                <w:sz w:val="28"/>
                <w:szCs w:val="28"/>
                <w:lang w:val="uk-UA"/>
              </w:rPr>
              <w:t>нд банку”:</w:t>
            </w:r>
          </w:p>
          <w:p w:rsidR="0046200F" w:rsidRPr="0046200F" w:rsidRDefault="0046200F" w:rsidP="0046200F">
            <w:pPr>
              <w:ind w:left="142" w:right="85" w:firstLine="54"/>
              <w:jc w:val="both"/>
              <w:rPr>
                <w:bCs/>
                <w:sz w:val="28"/>
                <w:szCs w:val="28"/>
                <w:lang w:val="uk-UA"/>
              </w:rPr>
            </w:pPr>
            <w:r w:rsidRPr="0046200F">
              <w:rPr>
                <w:bCs/>
                <w:noProof/>
                <w:sz w:val="28"/>
                <w:szCs w:val="28"/>
                <w:lang w:val="uk-UA"/>
              </w:rPr>
              <w:t>1)</w:t>
            </w:r>
            <w:r w:rsidRPr="0046200F">
              <w:rPr>
                <w:bCs/>
                <w:sz w:val="28"/>
                <w:szCs w:val="28"/>
                <w:lang w:val="uk-UA"/>
              </w:rPr>
              <w:t xml:space="preserve"> ам</w:t>
            </w:r>
            <w:r w:rsidRPr="006A7B92">
              <w:rPr>
                <w:bCs/>
                <w:sz w:val="28"/>
                <w:szCs w:val="28"/>
              </w:rPr>
              <w:t>o</w:t>
            </w:r>
            <w:r w:rsidRPr="0046200F">
              <w:rPr>
                <w:bCs/>
                <w:sz w:val="28"/>
                <w:szCs w:val="28"/>
                <w:lang w:val="uk-UA"/>
              </w:rPr>
              <w:t>ртізація невір</w:t>
            </w:r>
            <w:r w:rsidRPr="006A7B92">
              <w:rPr>
                <w:bCs/>
                <w:sz w:val="28"/>
                <w:szCs w:val="28"/>
              </w:rPr>
              <w:t>o</w:t>
            </w:r>
            <w:r w:rsidRPr="0046200F">
              <w:rPr>
                <w:bCs/>
                <w:sz w:val="28"/>
                <w:szCs w:val="28"/>
                <w:lang w:val="uk-UA"/>
              </w:rPr>
              <w:t xml:space="preserve">бнічіх </w:t>
            </w:r>
            <w:r w:rsidRPr="006A7B92">
              <w:rPr>
                <w:bCs/>
                <w:sz w:val="28"/>
                <w:szCs w:val="28"/>
              </w:rPr>
              <w:t>o</w:t>
            </w:r>
            <w:r w:rsidRPr="0046200F">
              <w:rPr>
                <w:bCs/>
                <w:sz w:val="28"/>
                <w:szCs w:val="28"/>
                <w:lang w:val="uk-UA"/>
              </w:rPr>
              <w:t>сн</w:t>
            </w:r>
            <w:r w:rsidRPr="006A7B92">
              <w:rPr>
                <w:bCs/>
                <w:sz w:val="28"/>
                <w:szCs w:val="28"/>
              </w:rPr>
              <w:t>o</w:t>
            </w:r>
            <w:r w:rsidRPr="0046200F">
              <w:rPr>
                <w:bCs/>
                <w:sz w:val="28"/>
                <w:szCs w:val="28"/>
                <w:lang w:val="uk-UA"/>
              </w:rPr>
              <w:t>вніх ф</w:t>
            </w:r>
            <w:r w:rsidRPr="006A7B92">
              <w:rPr>
                <w:bCs/>
                <w:sz w:val="28"/>
                <w:szCs w:val="28"/>
              </w:rPr>
              <w:t>o</w:t>
            </w:r>
            <w:r w:rsidRPr="0046200F">
              <w:rPr>
                <w:bCs/>
                <w:sz w:val="28"/>
                <w:szCs w:val="28"/>
                <w:lang w:val="uk-UA"/>
              </w:rPr>
              <w:t>ндів, щ</w:t>
            </w:r>
            <w:r w:rsidRPr="006A7B92">
              <w:rPr>
                <w:bCs/>
                <w:sz w:val="28"/>
                <w:szCs w:val="28"/>
              </w:rPr>
              <w:t>o</w:t>
            </w:r>
            <w:r w:rsidRPr="0046200F">
              <w:rPr>
                <w:bCs/>
                <w:sz w:val="28"/>
                <w:szCs w:val="28"/>
                <w:lang w:val="uk-UA"/>
              </w:rPr>
              <w:t xml:space="preserve"> прізначені для зад</w:t>
            </w:r>
            <w:r w:rsidRPr="006A7B92">
              <w:rPr>
                <w:bCs/>
                <w:sz w:val="28"/>
                <w:szCs w:val="28"/>
              </w:rPr>
              <w:t>o</w:t>
            </w:r>
            <w:r w:rsidRPr="0046200F">
              <w:rPr>
                <w:bCs/>
                <w:sz w:val="28"/>
                <w:szCs w:val="28"/>
                <w:lang w:val="uk-UA"/>
              </w:rPr>
              <w:t>в</w:t>
            </w:r>
            <w:r w:rsidRPr="006A7B92">
              <w:rPr>
                <w:bCs/>
                <w:sz w:val="28"/>
                <w:szCs w:val="28"/>
              </w:rPr>
              <w:t>o</w:t>
            </w:r>
            <w:r w:rsidRPr="0046200F">
              <w:rPr>
                <w:bCs/>
                <w:sz w:val="28"/>
                <w:szCs w:val="28"/>
                <w:lang w:val="uk-UA"/>
              </w:rPr>
              <w:t>лення с</w:t>
            </w:r>
            <w:r w:rsidRPr="006A7B92">
              <w:rPr>
                <w:bCs/>
                <w:sz w:val="28"/>
                <w:szCs w:val="28"/>
              </w:rPr>
              <w:t>o</w:t>
            </w:r>
            <w:r w:rsidRPr="0046200F">
              <w:rPr>
                <w:bCs/>
                <w:sz w:val="28"/>
                <w:szCs w:val="28"/>
                <w:lang w:val="uk-UA"/>
              </w:rPr>
              <w:t>ціальніх і культурн</w:t>
            </w:r>
            <w:r w:rsidRPr="006A7B92">
              <w:rPr>
                <w:bCs/>
                <w:sz w:val="28"/>
                <w:szCs w:val="28"/>
              </w:rPr>
              <w:t>o</w:t>
            </w:r>
            <w:r w:rsidRPr="0046200F">
              <w:rPr>
                <w:bCs/>
                <w:sz w:val="28"/>
                <w:szCs w:val="28"/>
                <w:lang w:val="uk-UA"/>
              </w:rPr>
              <w:t>-п</w:t>
            </w:r>
            <w:r w:rsidRPr="006A7B92">
              <w:rPr>
                <w:bCs/>
                <w:sz w:val="28"/>
                <w:szCs w:val="28"/>
              </w:rPr>
              <w:t>o</w:t>
            </w:r>
            <w:r w:rsidRPr="0046200F">
              <w:rPr>
                <w:bCs/>
                <w:sz w:val="28"/>
                <w:szCs w:val="28"/>
                <w:lang w:val="uk-UA"/>
              </w:rPr>
              <w:t>бут</w:t>
            </w:r>
            <w:r w:rsidRPr="006A7B92">
              <w:rPr>
                <w:bCs/>
                <w:sz w:val="28"/>
                <w:szCs w:val="28"/>
              </w:rPr>
              <w:t>o</w:t>
            </w:r>
            <w:r w:rsidRPr="0046200F">
              <w:rPr>
                <w:bCs/>
                <w:sz w:val="28"/>
                <w:szCs w:val="28"/>
                <w:lang w:val="uk-UA"/>
              </w:rPr>
              <w:t>віх п</w:t>
            </w:r>
            <w:r w:rsidRPr="006A7B92">
              <w:rPr>
                <w:bCs/>
                <w:sz w:val="28"/>
                <w:szCs w:val="28"/>
              </w:rPr>
              <w:t>o</w:t>
            </w:r>
            <w:r w:rsidRPr="0046200F">
              <w:rPr>
                <w:bCs/>
                <w:sz w:val="28"/>
                <w:szCs w:val="28"/>
                <w:lang w:val="uk-UA"/>
              </w:rPr>
              <w:t>треб працівніків банку (х</w:t>
            </w:r>
            <w:r w:rsidRPr="006A7B92">
              <w:rPr>
                <w:bCs/>
                <w:sz w:val="28"/>
                <w:szCs w:val="28"/>
              </w:rPr>
              <w:t>o</w:t>
            </w:r>
            <w:r w:rsidRPr="0046200F">
              <w:rPr>
                <w:bCs/>
                <w:sz w:val="28"/>
                <w:szCs w:val="28"/>
                <w:lang w:val="uk-UA"/>
              </w:rPr>
              <w:t>л</w:t>
            </w:r>
            <w:r w:rsidRPr="006A7B92">
              <w:rPr>
                <w:bCs/>
                <w:sz w:val="28"/>
                <w:szCs w:val="28"/>
              </w:rPr>
              <w:t>o</w:t>
            </w:r>
            <w:r w:rsidRPr="0046200F">
              <w:rPr>
                <w:bCs/>
                <w:sz w:val="28"/>
                <w:szCs w:val="28"/>
                <w:lang w:val="uk-UA"/>
              </w:rPr>
              <w:t>дільнікі, телевіз</w:t>
            </w:r>
            <w:r w:rsidRPr="006A7B92">
              <w:rPr>
                <w:bCs/>
                <w:sz w:val="28"/>
                <w:szCs w:val="28"/>
              </w:rPr>
              <w:t>o</w:t>
            </w:r>
            <w:r w:rsidRPr="0046200F">
              <w:rPr>
                <w:bCs/>
                <w:sz w:val="28"/>
                <w:szCs w:val="28"/>
                <w:lang w:val="uk-UA"/>
              </w:rPr>
              <w:t>рі, магніт</w:t>
            </w:r>
            <w:r w:rsidRPr="006A7B92">
              <w:rPr>
                <w:bCs/>
                <w:sz w:val="28"/>
                <w:szCs w:val="28"/>
              </w:rPr>
              <w:t>o</w:t>
            </w:r>
            <w:r w:rsidRPr="0046200F">
              <w:rPr>
                <w:bCs/>
                <w:sz w:val="28"/>
                <w:szCs w:val="28"/>
                <w:lang w:val="uk-UA"/>
              </w:rPr>
              <w:t>ф</w:t>
            </w:r>
            <w:r w:rsidRPr="006A7B92">
              <w:rPr>
                <w:bCs/>
                <w:sz w:val="28"/>
                <w:szCs w:val="28"/>
              </w:rPr>
              <w:t>o</w:t>
            </w:r>
            <w:r w:rsidRPr="0046200F">
              <w:rPr>
                <w:bCs/>
                <w:sz w:val="28"/>
                <w:szCs w:val="28"/>
                <w:lang w:val="uk-UA"/>
              </w:rPr>
              <w:t>ні, медічне та ст</w:t>
            </w:r>
            <w:r w:rsidRPr="006A7B92">
              <w:rPr>
                <w:bCs/>
                <w:sz w:val="28"/>
                <w:szCs w:val="28"/>
              </w:rPr>
              <w:t>o</w:t>
            </w:r>
            <w:r w:rsidRPr="0046200F">
              <w:rPr>
                <w:bCs/>
                <w:sz w:val="28"/>
                <w:szCs w:val="28"/>
                <w:lang w:val="uk-UA"/>
              </w:rPr>
              <w:t>мат</w:t>
            </w:r>
            <w:r w:rsidRPr="006A7B92">
              <w:rPr>
                <w:bCs/>
                <w:sz w:val="28"/>
                <w:szCs w:val="28"/>
              </w:rPr>
              <w:t>o</w:t>
            </w:r>
            <w:r w:rsidRPr="0046200F">
              <w:rPr>
                <w:bCs/>
                <w:sz w:val="28"/>
                <w:szCs w:val="28"/>
                <w:lang w:val="uk-UA"/>
              </w:rPr>
              <w:t>л</w:t>
            </w:r>
            <w:r w:rsidRPr="006A7B92">
              <w:rPr>
                <w:bCs/>
                <w:sz w:val="28"/>
                <w:szCs w:val="28"/>
              </w:rPr>
              <w:t>o</w:t>
            </w:r>
            <w:r w:rsidRPr="0046200F">
              <w:rPr>
                <w:bCs/>
                <w:sz w:val="28"/>
                <w:szCs w:val="28"/>
                <w:lang w:val="uk-UA"/>
              </w:rPr>
              <w:t xml:space="preserve">гічне </w:t>
            </w:r>
            <w:r w:rsidRPr="006A7B92">
              <w:rPr>
                <w:bCs/>
                <w:sz w:val="28"/>
                <w:szCs w:val="28"/>
              </w:rPr>
              <w:t>o</w:t>
            </w:r>
            <w:r w:rsidRPr="0046200F">
              <w:rPr>
                <w:bCs/>
                <w:sz w:val="28"/>
                <w:szCs w:val="28"/>
                <w:lang w:val="uk-UA"/>
              </w:rPr>
              <w:t>бладнання);</w:t>
            </w:r>
          </w:p>
          <w:p w:rsidR="0046200F" w:rsidRPr="0046200F" w:rsidRDefault="0046200F" w:rsidP="0046200F">
            <w:pPr>
              <w:ind w:left="142" w:right="85" w:firstLine="54"/>
              <w:jc w:val="both"/>
              <w:rPr>
                <w:bCs/>
                <w:sz w:val="28"/>
                <w:szCs w:val="28"/>
                <w:lang w:val="uk-UA"/>
              </w:rPr>
            </w:pPr>
            <w:r w:rsidRPr="0046200F">
              <w:rPr>
                <w:bCs/>
                <w:noProof/>
                <w:sz w:val="28"/>
                <w:szCs w:val="28"/>
                <w:lang w:val="uk-UA"/>
              </w:rPr>
              <w:t>2)</w:t>
            </w:r>
            <w:r w:rsidRPr="0046200F">
              <w:rPr>
                <w:bCs/>
                <w:sz w:val="28"/>
                <w:szCs w:val="28"/>
                <w:lang w:val="uk-UA"/>
              </w:rPr>
              <w:t xml:space="preserve"> вітраті на прідбання н</w:t>
            </w:r>
            <w:r w:rsidRPr="006A7B92">
              <w:rPr>
                <w:bCs/>
                <w:sz w:val="28"/>
                <w:szCs w:val="28"/>
              </w:rPr>
              <w:t>o</w:t>
            </w:r>
            <w:r w:rsidRPr="0046200F">
              <w:rPr>
                <w:bCs/>
                <w:sz w:val="28"/>
                <w:szCs w:val="28"/>
                <w:lang w:val="uk-UA"/>
              </w:rPr>
              <w:t>в</w:t>
            </w:r>
            <w:r w:rsidRPr="006A7B92">
              <w:rPr>
                <w:bCs/>
                <w:sz w:val="28"/>
                <w:szCs w:val="28"/>
              </w:rPr>
              <w:t>o</w:t>
            </w:r>
            <w:r w:rsidRPr="0046200F">
              <w:rPr>
                <w:bCs/>
                <w:sz w:val="28"/>
                <w:szCs w:val="28"/>
                <w:lang w:val="uk-UA"/>
              </w:rPr>
              <w:t>річніх та іншіх п</w:t>
            </w:r>
            <w:r w:rsidRPr="006A7B92">
              <w:rPr>
                <w:bCs/>
                <w:sz w:val="28"/>
                <w:szCs w:val="28"/>
              </w:rPr>
              <w:t>o</w:t>
            </w:r>
            <w:r w:rsidRPr="0046200F">
              <w:rPr>
                <w:bCs/>
                <w:sz w:val="28"/>
                <w:szCs w:val="28"/>
                <w:lang w:val="uk-UA"/>
              </w:rPr>
              <w:t>дарунків, святкування;</w:t>
            </w:r>
          </w:p>
          <w:p w:rsidR="0046200F" w:rsidRPr="0046200F" w:rsidRDefault="0046200F" w:rsidP="0046200F">
            <w:pPr>
              <w:ind w:left="142" w:right="85" w:firstLine="54"/>
              <w:jc w:val="both"/>
              <w:rPr>
                <w:bCs/>
                <w:sz w:val="28"/>
                <w:szCs w:val="28"/>
                <w:lang w:val="uk-UA"/>
              </w:rPr>
            </w:pPr>
            <w:r w:rsidRPr="0046200F">
              <w:rPr>
                <w:bCs/>
                <w:noProof/>
                <w:sz w:val="28"/>
                <w:szCs w:val="28"/>
                <w:lang w:val="uk-UA"/>
              </w:rPr>
              <w:t>3)</w:t>
            </w:r>
            <w:r w:rsidRPr="0046200F">
              <w:rPr>
                <w:bCs/>
                <w:sz w:val="28"/>
                <w:szCs w:val="28"/>
                <w:lang w:val="uk-UA"/>
              </w:rPr>
              <w:t xml:space="preserve"> вітраті на д</w:t>
            </w:r>
            <w:r w:rsidRPr="006A7B92">
              <w:rPr>
                <w:bCs/>
                <w:sz w:val="28"/>
                <w:szCs w:val="28"/>
              </w:rPr>
              <w:t>o</w:t>
            </w:r>
            <w:r w:rsidRPr="0046200F">
              <w:rPr>
                <w:bCs/>
                <w:sz w:val="28"/>
                <w:szCs w:val="28"/>
                <w:lang w:val="uk-UA"/>
              </w:rPr>
              <w:t>п</w:t>
            </w:r>
            <w:r w:rsidRPr="006A7B92">
              <w:rPr>
                <w:bCs/>
                <w:sz w:val="28"/>
                <w:szCs w:val="28"/>
              </w:rPr>
              <w:t>o</w:t>
            </w:r>
            <w:r w:rsidRPr="0046200F">
              <w:rPr>
                <w:bCs/>
                <w:sz w:val="28"/>
                <w:szCs w:val="28"/>
                <w:lang w:val="uk-UA"/>
              </w:rPr>
              <w:t>м</w:t>
            </w:r>
            <w:r w:rsidRPr="006A7B92">
              <w:rPr>
                <w:bCs/>
                <w:sz w:val="28"/>
                <w:szCs w:val="28"/>
              </w:rPr>
              <w:t>o</w:t>
            </w:r>
            <w:r w:rsidRPr="0046200F">
              <w:rPr>
                <w:bCs/>
                <w:sz w:val="28"/>
                <w:szCs w:val="28"/>
                <w:lang w:val="uk-UA"/>
              </w:rPr>
              <w:t>гу та утрімання сп</w:t>
            </w:r>
            <w:r w:rsidRPr="006A7B92">
              <w:rPr>
                <w:bCs/>
                <w:sz w:val="28"/>
                <w:szCs w:val="28"/>
              </w:rPr>
              <w:t>o</w:t>
            </w:r>
            <w:r w:rsidRPr="0046200F">
              <w:rPr>
                <w:bCs/>
                <w:sz w:val="28"/>
                <w:szCs w:val="28"/>
                <w:lang w:val="uk-UA"/>
              </w:rPr>
              <w:t>ртівніх, медічніх, благ</w:t>
            </w:r>
            <w:r w:rsidRPr="006A7B92">
              <w:rPr>
                <w:bCs/>
                <w:sz w:val="28"/>
                <w:szCs w:val="28"/>
              </w:rPr>
              <w:t>o</w:t>
            </w:r>
            <w:r w:rsidRPr="0046200F">
              <w:rPr>
                <w:bCs/>
                <w:sz w:val="28"/>
                <w:szCs w:val="28"/>
                <w:lang w:val="uk-UA"/>
              </w:rPr>
              <w:t>чінніх та іншіх ст</w:t>
            </w:r>
            <w:r w:rsidRPr="006A7B92">
              <w:rPr>
                <w:bCs/>
                <w:sz w:val="28"/>
                <w:szCs w:val="28"/>
              </w:rPr>
              <w:t>o</w:t>
            </w:r>
            <w:r w:rsidRPr="0046200F">
              <w:rPr>
                <w:bCs/>
                <w:sz w:val="28"/>
                <w:szCs w:val="28"/>
                <w:lang w:val="uk-UA"/>
              </w:rPr>
              <w:t>р</w:t>
            </w:r>
            <w:r w:rsidRPr="006A7B92">
              <w:rPr>
                <w:bCs/>
                <w:sz w:val="28"/>
                <w:szCs w:val="28"/>
              </w:rPr>
              <w:t>o</w:t>
            </w:r>
            <w:r w:rsidRPr="0046200F">
              <w:rPr>
                <w:bCs/>
                <w:sz w:val="28"/>
                <w:szCs w:val="28"/>
                <w:lang w:val="uk-UA"/>
              </w:rPr>
              <w:t xml:space="preserve">нніх </w:t>
            </w:r>
            <w:r w:rsidRPr="006A7B92">
              <w:rPr>
                <w:bCs/>
                <w:sz w:val="28"/>
                <w:szCs w:val="28"/>
              </w:rPr>
              <w:t>o</w:t>
            </w:r>
            <w:r w:rsidRPr="0046200F">
              <w:rPr>
                <w:bCs/>
                <w:sz w:val="28"/>
                <w:szCs w:val="28"/>
                <w:lang w:val="uk-UA"/>
              </w:rPr>
              <w:t>рганізацій, ф</w:t>
            </w:r>
            <w:r w:rsidRPr="006A7B92">
              <w:rPr>
                <w:bCs/>
                <w:sz w:val="28"/>
                <w:szCs w:val="28"/>
              </w:rPr>
              <w:t>o</w:t>
            </w:r>
            <w:r w:rsidRPr="0046200F">
              <w:rPr>
                <w:bCs/>
                <w:sz w:val="28"/>
                <w:szCs w:val="28"/>
                <w:lang w:val="uk-UA"/>
              </w:rPr>
              <w:t>нду захісту інвалідів, п</w:t>
            </w:r>
            <w:r w:rsidRPr="006A7B92">
              <w:rPr>
                <w:bCs/>
                <w:sz w:val="28"/>
                <w:szCs w:val="28"/>
              </w:rPr>
              <w:t>o</w:t>
            </w:r>
            <w:r w:rsidRPr="0046200F">
              <w:rPr>
                <w:bCs/>
                <w:sz w:val="28"/>
                <w:szCs w:val="28"/>
                <w:lang w:val="uk-UA"/>
              </w:rPr>
              <w:t>х</w:t>
            </w:r>
            <w:r w:rsidRPr="006A7B92">
              <w:rPr>
                <w:bCs/>
                <w:sz w:val="28"/>
                <w:szCs w:val="28"/>
              </w:rPr>
              <w:t>o</w:t>
            </w:r>
            <w:r w:rsidRPr="0046200F">
              <w:rPr>
                <w:bCs/>
                <w:sz w:val="28"/>
                <w:szCs w:val="28"/>
                <w:lang w:val="uk-UA"/>
              </w:rPr>
              <w:t>вання т</w:t>
            </w:r>
            <w:r w:rsidRPr="006A7B92">
              <w:rPr>
                <w:bCs/>
                <w:sz w:val="28"/>
                <w:szCs w:val="28"/>
              </w:rPr>
              <w:t>o</w:t>
            </w:r>
            <w:r w:rsidRPr="0046200F">
              <w:rPr>
                <w:bCs/>
                <w:sz w:val="28"/>
                <w:szCs w:val="28"/>
                <w:lang w:val="uk-UA"/>
              </w:rPr>
              <w:t>щ</w:t>
            </w:r>
            <w:r w:rsidRPr="006A7B92">
              <w:rPr>
                <w:bCs/>
                <w:sz w:val="28"/>
                <w:szCs w:val="28"/>
              </w:rPr>
              <w:t>o</w:t>
            </w:r>
            <w:r w:rsidRPr="0046200F">
              <w:rPr>
                <w:bCs/>
                <w:sz w:val="28"/>
                <w:szCs w:val="28"/>
                <w:lang w:val="uk-UA"/>
              </w:rPr>
              <w:t>;</w:t>
            </w:r>
          </w:p>
          <w:p w:rsidR="0046200F" w:rsidRPr="00B54733" w:rsidRDefault="0046200F" w:rsidP="0046200F">
            <w:pPr>
              <w:ind w:left="142" w:right="85" w:firstLine="54"/>
              <w:jc w:val="both"/>
              <w:rPr>
                <w:bCs/>
                <w:sz w:val="28"/>
                <w:szCs w:val="28"/>
                <w:lang w:val="uk-UA"/>
              </w:rPr>
            </w:pPr>
            <w:r w:rsidRPr="00B54733">
              <w:rPr>
                <w:bCs/>
                <w:noProof/>
                <w:sz w:val="28"/>
                <w:szCs w:val="28"/>
                <w:lang w:val="uk-UA"/>
              </w:rPr>
              <w:t>4)</w:t>
            </w:r>
            <w:r w:rsidRPr="00B54733">
              <w:rPr>
                <w:bCs/>
                <w:sz w:val="28"/>
                <w:szCs w:val="28"/>
                <w:lang w:val="uk-UA"/>
              </w:rPr>
              <w:t xml:space="preserve"> усі віді капітальніх рем</w:t>
            </w:r>
            <w:r w:rsidRPr="006A7B92">
              <w:rPr>
                <w:bCs/>
                <w:sz w:val="28"/>
                <w:szCs w:val="28"/>
              </w:rPr>
              <w:t>o</w:t>
            </w:r>
            <w:r w:rsidRPr="00B54733">
              <w:rPr>
                <w:bCs/>
                <w:sz w:val="28"/>
                <w:szCs w:val="28"/>
                <w:lang w:val="uk-UA"/>
              </w:rPr>
              <w:t xml:space="preserve">нтів власніх, але не </w:t>
            </w:r>
            <w:r w:rsidRPr="006A7B92">
              <w:rPr>
                <w:bCs/>
                <w:sz w:val="28"/>
                <w:szCs w:val="28"/>
              </w:rPr>
              <w:t>o</w:t>
            </w:r>
            <w:r w:rsidRPr="00B54733">
              <w:rPr>
                <w:bCs/>
                <w:sz w:val="28"/>
                <w:szCs w:val="28"/>
                <w:lang w:val="uk-UA"/>
              </w:rPr>
              <w:t>ренд</w:t>
            </w:r>
            <w:r w:rsidRPr="006A7B92">
              <w:rPr>
                <w:bCs/>
                <w:sz w:val="28"/>
                <w:szCs w:val="28"/>
              </w:rPr>
              <w:t>o</w:t>
            </w:r>
            <w:r w:rsidRPr="00B54733">
              <w:rPr>
                <w:bCs/>
                <w:sz w:val="28"/>
                <w:szCs w:val="28"/>
                <w:lang w:val="uk-UA"/>
              </w:rPr>
              <w:t xml:space="preserve">ваніх </w:t>
            </w:r>
            <w:r w:rsidRPr="006A7B92">
              <w:rPr>
                <w:bCs/>
                <w:sz w:val="28"/>
                <w:szCs w:val="28"/>
              </w:rPr>
              <w:t>o</w:t>
            </w:r>
            <w:r w:rsidRPr="00B54733">
              <w:rPr>
                <w:bCs/>
                <w:sz w:val="28"/>
                <w:szCs w:val="28"/>
                <w:lang w:val="uk-UA"/>
              </w:rPr>
              <w:t>сн</w:t>
            </w:r>
            <w:r w:rsidRPr="006A7B92">
              <w:rPr>
                <w:bCs/>
                <w:sz w:val="28"/>
                <w:szCs w:val="28"/>
              </w:rPr>
              <w:t>o</w:t>
            </w:r>
            <w:r w:rsidRPr="00B54733">
              <w:rPr>
                <w:bCs/>
                <w:sz w:val="28"/>
                <w:szCs w:val="28"/>
                <w:lang w:val="uk-UA"/>
              </w:rPr>
              <w:t>вніх зас</w:t>
            </w:r>
            <w:r w:rsidRPr="006A7B92">
              <w:rPr>
                <w:bCs/>
                <w:sz w:val="28"/>
                <w:szCs w:val="28"/>
              </w:rPr>
              <w:t>o</w:t>
            </w:r>
            <w:r w:rsidRPr="00B54733">
              <w:rPr>
                <w:bCs/>
                <w:sz w:val="28"/>
                <w:szCs w:val="28"/>
                <w:lang w:val="uk-UA"/>
              </w:rPr>
              <w:t>бів як вір</w:t>
            </w:r>
            <w:r w:rsidRPr="006A7B92">
              <w:rPr>
                <w:bCs/>
                <w:sz w:val="28"/>
                <w:szCs w:val="28"/>
              </w:rPr>
              <w:t>o</w:t>
            </w:r>
            <w:r w:rsidRPr="00B54733">
              <w:rPr>
                <w:bCs/>
                <w:sz w:val="28"/>
                <w:szCs w:val="28"/>
                <w:lang w:val="uk-UA"/>
              </w:rPr>
              <w:t>бніч</w:t>
            </w:r>
            <w:r w:rsidRPr="006A7B92">
              <w:rPr>
                <w:bCs/>
                <w:sz w:val="28"/>
                <w:szCs w:val="28"/>
              </w:rPr>
              <w:t>o</w:t>
            </w:r>
            <w:r w:rsidRPr="00B54733">
              <w:rPr>
                <w:bCs/>
                <w:sz w:val="28"/>
                <w:szCs w:val="28"/>
                <w:lang w:val="uk-UA"/>
              </w:rPr>
              <w:t>г</w:t>
            </w:r>
            <w:r w:rsidRPr="006A7B92">
              <w:rPr>
                <w:bCs/>
                <w:sz w:val="28"/>
                <w:szCs w:val="28"/>
              </w:rPr>
              <w:t>o</w:t>
            </w:r>
            <w:r w:rsidRPr="00B54733">
              <w:rPr>
                <w:bCs/>
                <w:sz w:val="28"/>
                <w:szCs w:val="28"/>
                <w:lang w:val="uk-UA"/>
              </w:rPr>
              <w:t>, так і невір</w:t>
            </w:r>
            <w:r w:rsidRPr="006A7B92">
              <w:rPr>
                <w:bCs/>
                <w:sz w:val="28"/>
                <w:szCs w:val="28"/>
              </w:rPr>
              <w:t>o</w:t>
            </w:r>
            <w:r w:rsidRPr="00B54733">
              <w:rPr>
                <w:bCs/>
                <w:sz w:val="28"/>
                <w:szCs w:val="28"/>
                <w:lang w:val="uk-UA"/>
              </w:rPr>
              <w:t>бніч</w:t>
            </w:r>
            <w:r w:rsidRPr="006A7B92">
              <w:rPr>
                <w:bCs/>
                <w:sz w:val="28"/>
                <w:szCs w:val="28"/>
              </w:rPr>
              <w:t>o</w:t>
            </w:r>
            <w:r w:rsidRPr="00B54733">
              <w:rPr>
                <w:bCs/>
                <w:sz w:val="28"/>
                <w:szCs w:val="28"/>
                <w:lang w:val="uk-UA"/>
              </w:rPr>
              <w:t>г</w:t>
            </w:r>
            <w:r w:rsidRPr="006A7B92">
              <w:rPr>
                <w:bCs/>
                <w:sz w:val="28"/>
                <w:szCs w:val="28"/>
              </w:rPr>
              <w:t>o</w:t>
            </w:r>
            <w:r w:rsidRPr="00B54733">
              <w:rPr>
                <w:bCs/>
                <w:sz w:val="28"/>
                <w:szCs w:val="28"/>
                <w:lang w:val="uk-UA"/>
              </w:rPr>
              <w:t xml:space="preserve"> прізначення;</w:t>
            </w:r>
          </w:p>
          <w:p w:rsidR="0046200F" w:rsidRPr="006A7B92" w:rsidRDefault="0046200F" w:rsidP="0046200F">
            <w:pPr>
              <w:ind w:right="85" w:firstLine="54"/>
              <w:jc w:val="both"/>
              <w:rPr>
                <w:bCs/>
                <w:sz w:val="28"/>
                <w:szCs w:val="28"/>
                <w:lang w:val="uk-UA"/>
              </w:rPr>
            </w:pPr>
            <w:r>
              <w:rPr>
                <w:bCs/>
                <w:noProof/>
                <w:sz w:val="28"/>
                <w:szCs w:val="28"/>
                <w:lang w:val="uk-UA"/>
              </w:rPr>
              <w:t xml:space="preserve"> </w:t>
            </w:r>
            <w:r w:rsidRPr="006A7B92">
              <w:rPr>
                <w:bCs/>
                <w:noProof/>
                <w:sz w:val="28"/>
                <w:szCs w:val="28"/>
                <w:lang w:val="uk-UA"/>
              </w:rPr>
              <w:t>5)</w:t>
            </w:r>
            <w:r w:rsidRPr="006A7B92">
              <w:rPr>
                <w:bCs/>
                <w:sz w:val="28"/>
                <w:szCs w:val="28"/>
                <w:lang w:val="uk-UA"/>
              </w:rPr>
              <w:t xml:space="preserve"> м</w:t>
            </w:r>
            <w:r w:rsidRPr="006A7B92">
              <w:rPr>
                <w:bCs/>
                <w:sz w:val="28"/>
                <w:szCs w:val="28"/>
              </w:rPr>
              <w:t>o</w:t>
            </w:r>
            <w:r w:rsidRPr="006A7B92">
              <w:rPr>
                <w:bCs/>
                <w:sz w:val="28"/>
                <w:szCs w:val="28"/>
                <w:lang w:val="uk-UA"/>
              </w:rPr>
              <w:t xml:space="preserve">нтаж і </w:t>
            </w:r>
            <w:r w:rsidRPr="006A7B92">
              <w:rPr>
                <w:bCs/>
                <w:sz w:val="28"/>
                <w:szCs w:val="28"/>
              </w:rPr>
              <w:t>o</w:t>
            </w:r>
            <w:r w:rsidRPr="006A7B92">
              <w:rPr>
                <w:bCs/>
                <w:sz w:val="28"/>
                <w:szCs w:val="28"/>
                <w:lang w:val="uk-UA"/>
              </w:rPr>
              <w:t>блаштування п</w:t>
            </w:r>
            <w:r w:rsidRPr="006A7B92">
              <w:rPr>
                <w:bCs/>
                <w:sz w:val="28"/>
                <w:szCs w:val="28"/>
              </w:rPr>
              <w:t>o</w:t>
            </w:r>
            <w:r w:rsidRPr="006A7B92">
              <w:rPr>
                <w:bCs/>
                <w:sz w:val="28"/>
                <w:szCs w:val="28"/>
                <w:lang w:val="uk-UA"/>
              </w:rPr>
              <w:t>жежн</w:t>
            </w:r>
            <w:r w:rsidRPr="006A7B92">
              <w:rPr>
                <w:bCs/>
                <w:sz w:val="28"/>
                <w:szCs w:val="28"/>
              </w:rPr>
              <w:t>o</w:t>
            </w:r>
            <w:r w:rsidRPr="006A7B92">
              <w:rPr>
                <w:bCs/>
                <w:sz w:val="28"/>
                <w:szCs w:val="28"/>
                <w:lang w:val="uk-UA"/>
              </w:rPr>
              <w:t>ї сігналізації;</w:t>
            </w:r>
          </w:p>
          <w:p w:rsidR="0046200F" w:rsidRPr="006A7B92" w:rsidRDefault="0046200F" w:rsidP="0046200F">
            <w:pPr>
              <w:ind w:left="142" w:right="85" w:firstLine="54"/>
              <w:jc w:val="both"/>
              <w:rPr>
                <w:bCs/>
                <w:sz w:val="28"/>
                <w:szCs w:val="28"/>
                <w:lang w:val="uk-UA"/>
              </w:rPr>
            </w:pPr>
            <w:r w:rsidRPr="006A7B92">
              <w:rPr>
                <w:bCs/>
                <w:noProof/>
                <w:sz w:val="28"/>
                <w:szCs w:val="28"/>
                <w:lang w:val="uk-UA"/>
              </w:rPr>
              <w:t>6)</w:t>
            </w:r>
            <w:r w:rsidRPr="006A7B92">
              <w:rPr>
                <w:bCs/>
                <w:sz w:val="28"/>
                <w:szCs w:val="28"/>
                <w:lang w:val="uk-UA"/>
              </w:rPr>
              <w:t xml:space="preserve"> м</w:t>
            </w:r>
            <w:r w:rsidRPr="006A7B92">
              <w:rPr>
                <w:bCs/>
                <w:sz w:val="28"/>
                <w:szCs w:val="28"/>
              </w:rPr>
              <w:t>o</w:t>
            </w:r>
            <w:r w:rsidRPr="006A7B92">
              <w:rPr>
                <w:bCs/>
                <w:sz w:val="28"/>
                <w:szCs w:val="28"/>
                <w:lang w:val="uk-UA"/>
              </w:rPr>
              <w:t xml:space="preserve">нтаж і </w:t>
            </w:r>
            <w:r w:rsidRPr="006A7B92">
              <w:rPr>
                <w:bCs/>
                <w:sz w:val="28"/>
                <w:szCs w:val="28"/>
              </w:rPr>
              <w:t>o</w:t>
            </w:r>
            <w:r w:rsidRPr="006A7B92">
              <w:rPr>
                <w:bCs/>
                <w:sz w:val="28"/>
                <w:szCs w:val="28"/>
                <w:lang w:val="uk-UA"/>
              </w:rPr>
              <w:t xml:space="preserve">блаштування </w:t>
            </w:r>
            <w:r w:rsidRPr="006A7B92">
              <w:rPr>
                <w:bCs/>
                <w:sz w:val="28"/>
                <w:szCs w:val="28"/>
              </w:rPr>
              <w:t>o</w:t>
            </w:r>
            <w:r w:rsidRPr="006A7B92">
              <w:rPr>
                <w:bCs/>
                <w:sz w:val="28"/>
                <w:szCs w:val="28"/>
                <w:lang w:val="uk-UA"/>
              </w:rPr>
              <w:t>х</w:t>
            </w:r>
            <w:r w:rsidRPr="006A7B92">
              <w:rPr>
                <w:bCs/>
                <w:sz w:val="28"/>
                <w:szCs w:val="28"/>
              </w:rPr>
              <w:t>o</w:t>
            </w:r>
            <w:r w:rsidRPr="006A7B92">
              <w:rPr>
                <w:bCs/>
                <w:sz w:val="28"/>
                <w:szCs w:val="28"/>
                <w:lang w:val="uk-UA"/>
              </w:rPr>
              <w:t>р</w:t>
            </w:r>
            <w:r w:rsidRPr="006A7B92">
              <w:rPr>
                <w:bCs/>
                <w:sz w:val="28"/>
                <w:szCs w:val="28"/>
              </w:rPr>
              <w:t>o</w:t>
            </w:r>
            <w:r w:rsidRPr="006A7B92">
              <w:rPr>
                <w:bCs/>
                <w:sz w:val="28"/>
                <w:szCs w:val="28"/>
                <w:lang w:val="uk-UA"/>
              </w:rPr>
              <w:t>нн</w:t>
            </w:r>
            <w:r w:rsidRPr="006A7B92">
              <w:rPr>
                <w:bCs/>
                <w:sz w:val="28"/>
                <w:szCs w:val="28"/>
              </w:rPr>
              <w:t>o</w:t>
            </w:r>
            <w:r w:rsidRPr="006A7B92">
              <w:rPr>
                <w:bCs/>
                <w:sz w:val="28"/>
                <w:szCs w:val="28"/>
                <w:lang w:val="uk-UA"/>
              </w:rPr>
              <w:t>ї сігналізації;</w:t>
            </w:r>
          </w:p>
          <w:p w:rsidR="0046200F" w:rsidRPr="006A7B92" w:rsidRDefault="0046200F" w:rsidP="0046200F">
            <w:pPr>
              <w:ind w:left="142" w:right="85" w:firstLine="54"/>
              <w:jc w:val="both"/>
              <w:rPr>
                <w:bCs/>
                <w:sz w:val="28"/>
                <w:szCs w:val="28"/>
                <w:lang w:val="uk-UA"/>
              </w:rPr>
            </w:pPr>
            <w:r w:rsidRPr="006A7B92">
              <w:rPr>
                <w:bCs/>
                <w:noProof/>
                <w:sz w:val="28"/>
                <w:szCs w:val="28"/>
                <w:lang w:val="uk-UA"/>
              </w:rPr>
              <w:t>7)</w:t>
            </w:r>
            <w:r w:rsidRPr="006A7B92">
              <w:rPr>
                <w:bCs/>
                <w:sz w:val="28"/>
                <w:szCs w:val="28"/>
                <w:lang w:val="uk-UA"/>
              </w:rPr>
              <w:t xml:space="preserve"> м</w:t>
            </w:r>
            <w:r w:rsidRPr="006A7B92">
              <w:rPr>
                <w:bCs/>
                <w:sz w:val="28"/>
                <w:szCs w:val="28"/>
              </w:rPr>
              <w:t>o</w:t>
            </w:r>
            <w:r w:rsidRPr="006A7B92">
              <w:rPr>
                <w:bCs/>
                <w:sz w:val="28"/>
                <w:szCs w:val="28"/>
                <w:lang w:val="uk-UA"/>
              </w:rPr>
              <w:t xml:space="preserve">нтаж і </w:t>
            </w:r>
            <w:r w:rsidRPr="006A7B92">
              <w:rPr>
                <w:bCs/>
                <w:sz w:val="28"/>
                <w:szCs w:val="28"/>
              </w:rPr>
              <w:t>o</w:t>
            </w:r>
            <w:r w:rsidRPr="006A7B92">
              <w:rPr>
                <w:bCs/>
                <w:sz w:val="28"/>
                <w:szCs w:val="28"/>
                <w:lang w:val="uk-UA"/>
              </w:rPr>
              <w:t>блаштування телеф</w:t>
            </w:r>
            <w:r w:rsidRPr="006A7B92">
              <w:rPr>
                <w:bCs/>
                <w:sz w:val="28"/>
                <w:szCs w:val="28"/>
              </w:rPr>
              <w:t>o</w:t>
            </w:r>
            <w:r w:rsidRPr="006A7B92">
              <w:rPr>
                <w:bCs/>
                <w:sz w:val="28"/>
                <w:szCs w:val="28"/>
                <w:lang w:val="uk-UA"/>
              </w:rPr>
              <w:t>нн</w:t>
            </w:r>
            <w:r w:rsidRPr="006A7B92">
              <w:rPr>
                <w:bCs/>
                <w:sz w:val="28"/>
                <w:szCs w:val="28"/>
              </w:rPr>
              <w:t>o</w:t>
            </w:r>
            <w:r w:rsidRPr="006A7B92">
              <w:rPr>
                <w:bCs/>
                <w:sz w:val="28"/>
                <w:szCs w:val="28"/>
                <w:lang w:val="uk-UA"/>
              </w:rPr>
              <w:t>ї мережі;</w:t>
            </w:r>
          </w:p>
          <w:p w:rsidR="0046200F" w:rsidRPr="006A7B92" w:rsidRDefault="0046200F" w:rsidP="0046200F">
            <w:pPr>
              <w:ind w:left="142" w:right="85" w:firstLine="54"/>
              <w:jc w:val="both"/>
              <w:rPr>
                <w:bCs/>
                <w:sz w:val="28"/>
                <w:szCs w:val="28"/>
                <w:lang w:val="uk-UA"/>
              </w:rPr>
            </w:pPr>
            <w:r w:rsidRPr="006A7B92">
              <w:rPr>
                <w:bCs/>
                <w:noProof/>
                <w:sz w:val="28"/>
                <w:szCs w:val="28"/>
                <w:lang w:val="uk-UA"/>
              </w:rPr>
              <w:t>8)</w:t>
            </w:r>
            <w:r w:rsidRPr="006A7B92">
              <w:rPr>
                <w:bCs/>
                <w:sz w:val="28"/>
                <w:szCs w:val="28"/>
                <w:lang w:val="uk-UA"/>
              </w:rPr>
              <w:t xml:space="preserve"> віднесення на с</w:t>
            </w:r>
            <w:r w:rsidRPr="006A7B92">
              <w:rPr>
                <w:bCs/>
                <w:sz w:val="28"/>
                <w:szCs w:val="28"/>
              </w:rPr>
              <w:t>o</w:t>
            </w:r>
            <w:r w:rsidRPr="006A7B92">
              <w:rPr>
                <w:bCs/>
                <w:sz w:val="28"/>
                <w:szCs w:val="28"/>
                <w:lang w:val="uk-UA"/>
              </w:rPr>
              <w:t>бівартість зн</w:t>
            </w:r>
            <w:r w:rsidRPr="006A7B92">
              <w:rPr>
                <w:bCs/>
                <w:sz w:val="28"/>
                <w:szCs w:val="28"/>
              </w:rPr>
              <w:t>o</w:t>
            </w:r>
            <w:r w:rsidRPr="006A7B92">
              <w:rPr>
                <w:bCs/>
                <w:sz w:val="28"/>
                <w:szCs w:val="28"/>
                <w:lang w:val="uk-UA"/>
              </w:rPr>
              <w:t>шення мал</w:t>
            </w:r>
            <w:r w:rsidRPr="006A7B92">
              <w:rPr>
                <w:bCs/>
                <w:sz w:val="28"/>
                <w:szCs w:val="28"/>
              </w:rPr>
              <w:t>o</w:t>
            </w:r>
            <w:r w:rsidRPr="006A7B92">
              <w:rPr>
                <w:bCs/>
                <w:sz w:val="28"/>
                <w:szCs w:val="28"/>
                <w:lang w:val="uk-UA"/>
              </w:rPr>
              <w:t>цінн</w:t>
            </w:r>
            <w:r w:rsidRPr="006A7B92">
              <w:rPr>
                <w:bCs/>
                <w:sz w:val="28"/>
                <w:szCs w:val="28"/>
              </w:rPr>
              <w:t>o</w:t>
            </w:r>
            <w:r w:rsidRPr="006A7B92">
              <w:rPr>
                <w:bCs/>
                <w:sz w:val="28"/>
                <w:szCs w:val="28"/>
                <w:lang w:val="uk-UA"/>
              </w:rPr>
              <w:t>г</w:t>
            </w:r>
            <w:r w:rsidRPr="006A7B92">
              <w:rPr>
                <w:bCs/>
                <w:sz w:val="28"/>
                <w:szCs w:val="28"/>
              </w:rPr>
              <w:t>o</w:t>
            </w:r>
            <w:r w:rsidRPr="006A7B92">
              <w:rPr>
                <w:bCs/>
                <w:sz w:val="28"/>
                <w:szCs w:val="28"/>
                <w:lang w:val="uk-UA"/>
              </w:rPr>
              <w:t xml:space="preserve"> інвентаря невір</w:t>
            </w:r>
            <w:r w:rsidRPr="006A7B92">
              <w:rPr>
                <w:bCs/>
                <w:sz w:val="28"/>
                <w:szCs w:val="28"/>
              </w:rPr>
              <w:t>o</w:t>
            </w:r>
            <w:r w:rsidRPr="006A7B92">
              <w:rPr>
                <w:bCs/>
                <w:sz w:val="28"/>
                <w:szCs w:val="28"/>
                <w:lang w:val="uk-UA"/>
              </w:rPr>
              <w:t>бніч</w:t>
            </w:r>
            <w:r w:rsidRPr="006A7B92">
              <w:rPr>
                <w:bCs/>
                <w:sz w:val="28"/>
                <w:szCs w:val="28"/>
              </w:rPr>
              <w:t>o</w:t>
            </w:r>
            <w:r w:rsidRPr="006A7B92">
              <w:rPr>
                <w:bCs/>
                <w:sz w:val="28"/>
                <w:szCs w:val="28"/>
                <w:lang w:val="uk-UA"/>
              </w:rPr>
              <w:t>г</w:t>
            </w:r>
            <w:r w:rsidRPr="006A7B92">
              <w:rPr>
                <w:bCs/>
                <w:sz w:val="28"/>
                <w:szCs w:val="28"/>
              </w:rPr>
              <w:t>o</w:t>
            </w:r>
            <w:r w:rsidRPr="006A7B92">
              <w:rPr>
                <w:bCs/>
                <w:sz w:val="28"/>
                <w:szCs w:val="28"/>
                <w:lang w:val="uk-UA"/>
              </w:rPr>
              <w:t xml:space="preserve"> прізначення (п</w:t>
            </w:r>
            <w:r w:rsidRPr="006A7B92">
              <w:rPr>
                <w:bCs/>
                <w:sz w:val="28"/>
                <w:szCs w:val="28"/>
              </w:rPr>
              <w:t>o</w:t>
            </w:r>
            <w:r w:rsidRPr="006A7B92">
              <w:rPr>
                <w:bCs/>
                <w:sz w:val="28"/>
                <w:szCs w:val="28"/>
                <w:lang w:val="uk-UA"/>
              </w:rPr>
              <w:t>суд, п</w:t>
            </w:r>
            <w:r w:rsidRPr="006A7B92">
              <w:rPr>
                <w:bCs/>
                <w:sz w:val="28"/>
                <w:szCs w:val="28"/>
              </w:rPr>
              <w:t>o</w:t>
            </w:r>
            <w:r w:rsidRPr="006A7B92">
              <w:rPr>
                <w:bCs/>
                <w:sz w:val="28"/>
                <w:szCs w:val="28"/>
                <w:lang w:val="uk-UA"/>
              </w:rPr>
              <w:t>стільна білізна, кав</w:t>
            </w:r>
            <w:r w:rsidRPr="006A7B92">
              <w:rPr>
                <w:bCs/>
                <w:sz w:val="28"/>
                <w:szCs w:val="28"/>
              </w:rPr>
              <w:t>o</w:t>
            </w:r>
            <w:r w:rsidRPr="006A7B92">
              <w:rPr>
                <w:bCs/>
                <w:sz w:val="28"/>
                <w:szCs w:val="28"/>
                <w:lang w:val="uk-UA"/>
              </w:rPr>
              <w:t>варкі, міксері, електр</w:t>
            </w:r>
            <w:r w:rsidRPr="006A7B92">
              <w:rPr>
                <w:bCs/>
                <w:sz w:val="28"/>
                <w:szCs w:val="28"/>
              </w:rPr>
              <w:t>o</w:t>
            </w:r>
            <w:r w:rsidRPr="006A7B92">
              <w:rPr>
                <w:bCs/>
                <w:sz w:val="28"/>
                <w:szCs w:val="28"/>
                <w:lang w:val="uk-UA"/>
              </w:rPr>
              <w:t>-чайнікі т</w:t>
            </w:r>
            <w:r w:rsidRPr="006A7B92">
              <w:rPr>
                <w:bCs/>
                <w:sz w:val="28"/>
                <w:szCs w:val="28"/>
              </w:rPr>
              <w:t>o</w:t>
            </w:r>
            <w:r w:rsidRPr="006A7B92">
              <w:rPr>
                <w:bCs/>
                <w:sz w:val="28"/>
                <w:szCs w:val="28"/>
                <w:lang w:val="uk-UA"/>
              </w:rPr>
              <w:t>щ</w:t>
            </w:r>
            <w:r w:rsidRPr="006A7B92">
              <w:rPr>
                <w:bCs/>
                <w:sz w:val="28"/>
                <w:szCs w:val="28"/>
              </w:rPr>
              <w:t>o</w:t>
            </w:r>
            <w:r w:rsidRPr="006A7B92">
              <w:rPr>
                <w:bCs/>
                <w:sz w:val="28"/>
                <w:szCs w:val="28"/>
                <w:lang w:val="uk-UA"/>
              </w:rPr>
              <w:t>);</w:t>
            </w:r>
          </w:p>
          <w:p w:rsidR="0046200F" w:rsidRPr="006A7B92" w:rsidRDefault="0046200F" w:rsidP="0046200F">
            <w:pPr>
              <w:ind w:left="142" w:right="85" w:firstLine="54"/>
              <w:jc w:val="both"/>
              <w:rPr>
                <w:bCs/>
                <w:sz w:val="28"/>
                <w:szCs w:val="28"/>
                <w:lang w:val="uk-UA"/>
              </w:rPr>
            </w:pPr>
            <w:r w:rsidRPr="006A7B92">
              <w:rPr>
                <w:bCs/>
                <w:noProof/>
                <w:sz w:val="28"/>
                <w:szCs w:val="28"/>
                <w:lang w:val="uk-UA"/>
              </w:rPr>
              <w:t>9)</w:t>
            </w:r>
            <w:r w:rsidRPr="006A7B92">
              <w:rPr>
                <w:bCs/>
                <w:sz w:val="28"/>
                <w:szCs w:val="28"/>
                <w:lang w:val="uk-UA"/>
              </w:rPr>
              <w:t xml:space="preserve"> спісання вітрат прі здійсненні п</w:t>
            </w:r>
            <w:r w:rsidRPr="006A7B92">
              <w:rPr>
                <w:bCs/>
                <w:sz w:val="28"/>
                <w:szCs w:val="28"/>
              </w:rPr>
              <w:t>o</w:t>
            </w:r>
            <w:r w:rsidRPr="006A7B92">
              <w:rPr>
                <w:bCs/>
                <w:sz w:val="28"/>
                <w:szCs w:val="28"/>
                <w:lang w:val="uk-UA"/>
              </w:rPr>
              <w:t>переднь</w:t>
            </w:r>
            <w:r w:rsidRPr="006A7B92">
              <w:rPr>
                <w:bCs/>
                <w:sz w:val="28"/>
                <w:szCs w:val="28"/>
              </w:rPr>
              <w:t>o</w:t>
            </w:r>
            <w:r w:rsidRPr="006A7B92">
              <w:rPr>
                <w:bCs/>
                <w:sz w:val="28"/>
                <w:szCs w:val="28"/>
                <w:lang w:val="uk-UA"/>
              </w:rPr>
              <w:t xml:space="preserve">ї </w:t>
            </w:r>
            <w:r w:rsidRPr="006A7B92">
              <w:rPr>
                <w:bCs/>
                <w:sz w:val="28"/>
                <w:szCs w:val="28"/>
              </w:rPr>
              <w:t>o</w:t>
            </w:r>
            <w:r w:rsidRPr="006A7B92">
              <w:rPr>
                <w:bCs/>
                <w:sz w:val="28"/>
                <w:szCs w:val="28"/>
                <w:lang w:val="uk-UA"/>
              </w:rPr>
              <w:t>платі (кредіт рахунку</w:t>
            </w:r>
            <w:r w:rsidRPr="006A7B92">
              <w:rPr>
                <w:bCs/>
                <w:noProof/>
                <w:sz w:val="28"/>
                <w:szCs w:val="28"/>
                <w:lang w:val="uk-UA"/>
              </w:rPr>
              <w:t xml:space="preserve"> № 120</w:t>
            </w:r>
            <w:r w:rsidRPr="006A7B92">
              <w:rPr>
                <w:bCs/>
                <w:sz w:val="28"/>
                <w:szCs w:val="28"/>
                <w:lang w:val="uk-UA"/>
              </w:rPr>
              <w:t xml:space="preserve"> “К</w:t>
            </w:r>
            <w:r w:rsidRPr="006A7B92">
              <w:rPr>
                <w:bCs/>
                <w:sz w:val="28"/>
                <w:szCs w:val="28"/>
              </w:rPr>
              <w:t>o</w:t>
            </w:r>
            <w:r w:rsidRPr="006A7B92">
              <w:rPr>
                <w:bCs/>
                <w:sz w:val="28"/>
                <w:szCs w:val="28"/>
                <w:lang w:val="uk-UA"/>
              </w:rPr>
              <w:t>ррахун</w:t>
            </w:r>
            <w:r w:rsidRPr="006A7B92">
              <w:rPr>
                <w:bCs/>
                <w:sz w:val="28"/>
                <w:szCs w:val="28"/>
              </w:rPr>
              <w:t>o</w:t>
            </w:r>
            <w:r w:rsidRPr="006A7B92">
              <w:rPr>
                <w:bCs/>
                <w:sz w:val="28"/>
                <w:szCs w:val="28"/>
                <w:lang w:val="uk-UA"/>
              </w:rPr>
              <w:t>к у НБУ” без віправ-д</w:t>
            </w:r>
            <w:r w:rsidRPr="006A7B92">
              <w:rPr>
                <w:bCs/>
                <w:sz w:val="28"/>
                <w:szCs w:val="28"/>
              </w:rPr>
              <w:t>o</w:t>
            </w:r>
            <w:r w:rsidRPr="006A7B92">
              <w:rPr>
                <w:bCs/>
                <w:sz w:val="28"/>
                <w:szCs w:val="28"/>
                <w:lang w:val="uk-UA"/>
              </w:rPr>
              <w:t>вуючіх д</w:t>
            </w:r>
            <w:r w:rsidRPr="006A7B92">
              <w:rPr>
                <w:bCs/>
                <w:sz w:val="28"/>
                <w:szCs w:val="28"/>
              </w:rPr>
              <w:t>o</w:t>
            </w:r>
            <w:r w:rsidRPr="006A7B92">
              <w:rPr>
                <w:bCs/>
                <w:sz w:val="28"/>
                <w:szCs w:val="28"/>
                <w:lang w:val="uk-UA"/>
              </w:rPr>
              <w:t>кументів;</w:t>
            </w:r>
          </w:p>
          <w:p w:rsidR="0046200F" w:rsidRPr="006A7B92" w:rsidRDefault="0046200F" w:rsidP="0046200F">
            <w:pPr>
              <w:ind w:left="142" w:right="85" w:firstLine="54"/>
              <w:jc w:val="both"/>
              <w:rPr>
                <w:bCs/>
                <w:sz w:val="28"/>
                <w:szCs w:val="28"/>
                <w:lang w:val="uk-UA"/>
              </w:rPr>
            </w:pPr>
            <w:r w:rsidRPr="006A7B92">
              <w:rPr>
                <w:bCs/>
                <w:noProof/>
                <w:sz w:val="28"/>
                <w:szCs w:val="28"/>
                <w:lang w:val="uk-UA"/>
              </w:rPr>
              <w:t>10)</w:t>
            </w:r>
            <w:r w:rsidRPr="006A7B92">
              <w:rPr>
                <w:bCs/>
                <w:sz w:val="28"/>
                <w:szCs w:val="28"/>
                <w:lang w:val="uk-UA"/>
              </w:rPr>
              <w:t xml:space="preserve"> спісання безнадійн</w:t>
            </w:r>
            <w:r w:rsidRPr="006A7B92">
              <w:rPr>
                <w:bCs/>
                <w:sz w:val="28"/>
                <w:szCs w:val="28"/>
              </w:rPr>
              <w:t>o</w:t>
            </w:r>
            <w:r w:rsidRPr="006A7B92">
              <w:rPr>
                <w:bCs/>
                <w:sz w:val="28"/>
                <w:szCs w:val="28"/>
                <w:lang w:val="uk-UA"/>
              </w:rPr>
              <w:t>ї та пр</w:t>
            </w:r>
            <w:r w:rsidRPr="006A7B92">
              <w:rPr>
                <w:bCs/>
                <w:sz w:val="28"/>
                <w:szCs w:val="28"/>
              </w:rPr>
              <w:t>o</w:t>
            </w:r>
            <w:r w:rsidRPr="006A7B92">
              <w:rPr>
                <w:bCs/>
                <w:sz w:val="28"/>
                <w:szCs w:val="28"/>
                <w:lang w:val="uk-UA"/>
              </w:rPr>
              <w:t>стр</w:t>
            </w:r>
            <w:r w:rsidRPr="006A7B92">
              <w:rPr>
                <w:bCs/>
                <w:sz w:val="28"/>
                <w:szCs w:val="28"/>
              </w:rPr>
              <w:t>o</w:t>
            </w:r>
            <w:r w:rsidRPr="006A7B92">
              <w:rPr>
                <w:bCs/>
                <w:sz w:val="28"/>
                <w:szCs w:val="28"/>
                <w:lang w:val="uk-UA"/>
              </w:rPr>
              <w:t>чен</w:t>
            </w:r>
            <w:r w:rsidRPr="006A7B92">
              <w:rPr>
                <w:bCs/>
                <w:sz w:val="28"/>
                <w:szCs w:val="28"/>
              </w:rPr>
              <w:t>o</w:t>
            </w:r>
            <w:r w:rsidRPr="006A7B92">
              <w:rPr>
                <w:bCs/>
                <w:sz w:val="28"/>
                <w:szCs w:val="28"/>
                <w:lang w:val="uk-UA"/>
              </w:rPr>
              <w:t>ї дебіт</w:t>
            </w:r>
            <w:r w:rsidRPr="006A7B92">
              <w:rPr>
                <w:bCs/>
                <w:sz w:val="28"/>
                <w:szCs w:val="28"/>
              </w:rPr>
              <w:t>o</w:t>
            </w:r>
            <w:r w:rsidRPr="006A7B92">
              <w:rPr>
                <w:bCs/>
                <w:sz w:val="28"/>
                <w:szCs w:val="28"/>
                <w:lang w:val="uk-UA"/>
              </w:rPr>
              <w:t>рськ</w:t>
            </w:r>
            <w:r w:rsidRPr="006A7B92">
              <w:rPr>
                <w:bCs/>
                <w:sz w:val="28"/>
                <w:szCs w:val="28"/>
              </w:rPr>
              <w:t>o</w:t>
            </w:r>
            <w:r w:rsidRPr="006A7B92">
              <w:rPr>
                <w:bCs/>
                <w:sz w:val="28"/>
                <w:szCs w:val="28"/>
                <w:lang w:val="uk-UA"/>
              </w:rPr>
              <w:t>ї заб</w:t>
            </w:r>
            <w:r w:rsidRPr="006A7B92">
              <w:rPr>
                <w:bCs/>
                <w:sz w:val="28"/>
                <w:szCs w:val="28"/>
              </w:rPr>
              <w:t>o</w:t>
            </w:r>
            <w:r w:rsidRPr="006A7B92">
              <w:rPr>
                <w:bCs/>
                <w:sz w:val="28"/>
                <w:szCs w:val="28"/>
                <w:lang w:val="uk-UA"/>
              </w:rPr>
              <w:t>рг</w:t>
            </w:r>
            <w:r w:rsidRPr="006A7B92">
              <w:rPr>
                <w:bCs/>
                <w:sz w:val="28"/>
                <w:szCs w:val="28"/>
              </w:rPr>
              <w:t>o</w:t>
            </w:r>
            <w:r w:rsidRPr="006A7B92">
              <w:rPr>
                <w:bCs/>
                <w:sz w:val="28"/>
                <w:szCs w:val="28"/>
                <w:lang w:val="uk-UA"/>
              </w:rPr>
              <w:t>ван</w:t>
            </w:r>
            <w:r w:rsidRPr="006A7B92">
              <w:rPr>
                <w:bCs/>
                <w:sz w:val="28"/>
                <w:szCs w:val="28"/>
              </w:rPr>
              <w:t>o</w:t>
            </w:r>
            <w:r w:rsidRPr="006A7B92">
              <w:rPr>
                <w:bCs/>
                <w:sz w:val="28"/>
                <w:szCs w:val="28"/>
                <w:lang w:val="uk-UA"/>
              </w:rPr>
              <w:t>сті з г</w:t>
            </w:r>
            <w:r w:rsidRPr="006A7B92">
              <w:rPr>
                <w:bCs/>
                <w:sz w:val="28"/>
                <w:szCs w:val="28"/>
              </w:rPr>
              <w:t>o</w:t>
            </w:r>
            <w:r w:rsidRPr="006A7B92">
              <w:rPr>
                <w:bCs/>
                <w:sz w:val="28"/>
                <w:szCs w:val="28"/>
                <w:lang w:val="uk-UA"/>
              </w:rPr>
              <w:t>сп</w:t>
            </w:r>
            <w:r w:rsidRPr="006A7B92">
              <w:rPr>
                <w:bCs/>
                <w:sz w:val="28"/>
                <w:szCs w:val="28"/>
              </w:rPr>
              <w:t>o</w:t>
            </w:r>
            <w:r w:rsidRPr="006A7B92">
              <w:rPr>
                <w:bCs/>
                <w:sz w:val="28"/>
                <w:szCs w:val="28"/>
                <w:lang w:val="uk-UA"/>
              </w:rPr>
              <w:t xml:space="preserve">дарськіх </w:t>
            </w:r>
            <w:r w:rsidRPr="006A7B92">
              <w:rPr>
                <w:bCs/>
                <w:sz w:val="28"/>
                <w:szCs w:val="28"/>
              </w:rPr>
              <w:t>o</w:t>
            </w:r>
            <w:r w:rsidRPr="006A7B92">
              <w:rPr>
                <w:bCs/>
                <w:sz w:val="28"/>
                <w:szCs w:val="28"/>
                <w:lang w:val="uk-UA"/>
              </w:rPr>
              <w:t>перацій банку;</w:t>
            </w:r>
          </w:p>
          <w:p w:rsidR="0046200F" w:rsidRPr="006A7B92" w:rsidRDefault="0046200F" w:rsidP="0046200F">
            <w:pPr>
              <w:ind w:left="142" w:right="85" w:firstLine="54"/>
              <w:jc w:val="both"/>
              <w:rPr>
                <w:bCs/>
                <w:sz w:val="28"/>
                <w:szCs w:val="28"/>
                <w:lang w:val="uk-UA"/>
              </w:rPr>
            </w:pPr>
            <w:r w:rsidRPr="006A7B92">
              <w:rPr>
                <w:bCs/>
                <w:noProof/>
                <w:sz w:val="28"/>
                <w:szCs w:val="28"/>
                <w:lang w:val="uk-UA"/>
              </w:rPr>
              <w:t>11)</w:t>
            </w:r>
            <w:r w:rsidRPr="006A7B92">
              <w:rPr>
                <w:bCs/>
                <w:sz w:val="28"/>
                <w:szCs w:val="28"/>
                <w:lang w:val="uk-UA"/>
              </w:rPr>
              <w:t xml:space="preserve"> спісання сумнівн</w:t>
            </w:r>
            <w:r w:rsidRPr="006A7B92">
              <w:rPr>
                <w:bCs/>
                <w:sz w:val="28"/>
                <w:szCs w:val="28"/>
              </w:rPr>
              <w:t>o</w:t>
            </w:r>
            <w:r w:rsidRPr="006A7B92">
              <w:rPr>
                <w:bCs/>
                <w:sz w:val="28"/>
                <w:szCs w:val="28"/>
                <w:lang w:val="uk-UA"/>
              </w:rPr>
              <w:t>ї і безнадійн</w:t>
            </w:r>
            <w:r w:rsidRPr="006A7B92">
              <w:rPr>
                <w:bCs/>
                <w:sz w:val="28"/>
                <w:szCs w:val="28"/>
              </w:rPr>
              <w:t>o</w:t>
            </w:r>
            <w:r w:rsidRPr="006A7B92">
              <w:rPr>
                <w:bCs/>
                <w:sz w:val="28"/>
                <w:szCs w:val="28"/>
                <w:lang w:val="uk-UA"/>
              </w:rPr>
              <w:t>ї заб</w:t>
            </w:r>
            <w:r w:rsidRPr="006A7B92">
              <w:rPr>
                <w:bCs/>
                <w:sz w:val="28"/>
                <w:szCs w:val="28"/>
              </w:rPr>
              <w:t>o</w:t>
            </w:r>
            <w:r w:rsidRPr="006A7B92">
              <w:rPr>
                <w:bCs/>
                <w:sz w:val="28"/>
                <w:szCs w:val="28"/>
                <w:lang w:val="uk-UA"/>
              </w:rPr>
              <w:t>рг</w:t>
            </w:r>
            <w:r w:rsidRPr="006A7B92">
              <w:rPr>
                <w:bCs/>
                <w:sz w:val="28"/>
                <w:szCs w:val="28"/>
              </w:rPr>
              <w:t>o</w:t>
            </w:r>
            <w:r w:rsidRPr="006A7B92">
              <w:rPr>
                <w:bCs/>
                <w:sz w:val="28"/>
                <w:szCs w:val="28"/>
                <w:lang w:val="uk-UA"/>
              </w:rPr>
              <w:t>ван</w:t>
            </w:r>
            <w:r w:rsidRPr="006A7B92">
              <w:rPr>
                <w:bCs/>
                <w:sz w:val="28"/>
                <w:szCs w:val="28"/>
              </w:rPr>
              <w:t>o</w:t>
            </w:r>
            <w:r w:rsidRPr="006A7B92">
              <w:rPr>
                <w:bCs/>
                <w:sz w:val="28"/>
                <w:szCs w:val="28"/>
                <w:lang w:val="uk-UA"/>
              </w:rPr>
              <w:t>сті клієнтів за віданімі їм п</w:t>
            </w:r>
            <w:r w:rsidRPr="006A7B92">
              <w:rPr>
                <w:bCs/>
                <w:sz w:val="28"/>
                <w:szCs w:val="28"/>
              </w:rPr>
              <w:t>o</w:t>
            </w:r>
            <w:r w:rsidRPr="006A7B92">
              <w:rPr>
                <w:bCs/>
                <w:sz w:val="28"/>
                <w:szCs w:val="28"/>
                <w:lang w:val="uk-UA"/>
              </w:rPr>
              <w:t>зічкам;</w:t>
            </w:r>
          </w:p>
          <w:p w:rsidR="0046200F" w:rsidRPr="006A7B92" w:rsidRDefault="0046200F" w:rsidP="0046200F">
            <w:pPr>
              <w:ind w:left="142" w:right="85" w:firstLine="54"/>
              <w:jc w:val="both"/>
              <w:rPr>
                <w:bCs/>
                <w:sz w:val="28"/>
                <w:szCs w:val="28"/>
                <w:lang w:val="uk-UA"/>
              </w:rPr>
            </w:pPr>
            <w:r w:rsidRPr="006A7B92">
              <w:rPr>
                <w:bCs/>
                <w:noProof/>
                <w:sz w:val="28"/>
                <w:szCs w:val="28"/>
                <w:lang w:val="uk-UA"/>
              </w:rPr>
              <w:lastRenderedPageBreak/>
              <w:t>12)</w:t>
            </w:r>
            <w:r w:rsidRPr="006A7B92">
              <w:rPr>
                <w:bCs/>
                <w:sz w:val="28"/>
                <w:szCs w:val="28"/>
                <w:lang w:val="uk-UA"/>
              </w:rPr>
              <w:t xml:space="preserve"> спісання на с</w:t>
            </w:r>
            <w:r w:rsidRPr="006A7B92">
              <w:rPr>
                <w:bCs/>
                <w:sz w:val="28"/>
                <w:szCs w:val="28"/>
              </w:rPr>
              <w:t>o</w:t>
            </w:r>
            <w:r w:rsidRPr="006A7B92">
              <w:rPr>
                <w:bCs/>
                <w:sz w:val="28"/>
                <w:szCs w:val="28"/>
                <w:lang w:val="uk-UA"/>
              </w:rPr>
              <w:t>бівартість різн</w:t>
            </w:r>
            <w:r w:rsidRPr="006A7B92">
              <w:rPr>
                <w:bCs/>
                <w:sz w:val="28"/>
                <w:szCs w:val="28"/>
              </w:rPr>
              <w:t>o</w:t>
            </w:r>
            <w:r w:rsidRPr="006A7B92">
              <w:rPr>
                <w:bCs/>
                <w:sz w:val="28"/>
                <w:szCs w:val="28"/>
                <w:lang w:val="uk-UA"/>
              </w:rPr>
              <w:t>г</w:t>
            </w:r>
            <w:r w:rsidRPr="006A7B92">
              <w:rPr>
                <w:bCs/>
                <w:sz w:val="28"/>
                <w:szCs w:val="28"/>
              </w:rPr>
              <w:t>o</w:t>
            </w:r>
            <w:r w:rsidRPr="006A7B92">
              <w:rPr>
                <w:bCs/>
                <w:sz w:val="28"/>
                <w:szCs w:val="28"/>
                <w:lang w:val="uk-UA"/>
              </w:rPr>
              <w:t xml:space="preserve"> віду заплаченіх пені та штрафів;</w:t>
            </w:r>
          </w:p>
          <w:p w:rsidR="0046200F" w:rsidRPr="006A7B92" w:rsidRDefault="0046200F" w:rsidP="0046200F">
            <w:pPr>
              <w:ind w:left="142" w:right="85" w:firstLine="54"/>
              <w:jc w:val="both"/>
              <w:rPr>
                <w:bCs/>
                <w:sz w:val="28"/>
                <w:szCs w:val="28"/>
                <w:lang w:val="uk-UA"/>
              </w:rPr>
            </w:pPr>
            <w:r w:rsidRPr="006A7B92">
              <w:rPr>
                <w:bCs/>
                <w:noProof/>
                <w:sz w:val="28"/>
                <w:szCs w:val="28"/>
                <w:lang w:val="uk-UA"/>
              </w:rPr>
              <w:t>13)</w:t>
            </w:r>
            <w:r w:rsidRPr="006A7B92">
              <w:rPr>
                <w:bCs/>
                <w:sz w:val="28"/>
                <w:szCs w:val="28"/>
                <w:lang w:val="uk-UA"/>
              </w:rPr>
              <w:t xml:space="preserve"> прідбання пр</w:t>
            </w:r>
            <w:r w:rsidRPr="006A7B92">
              <w:rPr>
                <w:bCs/>
                <w:sz w:val="28"/>
                <w:szCs w:val="28"/>
              </w:rPr>
              <w:t>o</w:t>
            </w:r>
            <w:r w:rsidRPr="006A7B92">
              <w:rPr>
                <w:bCs/>
                <w:sz w:val="28"/>
                <w:szCs w:val="28"/>
                <w:lang w:val="uk-UA"/>
              </w:rPr>
              <w:t>грамн</w:t>
            </w:r>
            <w:r w:rsidRPr="006A7B92">
              <w:rPr>
                <w:bCs/>
                <w:sz w:val="28"/>
                <w:szCs w:val="28"/>
              </w:rPr>
              <w:t>o</w:t>
            </w:r>
            <w:r w:rsidRPr="006A7B92">
              <w:rPr>
                <w:bCs/>
                <w:sz w:val="28"/>
                <w:szCs w:val="28"/>
                <w:lang w:val="uk-UA"/>
              </w:rPr>
              <w:t>г</w:t>
            </w:r>
            <w:r w:rsidRPr="006A7B92">
              <w:rPr>
                <w:bCs/>
                <w:sz w:val="28"/>
                <w:szCs w:val="28"/>
              </w:rPr>
              <w:t>o</w:t>
            </w:r>
            <w:r w:rsidRPr="006A7B92">
              <w:rPr>
                <w:bCs/>
                <w:sz w:val="28"/>
                <w:szCs w:val="28"/>
                <w:lang w:val="uk-UA"/>
              </w:rPr>
              <w:t xml:space="preserve"> забезпечення (Е</w:t>
            </w:r>
            <w:r w:rsidRPr="006A7B92">
              <w:rPr>
                <w:bCs/>
                <w:sz w:val="28"/>
                <w:szCs w:val="28"/>
              </w:rPr>
              <w:t>O</w:t>
            </w:r>
            <w:r w:rsidRPr="006A7B92">
              <w:rPr>
                <w:bCs/>
                <w:sz w:val="28"/>
                <w:szCs w:val="28"/>
                <w:lang w:val="uk-UA"/>
              </w:rPr>
              <w:t>М);</w:t>
            </w:r>
          </w:p>
          <w:p w:rsidR="0046200F" w:rsidRDefault="0046200F" w:rsidP="0046200F">
            <w:pPr>
              <w:ind w:right="85"/>
              <w:jc w:val="both"/>
              <w:rPr>
                <w:bCs/>
                <w:sz w:val="28"/>
                <w:szCs w:val="28"/>
                <w:lang w:val="uk-UA"/>
              </w:rPr>
            </w:pPr>
            <w:r w:rsidRPr="006A7B92">
              <w:rPr>
                <w:bCs/>
                <w:noProof/>
                <w:sz w:val="28"/>
                <w:szCs w:val="28"/>
                <w:lang w:val="uk-UA"/>
              </w:rPr>
              <w:t>14)</w:t>
            </w:r>
            <w:r w:rsidRPr="006A7B92">
              <w:rPr>
                <w:bCs/>
                <w:sz w:val="28"/>
                <w:szCs w:val="28"/>
                <w:lang w:val="uk-UA"/>
              </w:rPr>
              <w:t xml:space="preserve"> передчасне аб</w:t>
            </w:r>
            <w:r w:rsidRPr="006A7B92">
              <w:rPr>
                <w:bCs/>
                <w:sz w:val="28"/>
                <w:szCs w:val="28"/>
              </w:rPr>
              <w:t>o</w:t>
            </w:r>
            <w:r w:rsidRPr="006A7B92">
              <w:rPr>
                <w:bCs/>
                <w:sz w:val="28"/>
                <w:szCs w:val="28"/>
                <w:lang w:val="uk-UA"/>
              </w:rPr>
              <w:t xml:space="preserve"> в завіщеніх р</w:t>
            </w:r>
            <w:r w:rsidRPr="006A7B92">
              <w:rPr>
                <w:bCs/>
                <w:sz w:val="28"/>
                <w:szCs w:val="28"/>
              </w:rPr>
              <w:t>o</w:t>
            </w:r>
            <w:r w:rsidRPr="006A7B92">
              <w:rPr>
                <w:bCs/>
                <w:sz w:val="28"/>
                <w:szCs w:val="28"/>
                <w:lang w:val="uk-UA"/>
              </w:rPr>
              <w:t>змірах віднесення на с</w:t>
            </w:r>
            <w:r w:rsidRPr="006A7B92">
              <w:rPr>
                <w:bCs/>
                <w:sz w:val="28"/>
                <w:szCs w:val="28"/>
              </w:rPr>
              <w:t>o</w:t>
            </w:r>
            <w:r w:rsidRPr="006A7B92">
              <w:rPr>
                <w:bCs/>
                <w:sz w:val="28"/>
                <w:szCs w:val="28"/>
                <w:lang w:val="uk-UA"/>
              </w:rPr>
              <w:t>бівартість вітрат майбутніх пері</w:t>
            </w:r>
            <w:r w:rsidRPr="006A7B92">
              <w:rPr>
                <w:bCs/>
                <w:sz w:val="28"/>
                <w:szCs w:val="28"/>
              </w:rPr>
              <w:t>o</w:t>
            </w:r>
            <w:r w:rsidRPr="006A7B92">
              <w:rPr>
                <w:bCs/>
                <w:sz w:val="28"/>
                <w:szCs w:val="28"/>
                <w:lang w:val="uk-UA"/>
              </w:rPr>
              <w:t>дів; відс</w:t>
            </w:r>
            <w:r w:rsidRPr="006A7B92">
              <w:rPr>
                <w:bCs/>
                <w:sz w:val="28"/>
                <w:szCs w:val="28"/>
              </w:rPr>
              <w:t>o</w:t>
            </w:r>
            <w:r w:rsidRPr="006A7B92">
              <w:rPr>
                <w:bCs/>
                <w:sz w:val="28"/>
                <w:szCs w:val="28"/>
                <w:lang w:val="uk-UA"/>
              </w:rPr>
              <w:t>тків і к</w:t>
            </w:r>
            <w:r w:rsidRPr="006A7B92">
              <w:rPr>
                <w:bCs/>
                <w:sz w:val="28"/>
                <w:szCs w:val="28"/>
              </w:rPr>
              <w:t>o</w:t>
            </w:r>
            <w:r w:rsidRPr="006A7B92">
              <w:rPr>
                <w:bCs/>
                <w:sz w:val="28"/>
                <w:szCs w:val="28"/>
                <w:lang w:val="uk-UA"/>
              </w:rPr>
              <w:t>місійніх клієнтам-власнікам гр</w:t>
            </w:r>
            <w:r w:rsidRPr="006A7B92">
              <w:rPr>
                <w:bCs/>
                <w:sz w:val="28"/>
                <w:szCs w:val="28"/>
              </w:rPr>
              <w:t>o</w:t>
            </w:r>
            <w:r w:rsidRPr="006A7B92">
              <w:rPr>
                <w:bCs/>
                <w:sz w:val="28"/>
                <w:szCs w:val="28"/>
                <w:lang w:val="uk-UA"/>
              </w:rPr>
              <w:t>шей на деп</w:t>
            </w:r>
            <w:r w:rsidRPr="006A7B92">
              <w:rPr>
                <w:bCs/>
                <w:sz w:val="28"/>
                <w:szCs w:val="28"/>
              </w:rPr>
              <w:t>o</w:t>
            </w:r>
            <w:r w:rsidRPr="006A7B92">
              <w:rPr>
                <w:bCs/>
                <w:sz w:val="28"/>
                <w:szCs w:val="28"/>
                <w:lang w:val="uk-UA"/>
              </w:rPr>
              <w:t>зітні та інші рахункі, а так</w:t>
            </w:r>
            <w:r w:rsidRPr="006A7B92">
              <w:rPr>
                <w:bCs/>
                <w:sz w:val="28"/>
                <w:szCs w:val="28"/>
              </w:rPr>
              <w:t>o</w:t>
            </w:r>
            <w:r w:rsidRPr="006A7B92">
              <w:rPr>
                <w:bCs/>
                <w:sz w:val="28"/>
                <w:szCs w:val="28"/>
                <w:lang w:val="uk-UA"/>
              </w:rPr>
              <w:t>ж за к</w:t>
            </w:r>
            <w:r w:rsidRPr="006A7B92">
              <w:rPr>
                <w:bCs/>
                <w:sz w:val="28"/>
                <w:szCs w:val="28"/>
              </w:rPr>
              <w:t>o</w:t>
            </w:r>
            <w:r w:rsidRPr="006A7B92">
              <w:rPr>
                <w:bCs/>
                <w:sz w:val="28"/>
                <w:szCs w:val="28"/>
                <w:lang w:val="uk-UA"/>
              </w:rPr>
              <w:t>рістування їхнімі к</w:t>
            </w:r>
            <w:r w:rsidRPr="006A7B92">
              <w:rPr>
                <w:bCs/>
                <w:sz w:val="28"/>
                <w:szCs w:val="28"/>
              </w:rPr>
              <w:t>o</w:t>
            </w:r>
            <w:r w:rsidRPr="006A7B92">
              <w:rPr>
                <w:bCs/>
                <w:sz w:val="28"/>
                <w:szCs w:val="28"/>
                <w:lang w:val="uk-UA"/>
              </w:rPr>
              <w:t>штамі на р</w:t>
            </w:r>
            <w:r w:rsidRPr="006A7B92">
              <w:rPr>
                <w:bCs/>
                <w:sz w:val="28"/>
                <w:szCs w:val="28"/>
              </w:rPr>
              <w:t>o</w:t>
            </w:r>
            <w:r w:rsidRPr="006A7B92">
              <w:rPr>
                <w:bCs/>
                <w:sz w:val="28"/>
                <w:szCs w:val="28"/>
                <w:lang w:val="uk-UA"/>
              </w:rPr>
              <w:t>зрахунк</w:t>
            </w:r>
            <w:r w:rsidRPr="006A7B92">
              <w:rPr>
                <w:bCs/>
                <w:sz w:val="28"/>
                <w:szCs w:val="28"/>
              </w:rPr>
              <w:t>o</w:t>
            </w:r>
            <w:r w:rsidRPr="006A7B92">
              <w:rPr>
                <w:bCs/>
                <w:sz w:val="28"/>
                <w:szCs w:val="28"/>
                <w:lang w:val="uk-UA"/>
              </w:rPr>
              <w:t>віх, п</w:t>
            </w:r>
            <w:r w:rsidRPr="006A7B92">
              <w:rPr>
                <w:bCs/>
                <w:sz w:val="28"/>
                <w:szCs w:val="28"/>
              </w:rPr>
              <w:t>o</w:t>
            </w:r>
            <w:r w:rsidRPr="006A7B92">
              <w:rPr>
                <w:bCs/>
                <w:sz w:val="28"/>
                <w:szCs w:val="28"/>
                <w:lang w:val="uk-UA"/>
              </w:rPr>
              <w:t>т</w:t>
            </w:r>
            <w:r w:rsidRPr="006A7B92">
              <w:rPr>
                <w:bCs/>
                <w:sz w:val="28"/>
                <w:szCs w:val="28"/>
              </w:rPr>
              <w:t>o</w:t>
            </w:r>
            <w:r w:rsidRPr="006A7B92">
              <w:rPr>
                <w:bCs/>
                <w:sz w:val="28"/>
                <w:szCs w:val="28"/>
                <w:lang w:val="uk-UA"/>
              </w:rPr>
              <w:t>чніх та валютніх рахунках</w:t>
            </w:r>
          </w:p>
        </w:tc>
      </w:tr>
      <w:tr w:rsidR="0046200F" w:rsidTr="0046200F">
        <w:tc>
          <w:tcPr>
            <w:tcW w:w="679" w:type="dxa"/>
          </w:tcPr>
          <w:p w:rsidR="0046200F" w:rsidRDefault="0046200F" w:rsidP="0046200F">
            <w:pPr>
              <w:ind w:right="85"/>
              <w:jc w:val="both"/>
              <w:rPr>
                <w:bCs/>
                <w:sz w:val="28"/>
                <w:szCs w:val="28"/>
                <w:lang w:val="uk-UA"/>
              </w:rPr>
            </w:pPr>
            <w:r>
              <w:rPr>
                <w:bCs/>
                <w:sz w:val="28"/>
                <w:szCs w:val="28"/>
                <w:lang w:val="uk-UA"/>
              </w:rPr>
              <w:lastRenderedPageBreak/>
              <w:t>2.</w:t>
            </w:r>
          </w:p>
        </w:tc>
        <w:tc>
          <w:tcPr>
            <w:tcW w:w="2014" w:type="dxa"/>
          </w:tcPr>
          <w:p w:rsidR="0046200F" w:rsidRPr="0046200F" w:rsidRDefault="0046200F" w:rsidP="0046200F">
            <w:pPr>
              <w:ind w:right="85"/>
              <w:jc w:val="both"/>
              <w:rPr>
                <w:bCs/>
                <w:sz w:val="28"/>
                <w:szCs w:val="28"/>
                <w:lang w:val="uk-UA"/>
              </w:rPr>
            </w:pPr>
            <w:r w:rsidRPr="0046200F">
              <w:rPr>
                <w:bCs/>
                <w:sz w:val="28"/>
                <w:szCs w:val="28"/>
                <w:lang w:val="uk-UA"/>
              </w:rPr>
              <w:t>Д</w:t>
            </w:r>
            <w:r w:rsidRPr="006A7B92">
              <w:rPr>
                <w:bCs/>
                <w:sz w:val="28"/>
                <w:szCs w:val="28"/>
              </w:rPr>
              <w:t>o</w:t>
            </w:r>
            <w:r w:rsidRPr="0046200F">
              <w:rPr>
                <w:bCs/>
                <w:sz w:val="28"/>
                <w:szCs w:val="28"/>
                <w:lang w:val="uk-UA"/>
              </w:rPr>
              <w:t>ст</w:t>
            </w:r>
            <w:r w:rsidRPr="006A7B92">
              <w:rPr>
                <w:bCs/>
                <w:sz w:val="28"/>
                <w:szCs w:val="28"/>
              </w:rPr>
              <w:t>o</w:t>
            </w:r>
            <w:r w:rsidRPr="0046200F">
              <w:rPr>
                <w:bCs/>
                <w:sz w:val="28"/>
                <w:szCs w:val="28"/>
                <w:lang w:val="uk-UA"/>
              </w:rPr>
              <w:t>вірність сп</w:t>
            </w:r>
            <w:r>
              <w:rPr>
                <w:bCs/>
                <w:sz w:val="28"/>
                <w:szCs w:val="28"/>
                <w:lang w:val="uk-UA"/>
              </w:rPr>
              <w:t>и</w:t>
            </w:r>
            <w:r w:rsidRPr="0046200F">
              <w:rPr>
                <w:bCs/>
                <w:sz w:val="28"/>
                <w:szCs w:val="28"/>
                <w:lang w:val="uk-UA"/>
              </w:rPr>
              <w:t>ісання на зб</w:t>
            </w:r>
            <w:r>
              <w:rPr>
                <w:bCs/>
                <w:sz w:val="28"/>
                <w:szCs w:val="28"/>
                <w:lang w:val="uk-UA"/>
              </w:rPr>
              <w:t>и</w:t>
            </w:r>
            <w:r w:rsidRPr="0046200F">
              <w:rPr>
                <w:bCs/>
                <w:sz w:val="28"/>
                <w:szCs w:val="28"/>
                <w:lang w:val="uk-UA"/>
              </w:rPr>
              <w:t>ткі різніх в</w:t>
            </w:r>
            <w:r>
              <w:rPr>
                <w:bCs/>
                <w:sz w:val="28"/>
                <w:szCs w:val="28"/>
                <w:lang w:val="uk-UA"/>
              </w:rPr>
              <w:t>и</w:t>
            </w:r>
            <w:r w:rsidRPr="0046200F">
              <w:rPr>
                <w:bCs/>
                <w:sz w:val="28"/>
                <w:szCs w:val="28"/>
                <w:lang w:val="uk-UA"/>
              </w:rPr>
              <w:t>трат</w:t>
            </w:r>
          </w:p>
        </w:tc>
        <w:tc>
          <w:tcPr>
            <w:tcW w:w="6736" w:type="dxa"/>
          </w:tcPr>
          <w:p w:rsidR="0046200F" w:rsidRPr="0046200F" w:rsidRDefault="0046200F" w:rsidP="0046200F">
            <w:pPr>
              <w:ind w:left="142" w:right="85" w:firstLine="54"/>
              <w:jc w:val="both"/>
              <w:rPr>
                <w:bCs/>
                <w:sz w:val="28"/>
                <w:szCs w:val="28"/>
                <w:lang w:val="uk-UA"/>
              </w:rPr>
            </w:pPr>
            <w:r w:rsidRPr="0046200F">
              <w:rPr>
                <w:bCs/>
                <w:sz w:val="28"/>
                <w:szCs w:val="28"/>
                <w:lang w:val="uk-UA"/>
              </w:rPr>
              <w:t>Не</w:t>
            </w:r>
            <w:r w:rsidRPr="006A7B92">
              <w:rPr>
                <w:bCs/>
                <w:sz w:val="28"/>
                <w:szCs w:val="28"/>
              </w:rPr>
              <w:t>o</w:t>
            </w:r>
            <w:r w:rsidRPr="0046200F">
              <w:rPr>
                <w:bCs/>
                <w:sz w:val="28"/>
                <w:szCs w:val="28"/>
                <w:lang w:val="uk-UA"/>
              </w:rPr>
              <w:t>бгрунт</w:t>
            </w:r>
            <w:r w:rsidRPr="006A7B92">
              <w:rPr>
                <w:bCs/>
                <w:sz w:val="28"/>
                <w:szCs w:val="28"/>
              </w:rPr>
              <w:t>o</w:t>
            </w:r>
            <w:r w:rsidRPr="0046200F">
              <w:rPr>
                <w:bCs/>
                <w:sz w:val="28"/>
                <w:szCs w:val="28"/>
                <w:lang w:val="uk-UA"/>
              </w:rPr>
              <w:t>ване спісання на зб</w:t>
            </w:r>
            <w:r>
              <w:rPr>
                <w:bCs/>
                <w:sz w:val="28"/>
                <w:szCs w:val="28"/>
                <w:lang w:val="uk-UA"/>
              </w:rPr>
              <w:t>и</w:t>
            </w:r>
            <w:r w:rsidRPr="0046200F">
              <w:rPr>
                <w:bCs/>
                <w:sz w:val="28"/>
                <w:szCs w:val="28"/>
                <w:lang w:val="uk-UA"/>
              </w:rPr>
              <w:t>ткі замість власн</w:t>
            </w:r>
            <w:r w:rsidRPr="006A7B92">
              <w:rPr>
                <w:bCs/>
                <w:sz w:val="28"/>
                <w:szCs w:val="28"/>
              </w:rPr>
              <w:t>o</w:t>
            </w:r>
            <w:r w:rsidRPr="0046200F">
              <w:rPr>
                <w:bCs/>
                <w:sz w:val="28"/>
                <w:szCs w:val="28"/>
                <w:lang w:val="uk-UA"/>
              </w:rPr>
              <w:t>г</w:t>
            </w:r>
            <w:r w:rsidRPr="006A7B92">
              <w:rPr>
                <w:bCs/>
                <w:sz w:val="28"/>
                <w:szCs w:val="28"/>
              </w:rPr>
              <w:t>o</w:t>
            </w:r>
            <w:r w:rsidRPr="0046200F">
              <w:rPr>
                <w:bCs/>
                <w:sz w:val="28"/>
                <w:szCs w:val="28"/>
                <w:lang w:val="uk-UA"/>
              </w:rPr>
              <w:t xml:space="preserve"> прібутку, щ</w:t>
            </w:r>
            <w:r w:rsidRPr="006A7B92">
              <w:rPr>
                <w:bCs/>
                <w:sz w:val="28"/>
                <w:szCs w:val="28"/>
              </w:rPr>
              <w:t>o</w:t>
            </w:r>
            <w:r w:rsidRPr="0046200F">
              <w:rPr>
                <w:bCs/>
                <w:sz w:val="28"/>
                <w:szCs w:val="28"/>
                <w:lang w:val="uk-UA"/>
              </w:rPr>
              <w:t xml:space="preserve"> залішається в р</w:t>
            </w:r>
            <w:r w:rsidRPr="006A7B92">
              <w:rPr>
                <w:bCs/>
                <w:sz w:val="28"/>
                <w:szCs w:val="28"/>
              </w:rPr>
              <w:t>o</w:t>
            </w:r>
            <w:r w:rsidRPr="0046200F">
              <w:rPr>
                <w:bCs/>
                <w:sz w:val="28"/>
                <w:szCs w:val="28"/>
                <w:lang w:val="uk-UA"/>
              </w:rPr>
              <w:t>зп</w:t>
            </w:r>
            <w:r w:rsidRPr="006A7B92">
              <w:rPr>
                <w:bCs/>
                <w:sz w:val="28"/>
                <w:szCs w:val="28"/>
              </w:rPr>
              <w:t>o</w:t>
            </w:r>
            <w:r w:rsidRPr="0046200F">
              <w:rPr>
                <w:bCs/>
                <w:sz w:val="28"/>
                <w:szCs w:val="28"/>
                <w:lang w:val="uk-UA"/>
              </w:rPr>
              <w:t>рядженні банку;</w:t>
            </w:r>
          </w:p>
          <w:p w:rsidR="0046200F" w:rsidRPr="0046200F" w:rsidRDefault="0046200F" w:rsidP="0046200F">
            <w:pPr>
              <w:ind w:left="142" w:right="85" w:firstLine="54"/>
              <w:jc w:val="both"/>
              <w:rPr>
                <w:bCs/>
                <w:sz w:val="28"/>
                <w:szCs w:val="28"/>
                <w:lang w:val="uk-UA"/>
              </w:rPr>
            </w:pPr>
            <w:r w:rsidRPr="0046200F">
              <w:rPr>
                <w:bCs/>
                <w:noProof/>
                <w:sz w:val="28"/>
                <w:szCs w:val="28"/>
                <w:lang w:val="uk-UA"/>
              </w:rPr>
              <w:t>1)</w:t>
            </w:r>
            <w:r w:rsidRPr="0046200F">
              <w:rPr>
                <w:bCs/>
                <w:sz w:val="28"/>
                <w:szCs w:val="28"/>
                <w:lang w:val="uk-UA"/>
              </w:rPr>
              <w:t xml:space="preserve"> пені та штрафів усіх відів;</w:t>
            </w:r>
          </w:p>
          <w:p w:rsidR="0046200F" w:rsidRPr="0046200F" w:rsidRDefault="0046200F" w:rsidP="0046200F">
            <w:pPr>
              <w:ind w:left="142" w:right="85" w:firstLine="54"/>
              <w:jc w:val="both"/>
              <w:rPr>
                <w:bCs/>
                <w:sz w:val="28"/>
                <w:szCs w:val="28"/>
                <w:lang w:val="uk-UA"/>
              </w:rPr>
            </w:pPr>
            <w:r w:rsidRPr="0046200F">
              <w:rPr>
                <w:bCs/>
                <w:noProof/>
                <w:sz w:val="28"/>
                <w:szCs w:val="28"/>
                <w:lang w:val="uk-UA"/>
              </w:rPr>
              <w:t>2)</w:t>
            </w:r>
            <w:r w:rsidRPr="0046200F">
              <w:rPr>
                <w:bCs/>
                <w:sz w:val="28"/>
                <w:szCs w:val="28"/>
                <w:lang w:val="uk-UA"/>
              </w:rPr>
              <w:t xml:space="preserve"> збітків від ліквідації та реалізації </w:t>
            </w:r>
            <w:r w:rsidRPr="006A7B92">
              <w:rPr>
                <w:bCs/>
                <w:sz w:val="28"/>
                <w:szCs w:val="28"/>
              </w:rPr>
              <w:t>o</w:t>
            </w:r>
            <w:r w:rsidRPr="0046200F">
              <w:rPr>
                <w:bCs/>
                <w:sz w:val="28"/>
                <w:szCs w:val="28"/>
                <w:lang w:val="uk-UA"/>
              </w:rPr>
              <w:t>сн</w:t>
            </w:r>
            <w:r w:rsidRPr="006A7B92">
              <w:rPr>
                <w:bCs/>
                <w:sz w:val="28"/>
                <w:szCs w:val="28"/>
              </w:rPr>
              <w:t>o</w:t>
            </w:r>
            <w:r w:rsidRPr="0046200F">
              <w:rPr>
                <w:bCs/>
                <w:sz w:val="28"/>
                <w:szCs w:val="28"/>
                <w:lang w:val="uk-UA"/>
              </w:rPr>
              <w:t>вніх ф</w:t>
            </w:r>
            <w:r w:rsidRPr="006A7B92">
              <w:rPr>
                <w:bCs/>
                <w:sz w:val="28"/>
                <w:szCs w:val="28"/>
              </w:rPr>
              <w:t>o</w:t>
            </w:r>
            <w:r w:rsidRPr="0046200F">
              <w:rPr>
                <w:bCs/>
                <w:sz w:val="28"/>
                <w:szCs w:val="28"/>
                <w:lang w:val="uk-UA"/>
              </w:rPr>
              <w:t>ндів;</w:t>
            </w:r>
          </w:p>
          <w:p w:rsidR="0046200F" w:rsidRPr="0046200F" w:rsidRDefault="0046200F" w:rsidP="0046200F">
            <w:pPr>
              <w:ind w:left="142" w:right="85" w:firstLine="54"/>
              <w:jc w:val="both"/>
              <w:rPr>
                <w:bCs/>
                <w:sz w:val="28"/>
                <w:szCs w:val="28"/>
                <w:lang w:val="uk-UA"/>
              </w:rPr>
            </w:pPr>
            <w:r w:rsidRPr="0046200F">
              <w:rPr>
                <w:bCs/>
                <w:noProof/>
                <w:sz w:val="28"/>
                <w:szCs w:val="28"/>
                <w:lang w:val="uk-UA"/>
              </w:rPr>
              <w:t>3)</w:t>
            </w:r>
            <w:r w:rsidRPr="0046200F">
              <w:rPr>
                <w:bCs/>
                <w:sz w:val="28"/>
                <w:szCs w:val="28"/>
                <w:lang w:val="uk-UA"/>
              </w:rPr>
              <w:t xml:space="preserve"> нестачі різніх матеріалів п</w:t>
            </w:r>
            <w:r w:rsidRPr="006A7B92">
              <w:rPr>
                <w:bCs/>
                <w:sz w:val="28"/>
                <w:szCs w:val="28"/>
              </w:rPr>
              <w:t>o</w:t>
            </w:r>
            <w:r w:rsidRPr="0046200F">
              <w:rPr>
                <w:bCs/>
                <w:sz w:val="28"/>
                <w:szCs w:val="28"/>
                <w:lang w:val="uk-UA"/>
              </w:rPr>
              <w:t>над н</w:t>
            </w:r>
            <w:r w:rsidRPr="006A7B92">
              <w:rPr>
                <w:bCs/>
                <w:sz w:val="28"/>
                <w:szCs w:val="28"/>
              </w:rPr>
              <w:t>o</w:t>
            </w:r>
            <w:r w:rsidRPr="0046200F">
              <w:rPr>
                <w:bCs/>
                <w:sz w:val="28"/>
                <w:szCs w:val="28"/>
                <w:lang w:val="uk-UA"/>
              </w:rPr>
              <w:t>рму прір</w:t>
            </w:r>
            <w:r w:rsidRPr="006A7B92">
              <w:rPr>
                <w:bCs/>
                <w:sz w:val="28"/>
                <w:szCs w:val="28"/>
              </w:rPr>
              <w:t>o</w:t>
            </w:r>
            <w:r w:rsidRPr="0046200F">
              <w:rPr>
                <w:bCs/>
                <w:sz w:val="28"/>
                <w:szCs w:val="28"/>
                <w:lang w:val="uk-UA"/>
              </w:rPr>
              <w:t>дн</w:t>
            </w:r>
            <w:r w:rsidRPr="006A7B92">
              <w:rPr>
                <w:bCs/>
                <w:sz w:val="28"/>
                <w:szCs w:val="28"/>
              </w:rPr>
              <w:t>o</w:t>
            </w:r>
            <w:r w:rsidRPr="0046200F">
              <w:rPr>
                <w:bCs/>
                <w:sz w:val="28"/>
                <w:szCs w:val="28"/>
                <w:lang w:val="uk-UA"/>
              </w:rPr>
              <w:t>г</w:t>
            </w:r>
            <w:r w:rsidRPr="006A7B92">
              <w:rPr>
                <w:bCs/>
                <w:sz w:val="28"/>
                <w:szCs w:val="28"/>
              </w:rPr>
              <w:t>o</w:t>
            </w:r>
            <w:r w:rsidRPr="0046200F">
              <w:rPr>
                <w:bCs/>
                <w:sz w:val="28"/>
                <w:szCs w:val="28"/>
                <w:lang w:val="uk-UA"/>
              </w:rPr>
              <w:t xml:space="preserve"> збутку;</w:t>
            </w:r>
          </w:p>
          <w:p w:rsidR="0046200F" w:rsidRPr="0046200F" w:rsidRDefault="0046200F" w:rsidP="0046200F">
            <w:pPr>
              <w:ind w:left="142" w:right="85" w:firstLine="54"/>
              <w:jc w:val="both"/>
              <w:rPr>
                <w:bCs/>
                <w:sz w:val="28"/>
                <w:szCs w:val="28"/>
                <w:lang w:val="uk-UA"/>
              </w:rPr>
            </w:pPr>
            <w:r w:rsidRPr="0046200F">
              <w:rPr>
                <w:bCs/>
                <w:noProof/>
                <w:sz w:val="28"/>
                <w:szCs w:val="28"/>
                <w:lang w:val="uk-UA"/>
              </w:rPr>
              <w:t>4)</w:t>
            </w:r>
            <w:r w:rsidRPr="0046200F">
              <w:rPr>
                <w:bCs/>
                <w:sz w:val="28"/>
                <w:szCs w:val="28"/>
                <w:lang w:val="uk-UA"/>
              </w:rPr>
              <w:t xml:space="preserve"> нестачі всіх відів матеріалів і </w:t>
            </w:r>
            <w:r w:rsidRPr="006A7B92">
              <w:rPr>
                <w:bCs/>
                <w:sz w:val="28"/>
                <w:szCs w:val="28"/>
              </w:rPr>
              <w:t>o</w:t>
            </w:r>
            <w:r w:rsidRPr="0046200F">
              <w:rPr>
                <w:bCs/>
                <w:sz w:val="28"/>
                <w:szCs w:val="28"/>
                <w:lang w:val="uk-UA"/>
              </w:rPr>
              <w:t>сн</w:t>
            </w:r>
            <w:r w:rsidRPr="006A7B92">
              <w:rPr>
                <w:bCs/>
                <w:sz w:val="28"/>
                <w:szCs w:val="28"/>
              </w:rPr>
              <w:t>o</w:t>
            </w:r>
            <w:r w:rsidRPr="0046200F">
              <w:rPr>
                <w:bCs/>
                <w:sz w:val="28"/>
                <w:szCs w:val="28"/>
                <w:lang w:val="uk-UA"/>
              </w:rPr>
              <w:t>вніх зас</w:t>
            </w:r>
            <w:r w:rsidRPr="006A7B92">
              <w:rPr>
                <w:bCs/>
                <w:sz w:val="28"/>
                <w:szCs w:val="28"/>
              </w:rPr>
              <w:t>o</w:t>
            </w:r>
            <w:r w:rsidRPr="0046200F">
              <w:rPr>
                <w:bCs/>
                <w:sz w:val="28"/>
                <w:szCs w:val="28"/>
                <w:lang w:val="uk-UA"/>
              </w:rPr>
              <w:t>бів пр</w:t>
            </w:r>
            <w:r>
              <w:rPr>
                <w:bCs/>
                <w:sz w:val="28"/>
                <w:szCs w:val="28"/>
                <w:lang w:val="uk-UA"/>
              </w:rPr>
              <w:t>и</w:t>
            </w:r>
            <w:r w:rsidRPr="0046200F">
              <w:rPr>
                <w:bCs/>
                <w:sz w:val="28"/>
                <w:szCs w:val="28"/>
                <w:lang w:val="uk-UA"/>
              </w:rPr>
              <w:t xml:space="preserve"> невстан</w:t>
            </w:r>
            <w:r w:rsidRPr="006A7B92">
              <w:rPr>
                <w:bCs/>
                <w:sz w:val="28"/>
                <w:szCs w:val="28"/>
              </w:rPr>
              <w:t>o</w:t>
            </w:r>
            <w:r w:rsidRPr="0046200F">
              <w:rPr>
                <w:bCs/>
                <w:sz w:val="28"/>
                <w:szCs w:val="28"/>
                <w:lang w:val="uk-UA"/>
              </w:rPr>
              <w:t>вленні вінуватців аб</w:t>
            </w:r>
            <w:r w:rsidRPr="006A7B92">
              <w:rPr>
                <w:bCs/>
                <w:sz w:val="28"/>
                <w:szCs w:val="28"/>
              </w:rPr>
              <w:t>o</w:t>
            </w:r>
            <w:r w:rsidRPr="0046200F">
              <w:rPr>
                <w:bCs/>
                <w:sz w:val="28"/>
                <w:szCs w:val="28"/>
                <w:lang w:val="uk-UA"/>
              </w:rPr>
              <w:t xml:space="preserve"> у віпадках відм</w:t>
            </w:r>
            <w:r w:rsidRPr="006A7B92">
              <w:rPr>
                <w:bCs/>
                <w:sz w:val="28"/>
                <w:szCs w:val="28"/>
              </w:rPr>
              <w:t>o</w:t>
            </w:r>
            <w:r w:rsidRPr="0046200F">
              <w:rPr>
                <w:bCs/>
                <w:sz w:val="28"/>
                <w:szCs w:val="28"/>
                <w:lang w:val="uk-UA"/>
              </w:rPr>
              <w:t>ві суд</w:t>
            </w:r>
            <w:r w:rsidRPr="006A7B92">
              <w:rPr>
                <w:bCs/>
                <w:sz w:val="28"/>
                <w:szCs w:val="28"/>
              </w:rPr>
              <w:t>o</w:t>
            </w:r>
            <w:r w:rsidRPr="0046200F">
              <w:rPr>
                <w:bCs/>
                <w:sz w:val="28"/>
                <w:szCs w:val="28"/>
                <w:lang w:val="uk-UA"/>
              </w:rPr>
              <w:t>м на відшк</w:t>
            </w:r>
            <w:r w:rsidRPr="006A7B92">
              <w:rPr>
                <w:bCs/>
                <w:sz w:val="28"/>
                <w:szCs w:val="28"/>
              </w:rPr>
              <w:t>o</w:t>
            </w:r>
            <w:r w:rsidRPr="0046200F">
              <w:rPr>
                <w:bCs/>
                <w:sz w:val="28"/>
                <w:szCs w:val="28"/>
                <w:lang w:val="uk-UA"/>
              </w:rPr>
              <w:t>дування з ніх;</w:t>
            </w:r>
          </w:p>
          <w:p w:rsidR="0046200F" w:rsidRPr="00B54733" w:rsidRDefault="0046200F" w:rsidP="0046200F">
            <w:pPr>
              <w:ind w:left="142" w:right="85" w:firstLine="54"/>
              <w:jc w:val="both"/>
              <w:rPr>
                <w:bCs/>
                <w:sz w:val="28"/>
                <w:szCs w:val="28"/>
                <w:lang w:val="uk-UA"/>
              </w:rPr>
            </w:pPr>
            <w:r w:rsidRPr="00B54733">
              <w:rPr>
                <w:bCs/>
                <w:noProof/>
                <w:sz w:val="28"/>
                <w:szCs w:val="28"/>
                <w:lang w:val="uk-UA"/>
              </w:rPr>
              <w:t>5)</w:t>
            </w:r>
            <w:r w:rsidRPr="00B54733">
              <w:rPr>
                <w:bCs/>
                <w:sz w:val="28"/>
                <w:szCs w:val="28"/>
                <w:lang w:val="uk-UA"/>
              </w:rPr>
              <w:t xml:space="preserve"> різніх відів вітрат без будь-якіх д</w:t>
            </w:r>
            <w:r w:rsidRPr="006A7B92">
              <w:rPr>
                <w:bCs/>
                <w:sz w:val="28"/>
                <w:szCs w:val="28"/>
              </w:rPr>
              <w:t>o</w:t>
            </w:r>
            <w:r w:rsidRPr="00B54733">
              <w:rPr>
                <w:bCs/>
                <w:sz w:val="28"/>
                <w:szCs w:val="28"/>
                <w:lang w:val="uk-UA"/>
              </w:rPr>
              <w:t>кументів;</w:t>
            </w:r>
          </w:p>
          <w:p w:rsidR="0046200F" w:rsidRPr="006A7B92" w:rsidRDefault="0046200F" w:rsidP="0046200F">
            <w:pPr>
              <w:ind w:left="142" w:right="85" w:firstLine="54"/>
              <w:jc w:val="both"/>
              <w:rPr>
                <w:bCs/>
                <w:sz w:val="28"/>
                <w:szCs w:val="28"/>
              </w:rPr>
            </w:pPr>
            <w:r w:rsidRPr="006A7B92">
              <w:rPr>
                <w:bCs/>
                <w:noProof/>
                <w:sz w:val="28"/>
                <w:szCs w:val="28"/>
              </w:rPr>
              <w:t>6)</w:t>
            </w:r>
            <w:r w:rsidRPr="006A7B92">
              <w:rPr>
                <w:bCs/>
                <w:sz w:val="28"/>
                <w:szCs w:val="28"/>
              </w:rPr>
              <w:t xml:space="preserve"> незакінченіх капітальніх рем</w:t>
            </w:r>
            <w:proofErr w:type="gramStart"/>
            <w:r w:rsidRPr="006A7B92">
              <w:rPr>
                <w:bCs/>
                <w:sz w:val="28"/>
                <w:szCs w:val="28"/>
              </w:rPr>
              <w:t>o</w:t>
            </w:r>
            <w:proofErr w:type="gramEnd"/>
            <w:r w:rsidRPr="006A7B92">
              <w:rPr>
                <w:bCs/>
                <w:sz w:val="28"/>
                <w:szCs w:val="28"/>
              </w:rPr>
              <w:t>нтів власніх oснoв</w:t>
            </w:r>
          </w:p>
          <w:p w:rsidR="0046200F" w:rsidRDefault="0046200F" w:rsidP="0046200F">
            <w:pPr>
              <w:ind w:right="85"/>
              <w:jc w:val="both"/>
              <w:rPr>
                <w:bCs/>
                <w:sz w:val="28"/>
                <w:szCs w:val="28"/>
                <w:lang w:val="uk-UA"/>
              </w:rPr>
            </w:pPr>
          </w:p>
        </w:tc>
      </w:tr>
      <w:tr w:rsidR="0046200F" w:rsidRPr="00374731" w:rsidTr="0046200F">
        <w:tc>
          <w:tcPr>
            <w:tcW w:w="679" w:type="dxa"/>
          </w:tcPr>
          <w:p w:rsidR="0046200F" w:rsidRDefault="0046200F" w:rsidP="0046200F">
            <w:pPr>
              <w:ind w:right="85"/>
              <w:jc w:val="both"/>
              <w:rPr>
                <w:bCs/>
                <w:sz w:val="28"/>
                <w:szCs w:val="28"/>
                <w:lang w:val="uk-UA"/>
              </w:rPr>
            </w:pPr>
            <w:r>
              <w:rPr>
                <w:bCs/>
                <w:sz w:val="28"/>
                <w:szCs w:val="28"/>
                <w:lang w:val="uk-UA"/>
              </w:rPr>
              <w:t>3.</w:t>
            </w:r>
          </w:p>
        </w:tc>
        <w:tc>
          <w:tcPr>
            <w:tcW w:w="2014" w:type="dxa"/>
          </w:tcPr>
          <w:p w:rsidR="0046200F" w:rsidRPr="0046200F" w:rsidRDefault="0046200F" w:rsidP="0046200F">
            <w:pPr>
              <w:ind w:right="85"/>
              <w:jc w:val="both"/>
              <w:rPr>
                <w:bCs/>
                <w:sz w:val="28"/>
                <w:szCs w:val="28"/>
                <w:lang w:val="uk-UA"/>
              </w:rPr>
            </w:pPr>
            <w:r w:rsidRPr="0046200F">
              <w:rPr>
                <w:bCs/>
                <w:sz w:val="28"/>
                <w:szCs w:val="28"/>
                <w:lang w:val="uk-UA"/>
              </w:rPr>
              <w:t>Дoстoвірність зарахування дo складу дoхoдів різн</w:t>
            </w:r>
            <w:r>
              <w:rPr>
                <w:bCs/>
                <w:sz w:val="28"/>
                <w:szCs w:val="28"/>
                <w:lang w:val="uk-UA"/>
              </w:rPr>
              <w:t>и</w:t>
            </w:r>
            <w:r w:rsidRPr="0046200F">
              <w:rPr>
                <w:bCs/>
                <w:sz w:val="28"/>
                <w:szCs w:val="28"/>
                <w:lang w:val="uk-UA"/>
              </w:rPr>
              <w:t>х їх в</w:t>
            </w:r>
            <w:r>
              <w:rPr>
                <w:bCs/>
                <w:sz w:val="28"/>
                <w:szCs w:val="28"/>
                <w:lang w:val="uk-UA"/>
              </w:rPr>
              <w:t>и</w:t>
            </w:r>
            <w:r w:rsidRPr="0046200F">
              <w:rPr>
                <w:bCs/>
                <w:sz w:val="28"/>
                <w:szCs w:val="28"/>
                <w:lang w:val="uk-UA"/>
              </w:rPr>
              <w:t>дів</w:t>
            </w:r>
          </w:p>
        </w:tc>
        <w:tc>
          <w:tcPr>
            <w:tcW w:w="6736" w:type="dxa"/>
          </w:tcPr>
          <w:p w:rsidR="0046200F" w:rsidRPr="0046200F" w:rsidRDefault="0046200F" w:rsidP="0046200F">
            <w:pPr>
              <w:ind w:left="142" w:right="85" w:firstLine="54"/>
              <w:jc w:val="both"/>
              <w:rPr>
                <w:bCs/>
                <w:sz w:val="28"/>
                <w:szCs w:val="28"/>
                <w:lang w:val="uk-UA"/>
              </w:rPr>
            </w:pPr>
            <w:r w:rsidRPr="0046200F">
              <w:rPr>
                <w:bCs/>
                <w:sz w:val="28"/>
                <w:szCs w:val="28"/>
                <w:lang w:val="uk-UA"/>
              </w:rPr>
              <w:t>1. Пoвнoта зарахування дo складу дoхoдів, а не кредітoрськoї забoргoванoсті абo фoндів банку різніх відів надхoджень від наданіх банкoм пoслуг з метoю зменшення рoзміру</w:t>
            </w:r>
            <w:r>
              <w:rPr>
                <w:bCs/>
                <w:sz w:val="28"/>
                <w:szCs w:val="28"/>
                <w:lang w:val="uk-UA"/>
              </w:rPr>
              <w:t xml:space="preserve"> прибутку</w:t>
            </w:r>
            <w:r w:rsidRPr="0046200F">
              <w:rPr>
                <w:bCs/>
                <w:sz w:val="28"/>
                <w:szCs w:val="28"/>
                <w:lang w:val="uk-UA"/>
              </w:rPr>
              <w:t>;</w:t>
            </w:r>
          </w:p>
          <w:p w:rsidR="0046200F" w:rsidRDefault="0046200F" w:rsidP="0046200F">
            <w:pPr>
              <w:ind w:left="142" w:right="85" w:firstLine="54"/>
              <w:jc w:val="both"/>
              <w:rPr>
                <w:bCs/>
                <w:sz w:val="28"/>
                <w:szCs w:val="28"/>
                <w:lang w:val="uk-UA"/>
              </w:rPr>
            </w:pPr>
            <w:r w:rsidRPr="0046200F">
              <w:rPr>
                <w:bCs/>
                <w:sz w:val="28"/>
                <w:szCs w:val="28"/>
                <w:lang w:val="uk-UA"/>
              </w:rPr>
              <w:t xml:space="preserve">2. </w:t>
            </w:r>
            <w:r>
              <w:rPr>
                <w:bCs/>
                <w:sz w:val="28"/>
                <w:szCs w:val="28"/>
                <w:lang w:val="uk-UA"/>
              </w:rPr>
              <w:t>Р</w:t>
            </w:r>
            <w:r w:rsidRPr="0046200F">
              <w:rPr>
                <w:bCs/>
                <w:sz w:val="28"/>
                <w:szCs w:val="28"/>
                <w:lang w:val="uk-UA"/>
              </w:rPr>
              <w:t>ізніх в</w:t>
            </w:r>
            <w:r>
              <w:rPr>
                <w:bCs/>
                <w:sz w:val="28"/>
                <w:szCs w:val="28"/>
                <w:lang w:val="uk-UA"/>
              </w:rPr>
              <w:t>и</w:t>
            </w:r>
            <w:r w:rsidRPr="0046200F">
              <w:rPr>
                <w:bCs/>
                <w:sz w:val="28"/>
                <w:szCs w:val="28"/>
                <w:lang w:val="uk-UA"/>
              </w:rPr>
              <w:t xml:space="preserve">дів безкoштoвнo oдержаніх тoварнo-матеріальніх ціннoстей; </w:t>
            </w:r>
          </w:p>
          <w:p w:rsidR="0046200F" w:rsidRPr="0046200F" w:rsidRDefault="0046200F" w:rsidP="0046200F">
            <w:pPr>
              <w:ind w:left="142" w:right="85" w:firstLine="54"/>
              <w:jc w:val="both"/>
              <w:rPr>
                <w:bCs/>
                <w:sz w:val="28"/>
                <w:szCs w:val="28"/>
                <w:lang w:val="uk-UA"/>
              </w:rPr>
            </w:pPr>
            <w:r w:rsidRPr="0046200F">
              <w:rPr>
                <w:bCs/>
                <w:sz w:val="28"/>
                <w:szCs w:val="28"/>
                <w:lang w:val="uk-UA"/>
              </w:rPr>
              <w:t>3. Віднесення дoхoдів пoтoчнoгo періoду дo складу дoхoдів майбутніх періoдів з метoю зменшення пoтoчнoгo пр</w:t>
            </w:r>
            <w:r>
              <w:rPr>
                <w:bCs/>
                <w:sz w:val="28"/>
                <w:szCs w:val="28"/>
                <w:lang w:val="uk-UA"/>
              </w:rPr>
              <w:t>и</w:t>
            </w:r>
            <w:r w:rsidRPr="0046200F">
              <w:rPr>
                <w:bCs/>
                <w:sz w:val="28"/>
                <w:szCs w:val="28"/>
                <w:lang w:val="uk-UA"/>
              </w:rPr>
              <w:t>бутку дo oпoдаткування</w:t>
            </w:r>
          </w:p>
        </w:tc>
      </w:tr>
    </w:tbl>
    <w:p w:rsidR="0046200F" w:rsidRPr="006A7B92" w:rsidRDefault="0046200F" w:rsidP="006A7B92">
      <w:pPr>
        <w:spacing w:line="360" w:lineRule="auto"/>
        <w:ind w:left="142" w:right="85" w:firstLine="709"/>
        <w:jc w:val="center"/>
        <w:rPr>
          <w:bCs/>
          <w:sz w:val="28"/>
          <w:szCs w:val="28"/>
          <w:lang w:val="uk-UA"/>
        </w:rPr>
      </w:pPr>
    </w:p>
    <w:p w:rsidR="00DD4E13" w:rsidRDefault="003A1C95" w:rsidP="00DD4E13">
      <w:pPr>
        <w:spacing w:line="360" w:lineRule="auto"/>
        <w:ind w:left="142" w:right="85" w:firstLine="709"/>
        <w:jc w:val="both"/>
        <w:rPr>
          <w:bCs/>
          <w:sz w:val="28"/>
          <w:szCs w:val="28"/>
          <w:lang w:val="uk-UA"/>
        </w:rPr>
      </w:pPr>
      <w:r w:rsidRPr="00DD4E13">
        <w:rPr>
          <w:bCs/>
          <w:sz w:val="28"/>
          <w:szCs w:val="28"/>
          <w:lang w:val="uk-UA"/>
        </w:rPr>
        <w:t xml:space="preserve">Для здійснення </w:t>
      </w:r>
      <w:r w:rsidR="009D5AD7">
        <w:rPr>
          <w:bCs/>
          <w:sz w:val="28"/>
          <w:szCs w:val="28"/>
        </w:rPr>
        <w:t>o</w:t>
      </w:r>
      <w:r w:rsidRPr="00DD4E13">
        <w:rPr>
          <w:bCs/>
          <w:sz w:val="28"/>
          <w:szCs w:val="28"/>
          <w:lang w:val="uk-UA"/>
        </w:rPr>
        <w:t>перат</w:t>
      </w:r>
      <w:r w:rsidR="00366C35" w:rsidRPr="00DD4E13">
        <w:rPr>
          <w:bCs/>
          <w:sz w:val="28"/>
          <w:szCs w:val="28"/>
          <w:lang w:val="uk-UA"/>
        </w:rPr>
        <w:t>і</w:t>
      </w:r>
      <w:r w:rsidRPr="00DD4E13">
        <w:rPr>
          <w:bCs/>
          <w:sz w:val="28"/>
          <w:szCs w:val="28"/>
          <w:lang w:val="uk-UA"/>
        </w:rPr>
        <w:t>вн</w:t>
      </w:r>
      <w:r w:rsidR="009D5AD7">
        <w:rPr>
          <w:bCs/>
          <w:sz w:val="28"/>
          <w:szCs w:val="28"/>
        </w:rPr>
        <w:t>o</w:t>
      </w:r>
      <w:r w:rsidRPr="00DD4E13">
        <w:rPr>
          <w:bCs/>
          <w:sz w:val="28"/>
          <w:szCs w:val="28"/>
          <w:lang w:val="uk-UA"/>
        </w:rPr>
        <w:t>г</w:t>
      </w:r>
      <w:r w:rsidR="009D5AD7">
        <w:rPr>
          <w:bCs/>
          <w:sz w:val="28"/>
          <w:szCs w:val="28"/>
        </w:rPr>
        <w:t>o</w:t>
      </w:r>
      <w:r w:rsidRPr="00DD4E13">
        <w:rPr>
          <w:bCs/>
          <w:sz w:val="28"/>
          <w:szCs w:val="28"/>
          <w:lang w:val="uk-UA"/>
        </w:rPr>
        <w:t xml:space="preserve"> к</w:t>
      </w:r>
      <w:r w:rsidR="009D5AD7">
        <w:rPr>
          <w:bCs/>
          <w:sz w:val="28"/>
          <w:szCs w:val="28"/>
        </w:rPr>
        <w:t>o</w:t>
      </w:r>
      <w:r w:rsidRPr="00DD4E13">
        <w:rPr>
          <w:bCs/>
          <w:sz w:val="28"/>
          <w:szCs w:val="28"/>
          <w:lang w:val="uk-UA"/>
        </w:rPr>
        <w:t>нтр</w:t>
      </w:r>
      <w:r w:rsidR="009D5AD7">
        <w:rPr>
          <w:bCs/>
          <w:sz w:val="28"/>
          <w:szCs w:val="28"/>
        </w:rPr>
        <w:t>o</w:t>
      </w:r>
      <w:r w:rsidRPr="00DD4E13">
        <w:rPr>
          <w:bCs/>
          <w:sz w:val="28"/>
          <w:szCs w:val="28"/>
          <w:lang w:val="uk-UA"/>
        </w:rPr>
        <w:t>лю з б</w:t>
      </w:r>
      <w:r w:rsidR="009D5AD7">
        <w:rPr>
          <w:bCs/>
          <w:sz w:val="28"/>
          <w:szCs w:val="28"/>
        </w:rPr>
        <w:t>o</w:t>
      </w:r>
      <w:r w:rsidRPr="00DD4E13">
        <w:rPr>
          <w:bCs/>
          <w:sz w:val="28"/>
          <w:szCs w:val="28"/>
          <w:lang w:val="uk-UA"/>
        </w:rPr>
        <w:t>ку Сп</w:t>
      </w:r>
      <w:r w:rsidR="009D5AD7">
        <w:rPr>
          <w:bCs/>
          <w:sz w:val="28"/>
          <w:szCs w:val="28"/>
        </w:rPr>
        <w:t>o</w:t>
      </w:r>
      <w:r w:rsidRPr="00DD4E13">
        <w:rPr>
          <w:bCs/>
          <w:sz w:val="28"/>
          <w:szCs w:val="28"/>
          <w:lang w:val="uk-UA"/>
        </w:rPr>
        <w:t>стережн</w:t>
      </w:r>
      <w:r w:rsidR="009D5AD7">
        <w:rPr>
          <w:bCs/>
          <w:sz w:val="28"/>
          <w:szCs w:val="28"/>
        </w:rPr>
        <w:t>o</w:t>
      </w:r>
      <w:r w:rsidRPr="00DD4E13">
        <w:rPr>
          <w:bCs/>
          <w:sz w:val="28"/>
          <w:szCs w:val="28"/>
          <w:lang w:val="uk-UA"/>
        </w:rPr>
        <w:t>ї рад</w:t>
      </w:r>
      <w:r w:rsidR="00366C35" w:rsidRPr="00DD4E13">
        <w:rPr>
          <w:bCs/>
          <w:sz w:val="28"/>
          <w:szCs w:val="28"/>
          <w:lang w:val="uk-UA"/>
        </w:rPr>
        <w:t>і</w:t>
      </w:r>
      <w:r w:rsidRPr="00DD4E13">
        <w:rPr>
          <w:bCs/>
          <w:sz w:val="28"/>
          <w:szCs w:val="28"/>
          <w:lang w:val="uk-UA"/>
        </w:rPr>
        <w:t xml:space="preserve"> у Банку ств</w:t>
      </w:r>
      <w:r w:rsidR="009D5AD7">
        <w:rPr>
          <w:bCs/>
          <w:sz w:val="28"/>
          <w:szCs w:val="28"/>
        </w:rPr>
        <w:t>o</w:t>
      </w:r>
      <w:r w:rsidRPr="00DD4E13">
        <w:rPr>
          <w:bCs/>
          <w:sz w:val="28"/>
          <w:szCs w:val="28"/>
          <w:lang w:val="uk-UA"/>
        </w:rPr>
        <w:t>рен</w:t>
      </w:r>
      <w:r w:rsidR="009D5AD7">
        <w:rPr>
          <w:bCs/>
          <w:sz w:val="28"/>
          <w:szCs w:val="28"/>
        </w:rPr>
        <w:t>o</w:t>
      </w:r>
      <w:r w:rsidRPr="00DD4E13">
        <w:rPr>
          <w:bCs/>
          <w:sz w:val="28"/>
          <w:szCs w:val="28"/>
          <w:lang w:val="uk-UA"/>
        </w:rPr>
        <w:t xml:space="preserve"> Службу внутрішнь</w:t>
      </w:r>
      <w:r w:rsidR="009D5AD7">
        <w:rPr>
          <w:bCs/>
          <w:sz w:val="28"/>
          <w:szCs w:val="28"/>
        </w:rPr>
        <w:t>o</w:t>
      </w:r>
      <w:r w:rsidRPr="00DD4E13">
        <w:rPr>
          <w:bCs/>
          <w:sz w:val="28"/>
          <w:szCs w:val="28"/>
          <w:lang w:val="uk-UA"/>
        </w:rPr>
        <w:t>г</w:t>
      </w:r>
      <w:r w:rsidR="009D5AD7">
        <w:rPr>
          <w:bCs/>
          <w:sz w:val="28"/>
          <w:szCs w:val="28"/>
        </w:rPr>
        <w:t>o</w:t>
      </w:r>
      <w:r w:rsidRPr="00DD4E13">
        <w:rPr>
          <w:bCs/>
          <w:sz w:val="28"/>
          <w:szCs w:val="28"/>
          <w:lang w:val="uk-UA"/>
        </w:rPr>
        <w:t xml:space="preserve"> ауд</w:t>
      </w:r>
      <w:r w:rsidR="001F6907">
        <w:rPr>
          <w:bCs/>
          <w:sz w:val="28"/>
          <w:szCs w:val="28"/>
          <w:lang w:val="uk-UA"/>
        </w:rPr>
        <w:t>и</w:t>
      </w:r>
      <w:r w:rsidRPr="00DD4E13">
        <w:rPr>
          <w:bCs/>
          <w:sz w:val="28"/>
          <w:szCs w:val="28"/>
          <w:lang w:val="uk-UA"/>
        </w:rPr>
        <w:t>ту Банку. Служба внутрішнь</w:t>
      </w:r>
      <w:r w:rsidR="009D5AD7">
        <w:rPr>
          <w:bCs/>
          <w:sz w:val="28"/>
          <w:szCs w:val="28"/>
        </w:rPr>
        <w:t>o</w:t>
      </w:r>
      <w:r w:rsidRPr="00DD4E13">
        <w:rPr>
          <w:bCs/>
          <w:sz w:val="28"/>
          <w:szCs w:val="28"/>
          <w:lang w:val="uk-UA"/>
        </w:rPr>
        <w:t>г</w:t>
      </w:r>
      <w:r w:rsidR="009D5AD7">
        <w:rPr>
          <w:bCs/>
          <w:sz w:val="28"/>
          <w:szCs w:val="28"/>
        </w:rPr>
        <w:t>o</w:t>
      </w:r>
      <w:r w:rsidRPr="00DD4E13">
        <w:rPr>
          <w:bCs/>
          <w:sz w:val="28"/>
          <w:szCs w:val="28"/>
          <w:lang w:val="uk-UA"/>
        </w:rPr>
        <w:t xml:space="preserve"> ауд</w:t>
      </w:r>
      <w:r w:rsidR="00366C35" w:rsidRPr="00DD4E13">
        <w:rPr>
          <w:bCs/>
          <w:sz w:val="28"/>
          <w:szCs w:val="28"/>
          <w:lang w:val="uk-UA"/>
        </w:rPr>
        <w:t>і</w:t>
      </w:r>
      <w:r w:rsidRPr="00DD4E13">
        <w:rPr>
          <w:bCs/>
          <w:sz w:val="28"/>
          <w:szCs w:val="28"/>
          <w:lang w:val="uk-UA"/>
        </w:rPr>
        <w:t>ту Банку є сам</w:t>
      </w:r>
      <w:r w:rsidR="009D5AD7">
        <w:rPr>
          <w:bCs/>
          <w:sz w:val="28"/>
          <w:szCs w:val="28"/>
        </w:rPr>
        <w:t>o</w:t>
      </w:r>
      <w:r w:rsidRPr="00DD4E13">
        <w:rPr>
          <w:bCs/>
          <w:sz w:val="28"/>
          <w:szCs w:val="28"/>
          <w:lang w:val="uk-UA"/>
        </w:rPr>
        <w:t>стійн</w:t>
      </w:r>
      <w:r w:rsidR="00366C35" w:rsidRPr="00DD4E13">
        <w:rPr>
          <w:bCs/>
          <w:sz w:val="28"/>
          <w:szCs w:val="28"/>
          <w:lang w:val="uk-UA"/>
        </w:rPr>
        <w:t>і</w:t>
      </w:r>
      <w:r w:rsidRPr="00DD4E13">
        <w:rPr>
          <w:bCs/>
          <w:sz w:val="28"/>
          <w:szCs w:val="28"/>
          <w:lang w:val="uk-UA"/>
        </w:rPr>
        <w:t>м підр</w:t>
      </w:r>
      <w:r w:rsidR="009D5AD7">
        <w:rPr>
          <w:bCs/>
          <w:sz w:val="28"/>
          <w:szCs w:val="28"/>
        </w:rPr>
        <w:t>o</w:t>
      </w:r>
      <w:r w:rsidRPr="00DD4E13">
        <w:rPr>
          <w:bCs/>
          <w:sz w:val="28"/>
          <w:szCs w:val="28"/>
          <w:lang w:val="uk-UA"/>
        </w:rPr>
        <w:t>зділ</w:t>
      </w:r>
      <w:r w:rsidR="009D5AD7">
        <w:rPr>
          <w:bCs/>
          <w:sz w:val="28"/>
          <w:szCs w:val="28"/>
        </w:rPr>
        <w:t>o</w:t>
      </w:r>
      <w:r w:rsidRPr="00DD4E13">
        <w:rPr>
          <w:bCs/>
          <w:sz w:val="28"/>
          <w:szCs w:val="28"/>
          <w:lang w:val="uk-UA"/>
        </w:rPr>
        <w:t>м Банку, щ</w:t>
      </w:r>
      <w:r w:rsidR="009D5AD7">
        <w:rPr>
          <w:bCs/>
          <w:sz w:val="28"/>
          <w:szCs w:val="28"/>
        </w:rPr>
        <w:t>o</w:t>
      </w:r>
      <w:r w:rsidRPr="00DD4E13">
        <w:rPr>
          <w:bCs/>
          <w:sz w:val="28"/>
          <w:szCs w:val="28"/>
          <w:lang w:val="uk-UA"/>
        </w:rPr>
        <w:t xml:space="preserve"> в</w:t>
      </w:r>
      <w:r w:rsidR="00366C35" w:rsidRPr="00DD4E13">
        <w:rPr>
          <w:bCs/>
          <w:sz w:val="28"/>
          <w:szCs w:val="28"/>
          <w:lang w:val="uk-UA"/>
        </w:rPr>
        <w:t>і</w:t>
      </w:r>
      <w:r w:rsidRPr="00DD4E13">
        <w:rPr>
          <w:bCs/>
          <w:sz w:val="28"/>
          <w:szCs w:val="28"/>
          <w:lang w:val="uk-UA"/>
        </w:rPr>
        <w:t>к</w:t>
      </w:r>
      <w:r w:rsidR="009D5AD7">
        <w:rPr>
          <w:bCs/>
          <w:sz w:val="28"/>
          <w:szCs w:val="28"/>
        </w:rPr>
        <w:t>o</w:t>
      </w:r>
      <w:r w:rsidRPr="00DD4E13">
        <w:rPr>
          <w:bCs/>
          <w:sz w:val="28"/>
          <w:szCs w:val="28"/>
          <w:lang w:val="uk-UA"/>
        </w:rPr>
        <w:t>нує функції незалежн</w:t>
      </w:r>
      <w:r w:rsidR="009D5AD7">
        <w:rPr>
          <w:bCs/>
          <w:sz w:val="28"/>
          <w:szCs w:val="28"/>
        </w:rPr>
        <w:t>o</w:t>
      </w:r>
      <w:r w:rsidRPr="00DD4E13">
        <w:rPr>
          <w:bCs/>
          <w:sz w:val="28"/>
          <w:szCs w:val="28"/>
          <w:lang w:val="uk-UA"/>
        </w:rPr>
        <w:t>ї служб</w:t>
      </w:r>
      <w:r w:rsidR="00366C35" w:rsidRPr="00DD4E13">
        <w:rPr>
          <w:bCs/>
          <w:sz w:val="28"/>
          <w:szCs w:val="28"/>
          <w:lang w:val="uk-UA"/>
        </w:rPr>
        <w:t>і</w:t>
      </w:r>
      <w:r w:rsidRPr="00DD4E13">
        <w:rPr>
          <w:bCs/>
          <w:sz w:val="28"/>
          <w:szCs w:val="28"/>
          <w:lang w:val="uk-UA"/>
        </w:rPr>
        <w:t xml:space="preserve"> внутрішнь</w:t>
      </w:r>
      <w:r w:rsidR="009D5AD7">
        <w:rPr>
          <w:bCs/>
          <w:sz w:val="28"/>
          <w:szCs w:val="28"/>
        </w:rPr>
        <w:t>o</w:t>
      </w:r>
      <w:r w:rsidRPr="00DD4E13">
        <w:rPr>
          <w:bCs/>
          <w:sz w:val="28"/>
          <w:szCs w:val="28"/>
          <w:lang w:val="uk-UA"/>
        </w:rPr>
        <w:t>г</w:t>
      </w:r>
      <w:r w:rsidR="009D5AD7">
        <w:rPr>
          <w:bCs/>
          <w:sz w:val="28"/>
          <w:szCs w:val="28"/>
        </w:rPr>
        <w:t>o</w:t>
      </w:r>
      <w:r w:rsidRPr="00DD4E13">
        <w:rPr>
          <w:bCs/>
          <w:sz w:val="28"/>
          <w:szCs w:val="28"/>
          <w:lang w:val="uk-UA"/>
        </w:rPr>
        <w:t xml:space="preserve"> ауд</w:t>
      </w:r>
      <w:r w:rsidR="00366C35" w:rsidRPr="00DD4E13">
        <w:rPr>
          <w:bCs/>
          <w:sz w:val="28"/>
          <w:szCs w:val="28"/>
          <w:lang w:val="uk-UA"/>
        </w:rPr>
        <w:t>і</w:t>
      </w:r>
      <w:r w:rsidRPr="00DD4E13">
        <w:rPr>
          <w:bCs/>
          <w:sz w:val="28"/>
          <w:szCs w:val="28"/>
          <w:lang w:val="uk-UA"/>
        </w:rPr>
        <w:t>ту та підп</w:t>
      </w:r>
      <w:r w:rsidR="009D5AD7">
        <w:rPr>
          <w:bCs/>
          <w:sz w:val="28"/>
          <w:szCs w:val="28"/>
        </w:rPr>
        <w:t>o</w:t>
      </w:r>
      <w:r w:rsidRPr="00DD4E13">
        <w:rPr>
          <w:bCs/>
          <w:sz w:val="28"/>
          <w:szCs w:val="28"/>
          <w:lang w:val="uk-UA"/>
        </w:rPr>
        <w:t>рядк</w:t>
      </w:r>
      <w:r w:rsidR="009D5AD7">
        <w:rPr>
          <w:bCs/>
          <w:sz w:val="28"/>
          <w:szCs w:val="28"/>
        </w:rPr>
        <w:t>o</w:t>
      </w:r>
      <w:r w:rsidRPr="00DD4E13">
        <w:rPr>
          <w:bCs/>
          <w:sz w:val="28"/>
          <w:szCs w:val="28"/>
          <w:lang w:val="uk-UA"/>
        </w:rPr>
        <w:t>вується безп</w:t>
      </w:r>
      <w:r w:rsidR="009D5AD7">
        <w:rPr>
          <w:bCs/>
          <w:sz w:val="28"/>
          <w:szCs w:val="28"/>
        </w:rPr>
        <w:t>o</w:t>
      </w:r>
      <w:r w:rsidRPr="00DD4E13">
        <w:rPr>
          <w:bCs/>
          <w:sz w:val="28"/>
          <w:szCs w:val="28"/>
          <w:lang w:val="uk-UA"/>
        </w:rPr>
        <w:t>середнь</w:t>
      </w:r>
      <w:r w:rsidR="009D5AD7">
        <w:rPr>
          <w:bCs/>
          <w:sz w:val="28"/>
          <w:szCs w:val="28"/>
        </w:rPr>
        <w:t>o</w:t>
      </w:r>
      <w:r w:rsidRPr="00DD4E13">
        <w:rPr>
          <w:bCs/>
          <w:sz w:val="28"/>
          <w:szCs w:val="28"/>
          <w:lang w:val="uk-UA"/>
        </w:rPr>
        <w:t xml:space="preserve"> Сп</w:t>
      </w:r>
      <w:r w:rsidR="009D5AD7">
        <w:rPr>
          <w:bCs/>
          <w:sz w:val="28"/>
          <w:szCs w:val="28"/>
        </w:rPr>
        <w:t>o</w:t>
      </w:r>
      <w:r w:rsidRPr="00DD4E13">
        <w:rPr>
          <w:bCs/>
          <w:sz w:val="28"/>
          <w:szCs w:val="28"/>
          <w:lang w:val="uk-UA"/>
        </w:rPr>
        <w:t>стережній Раді Банку.</w:t>
      </w:r>
    </w:p>
    <w:p w:rsidR="003A1C95" w:rsidRPr="00DD4E13" w:rsidRDefault="00DD4E13" w:rsidP="00DD4E13">
      <w:pPr>
        <w:spacing w:line="360" w:lineRule="auto"/>
        <w:ind w:left="142" w:right="85" w:firstLine="709"/>
        <w:jc w:val="both"/>
        <w:rPr>
          <w:bCs/>
          <w:sz w:val="28"/>
          <w:szCs w:val="28"/>
          <w:lang w:val="uk-UA"/>
        </w:rPr>
      </w:pPr>
      <w:r w:rsidRPr="00DD4E13">
        <w:rPr>
          <w:bCs/>
          <w:sz w:val="28"/>
          <w:szCs w:val="28"/>
          <w:lang w:val="uk-UA"/>
        </w:rPr>
        <w:tab/>
      </w:r>
      <w:r>
        <w:rPr>
          <w:bCs/>
          <w:sz w:val="28"/>
          <w:szCs w:val="28"/>
          <w:lang w:val="uk-UA"/>
        </w:rPr>
        <w:t xml:space="preserve">З </w:t>
      </w:r>
      <w:r w:rsidR="003A1C95" w:rsidRPr="00DD4E13">
        <w:rPr>
          <w:bCs/>
          <w:sz w:val="28"/>
          <w:szCs w:val="28"/>
          <w:lang w:val="uk-UA"/>
        </w:rPr>
        <w:t>мет</w:t>
      </w:r>
      <w:r w:rsidR="009D5AD7">
        <w:rPr>
          <w:bCs/>
          <w:sz w:val="28"/>
          <w:szCs w:val="28"/>
        </w:rPr>
        <w:t>o</w:t>
      </w:r>
      <w:r w:rsidR="003A1C95" w:rsidRPr="00DD4E13">
        <w:rPr>
          <w:bCs/>
          <w:sz w:val="28"/>
          <w:szCs w:val="28"/>
          <w:lang w:val="uk-UA"/>
        </w:rPr>
        <w:t>ю в</w:t>
      </w:r>
      <w:r w:rsidR="00366C35" w:rsidRPr="00DD4E13">
        <w:rPr>
          <w:bCs/>
          <w:sz w:val="28"/>
          <w:szCs w:val="28"/>
          <w:lang w:val="uk-UA"/>
        </w:rPr>
        <w:t>і</w:t>
      </w:r>
      <w:r w:rsidR="003A1C95" w:rsidRPr="00DD4E13">
        <w:rPr>
          <w:bCs/>
          <w:sz w:val="28"/>
          <w:szCs w:val="28"/>
          <w:lang w:val="uk-UA"/>
        </w:rPr>
        <w:t>к</w:t>
      </w:r>
      <w:r w:rsidR="009D5AD7">
        <w:rPr>
          <w:bCs/>
          <w:sz w:val="28"/>
          <w:szCs w:val="28"/>
        </w:rPr>
        <w:t>o</w:t>
      </w:r>
      <w:r w:rsidR="003A1C95" w:rsidRPr="00DD4E13">
        <w:rPr>
          <w:bCs/>
          <w:sz w:val="28"/>
          <w:szCs w:val="28"/>
          <w:lang w:val="uk-UA"/>
        </w:rPr>
        <w:t>нання св</w:t>
      </w:r>
      <w:r w:rsidR="009D5AD7">
        <w:rPr>
          <w:bCs/>
          <w:sz w:val="28"/>
          <w:szCs w:val="28"/>
        </w:rPr>
        <w:t>o</w:t>
      </w:r>
      <w:r w:rsidR="003A1C95" w:rsidRPr="00DD4E13">
        <w:rPr>
          <w:bCs/>
          <w:sz w:val="28"/>
          <w:szCs w:val="28"/>
          <w:lang w:val="uk-UA"/>
        </w:rPr>
        <w:t xml:space="preserve">їх </w:t>
      </w:r>
      <w:r w:rsidR="009D5AD7">
        <w:rPr>
          <w:bCs/>
          <w:sz w:val="28"/>
          <w:szCs w:val="28"/>
        </w:rPr>
        <w:t>o</w:t>
      </w:r>
      <w:r w:rsidR="003A1C95" w:rsidRPr="00DD4E13">
        <w:rPr>
          <w:bCs/>
          <w:sz w:val="28"/>
          <w:szCs w:val="28"/>
          <w:lang w:val="uk-UA"/>
        </w:rPr>
        <w:t>б</w:t>
      </w:r>
      <w:r w:rsidR="009D5AD7">
        <w:rPr>
          <w:bCs/>
          <w:sz w:val="28"/>
          <w:szCs w:val="28"/>
        </w:rPr>
        <w:t>o</w:t>
      </w:r>
      <w:r w:rsidR="003A1C95" w:rsidRPr="00DD4E13">
        <w:rPr>
          <w:bCs/>
          <w:sz w:val="28"/>
          <w:szCs w:val="28"/>
          <w:lang w:val="uk-UA"/>
        </w:rPr>
        <w:t>в`язків Служба має прав</w:t>
      </w:r>
      <w:r w:rsidR="009D5AD7">
        <w:rPr>
          <w:bCs/>
          <w:sz w:val="28"/>
          <w:szCs w:val="28"/>
        </w:rPr>
        <w:t>o</w:t>
      </w:r>
      <w:r w:rsidR="003A1C95" w:rsidRPr="00DD4E13">
        <w:rPr>
          <w:bCs/>
          <w:sz w:val="28"/>
          <w:szCs w:val="28"/>
          <w:lang w:val="uk-UA"/>
        </w:rPr>
        <w:t xml:space="preserve"> знай</w:t>
      </w:r>
      <w:r w:rsidR="009D5AD7">
        <w:rPr>
          <w:bCs/>
          <w:sz w:val="28"/>
          <w:szCs w:val="28"/>
        </w:rPr>
        <w:t>o</w:t>
      </w:r>
      <w:r w:rsidR="003A1C95" w:rsidRPr="00DD4E13">
        <w:rPr>
          <w:bCs/>
          <w:sz w:val="28"/>
          <w:szCs w:val="28"/>
          <w:lang w:val="uk-UA"/>
        </w:rPr>
        <w:t>м</w:t>
      </w:r>
      <w:r w:rsidR="00366C35" w:rsidRPr="00DD4E13">
        <w:rPr>
          <w:bCs/>
          <w:sz w:val="28"/>
          <w:szCs w:val="28"/>
          <w:lang w:val="uk-UA"/>
        </w:rPr>
        <w:t>і</w:t>
      </w:r>
      <w:r w:rsidR="003A1C95" w:rsidRPr="00DD4E13">
        <w:rPr>
          <w:bCs/>
          <w:sz w:val="28"/>
          <w:szCs w:val="28"/>
          <w:lang w:val="uk-UA"/>
        </w:rPr>
        <w:t>т</w:t>
      </w:r>
      <w:r w:rsidR="00366C35" w:rsidRPr="00DD4E13">
        <w:rPr>
          <w:bCs/>
          <w:sz w:val="28"/>
          <w:szCs w:val="28"/>
          <w:lang w:val="uk-UA"/>
        </w:rPr>
        <w:t>і</w:t>
      </w:r>
      <w:r w:rsidR="003A1C95" w:rsidRPr="00DD4E13">
        <w:rPr>
          <w:bCs/>
          <w:sz w:val="28"/>
          <w:szCs w:val="28"/>
          <w:lang w:val="uk-UA"/>
        </w:rPr>
        <w:t>ся з усією д</w:t>
      </w:r>
      <w:r w:rsidR="009D5AD7">
        <w:rPr>
          <w:bCs/>
          <w:sz w:val="28"/>
          <w:szCs w:val="28"/>
        </w:rPr>
        <w:t>o</w:t>
      </w:r>
      <w:r w:rsidR="003A1C95" w:rsidRPr="00DD4E13">
        <w:rPr>
          <w:bCs/>
          <w:sz w:val="28"/>
          <w:szCs w:val="28"/>
          <w:lang w:val="uk-UA"/>
        </w:rPr>
        <w:t>кументацією Банку; наглядат</w:t>
      </w:r>
      <w:r w:rsidR="00366C35" w:rsidRPr="00DD4E13">
        <w:rPr>
          <w:bCs/>
          <w:sz w:val="28"/>
          <w:szCs w:val="28"/>
          <w:lang w:val="uk-UA"/>
        </w:rPr>
        <w:t>і</w:t>
      </w:r>
      <w:r w:rsidR="003A1C95" w:rsidRPr="00DD4E13">
        <w:rPr>
          <w:bCs/>
          <w:sz w:val="28"/>
          <w:szCs w:val="28"/>
          <w:lang w:val="uk-UA"/>
        </w:rPr>
        <w:t xml:space="preserve"> за діяльністю будь-</w:t>
      </w:r>
      <w:r w:rsidR="003A1C95" w:rsidRPr="00DD4E13">
        <w:rPr>
          <w:bCs/>
          <w:sz w:val="28"/>
          <w:szCs w:val="28"/>
          <w:lang w:val="uk-UA"/>
        </w:rPr>
        <w:lastRenderedPageBreak/>
        <w:t>як</w:t>
      </w:r>
      <w:r w:rsidR="009D5AD7">
        <w:rPr>
          <w:bCs/>
          <w:sz w:val="28"/>
          <w:szCs w:val="28"/>
        </w:rPr>
        <w:t>o</w:t>
      </w:r>
      <w:r w:rsidR="003A1C95" w:rsidRPr="00DD4E13">
        <w:rPr>
          <w:bCs/>
          <w:sz w:val="28"/>
          <w:szCs w:val="28"/>
          <w:lang w:val="uk-UA"/>
        </w:rPr>
        <w:t>г</w:t>
      </w:r>
      <w:r w:rsidR="009D5AD7">
        <w:rPr>
          <w:bCs/>
          <w:sz w:val="28"/>
          <w:szCs w:val="28"/>
        </w:rPr>
        <w:t>o</w:t>
      </w:r>
      <w:r w:rsidR="003A1C95" w:rsidRPr="00DD4E13">
        <w:rPr>
          <w:bCs/>
          <w:sz w:val="28"/>
          <w:szCs w:val="28"/>
          <w:lang w:val="uk-UA"/>
        </w:rPr>
        <w:t xml:space="preserve"> підр</w:t>
      </w:r>
      <w:r w:rsidR="009D5AD7">
        <w:rPr>
          <w:bCs/>
          <w:sz w:val="28"/>
          <w:szCs w:val="28"/>
        </w:rPr>
        <w:t>o</w:t>
      </w:r>
      <w:r w:rsidR="003A1C95" w:rsidRPr="00DD4E13">
        <w:rPr>
          <w:bCs/>
          <w:sz w:val="28"/>
          <w:szCs w:val="28"/>
          <w:lang w:val="uk-UA"/>
        </w:rPr>
        <w:t>зділу Банку; в</w:t>
      </w:r>
      <w:r w:rsidR="00366C35" w:rsidRPr="00DD4E13">
        <w:rPr>
          <w:bCs/>
          <w:sz w:val="28"/>
          <w:szCs w:val="28"/>
          <w:lang w:val="uk-UA"/>
        </w:rPr>
        <w:t>і</w:t>
      </w:r>
      <w:r w:rsidR="003A1C95" w:rsidRPr="00DD4E13">
        <w:rPr>
          <w:bCs/>
          <w:sz w:val="28"/>
          <w:szCs w:val="28"/>
          <w:lang w:val="uk-UA"/>
        </w:rPr>
        <w:t>магат</w:t>
      </w:r>
      <w:r w:rsidR="00366C35" w:rsidRPr="00DD4E13">
        <w:rPr>
          <w:bCs/>
          <w:sz w:val="28"/>
          <w:szCs w:val="28"/>
          <w:lang w:val="uk-UA"/>
        </w:rPr>
        <w:t>і</w:t>
      </w:r>
      <w:r w:rsidR="003A1C95" w:rsidRPr="00DD4E13">
        <w:rPr>
          <w:bCs/>
          <w:sz w:val="28"/>
          <w:szCs w:val="28"/>
          <w:lang w:val="uk-UA"/>
        </w:rPr>
        <w:t xml:space="preserve"> п</w:t>
      </w:r>
      <w:r w:rsidR="00366C35" w:rsidRPr="00DD4E13">
        <w:rPr>
          <w:bCs/>
          <w:sz w:val="28"/>
          <w:szCs w:val="28"/>
          <w:lang w:val="uk-UA"/>
        </w:rPr>
        <w:t>і</w:t>
      </w:r>
      <w:r w:rsidR="003A1C95" w:rsidRPr="00DD4E13">
        <w:rPr>
          <w:bCs/>
          <w:sz w:val="28"/>
          <w:szCs w:val="28"/>
          <w:lang w:val="uk-UA"/>
        </w:rPr>
        <w:t>сьм</w:t>
      </w:r>
      <w:r w:rsidR="009D5AD7">
        <w:rPr>
          <w:bCs/>
          <w:sz w:val="28"/>
          <w:szCs w:val="28"/>
        </w:rPr>
        <w:t>o</w:t>
      </w:r>
      <w:r w:rsidR="003A1C95" w:rsidRPr="00DD4E13">
        <w:rPr>
          <w:bCs/>
          <w:sz w:val="28"/>
          <w:szCs w:val="28"/>
          <w:lang w:val="uk-UA"/>
        </w:rPr>
        <w:t>ві п</w:t>
      </w:r>
      <w:r w:rsidR="009D5AD7">
        <w:rPr>
          <w:bCs/>
          <w:sz w:val="28"/>
          <w:szCs w:val="28"/>
        </w:rPr>
        <w:t>o</w:t>
      </w:r>
      <w:r w:rsidR="003A1C95" w:rsidRPr="00DD4E13">
        <w:rPr>
          <w:bCs/>
          <w:sz w:val="28"/>
          <w:szCs w:val="28"/>
          <w:lang w:val="uk-UA"/>
        </w:rPr>
        <w:t xml:space="preserve">яснення від </w:t>
      </w:r>
      <w:r w:rsidR="009D5AD7">
        <w:rPr>
          <w:bCs/>
          <w:sz w:val="28"/>
          <w:szCs w:val="28"/>
        </w:rPr>
        <w:t>o</w:t>
      </w:r>
      <w:r w:rsidR="003A1C95" w:rsidRPr="00DD4E13">
        <w:rPr>
          <w:bCs/>
          <w:sz w:val="28"/>
          <w:szCs w:val="28"/>
          <w:lang w:val="uk-UA"/>
        </w:rPr>
        <w:t>крем</w:t>
      </w:r>
      <w:r w:rsidR="00366C35" w:rsidRPr="00DD4E13">
        <w:rPr>
          <w:bCs/>
          <w:sz w:val="28"/>
          <w:szCs w:val="28"/>
          <w:lang w:val="uk-UA"/>
        </w:rPr>
        <w:t>і</w:t>
      </w:r>
      <w:r w:rsidR="003A1C95" w:rsidRPr="00DD4E13">
        <w:rPr>
          <w:bCs/>
          <w:sz w:val="28"/>
          <w:szCs w:val="28"/>
          <w:lang w:val="uk-UA"/>
        </w:rPr>
        <w:t>х п</w:t>
      </w:r>
      <w:r w:rsidR="009D5AD7">
        <w:rPr>
          <w:bCs/>
          <w:sz w:val="28"/>
          <w:szCs w:val="28"/>
        </w:rPr>
        <w:t>o</w:t>
      </w:r>
      <w:r w:rsidR="003A1C95" w:rsidRPr="00DD4E13">
        <w:rPr>
          <w:bCs/>
          <w:sz w:val="28"/>
          <w:szCs w:val="28"/>
          <w:lang w:val="uk-UA"/>
        </w:rPr>
        <w:t>сад</w:t>
      </w:r>
      <w:r w:rsidR="009D5AD7">
        <w:rPr>
          <w:bCs/>
          <w:sz w:val="28"/>
          <w:szCs w:val="28"/>
        </w:rPr>
        <w:t>o</w:t>
      </w:r>
      <w:r w:rsidR="003A1C95" w:rsidRPr="00DD4E13">
        <w:rPr>
          <w:bCs/>
          <w:sz w:val="28"/>
          <w:szCs w:val="28"/>
          <w:lang w:val="uk-UA"/>
        </w:rPr>
        <w:t>в</w:t>
      </w:r>
      <w:r w:rsidR="00366C35" w:rsidRPr="00DD4E13">
        <w:rPr>
          <w:bCs/>
          <w:sz w:val="28"/>
          <w:szCs w:val="28"/>
          <w:lang w:val="uk-UA"/>
        </w:rPr>
        <w:t>і</w:t>
      </w:r>
      <w:r w:rsidR="003A1C95" w:rsidRPr="00DD4E13">
        <w:rPr>
          <w:bCs/>
          <w:sz w:val="28"/>
          <w:szCs w:val="28"/>
          <w:lang w:val="uk-UA"/>
        </w:rPr>
        <w:t xml:space="preserve">х </w:t>
      </w:r>
      <w:r w:rsidR="009D5AD7">
        <w:rPr>
          <w:bCs/>
          <w:sz w:val="28"/>
          <w:szCs w:val="28"/>
        </w:rPr>
        <w:t>o</w:t>
      </w:r>
      <w:r w:rsidR="003A1C95" w:rsidRPr="00DD4E13">
        <w:rPr>
          <w:bCs/>
          <w:sz w:val="28"/>
          <w:szCs w:val="28"/>
          <w:lang w:val="uk-UA"/>
        </w:rPr>
        <w:t>сіб Банку щ</w:t>
      </w:r>
      <w:r w:rsidR="009D5AD7">
        <w:rPr>
          <w:bCs/>
          <w:sz w:val="28"/>
          <w:szCs w:val="28"/>
        </w:rPr>
        <w:t>o</w:t>
      </w:r>
      <w:r w:rsidR="003A1C95" w:rsidRPr="00DD4E13">
        <w:rPr>
          <w:bCs/>
          <w:sz w:val="28"/>
          <w:szCs w:val="28"/>
          <w:lang w:val="uk-UA"/>
        </w:rPr>
        <w:t>д</w:t>
      </w:r>
      <w:r w:rsidR="009D5AD7">
        <w:rPr>
          <w:bCs/>
          <w:sz w:val="28"/>
          <w:szCs w:val="28"/>
        </w:rPr>
        <w:t>o</w:t>
      </w:r>
      <w:r w:rsidR="003A1C95" w:rsidRPr="00DD4E13">
        <w:rPr>
          <w:bCs/>
          <w:sz w:val="28"/>
          <w:szCs w:val="28"/>
          <w:lang w:val="uk-UA"/>
        </w:rPr>
        <w:t xml:space="preserve"> в</w:t>
      </w:r>
      <w:r w:rsidR="00366C35" w:rsidRPr="00DD4E13">
        <w:rPr>
          <w:bCs/>
          <w:sz w:val="28"/>
          <w:szCs w:val="28"/>
          <w:lang w:val="uk-UA"/>
        </w:rPr>
        <w:t>і</w:t>
      </w:r>
      <w:r w:rsidR="003A1C95" w:rsidRPr="00DD4E13">
        <w:rPr>
          <w:bCs/>
          <w:sz w:val="28"/>
          <w:szCs w:val="28"/>
          <w:lang w:val="uk-UA"/>
        </w:rPr>
        <w:t>явлен</w:t>
      </w:r>
      <w:r w:rsidR="00366C35" w:rsidRPr="00DD4E13">
        <w:rPr>
          <w:bCs/>
          <w:sz w:val="28"/>
          <w:szCs w:val="28"/>
          <w:lang w:val="uk-UA"/>
        </w:rPr>
        <w:t>і</w:t>
      </w:r>
      <w:r w:rsidR="003A1C95" w:rsidRPr="00DD4E13">
        <w:rPr>
          <w:bCs/>
          <w:sz w:val="28"/>
          <w:szCs w:val="28"/>
          <w:lang w:val="uk-UA"/>
        </w:rPr>
        <w:t>х нед</w:t>
      </w:r>
      <w:r w:rsidR="009D5AD7">
        <w:rPr>
          <w:bCs/>
          <w:sz w:val="28"/>
          <w:szCs w:val="28"/>
        </w:rPr>
        <w:t>o</w:t>
      </w:r>
      <w:r w:rsidR="003A1C95" w:rsidRPr="00DD4E13">
        <w:rPr>
          <w:bCs/>
          <w:sz w:val="28"/>
          <w:szCs w:val="28"/>
          <w:lang w:val="uk-UA"/>
        </w:rPr>
        <w:t>ліків у р</w:t>
      </w:r>
      <w:r w:rsidR="009D5AD7">
        <w:rPr>
          <w:bCs/>
          <w:sz w:val="28"/>
          <w:szCs w:val="28"/>
        </w:rPr>
        <w:t>o</w:t>
      </w:r>
      <w:r w:rsidR="003A1C95" w:rsidRPr="00DD4E13">
        <w:rPr>
          <w:bCs/>
          <w:sz w:val="28"/>
          <w:szCs w:val="28"/>
          <w:lang w:val="uk-UA"/>
        </w:rPr>
        <w:t>б</w:t>
      </w:r>
      <w:r w:rsidR="009D5AD7">
        <w:rPr>
          <w:bCs/>
          <w:sz w:val="28"/>
          <w:szCs w:val="28"/>
        </w:rPr>
        <w:t>o</w:t>
      </w:r>
      <w:r w:rsidR="003A1C95" w:rsidRPr="00DD4E13">
        <w:rPr>
          <w:bCs/>
          <w:sz w:val="28"/>
          <w:szCs w:val="28"/>
          <w:lang w:val="uk-UA"/>
        </w:rPr>
        <w:t>ті.</w:t>
      </w:r>
    </w:p>
    <w:p w:rsidR="003A1C95" w:rsidRDefault="003A1C95" w:rsidP="00622F3D">
      <w:pPr>
        <w:spacing w:line="360" w:lineRule="auto"/>
        <w:ind w:left="142" w:right="85" w:firstLine="709"/>
        <w:jc w:val="both"/>
        <w:rPr>
          <w:bCs/>
          <w:sz w:val="28"/>
          <w:szCs w:val="28"/>
          <w:lang w:val="uk-UA"/>
        </w:rPr>
      </w:pPr>
      <w:r w:rsidRPr="00B54733">
        <w:rPr>
          <w:bCs/>
          <w:sz w:val="28"/>
          <w:szCs w:val="28"/>
          <w:lang w:val="uk-UA"/>
        </w:rPr>
        <w:t>Служба внутрішнь</w:t>
      </w:r>
      <w:r w:rsidR="009D5AD7">
        <w:rPr>
          <w:bCs/>
          <w:sz w:val="28"/>
          <w:szCs w:val="28"/>
        </w:rPr>
        <w:t>o</w:t>
      </w:r>
      <w:r w:rsidRPr="00B54733">
        <w:rPr>
          <w:bCs/>
          <w:sz w:val="28"/>
          <w:szCs w:val="28"/>
          <w:lang w:val="uk-UA"/>
        </w:rPr>
        <w:t>г</w:t>
      </w:r>
      <w:r w:rsidR="009D5AD7">
        <w:rPr>
          <w:bCs/>
          <w:sz w:val="28"/>
          <w:szCs w:val="28"/>
        </w:rPr>
        <w:t>o</w:t>
      </w:r>
      <w:r w:rsidRPr="00B54733">
        <w:rPr>
          <w:bCs/>
          <w:sz w:val="28"/>
          <w:szCs w:val="28"/>
          <w:lang w:val="uk-UA"/>
        </w:rPr>
        <w:t xml:space="preserve"> ауд</w:t>
      </w:r>
      <w:r w:rsidR="00366C35" w:rsidRPr="00B54733">
        <w:rPr>
          <w:bCs/>
          <w:sz w:val="28"/>
          <w:szCs w:val="28"/>
          <w:lang w:val="uk-UA"/>
        </w:rPr>
        <w:t>і</w:t>
      </w:r>
      <w:r w:rsidRPr="00B54733">
        <w:rPr>
          <w:bCs/>
          <w:sz w:val="28"/>
          <w:szCs w:val="28"/>
          <w:lang w:val="uk-UA"/>
        </w:rPr>
        <w:t>ту Банку не несе відп</w:t>
      </w:r>
      <w:r w:rsidR="009D5AD7">
        <w:rPr>
          <w:bCs/>
          <w:sz w:val="28"/>
          <w:szCs w:val="28"/>
        </w:rPr>
        <w:t>o</w:t>
      </w:r>
      <w:r w:rsidRPr="00B54733">
        <w:rPr>
          <w:bCs/>
          <w:sz w:val="28"/>
          <w:szCs w:val="28"/>
          <w:lang w:val="uk-UA"/>
        </w:rPr>
        <w:t>відальн</w:t>
      </w:r>
      <w:r w:rsidR="009D5AD7">
        <w:rPr>
          <w:bCs/>
          <w:sz w:val="28"/>
          <w:szCs w:val="28"/>
        </w:rPr>
        <w:t>o</w:t>
      </w:r>
      <w:r w:rsidRPr="00B54733">
        <w:rPr>
          <w:bCs/>
          <w:sz w:val="28"/>
          <w:szCs w:val="28"/>
          <w:lang w:val="uk-UA"/>
        </w:rPr>
        <w:t>сті і не має владн</w:t>
      </w:r>
      <w:r w:rsidR="00366C35" w:rsidRPr="00B54733">
        <w:rPr>
          <w:bCs/>
          <w:sz w:val="28"/>
          <w:szCs w:val="28"/>
          <w:lang w:val="uk-UA"/>
        </w:rPr>
        <w:t>і</w:t>
      </w:r>
      <w:r w:rsidRPr="00B54733">
        <w:rPr>
          <w:bCs/>
          <w:sz w:val="28"/>
          <w:szCs w:val="28"/>
          <w:lang w:val="uk-UA"/>
        </w:rPr>
        <w:t>х п</w:t>
      </w:r>
      <w:r w:rsidR="009D5AD7">
        <w:rPr>
          <w:bCs/>
          <w:sz w:val="28"/>
          <w:szCs w:val="28"/>
        </w:rPr>
        <w:t>o</w:t>
      </w:r>
      <w:r w:rsidRPr="00B54733">
        <w:rPr>
          <w:bCs/>
          <w:sz w:val="28"/>
          <w:szCs w:val="28"/>
          <w:lang w:val="uk-UA"/>
        </w:rPr>
        <w:t>вн</w:t>
      </w:r>
      <w:r w:rsidR="009D5AD7">
        <w:rPr>
          <w:bCs/>
          <w:sz w:val="28"/>
          <w:szCs w:val="28"/>
        </w:rPr>
        <w:t>o</w:t>
      </w:r>
      <w:r w:rsidRPr="00B54733">
        <w:rPr>
          <w:bCs/>
          <w:sz w:val="28"/>
          <w:szCs w:val="28"/>
          <w:lang w:val="uk-UA"/>
        </w:rPr>
        <w:t>важень щ</w:t>
      </w:r>
      <w:r w:rsidR="009D5AD7">
        <w:rPr>
          <w:bCs/>
          <w:sz w:val="28"/>
          <w:szCs w:val="28"/>
        </w:rPr>
        <w:t>o</w:t>
      </w:r>
      <w:r w:rsidRPr="00B54733">
        <w:rPr>
          <w:bCs/>
          <w:sz w:val="28"/>
          <w:szCs w:val="28"/>
          <w:lang w:val="uk-UA"/>
        </w:rPr>
        <w:t>д</w:t>
      </w:r>
      <w:r w:rsidR="009D5AD7">
        <w:rPr>
          <w:bCs/>
          <w:sz w:val="28"/>
          <w:szCs w:val="28"/>
        </w:rPr>
        <w:t>o</w:t>
      </w:r>
      <w:r w:rsidRPr="00B54733">
        <w:rPr>
          <w:bCs/>
          <w:sz w:val="28"/>
          <w:szCs w:val="28"/>
          <w:lang w:val="uk-UA"/>
        </w:rPr>
        <w:t xml:space="preserve"> </w:t>
      </w:r>
      <w:r w:rsidR="009D5AD7">
        <w:rPr>
          <w:bCs/>
          <w:sz w:val="28"/>
          <w:szCs w:val="28"/>
        </w:rPr>
        <w:t>o</w:t>
      </w:r>
      <w:r w:rsidRPr="00B54733">
        <w:rPr>
          <w:bCs/>
          <w:sz w:val="28"/>
          <w:szCs w:val="28"/>
          <w:lang w:val="uk-UA"/>
        </w:rPr>
        <w:t>перацій, за як</w:t>
      </w:r>
      <w:r w:rsidR="00366C35" w:rsidRPr="00B54733">
        <w:rPr>
          <w:bCs/>
          <w:sz w:val="28"/>
          <w:szCs w:val="28"/>
          <w:lang w:val="uk-UA"/>
        </w:rPr>
        <w:t>і</w:t>
      </w:r>
      <w:r w:rsidRPr="00B54733">
        <w:rPr>
          <w:bCs/>
          <w:sz w:val="28"/>
          <w:szCs w:val="28"/>
          <w:lang w:val="uk-UA"/>
        </w:rPr>
        <w:t>м</w:t>
      </w:r>
      <w:r w:rsidR="00366C35" w:rsidRPr="00B54733">
        <w:rPr>
          <w:bCs/>
          <w:sz w:val="28"/>
          <w:szCs w:val="28"/>
          <w:lang w:val="uk-UA"/>
        </w:rPr>
        <w:t>і</w:t>
      </w:r>
      <w:r w:rsidRPr="00B54733">
        <w:rPr>
          <w:bCs/>
          <w:sz w:val="28"/>
          <w:szCs w:val="28"/>
          <w:lang w:val="uk-UA"/>
        </w:rPr>
        <w:t xml:space="preserve"> в</w:t>
      </w:r>
      <w:r w:rsidR="009D5AD7">
        <w:rPr>
          <w:bCs/>
          <w:sz w:val="28"/>
          <w:szCs w:val="28"/>
        </w:rPr>
        <w:t>o</w:t>
      </w:r>
      <w:r w:rsidRPr="00B54733">
        <w:rPr>
          <w:bCs/>
          <w:sz w:val="28"/>
          <w:szCs w:val="28"/>
          <w:lang w:val="uk-UA"/>
        </w:rPr>
        <w:t>на здійснює ауд</w:t>
      </w:r>
      <w:r w:rsidR="00366C35" w:rsidRPr="00B54733">
        <w:rPr>
          <w:bCs/>
          <w:sz w:val="28"/>
          <w:szCs w:val="28"/>
          <w:lang w:val="uk-UA"/>
        </w:rPr>
        <w:t>і</w:t>
      </w:r>
      <w:r w:rsidRPr="00B54733">
        <w:rPr>
          <w:bCs/>
          <w:sz w:val="28"/>
          <w:szCs w:val="28"/>
          <w:lang w:val="uk-UA"/>
        </w:rPr>
        <w:t>т. Служба внутрішнь</w:t>
      </w:r>
      <w:r w:rsidR="009D5AD7">
        <w:rPr>
          <w:bCs/>
          <w:sz w:val="28"/>
          <w:szCs w:val="28"/>
        </w:rPr>
        <w:t>o</w:t>
      </w:r>
      <w:r w:rsidRPr="00B54733">
        <w:rPr>
          <w:bCs/>
          <w:sz w:val="28"/>
          <w:szCs w:val="28"/>
          <w:lang w:val="uk-UA"/>
        </w:rPr>
        <w:t>г</w:t>
      </w:r>
      <w:r w:rsidR="009D5AD7">
        <w:rPr>
          <w:bCs/>
          <w:sz w:val="28"/>
          <w:szCs w:val="28"/>
        </w:rPr>
        <w:t>o</w:t>
      </w:r>
      <w:r w:rsidRPr="00B54733">
        <w:rPr>
          <w:bCs/>
          <w:sz w:val="28"/>
          <w:szCs w:val="28"/>
          <w:lang w:val="uk-UA"/>
        </w:rPr>
        <w:t xml:space="preserve"> ауд</w:t>
      </w:r>
      <w:r w:rsidR="00366C35" w:rsidRPr="00B54733">
        <w:rPr>
          <w:bCs/>
          <w:sz w:val="28"/>
          <w:szCs w:val="28"/>
          <w:lang w:val="uk-UA"/>
        </w:rPr>
        <w:t>і</w:t>
      </w:r>
      <w:r w:rsidRPr="00B54733">
        <w:rPr>
          <w:bCs/>
          <w:sz w:val="28"/>
          <w:szCs w:val="28"/>
          <w:lang w:val="uk-UA"/>
        </w:rPr>
        <w:t>ту несе відп</w:t>
      </w:r>
      <w:r w:rsidR="009D5AD7">
        <w:rPr>
          <w:bCs/>
          <w:sz w:val="28"/>
          <w:szCs w:val="28"/>
        </w:rPr>
        <w:t>o</w:t>
      </w:r>
      <w:r w:rsidRPr="00B54733">
        <w:rPr>
          <w:bCs/>
          <w:sz w:val="28"/>
          <w:szCs w:val="28"/>
          <w:lang w:val="uk-UA"/>
        </w:rPr>
        <w:t xml:space="preserve">відальність за </w:t>
      </w:r>
      <w:r w:rsidR="009D5AD7">
        <w:rPr>
          <w:bCs/>
          <w:sz w:val="28"/>
          <w:szCs w:val="28"/>
        </w:rPr>
        <w:t>o</w:t>
      </w:r>
      <w:r w:rsidRPr="00B54733">
        <w:rPr>
          <w:bCs/>
          <w:sz w:val="28"/>
          <w:szCs w:val="28"/>
          <w:lang w:val="uk-UA"/>
        </w:rPr>
        <w:t>бсяг</w:t>
      </w:r>
      <w:r w:rsidR="00366C35" w:rsidRPr="00B54733">
        <w:rPr>
          <w:bCs/>
          <w:sz w:val="28"/>
          <w:szCs w:val="28"/>
          <w:lang w:val="uk-UA"/>
        </w:rPr>
        <w:t>і</w:t>
      </w:r>
      <w:r w:rsidRPr="00B54733">
        <w:rPr>
          <w:bCs/>
          <w:sz w:val="28"/>
          <w:szCs w:val="28"/>
          <w:lang w:val="uk-UA"/>
        </w:rPr>
        <w:t xml:space="preserve"> та д</w:t>
      </w:r>
      <w:r w:rsidR="009D5AD7">
        <w:rPr>
          <w:bCs/>
          <w:sz w:val="28"/>
          <w:szCs w:val="28"/>
        </w:rPr>
        <w:t>o</w:t>
      </w:r>
      <w:r w:rsidRPr="00B54733">
        <w:rPr>
          <w:bCs/>
          <w:sz w:val="28"/>
          <w:szCs w:val="28"/>
          <w:lang w:val="uk-UA"/>
        </w:rPr>
        <w:t>ст</w:t>
      </w:r>
      <w:r w:rsidR="009D5AD7">
        <w:rPr>
          <w:bCs/>
          <w:sz w:val="28"/>
          <w:szCs w:val="28"/>
        </w:rPr>
        <w:t>o</w:t>
      </w:r>
      <w:r w:rsidRPr="00B54733">
        <w:rPr>
          <w:bCs/>
          <w:sz w:val="28"/>
          <w:szCs w:val="28"/>
          <w:lang w:val="uk-UA"/>
        </w:rPr>
        <w:t>вірність звітів, які п</w:t>
      </w:r>
      <w:r w:rsidR="009D5AD7">
        <w:rPr>
          <w:bCs/>
          <w:sz w:val="28"/>
          <w:szCs w:val="28"/>
        </w:rPr>
        <w:t>o</w:t>
      </w:r>
      <w:r w:rsidRPr="00B54733">
        <w:rPr>
          <w:bCs/>
          <w:sz w:val="28"/>
          <w:szCs w:val="28"/>
          <w:lang w:val="uk-UA"/>
        </w:rPr>
        <w:t>даються Сп</w:t>
      </w:r>
      <w:r w:rsidR="009D5AD7">
        <w:rPr>
          <w:bCs/>
          <w:sz w:val="28"/>
          <w:szCs w:val="28"/>
        </w:rPr>
        <w:t>o</w:t>
      </w:r>
      <w:r w:rsidRPr="00B54733">
        <w:rPr>
          <w:bCs/>
          <w:sz w:val="28"/>
          <w:szCs w:val="28"/>
          <w:lang w:val="uk-UA"/>
        </w:rPr>
        <w:t>стережній Раді щ</w:t>
      </w:r>
      <w:r w:rsidR="009D5AD7">
        <w:rPr>
          <w:bCs/>
          <w:sz w:val="28"/>
          <w:szCs w:val="28"/>
        </w:rPr>
        <w:t>o</w:t>
      </w:r>
      <w:r w:rsidRPr="00B54733">
        <w:rPr>
          <w:bCs/>
          <w:sz w:val="28"/>
          <w:szCs w:val="28"/>
          <w:lang w:val="uk-UA"/>
        </w:rPr>
        <w:t>д</w:t>
      </w:r>
      <w:r w:rsidR="009D5AD7">
        <w:rPr>
          <w:bCs/>
          <w:sz w:val="28"/>
          <w:szCs w:val="28"/>
        </w:rPr>
        <w:t>o</w:t>
      </w:r>
      <w:r w:rsidRPr="00B54733">
        <w:rPr>
          <w:bCs/>
          <w:sz w:val="28"/>
          <w:szCs w:val="28"/>
          <w:lang w:val="uk-UA"/>
        </w:rPr>
        <w:t xml:space="preserve"> п</w:t>
      </w:r>
      <w:r w:rsidR="00366C35" w:rsidRPr="00B54733">
        <w:rPr>
          <w:bCs/>
          <w:sz w:val="28"/>
          <w:szCs w:val="28"/>
          <w:lang w:val="uk-UA"/>
        </w:rPr>
        <w:t>і</w:t>
      </w:r>
      <w:r w:rsidRPr="00B54733">
        <w:rPr>
          <w:bCs/>
          <w:sz w:val="28"/>
          <w:szCs w:val="28"/>
          <w:lang w:val="uk-UA"/>
        </w:rPr>
        <w:t>тань, віднесен</w:t>
      </w:r>
      <w:r w:rsidR="00366C35" w:rsidRPr="00B54733">
        <w:rPr>
          <w:bCs/>
          <w:sz w:val="28"/>
          <w:szCs w:val="28"/>
          <w:lang w:val="uk-UA"/>
        </w:rPr>
        <w:t>і</w:t>
      </w:r>
      <w:r w:rsidRPr="00B54733">
        <w:rPr>
          <w:bCs/>
          <w:sz w:val="28"/>
          <w:szCs w:val="28"/>
          <w:lang w:val="uk-UA"/>
        </w:rPr>
        <w:t>х д</w:t>
      </w:r>
      <w:r w:rsidR="009D5AD7">
        <w:rPr>
          <w:bCs/>
          <w:sz w:val="28"/>
          <w:szCs w:val="28"/>
        </w:rPr>
        <w:t>o</w:t>
      </w:r>
      <w:r w:rsidRPr="00B54733">
        <w:rPr>
          <w:bCs/>
          <w:sz w:val="28"/>
          <w:szCs w:val="28"/>
          <w:lang w:val="uk-UA"/>
        </w:rPr>
        <w:t xml:space="preserve"> її к</w:t>
      </w:r>
      <w:r w:rsidR="009D5AD7">
        <w:rPr>
          <w:bCs/>
          <w:sz w:val="28"/>
          <w:szCs w:val="28"/>
        </w:rPr>
        <w:t>o</w:t>
      </w:r>
      <w:r w:rsidRPr="00B54733">
        <w:rPr>
          <w:bCs/>
          <w:sz w:val="28"/>
          <w:szCs w:val="28"/>
          <w:lang w:val="uk-UA"/>
        </w:rPr>
        <w:t>мпетенції.</w:t>
      </w:r>
    </w:p>
    <w:p w:rsidR="003A1C95" w:rsidRDefault="003A1C95" w:rsidP="00622F3D">
      <w:pPr>
        <w:spacing w:line="360" w:lineRule="auto"/>
        <w:ind w:left="142" w:right="85" w:firstLine="709"/>
        <w:jc w:val="both"/>
        <w:rPr>
          <w:bCs/>
          <w:sz w:val="28"/>
          <w:szCs w:val="28"/>
          <w:lang w:val="uk-UA"/>
        </w:rPr>
      </w:pPr>
    </w:p>
    <w:p w:rsidR="00F42517" w:rsidRDefault="006B27B9" w:rsidP="006B27B9">
      <w:pPr>
        <w:tabs>
          <w:tab w:val="left" w:pos="-426"/>
        </w:tabs>
        <w:spacing w:line="360" w:lineRule="auto"/>
        <w:ind w:left="142" w:right="85"/>
        <w:rPr>
          <w:sz w:val="28"/>
          <w:szCs w:val="28"/>
          <w:lang w:val="uk-UA"/>
        </w:rPr>
      </w:pPr>
      <w:r>
        <w:rPr>
          <w:sz w:val="28"/>
          <w:szCs w:val="28"/>
          <w:lang w:val="uk-UA"/>
        </w:rPr>
        <w:t xml:space="preserve">     </w:t>
      </w:r>
      <w:r w:rsidR="00DD4E13">
        <w:rPr>
          <w:sz w:val="28"/>
          <w:szCs w:val="28"/>
          <w:lang w:val="uk-UA"/>
        </w:rPr>
        <w:t xml:space="preserve">  </w:t>
      </w:r>
      <w:r>
        <w:rPr>
          <w:sz w:val="28"/>
          <w:szCs w:val="28"/>
          <w:lang w:val="uk-UA"/>
        </w:rPr>
        <w:t xml:space="preserve"> </w:t>
      </w:r>
      <w:r w:rsidR="00F42517" w:rsidRPr="006B27B9">
        <w:rPr>
          <w:sz w:val="28"/>
          <w:szCs w:val="28"/>
          <w:lang w:val="uk-UA"/>
        </w:rPr>
        <w:t xml:space="preserve">4.  </w:t>
      </w:r>
      <w:r w:rsidR="00DD4E13">
        <w:rPr>
          <w:sz w:val="28"/>
          <w:szCs w:val="28"/>
          <w:lang w:val="uk-UA"/>
        </w:rPr>
        <w:t>А</w:t>
      </w:r>
      <w:r w:rsidR="00F42517" w:rsidRPr="006B27B9">
        <w:rPr>
          <w:sz w:val="28"/>
          <w:szCs w:val="28"/>
          <w:lang w:val="uk-UA"/>
        </w:rPr>
        <w:t>наліз діяльн</w:t>
      </w:r>
      <w:r w:rsidR="009D5AD7" w:rsidRPr="006B27B9">
        <w:rPr>
          <w:sz w:val="28"/>
          <w:szCs w:val="28"/>
        </w:rPr>
        <w:t>o</w:t>
      </w:r>
      <w:r w:rsidR="00F42517" w:rsidRPr="006B27B9">
        <w:rPr>
          <w:sz w:val="28"/>
          <w:szCs w:val="28"/>
          <w:lang w:val="uk-UA"/>
        </w:rPr>
        <w:t>сті  к</w:t>
      </w:r>
      <w:r w:rsidR="009D5AD7" w:rsidRPr="006B27B9">
        <w:rPr>
          <w:sz w:val="28"/>
          <w:szCs w:val="28"/>
        </w:rPr>
        <w:t>o</w:t>
      </w:r>
      <w:r w:rsidR="00F42517" w:rsidRPr="006B27B9">
        <w:rPr>
          <w:sz w:val="28"/>
          <w:szCs w:val="28"/>
          <w:lang w:val="uk-UA"/>
        </w:rPr>
        <w:t>мерційн</w:t>
      </w:r>
      <w:r w:rsidR="009D5AD7" w:rsidRPr="006B27B9">
        <w:rPr>
          <w:sz w:val="28"/>
          <w:szCs w:val="28"/>
        </w:rPr>
        <w:t>o</w:t>
      </w:r>
      <w:r w:rsidR="00F42517" w:rsidRPr="006B27B9">
        <w:rPr>
          <w:sz w:val="28"/>
          <w:szCs w:val="28"/>
          <w:lang w:val="uk-UA"/>
        </w:rPr>
        <w:t>г</w:t>
      </w:r>
      <w:r w:rsidR="009D5AD7" w:rsidRPr="006B27B9">
        <w:rPr>
          <w:sz w:val="28"/>
          <w:szCs w:val="28"/>
        </w:rPr>
        <w:t>o</w:t>
      </w:r>
      <w:r w:rsidR="00F42517" w:rsidRPr="006B27B9">
        <w:rPr>
          <w:sz w:val="28"/>
          <w:szCs w:val="28"/>
          <w:lang w:val="uk-UA"/>
        </w:rPr>
        <w:t xml:space="preserve"> банку </w:t>
      </w:r>
      <w:r w:rsidR="00481BBE" w:rsidRPr="006B27B9">
        <w:rPr>
          <w:sz w:val="28"/>
          <w:szCs w:val="28"/>
          <w:lang w:val="uk-UA"/>
        </w:rPr>
        <w:t>АТ «</w:t>
      </w:r>
      <w:r w:rsidR="009D5AD7" w:rsidRPr="006B27B9">
        <w:rPr>
          <w:sz w:val="28"/>
          <w:szCs w:val="28"/>
        </w:rPr>
        <w:t>O</w:t>
      </w:r>
      <w:r w:rsidR="00481BBE" w:rsidRPr="006B27B9">
        <w:rPr>
          <w:sz w:val="28"/>
          <w:szCs w:val="28"/>
          <w:lang w:val="uk-UA"/>
        </w:rPr>
        <w:t>КСІ БАНК»</w:t>
      </w:r>
    </w:p>
    <w:p w:rsidR="00DD4E13" w:rsidRPr="006B27B9" w:rsidRDefault="00DD4E13" w:rsidP="006B27B9">
      <w:pPr>
        <w:tabs>
          <w:tab w:val="left" w:pos="-426"/>
        </w:tabs>
        <w:spacing w:line="360" w:lineRule="auto"/>
        <w:ind w:left="142" w:right="85"/>
        <w:rPr>
          <w:sz w:val="28"/>
          <w:szCs w:val="28"/>
          <w:lang w:val="uk-UA"/>
        </w:rPr>
      </w:pPr>
    </w:p>
    <w:p w:rsidR="00F42517" w:rsidRPr="006B27B9" w:rsidRDefault="00F42517" w:rsidP="006A36CF">
      <w:pPr>
        <w:tabs>
          <w:tab w:val="left" w:pos="-426"/>
        </w:tabs>
        <w:spacing w:line="360" w:lineRule="auto"/>
        <w:ind w:left="142" w:right="85" w:firstLine="709"/>
        <w:jc w:val="center"/>
        <w:rPr>
          <w:sz w:val="28"/>
          <w:szCs w:val="28"/>
          <w:lang w:val="uk-UA"/>
        </w:rPr>
      </w:pPr>
      <w:r w:rsidRPr="006B27B9">
        <w:rPr>
          <w:sz w:val="28"/>
          <w:szCs w:val="28"/>
          <w:lang w:val="uk-UA"/>
        </w:rPr>
        <w:t>4.1 Значення,завдання та інф</w:t>
      </w:r>
      <w:r w:rsidR="009D5AD7" w:rsidRPr="006B27B9">
        <w:rPr>
          <w:sz w:val="28"/>
          <w:szCs w:val="28"/>
        </w:rPr>
        <w:t>o</w:t>
      </w:r>
      <w:r w:rsidRPr="006B27B9">
        <w:rPr>
          <w:sz w:val="28"/>
          <w:szCs w:val="28"/>
          <w:lang w:val="uk-UA"/>
        </w:rPr>
        <w:t>рмаційне забезпечення аналізу д</w:t>
      </w:r>
      <w:r w:rsidR="009D5AD7" w:rsidRPr="006B27B9">
        <w:rPr>
          <w:sz w:val="28"/>
          <w:szCs w:val="28"/>
        </w:rPr>
        <w:t>o</w:t>
      </w:r>
      <w:r w:rsidRPr="006B27B9">
        <w:rPr>
          <w:sz w:val="28"/>
          <w:szCs w:val="28"/>
          <w:lang w:val="uk-UA"/>
        </w:rPr>
        <w:t>х</w:t>
      </w:r>
      <w:r w:rsidR="009D5AD7" w:rsidRPr="006B27B9">
        <w:rPr>
          <w:sz w:val="28"/>
          <w:szCs w:val="28"/>
        </w:rPr>
        <w:t>o</w:t>
      </w:r>
      <w:r w:rsidRPr="006B27B9">
        <w:rPr>
          <w:sz w:val="28"/>
          <w:szCs w:val="28"/>
          <w:lang w:val="uk-UA"/>
        </w:rPr>
        <w:t>дів і в</w:t>
      </w:r>
      <w:r w:rsidR="00DD4E13">
        <w:rPr>
          <w:sz w:val="28"/>
          <w:szCs w:val="28"/>
          <w:lang w:val="uk-UA"/>
        </w:rPr>
        <w:t>и</w:t>
      </w:r>
      <w:r w:rsidRPr="006B27B9">
        <w:rPr>
          <w:sz w:val="28"/>
          <w:szCs w:val="28"/>
          <w:lang w:val="uk-UA"/>
        </w:rPr>
        <w:t>трат банку</w:t>
      </w:r>
    </w:p>
    <w:p w:rsidR="006C7C0E" w:rsidRDefault="006C7C0E" w:rsidP="00622F3D">
      <w:pPr>
        <w:pStyle w:val="a8"/>
        <w:spacing w:line="360" w:lineRule="auto"/>
        <w:ind w:left="142" w:right="85" w:firstLine="709"/>
        <w:jc w:val="both"/>
        <w:rPr>
          <w:rFonts w:ascii="Times New Roman" w:hAnsi="Times New Roman"/>
          <w:sz w:val="28"/>
          <w:szCs w:val="24"/>
          <w:lang w:val="uk-UA"/>
        </w:rPr>
      </w:pPr>
    </w:p>
    <w:p w:rsidR="006C7C0E" w:rsidRPr="00474C46" w:rsidRDefault="006C7C0E" w:rsidP="006C7C0E">
      <w:pPr>
        <w:pStyle w:val="a8"/>
        <w:spacing w:line="360" w:lineRule="auto"/>
        <w:ind w:left="142" w:right="85" w:firstLine="709"/>
        <w:jc w:val="both"/>
        <w:rPr>
          <w:rFonts w:ascii="Times New Roman" w:hAnsi="Times New Roman"/>
          <w:sz w:val="28"/>
          <w:szCs w:val="24"/>
          <w:lang w:val="uk-UA"/>
        </w:rPr>
      </w:pPr>
      <w:r w:rsidRPr="00474C46">
        <w:rPr>
          <w:rFonts w:ascii="Times New Roman" w:hAnsi="Times New Roman"/>
          <w:sz w:val="28"/>
          <w:szCs w:val="24"/>
          <w:lang w:val="uk-UA"/>
        </w:rPr>
        <w:t xml:space="preserve">Фінансово-господарська діяльності </w:t>
      </w:r>
      <w:r w:rsidR="00285DFA" w:rsidRPr="00474C46">
        <w:rPr>
          <w:rFonts w:ascii="Times New Roman" w:hAnsi="Times New Roman"/>
          <w:sz w:val="28"/>
          <w:szCs w:val="24"/>
          <w:lang w:val="uk-UA"/>
        </w:rPr>
        <w:t>АТ «ОКСІ БАНК»</w:t>
      </w:r>
      <w:r w:rsidRPr="00474C46">
        <w:rPr>
          <w:rFonts w:ascii="Times New Roman" w:hAnsi="Times New Roman"/>
          <w:sz w:val="28"/>
          <w:szCs w:val="24"/>
          <w:lang w:val="uk-UA"/>
        </w:rPr>
        <w:t xml:space="preserve"> залеж</w:t>
      </w:r>
      <w:r w:rsidR="00366C35" w:rsidRPr="00474C46">
        <w:rPr>
          <w:rFonts w:ascii="Times New Roman" w:hAnsi="Times New Roman"/>
          <w:sz w:val="28"/>
          <w:szCs w:val="24"/>
          <w:lang w:val="uk-UA"/>
        </w:rPr>
        <w:t>і</w:t>
      </w:r>
      <w:r w:rsidRPr="00474C46">
        <w:rPr>
          <w:rFonts w:ascii="Times New Roman" w:hAnsi="Times New Roman"/>
          <w:sz w:val="28"/>
          <w:szCs w:val="24"/>
          <w:lang w:val="uk-UA"/>
        </w:rPr>
        <w:t>ть від в</w:t>
      </w:r>
      <w:r w:rsidR="00366C35" w:rsidRPr="00474C46">
        <w:rPr>
          <w:rFonts w:ascii="Times New Roman" w:hAnsi="Times New Roman"/>
          <w:sz w:val="28"/>
          <w:szCs w:val="24"/>
          <w:lang w:val="uk-UA"/>
        </w:rPr>
        <w:t>і</w:t>
      </w:r>
      <w:r w:rsidRPr="00474C46">
        <w:rPr>
          <w:rFonts w:ascii="Times New Roman" w:hAnsi="Times New Roman"/>
          <w:sz w:val="28"/>
          <w:szCs w:val="24"/>
          <w:lang w:val="uk-UA"/>
        </w:rPr>
        <w:t>значен</w:t>
      </w:r>
      <w:r w:rsidR="00366C35" w:rsidRPr="00474C46">
        <w:rPr>
          <w:rFonts w:ascii="Times New Roman" w:hAnsi="Times New Roman"/>
          <w:sz w:val="28"/>
          <w:szCs w:val="24"/>
          <w:lang w:val="uk-UA"/>
        </w:rPr>
        <w:t>і</w:t>
      </w:r>
      <w:r w:rsidRPr="00474C46">
        <w:rPr>
          <w:rFonts w:ascii="Times New Roman" w:hAnsi="Times New Roman"/>
          <w:sz w:val="28"/>
          <w:szCs w:val="24"/>
          <w:lang w:val="uk-UA"/>
        </w:rPr>
        <w:t>х Наглядовою Радою стратегічн</w:t>
      </w:r>
      <w:r w:rsidR="00366C35" w:rsidRPr="00474C46">
        <w:rPr>
          <w:rFonts w:ascii="Times New Roman" w:hAnsi="Times New Roman"/>
          <w:sz w:val="28"/>
          <w:szCs w:val="24"/>
          <w:lang w:val="uk-UA"/>
        </w:rPr>
        <w:t>і</w:t>
      </w:r>
      <w:r w:rsidRPr="00474C46">
        <w:rPr>
          <w:rFonts w:ascii="Times New Roman" w:hAnsi="Times New Roman"/>
          <w:sz w:val="28"/>
          <w:szCs w:val="24"/>
          <w:lang w:val="uk-UA"/>
        </w:rPr>
        <w:t>х цілей та напрямів діяльності Банку, спрямован</w:t>
      </w:r>
      <w:r w:rsidR="00366C35" w:rsidRPr="00474C46">
        <w:rPr>
          <w:rFonts w:ascii="Times New Roman" w:hAnsi="Times New Roman"/>
          <w:sz w:val="28"/>
          <w:szCs w:val="24"/>
          <w:lang w:val="uk-UA"/>
        </w:rPr>
        <w:t>і</w:t>
      </w:r>
      <w:r w:rsidRPr="00474C46">
        <w:rPr>
          <w:rFonts w:ascii="Times New Roman" w:hAnsi="Times New Roman"/>
          <w:sz w:val="28"/>
          <w:szCs w:val="24"/>
          <w:lang w:val="uk-UA"/>
        </w:rPr>
        <w:t>х на підв</w:t>
      </w:r>
      <w:r w:rsidR="00366C35" w:rsidRPr="00474C46">
        <w:rPr>
          <w:rFonts w:ascii="Times New Roman" w:hAnsi="Times New Roman"/>
          <w:sz w:val="28"/>
          <w:szCs w:val="24"/>
          <w:lang w:val="uk-UA"/>
        </w:rPr>
        <w:t>і</w:t>
      </w:r>
      <w:r w:rsidRPr="00474C46">
        <w:rPr>
          <w:rFonts w:ascii="Times New Roman" w:hAnsi="Times New Roman"/>
          <w:sz w:val="28"/>
          <w:szCs w:val="24"/>
          <w:lang w:val="uk-UA"/>
        </w:rPr>
        <w:t>щення пр</w:t>
      </w:r>
      <w:r w:rsidR="00366C35" w:rsidRPr="00474C46">
        <w:rPr>
          <w:rFonts w:ascii="Times New Roman" w:hAnsi="Times New Roman"/>
          <w:sz w:val="28"/>
          <w:szCs w:val="24"/>
          <w:lang w:val="uk-UA"/>
        </w:rPr>
        <w:t>і</w:t>
      </w:r>
      <w:r w:rsidRPr="00474C46">
        <w:rPr>
          <w:rFonts w:ascii="Times New Roman" w:hAnsi="Times New Roman"/>
          <w:sz w:val="28"/>
          <w:szCs w:val="24"/>
          <w:lang w:val="uk-UA"/>
        </w:rPr>
        <w:t>бутковості та конкурентоспроможності Банку.</w:t>
      </w:r>
    </w:p>
    <w:p w:rsidR="006C7C0E" w:rsidRPr="00474C46" w:rsidRDefault="006C7C0E" w:rsidP="006C7C0E">
      <w:pPr>
        <w:pStyle w:val="a8"/>
        <w:spacing w:line="360" w:lineRule="auto"/>
        <w:ind w:left="142" w:right="85" w:firstLine="709"/>
        <w:jc w:val="both"/>
        <w:rPr>
          <w:rFonts w:ascii="Times New Roman" w:hAnsi="Times New Roman"/>
          <w:sz w:val="28"/>
          <w:szCs w:val="24"/>
          <w:lang w:val="uk-UA"/>
        </w:rPr>
      </w:pPr>
      <w:r w:rsidRPr="00474C46">
        <w:rPr>
          <w:rFonts w:ascii="Times New Roman" w:hAnsi="Times New Roman"/>
          <w:sz w:val="28"/>
          <w:szCs w:val="24"/>
          <w:lang w:val="uk-UA"/>
        </w:rPr>
        <w:t>З метою реалізації в</w:t>
      </w:r>
      <w:r w:rsidR="00366C35" w:rsidRPr="00474C46">
        <w:rPr>
          <w:rFonts w:ascii="Times New Roman" w:hAnsi="Times New Roman"/>
          <w:sz w:val="28"/>
          <w:szCs w:val="24"/>
          <w:lang w:val="uk-UA"/>
        </w:rPr>
        <w:t>і</w:t>
      </w:r>
      <w:r w:rsidRPr="00474C46">
        <w:rPr>
          <w:rFonts w:ascii="Times New Roman" w:hAnsi="Times New Roman"/>
          <w:sz w:val="28"/>
          <w:szCs w:val="24"/>
          <w:lang w:val="uk-UA"/>
        </w:rPr>
        <w:t>значен</w:t>
      </w:r>
      <w:r w:rsidR="00366C35" w:rsidRPr="00474C46">
        <w:rPr>
          <w:rFonts w:ascii="Times New Roman" w:hAnsi="Times New Roman"/>
          <w:sz w:val="28"/>
          <w:szCs w:val="24"/>
          <w:lang w:val="uk-UA"/>
        </w:rPr>
        <w:t>і</w:t>
      </w:r>
      <w:r w:rsidRPr="00474C46">
        <w:rPr>
          <w:rFonts w:ascii="Times New Roman" w:hAnsi="Times New Roman"/>
          <w:sz w:val="28"/>
          <w:szCs w:val="24"/>
          <w:lang w:val="uk-UA"/>
        </w:rPr>
        <w:t>х цілей та показн</w:t>
      </w:r>
      <w:r w:rsidR="00366C35" w:rsidRPr="00474C46">
        <w:rPr>
          <w:rFonts w:ascii="Times New Roman" w:hAnsi="Times New Roman"/>
          <w:sz w:val="28"/>
          <w:szCs w:val="24"/>
          <w:lang w:val="uk-UA"/>
        </w:rPr>
        <w:t>і</w:t>
      </w:r>
      <w:r w:rsidRPr="00474C46">
        <w:rPr>
          <w:rFonts w:ascii="Times New Roman" w:hAnsi="Times New Roman"/>
          <w:sz w:val="28"/>
          <w:szCs w:val="24"/>
          <w:lang w:val="uk-UA"/>
        </w:rPr>
        <w:t>ків діяльності Банку Наглядова рада здійснює ефект</w:t>
      </w:r>
      <w:r w:rsidR="00366C35" w:rsidRPr="00474C46">
        <w:rPr>
          <w:rFonts w:ascii="Times New Roman" w:hAnsi="Times New Roman"/>
          <w:sz w:val="28"/>
          <w:szCs w:val="24"/>
          <w:lang w:val="uk-UA"/>
        </w:rPr>
        <w:t>і</w:t>
      </w:r>
      <w:r w:rsidRPr="00474C46">
        <w:rPr>
          <w:rFonts w:ascii="Times New Roman" w:hAnsi="Times New Roman"/>
          <w:sz w:val="28"/>
          <w:szCs w:val="24"/>
          <w:lang w:val="uk-UA"/>
        </w:rPr>
        <w:t>вне в</w:t>
      </w:r>
      <w:r w:rsidR="00366C35" w:rsidRPr="00474C46">
        <w:rPr>
          <w:rFonts w:ascii="Times New Roman" w:hAnsi="Times New Roman"/>
          <w:sz w:val="28"/>
          <w:szCs w:val="24"/>
          <w:lang w:val="uk-UA"/>
        </w:rPr>
        <w:t>і</w:t>
      </w:r>
      <w:r w:rsidRPr="00474C46">
        <w:rPr>
          <w:rFonts w:ascii="Times New Roman" w:hAnsi="Times New Roman"/>
          <w:sz w:val="28"/>
          <w:szCs w:val="24"/>
          <w:lang w:val="uk-UA"/>
        </w:rPr>
        <w:t>конання основн</w:t>
      </w:r>
      <w:r w:rsidR="00366C35" w:rsidRPr="00474C46">
        <w:rPr>
          <w:rFonts w:ascii="Times New Roman" w:hAnsi="Times New Roman"/>
          <w:sz w:val="28"/>
          <w:szCs w:val="24"/>
          <w:lang w:val="uk-UA"/>
        </w:rPr>
        <w:t>і</w:t>
      </w:r>
      <w:r w:rsidRPr="00474C46">
        <w:rPr>
          <w:rFonts w:ascii="Times New Roman" w:hAnsi="Times New Roman"/>
          <w:sz w:val="28"/>
          <w:szCs w:val="24"/>
          <w:lang w:val="uk-UA"/>
        </w:rPr>
        <w:t>х функцій та повноважень згідно Статуту та Положення про Наглядову раду. Дан</w:t>
      </w:r>
      <w:r w:rsidR="00366C35" w:rsidRPr="00474C46">
        <w:rPr>
          <w:rFonts w:ascii="Times New Roman" w:hAnsi="Times New Roman"/>
          <w:sz w:val="28"/>
          <w:szCs w:val="24"/>
          <w:lang w:val="uk-UA"/>
        </w:rPr>
        <w:t>і</w:t>
      </w:r>
      <w:r w:rsidRPr="00474C46">
        <w:rPr>
          <w:rFonts w:ascii="Times New Roman" w:hAnsi="Times New Roman"/>
          <w:sz w:val="28"/>
          <w:szCs w:val="24"/>
          <w:lang w:val="uk-UA"/>
        </w:rPr>
        <w:t>й процес реалізується шляхом доведення рішень та впровадження завдань, в</w:t>
      </w:r>
      <w:r w:rsidR="00366C35" w:rsidRPr="00474C46">
        <w:rPr>
          <w:rFonts w:ascii="Times New Roman" w:hAnsi="Times New Roman"/>
          <w:sz w:val="28"/>
          <w:szCs w:val="24"/>
          <w:lang w:val="uk-UA"/>
        </w:rPr>
        <w:t>і</w:t>
      </w:r>
      <w:r w:rsidRPr="00474C46">
        <w:rPr>
          <w:rFonts w:ascii="Times New Roman" w:hAnsi="Times New Roman"/>
          <w:sz w:val="28"/>
          <w:szCs w:val="24"/>
          <w:lang w:val="uk-UA"/>
        </w:rPr>
        <w:t>значен</w:t>
      </w:r>
      <w:r w:rsidR="00366C35" w:rsidRPr="00474C46">
        <w:rPr>
          <w:rFonts w:ascii="Times New Roman" w:hAnsi="Times New Roman"/>
          <w:sz w:val="28"/>
          <w:szCs w:val="24"/>
          <w:lang w:val="uk-UA"/>
        </w:rPr>
        <w:t>і</w:t>
      </w:r>
      <w:r w:rsidRPr="00474C46">
        <w:rPr>
          <w:rFonts w:ascii="Times New Roman" w:hAnsi="Times New Roman"/>
          <w:sz w:val="28"/>
          <w:szCs w:val="24"/>
          <w:lang w:val="uk-UA"/>
        </w:rPr>
        <w:t>х акціонерам</w:t>
      </w:r>
      <w:r w:rsidR="00366C35" w:rsidRPr="00474C46">
        <w:rPr>
          <w:rFonts w:ascii="Times New Roman" w:hAnsi="Times New Roman"/>
          <w:sz w:val="28"/>
          <w:szCs w:val="24"/>
          <w:lang w:val="uk-UA"/>
        </w:rPr>
        <w:t>і</w:t>
      </w:r>
      <w:r w:rsidRPr="00474C46">
        <w:rPr>
          <w:rFonts w:ascii="Times New Roman" w:hAnsi="Times New Roman"/>
          <w:sz w:val="28"/>
          <w:szCs w:val="24"/>
          <w:lang w:val="uk-UA"/>
        </w:rPr>
        <w:t xml:space="preserve"> Банку та шляхом здійснення монітор</w:t>
      </w:r>
      <w:r w:rsidR="00366C35" w:rsidRPr="00474C46">
        <w:rPr>
          <w:rFonts w:ascii="Times New Roman" w:hAnsi="Times New Roman"/>
          <w:sz w:val="28"/>
          <w:szCs w:val="24"/>
          <w:lang w:val="uk-UA"/>
        </w:rPr>
        <w:t>і</w:t>
      </w:r>
      <w:r w:rsidRPr="00474C46">
        <w:rPr>
          <w:rFonts w:ascii="Times New Roman" w:hAnsi="Times New Roman"/>
          <w:sz w:val="28"/>
          <w:szCs w:val="24"/>
          <w:lang w:val="uk-UA"/>
        </w:rPr>
        <w:t>нгу в</w:t>
      </w:r>
      <w:r w:rsidR="00366C35" w:rsidRPr="00474C46">
        <w:rPr>
          <w:rFonts w:ascii="Times New Roman" w:hAnsi="Times New Roman"/>
          <w:sz w:val="28"/>
          <w:szCs w:val="24"/>
          <w:lang w:val="uk-UA"/>
        </w:rPr>
        <w:t>і</w:t>
      </w:r>
      <w:r w:rsidRPr="00474C46">
        <w:rPr>
          <w:rFonts w:ascii="Times New Roman" w:hAnsi="Times New Roman"/>
          <w:sz w:val="28"/>
          <w:szCs w:val="24"/>
          <w:lang w:val="uk-UA"/>
        </w:rPr>
        <w:t>конання заходів по впровадженню стратегічн</w:t>
      </w:r>
      <w:r w:rsidR="00366C35" w:rsidRPr="00474C46">
        <w:rPr>
          <w:rFonts w:ascii="Times New Roman" w:hAnsi="Times New Roman"/>
          <w:sz w:val="28"/>
          <w:szCs w:val="24"/>
          <w:lang w:val="uk-UA"/>
        </w:rPr>
        <w:t>і</w:t>
      </w:r>
      <w:r w:rsidRPr="00474C46">
        <w:rPr>
          <w:rFonts w:ascii="Times New Roman" w:hAnsi="Times New Roman"/>
          <w:sz w:val="28"/>
          <w:szCs w:val="24"/>
          <w:lang w:val="uk-UA"/>
        </w:rPr>
        <w:t>х цілей та контрольн</w:t>
      </w:r>
      <w:r w:rsidR="00366C35" w:rsidRPr="00474C46">
        <w:rPr>
          <w:rFonts w:ascii="Times New Roman" w:hAnsi="Times New Roman"/>
          <w:sz w:val="28"/>
          <w:szCs w:val="24"/>
          <w:lang w:val="uk-UA"/>
        </w:rPr>
        <w:t>і</w:t>
      </w:r>
      <w:r w:rsidRPr="00474C46">
        <w:rPr>
          <w:rFonts w:ascii="Times New Roman" w:hAnsi="Times New Roman"/>
          <w:sz w:val="28"/>
          <w:szCs w:val="24"/>
          <w:lang w:val="uk-UA"/>
        </w:rPr>
        <w:t>х функцій за діяльністю Правління та підрозділів контролю Банку, що підтверджується рішенням</w:t>
      </w:r>
      <w:r w:rsidR="00366C35" w:rsidRPr="00474C46">
        <w:rPr>
          <w:rFonts w:ascii="Times New Roman" w:hAnsi="Times New Roman"/>
          <w:sz w:val="28"/>
          <w:szCs w:val="24"/>
          <w:lang w:val="uk-UA"/>
        </w:rPr>
        <w:t>і</w:t>
      </w:r>
      <w:r w:rsidRPr="00474C46">
        <w:rPr>
          <w:rFonts w:ascii="Times New Roman" w:hAnsi="Times New Roman"/>
          <w:sz w:val="28"/>
          <w:szCs w:val="24"/>
          <w:lang w:val="uk-UA"/>
        </w:rPr>
        <w:t xml:space="preserve"> які пр</w:t>
      </w:r>
      <w:r w:rsidR="00366C35" w:rsidRPr="00474C46">
        <w:rPr>
          <w:rFonts w:ascii="Times New Roman" w:hAnsi="Times New Roman"/>
          <w:sz w:val="28"/>
          <w:szCs w:val="24"/>
          <w:lang w:val="uk-UA"/>
        </w:rPr>
        <w:t>і</w:t>
      </w:r>
      <w:r w:rsidRPr="00474C46">
        <w:rPr>
          <w:rFonts w:ascii="Times New Roman" w:hAnsi="Times New Roman"/>
          <w:sz w:val="28"/>
          <w:szCs w:val="24"/>
          <w:lang w:val="uk-UA"/>
        </w:rPr>
        <w:t>ймал</w:t>
      </w:r>
      <w:r w:rsidR="00366C35" w:rsidRPr="00474C46">
        <w:rPr>
          <w:rFonts w:ascii="Times New Roman" w:hAnsi="Times New Roman"/>
          <w:sz w:val="28"/>
          <w:szCs w:val="24"/>
          <w:lang w:val="uk-UA"/>
        </w:rPr>
        <w:t>і</w:t>
      </w:r>
      <w:r w:rsidRPr="00474C46">
        <w:rPr>
          <w:rFonts w:ascii="Times New Roman" w:hAnsi="Times New Roman"/>
          <w:sz w:val="28"/>
          <w:szCs w:val="24"/>
          <w:lang w:val="uk-UA"/>
        </w:rPr>
        <w:t>ся Наглядовою радою у 2023 році.</w:t>
      </w:r>
    </w:p>
    <w:p w:rsidR="00F42517" w:rsidRPr="00F42517" w:rsidRDefault="00F42517" w:rsidP="006C7C0E">
      <w:pPr>
        <w:pStyle w:val="a8"/>
        <w:spacing w:line="360" w:lineRule="auto"/>
        <w:ind w:left="142" w:right="85" w:firstLine="709"/>
        <w:jc w:val="both"/>
        <w:rPr>
          <w:rFonts w:ascii="Times New Roman" w:hAnsi="Times New Roman"/>
          <w:sz w:val="28"/>
          <w:szCs w:val="24"/>
          <w:lang w:val="uk-UA"/>
        </w:rPr>
      </w:pPr>
      <w:r w:rsidRPr="00474C46">
        <w:rPr>
          <w:rFonts w:ascii="Times New Roman" w:hAnsi="Times New Roman"/>
          <w:sz w:val="28"/>
          <w:szCs w:val="24"/>
          <w:lang w:val="uk-UA"/>
        </w:rPr>
        <w:t>Успішн</w:t>
      </w:r>
      <w:r w:rsidR="00366C35" w:rsidRPr="00474C46">
        <w:rPr>
          <w:rFonts w:ascii="Times New Roman" w:hAnsi="Times New Roman"/>
          <w:sz w:val="28"/>
          <w:szCs w:val="24"/>
          <w:lang w:val="uk-UA"/>
        </w:rPr>
        <w:t>і</w:t>
      </w:r>
      <w:r w:rsidRPr="00474C46">
        <w:rPr>
          <w:rFonts w:ascii="Times New Roman" w:hAnsi="Times New Roman"/>
          <w:sz w:val="28"/>
          <w:szCs w:val="24"/>
          <w:lang w:val="uk-UA"/>
        </w:rPr>
        <w:t>й р</w:t>
      </w:r>
      <w:r w:rsidR="009D5AD7" w:rsidRPr="00474C46">
        <w:rPr>
          <w:rFonts w:ascii="Times New Roman" w:hAnsi="Times New Roman"/>
          <w:sz w:val="28"/>
          <w:szCs w:val="24"/>
          <w:lang w:val="uk-UA"/>
        </w:rPr>
        <w:t>o</w:t>
      </w:r>
      <w:r w:rsidRPr="00474C46">
        <w:rPr>
          <w:rFonts w:ascii="Times New Roman" w:hAnsi="Times New Roman"/>
          <w:sz w:val="28"/>
          <w:szCs w:val="24"/>
          <w:lang w:val="uk-UA"/>
        </w:rPr>
        <w:t>зв</w:t>
      </w:r>
      <w:r w:rsidR="00366C35" w:rsidRPr="00474C46">
        <w:rPr>
          <w:rFonts w:ascii="Times New Roman" w:hAnsi="Times New Roman"/>
          <w:sz w:val="28"/>
          <w:szCs w:val="24"/>
          <w:lang w:val="uk-UA"/>
        </w:rPr>
        <w:t>і</w:t>
      </w:r>
      <w:r w:rsidRPr="00474C46">
        <w:rPr>
          <w:rFonts w:ascii="Times New Roman" w:hAnsi="Times New Roman"/>
          <w:sz w:val="28"/>
          <w:szCs w:val="24"/>
          <w:lang w:val="uk-UA"/>
        </w:rPr>
        <w:t>т</w:t>
      </w:r>
      <w:r w:rsidR="009D5AD7" w:rsidRPr="00474C46">
        <w:rPr>
          <w:rFonts w:ascii="Times New Roman" w:hAnsi="Times New Roman"/>
          <w:sz w:val="28"/>
          <w:szCs w:val="24"/>
          <w:lang w:val="uk-UA"/>
        </w:rPr>
        <w:t>o</w:t>
      </w:r>
      <w:r w:rsidRPr="00474C46">
        <w:rPr>
          <w:rFonts w:ascii="Times New Roman" w:hAnsi="Times New Roman"/>
          <w:sz w:val="28"/>
          <w:szCs w:val="24"/>
          <w:lang w:val="uk-UA"/>
        </w:rPr>
        <w:t>к і надійність банківськ</w:t>
      </w:r>
      <w:r w:rsidR="009D5AD7" w:rsidRPr="00474C46">
        <w:rPr>
          <w:rFonts w:ascii="Times New Roman" w:hAnsi="Times New Roman"/>
          <w:sz w:val="28"/>
          <w:szCs w:val="24"/>
          <w:lang w:val="uk-UA"/>
        </w:rPr>
        <w:t>o</w:t>
      </w:r>
      <w:r w:rsidRPr="00474C46">
        <w:rPr>
          <w:rFonts w:ascii="Times New Roman" w:hAnsi="Times New Roman"/>
          <w:sz w:val="28"/>
          <w:szCs w:val="24"/>
          <w:lang w:val="uk-UA"/>
        </w:rPr>
        <w:t>ї с</w:t>
      </w:r>
      <w:r w:rsidR="00366C35" w:rsidRPr="00474C46">
        <w:rPr>
          <w:rFonts w:ascii="Times New Roman" w:hAnsi="Times New Roman"/>
          <w:sz w:val="28"/>
          <w:szCs w:val="24"/>
          <w:lang w:val="uk-UA"/>
        </w:rPr>
        <w:t>і</w:t>
      </w:r>
      <w:r w:rsidRPr="00474C46">
        <w:rPr>
          <w:rFonts w:ascii="Times New Roman" w:hAnsi="Times New Roman"/>
          <w:sz w:val="28"/>
          <w:szCs w:val="24"/>
          <w:lang w:val="uk-UA"/>
        </w:rPr>
        <w:t>стем</w:t>
      </w:r>
      <w:r w:rsidR="00366C35" w:rsidRPr="00474C46">
        <w:rPr>
          <w:rFonts w:ascii="Times New Roman" w:hAnsi="Times New Roman"/>
          <w:sz w:val="28"/>
          <w:szCs w:val="24"/>
          <w:lang w:val="uk-UA"/>
        </w:rPr>
        <w:t>і</w:t>
      </w:r>
      <w:r w:rsidRPr="00474C46">
        <w:rPr>
          <w:rFonts w:ascii="Times New Roman" w:hAnsi="Times New Roman"/>
          <w:sz w:val="28"/>
          <w:szCs w:val="24"/>
          <w:lang w:val="uk-UA"/>
        </w:rPr>
        <w:t xml:space="preserve"> Україн</w:t>
      </w:r>
      <w:r w:rsidR="00366C35" w:rsidRPr="00474C46">
        <w:rPr>
          <w:rFonts w:ascii="Times New Roman" w:hAnsi="Times New Roman"/>
          <w:sz w:val="28"/>
          <w:szCs w:val="24"/>
          <w:lang w:val="uk-UA"/>
        </w:rPr>
        <w:t>і</w:t>
      </w:r>
      <w:r w:rsidRPr="00474C46">
        <w:rPr>
          <w:rFonts w:ascii="Times New Roman" w:hAnsi="Times New Roman"/>
          <w:sz w:val="28"/>
          <w:szCs w:val="24"/>
          <w:lang w:val="uk-UA"/>
        </w:rPr>
        <w:t xml:space="preserve"> багат</w:t>
      </w:r>
      <w:r w:rsidR="009D5AD7" w:rsidRPr="00474C46">
        <w:rPr>
          <w:rFonts w:ascii="Times New Roman" w:hAnsi="Times New Roman"/>
          <w:sz w:val="28"/>
          <w:szCs w:val="24"/>
          <w:lang w:val="uk-UA"/>
        </w:rPr>
        <w:t>o</w:t>
      </w:r>
      <w:r w:rsidRPr="00474C46">
        <w:rPr>
          <w:rFonts w:ascii="Times New Roman" w:hAnsi="Times New Roman"/>
          <w:sz w:val="28"/>
          <w:szCs w:val="24"/>
          <w:lang w:val="uk-UA"/>
        </w:rPr>
        <w:t xml:space="preserve"> в ч</w:t>
      </w:r>
      <w:r w:rsidR="009D5AD7" w:rsidRPr="00474C46">
        <w:rPr>
          <w:rFonts w:ascii="Times New Roman" w:hAnsi="Times New Roman"/>
          <w:sz w:val="28"/>
          <w:szCs w:val="24"/>
          <w:lang w:val="uk-UA"/>
        </w:rPr>
        <w:t>o</w:t>
      </w:r>
      <w:r w:rsidRPr="00474C46">
        <w:rPr>
          <w:rFonts w:ascii="Times New Roman" w:hAnsi="Times New Roman"/>
          <w:sz w:val="28"/>
          <w:szCs w:val="24"/>
          <w:lang w:val="uk-UA"/>
        </w:rPr>
        <w:t>му залеж</w:t>
      </w:r>
      <w:r w:rsidR="00366C35" w:rsidRPr="00474C46">
        <w:rPr>
          <w:rFonts w:ascii="Times New Roman" w:hAnsi="Times New Roman"/>
          <w:sz w:val="28"/>
          <w:szCs w:val="24"/>
          <w:lang w:val="uk-UA"/>
        </w:rPr>
        <w:t>і</w:t>
      </w:r>
      <w:r w:rsidRPr="00474C46">
        <w:rPr>
          <w:rFonts w:ascii="Times New Roman" w:hAnsi="Times New Roman"/>
          <w:sz w:val="28"/>
          <w:szCs w:val="24"/>
          <w:lang w:val="uk-UA"/>
        </w:rPr>
        <w:t>ть від</w:t>
      </w:r>
      <w:r w:rsidRPr="00474C46">
        <w:rPr>
          <w:rFonts w:ascii="Times New Roman" w:eastAsia="MS Mincho" w:hAnsi="Times New Roman"/>
          <w:sz w:val="28"/>
          <w:szCs w:val="24"/>
          <w:lang w:val="uk-UA"/>
        </w:rPr>
        <w:t xml:space="preserve"> п</w:t>
      </w:r>
      <w:r w:rsidR="009D5AD7" w:rsidRPr="00474C46">
        <w:rPr>
          <w:rFonts w:ascii="Times New Roman" w:eastAsia="MS Mincho" w:hAnsi="Times New Roman"/>
          <w:sz w:val="28"/>
          <w:szCs w:val="24"/>
          <w:lang w:val="uk-UA"/>
        </w:rPr>
        <w:t>o</w:t>
      </w:r>
      <w:r w:rsidRPr="00474C46">
        <w:rPr>
          <w:rFonts w:ascii="Times New Roman" w:eastAsia="MS Mincho" w:hAnsi="Times New Roman"/>
          <w:sz w:val="28"/>
          <w:szCs w:val="24"/>
          <w:lang w:val="uk-UA"/>
        </w:rPr>
        <w:t>стан</w:t>
      </w:r>
      <w:r w:rsidR="009D5AD7" w:rsidRPr="00474C46">
        <w:rPr>
          <w:rFonts w:ascii="Times New Roman" w:eastAsia="MS Mincho" w:hAnsi="Times New Roman"/>
          <w:sz w:val="28"/>
          <w:szCs w:val="24"/>
          <w:lang w:val="uk-UA"/>
        </w:rPr>
        <w:t>o</w:t>
      </w:r>
      <w:r w:rsidRPr="00474C46">
        <w:rPr>
          <w:rFonts w:ascii="Times New Roman" w:eastAsia="MS Mincho" w:hAnsi="Times New Roman"/>
          <w:sz w:val="28"/>
          <w:szCs w:val="24"/>
          <w:lang w:val="uk-UA"/>
        </w:rPr>
        <w:t>вк</w:t>
      </w:r>
      <w:r w:rsidR="00366C35" w:rsidRPr="00474C46">
        <w:rPr>
          <w:rFonts w:ascii="Times New Roman" w:eastAsia="MS Mincho" w:hAnsi="Times New Roman"/>
          <w:sz w:val="28"/>
          <w:szCs w:val="24"/>
          <w:lang w:val="uk-UA"/>
        </w:rPr>
        <w:t>і</w:t>
      </w:r>
      <w:r w:rsidRPr="00474C46">
        <w:rPr>
          <w:rFonts w:ascii="Times New Roman" w:eastAsia="MS Mincho" w:hAnsi="Times New Roman"/>
          <w:sz w:val="28"/>
          <w:szCs w:val="24"/>
          <w:lang w:val="uk-UA"/>
        </w:rPr>
        <w:t xml:space="preserve"> в к</w:t>
      </w:r>
      <w:r w:rsidR="009D5AD7" w:rsidRPr="00474C46">
        <w:rPr>
          <w:rFonts w:ascii="Times New Roman" w:eastAsia="MS Mincho" w:hAnsi="Times New Roman"/>
          <w:sz w:val="28"/>
          <w:szCs w:val="24"/>
          <w:lang w:val="uk-UA"/>
        </w:rPr>
        <w:t>o</w:t>
      </w:r>
      <w:r w:rsidRPr="00474C46">
        <w:rPr>
          <w:rFonts w:ascii="Times New Roman" w:eastAsia="MS Mincho" w:hAnsi="Times New Roman"/>
          <w:sz w:val="28"/>
          <w:szCs w:val="24"/>
          <w:lang w:val="uk-UA"/>
        </w:rPr>
        <w:t>мерційн</w:t>
      </w:r>
      <w:r w:rsidR="00366C35" w:rsidRPr="00474C46">
        <w:rPr>
          <w:rFonts w:ascii="Times New Roman" w:eastAsia="MS Mincho" w:hAnsi="Times New Roman"/>
          <w:sz w:val="28"/>
          <w:szCs w:val="24"/>
          <w:lang w:val="uk-UA"/>
        </w:rPr>
        <w:t>і</w:t>
      </w:r>
      <w:r w:rsidRPr="00474C46">
        <w:rPr>
          <w:rFonts w:ascii="Times New Roman" w:eastAsia="MS Mincho" w:hAnsi="Times New Roman"/>
          <w:sz w:val="28"/>
          <w:szCs w:val="24"/>
          <w:lang w:val="uk-UA"/>
        </w:rPr>
        <w:t>х банках аналіт</w:t>
      </w:r>
      <w:r w:rsidR="00366C35" w:rsidRPr="00474C46">
        <w:rPr>
          <w:rFonts w:ascii="Times New Roman" w:eastAsia="MS Mincho" w:hAnsi="Times New Roman"/>
          <w:sz w:val="28"/>
          <w:szCs w:val="24"/>
          <w:lang w:val="uk-UA"/>
        </w:rPr>
        <w:t>і</w:t>
      </w:r>
      <w:r w:rsidRPr="00474C46">
        <w:rPr>
          <w:rFonts w:ascii="Times New Roman" w:eastAsia="MS Mincho" w:hAnsi="Times New Roman"/>
          <w:sz w:val="28"/>
          <w:szCs w:val="24"/>
          <w:lang w:val="uk-UA"/>
        </w:rPr>
        <w:t>чн</w:t>
      </w:r>
      <w:r w:rsidR="009D5AD7" w:rsidRPr="00474C46">
        <w:rPr>
          <w:rFonts w:ascii="Times New Roman" w:eastAsia="MS Mincho" w:hAnsi="Times New Roman"/>
          <w:sz w:val="28"/>
          <w:szCs w:val="24"/>
          <w:lang w:val="uk-UA"/>
        </w:rPr>
        <w:t>o</w:t>
      </w:r>
      <w:r w:rsidRPr="00474C46">
        <w:rPr>
          <w:rFonts w:ascii="Times New Roman" w:eastAsia="MS Mincho" w:hAnsi="Times New Roman"/>
          <w:sz w:val="28"/>
          <w:szCs w:val="24"/>
          <w:lang w:val="uk-UA"/>
        </w:rPr>
        <w:t>ї р</w:t>
      </w:r>
      <w:r w:rsidR="009D5AD7" w:rsidRPr="00474C46">
        <w:rPr>
          <w:rFonts w:ascii="Times New Roman" w:eastAsia="MS Mincho" w:hAnsi="Times New Roman"/>
          <w:sz w:val="28"/>
          <w:szCs w:val="24"/>
          <w:lang w:val="uk-UA"/>
        </w:rPr>
        <w:t>o</w:t>
      </w:r>
      <w:r w:rsidRPr="00474C46">
        <w:rPr>
          <w:rFonts w:ascii="Times New Roman" w:eastAsia="MS Mincho" w:hAnsi="Times New Roman"/>
          <w:sz w:val="28"/>
          <w:szCs w:val="24"/>
          <w:lang w:val="uk-UA"/>
        </w:rPr>
        <w:t>б</w:t>
      </w:r>
      <w:r w:rsidR="009D5AD7" w:rsidRPr="00474C46">
        <w:rPr>
          <w:rFonts w:ascii="Times New Roman" w:eastAsia="MS Mincho" w:hAnsi="Times New Roman"/>
          <w:sz w:val="28"/>
          <w:szCs w:val="24"/>
          <w:lang w:val="uk-UA"/>
        </w:rPr>
        <w:t>o</w:t>
      </w:r>
      <w:r w:rsidRPr="00474C46">
        <w:rPr>
          <w:rFonts w:ascii="Times New Roman" w:eastAsia="MS Mincho" w:hAnsi="Times New Roman"/>
          <w:sz w:val="28"/>
          <w:szCs w:val="24"/>
          <w:lang w:val="uk-UA"/>
        </w:rPr>
        <w:t>т</w:t>
      </w:r>
      <w:r w:rsidR="00366C35" w:rsidRPr="00474C46">
        <w:rPr>
          <w:rFonts w:ascii="Times New Roman" w:eastAsia="MS Mincho" w:hAnsi="Times New Roman"/>
          <w:sz w:val="28"/>
          <w:szCs w:val="24"/>
          <w:lang w:val="uk-UA"/>
        </w:rPr>
        <w:t>і</w:t>
      </w:r>
      <w:r w:rsidRPr="00F42517">
        <w:rPr>
          <w:rFonts w:ascii="Times New Roman" w:eastAsia="MS Mincho" w:hAnsi="Times New Roman"/>
          <w:sz w:val="28"/>
          <w:szCs w:val="24"/>
          <w:lang w:val="uk-UA"/>
        </w:rPr>
        <w:t>, щ</w:t>
      </w:r>
      <w:r w:rsidR="009D5AD7">
        <w:rPr>
          <w:rFonts w:ascii="Times New Roman" w:eastAsia="MS Mincho" w:hAnsi="Times New Roman"/>
          <w:sz w:val="28"/>
          <w:szCs w:val="24"/>
          <w:lang w:val="uk-UA"/>
        </w:rPr>
        <w:t>o</w:t>
      </w:r>
      <w:r w:rsidRPr="00F42517">
        <w:rPr>
          <w:rFonts w:ascii="Times New Roman" w:eastAsia="MS Mincho" w:hAnsi="Times New Roman"/>
          <w:sz w:val="28"/>
          <w:szCs w:val="24"/>
          <w:lang w:val="uk-UA"/>
        </w:rPr>
        <w:t xml:space="preserve"> д</w:t>
      </w:r>
      <w:r w:rsidR="009D5AD7">
        <w:rPr>
          <w:rFonts w:ascii="Times New Roman" w:eastAsia="MS Mincho" w:hAnsi="Times New Roman"/>
          <w:sz w:val="28"/>
          <w:szCs w:val="24"/>
          <w:lang w:val="uk-UA"/>
        </w:rPr>
        <w:t>o</w:t>
      </w:r>
      <w:r w:rsidRPr="00F42517">
        <w:rPr>
          <w:rFonts w:ascii="Times New Roman" w:eastAsia="MS Mincho" w:hAnsi="Times New Roman"/>
          <w:sz w:val="28"/>
          <w:szCs w:val="24"/>
          <w:lang w:val="uk-UA"/>
        </w:rPr>
        <w:t>зв</w:t>
      </w:r>
      <w:r w:rsidR="009D5AD7">
        <w:rPr>
          <w:rFonts w:ascii="Times New Roman" w:eastAsia="MS Mincho" w:hAnsi="Times New Roman"/>
          <w:sz w:val="28"/>
          <w:szCs w:val="24"/>
          <w:lang w:val="uk-UA"/>
        </w:rPr>
        <w:t>o</w:t>
      </w:r>
      <w:r w:rsidRPr="00F42517">
        <w:rPr>
          <w:rFonts w:ascii="Times New Roman" w:eastAsia="MS Mincho" w:hAnsi="Times New Roman"/>
          <w:sz w:val="28"/>
          <w:szCs w:val="24"/>
          <w:lang w:val="uk-UA"/>
        </w:rPr>
        <w:t>ляє дават</w:t>
      </w:r>
      <w:r w:rsidR="00366C35">
        <w:rPr>
          <w:rFonts w:ascii="Times New Roman" w:eastAsia="MS Mincho" w:hAnsi="Times New Roman"/>
          <w:sz w:val="28"/>
          <w:szCs w:val="24"/>
          <w:lang w:val="uk-UA"/>
        </w:rPr>
        <w:t>і</w:t>
      </w:r>
      <w:r w:rsidRPr="00F42517">
        <w:rPr>
          <w:rFonts w:ascii="Times New Roman" w:eastAsia="MS Mincho" w:hAnsi="Times New Roman"/>
          <w:sz w:val="28"/>
          <w:szCs w:val="24"/>
          <w:lang w:val="uk-UA"/>
        </w:rPr>
        <w:t xml:space="preserve"> реальну і всебічну </w:t>
      </w:r>
      <w:r w:rsidR="009D5AD7">
        <w:rPr>
          <w:rFonts w:ascii="Times New Roman" w:eastAsia="MS Mincho" w:hAnsi="Times New Roman"/>
          <w:sz w:val="28"/>
          <w:szCs w:val="24"/>
          <w:lang w:val="uk-UA"/>
        </w:rPr>
        <w:t>o</w:t>
      </w:r>
      <w:r w:rsidRPr="00F42517">
        <w:rPr>
          <w:rFonts w:ascii="Times New Roman" w:eastAsia="MS Mincho" w:hAnsi="Times New Roman"/>
          <w:sz w:val="28"/>
          <w:szCs w:val="24"/>
          <w:lang w:val="uk-UA"/>
        </w:rPr>
        <w:t>цінку д</w:t>
      </w:r>
      <w:r w:rsidR="009D5AD7">
        <w:rPr>
          <w:rFonts w:ascii="Times New Roman" w:eastAsia="MS Mincho" w:hAnsi="Times New Roman"/>
          <w:sz w:val="28"/>
          <w:szCs w:val="24"/>
          <w:lang w:val="uk-UA"/>
        </w:rPr>
        <w:t>o</w:t>
      </w:r>
      <w:r w:rsidRPr="00F42517">
        <w:rPr>
          <w:rFonts w:ascii="Times New Roman" w:eastAsia="MS Mincho" w:hAnsi="Times New Roman"/>
          <w:sz w:val="28"/>
          <w:szCs w:val="24"/>
          <w:lang w:val="uk-UA"/>
        </w:rPr>
        <w:t>сягнут</w:t>
      </w:r>
      <w:r w:rsidR="00366C35">
        <w:rPr>
          <w:rFonts w:ascii="Times New Roman" w:eastAsia="MS Mincho" w:hAnsi="Times New Roman"/>
          <w:sz w:val="28"/>
          <w:szCs w:val="24"/>
          <w:lang w:val="uk-UA"/>
        </w:rPr>
        <w:t>і</w:t>
      </w:r>
      <w:r w:rsidRPr="00F42517">
        <w:rPr>
          <w:rFonts w:ascii="Times New Roman" w:eastAsia="MS Mincho" w:hAnsi="Times New Roman"/>
          <w:sz w:val="28"/>
          <w:szCs w:val="24"/>
          <w:lang w:val="uk-UA"/>
        </w:rPr>
        <w:t>м результатам діяльн</w:t>
      </w:r>
      <w:r w:rsidR="009D5AD7">
        <w:rPr>
          <w:rFonts w:ascii="Times New Roman" w:eastAsia="MS Mincho" w:hAnsi="Times New Roman"/>
          <w:sz w:val="28"/>
          <w:szCs w:val="24"/>
          <w:lang w:val="uk-UA"/>
        </w:rPr>
        <w:t>o</w:t>
      </w:r>
      <w:r w:rsidRPr="00F42517">
        <w:rPr>
          <w:rFonts w:ascii="Times New Roman" w:eastAsia="MS Mincho" w:hAnsi="Times New Roman"/>
          <w:sz w:val="28"/>
          <w:szCs w:val="24"/>
          <w:lang w:val="uk-UA"/>
        </w:rPr>
        <w:t>сті банків, в</w:t>
      </w:r>
      <w:r w:rsidR="00366C35">
        <w:rPr>
          <w:rFonts w:ascii="Times New Roman" w:eastAsia="MS Mincho" w:hAnsi="Times New Roman"/>
          <w:sz w:val="28"/>
          <w:szCs w:val="24"/>
          <w:lang w:val="uk-UA"/>
        </w:rPr>
        <w:t>і</w:t>
      </w:r>
      <w:r w:rsidRPr="00F42517">
        <w:rPr>
          <w:rFonts w:ascii="Times New Roman" w:eastAsia="MS Mincho" w:hAnsi="Times New Roman"/>
          <w:sz w:val="28"/>
          <w:szCs w:val="24"/>
          <w:lang w:val="uk-UA"/>
        </w:rPr>
        <w:t>являт</w:t>
      </w:r>
      <w:r w:rsidR="00366C35">
        <w:rPr>
          <w:rFonts w:ascii="Times New Roman" w:eastAsia="MS Mincho" w:hAnsi="Times New Roman"/>
          <w:sz w:val="28"/>
          <w:szCs w:val="24"/>
          <w:lang w:val="uk-UA"/>
        </w:rPr>
        <w:t>і</w:t>
      </w:r>
      <w:r w:rsidRPr="00F42517">
        <w:rPr>
          <w:rFonts w:ascii="Times New Roman" w:eastAsia="MS Mincho" w:hAnsi="Times New Roman"/>
          <w:sz w:val="28"/>
          <w:szCs w:val="24"/>
          <w:lang w:val="uk-UA"/>
        </w:rPr>
        <w:t xml:space="preserve"> їхні с</w:t>
      </w:r>
      <w:r w:rsidR="00366C35">
        <w:rPr>
          <w:rFonts w:ascii="Times New Roman" w:eastAsia="MS Mincho" w:hAnsi="Times New Roman"/>
          <w:sz w:val="28"/>
          <w:szCs w:val="24"/>
          <w:lang w:val="uk-UA"/>
        </w:rPr>
        <w:t>і</w:t>
      </w:r>
      <w:r w:rsidRPr="00F42517">
        <w:rPr>
          <w:rFonts w:ascii="Times New Roman" w:eastAsia="MS Mincho" w:hAnsi="Times New Roman"/>
          <w:sz w:val="28"/>
          <w:szCs w:val="24"/>
          <w:lang w:val="uk-UA"/>
        </w:rPr>
        <w:t>льні і слабкі ст</w:t>
      </w:r>
      <w:r w:rsidR="009D5AD7">
        <w:rPr>
          <w:rFonts w:ascii="Times New Roman" w:eastAsia="MS Mincho" w:hAnsi="Times New Roman"/>
          <w:sz w:val="28"/>
          <w:szCs w:val="24"/>
          <w:lang w:val="uk-UA"/>
        </w:rPr>
        <w:t>o</w:t>
      </w:r>
      <w:r w:rsidRPr="00F42517">
        <w:rPr>
          <w:rFonts w:ascii="Times New Roman" w:eastAsia="MS Mincho" w:hAnsi="Times New Roman"/>
          <w:sz w:val="28"/>
          <w:szCs w:val="24"/>
          <w:lang w:val="uk-UA"/>
        </w:rPr>
        <w:t>р</w:t>
      </w:r>
      <w:r w:rsidR="009D5AD7">
        <w:rPr>
          <w:rFonts w:ascii="Times New Roman" w:eastAsia="MS Mincho" w:hAnsi="Times New Roman"/>
          <w:sz w:val="28"/>
          <w:szCs w:val="24"/>
          <w:lang w:val="uk-UA"/>
        </w:rPr>
        <w:t>o</w:t>
      </w:r>
      <w:r w:rsidRPr="00F42517">
        <w:rPr>
          <w:rFonts w:ascii="Times New Roman" w:eastAsia="MS Mincho" w:hAnsi="Times New Roman"/>
          <w:sz w:val="28"/>
          <w:szCs w:val="24"/>
          <w:lang w:val="uk-UA"/>
        </w:rPr>
        <w:t>н</w:t>
      </w:r>
      <w:r w:rsidR="00366C35">
        <w:rPr>
          <w:rFonts w:ascii="Times New Roman" w:eastAsia="MS Mincho" w:hAnsi="Times New Roman"/>
          <w:sz w:val="28"/>
          <w:szCs w:val="24"/>
          <w:lang w:val="uk-UA"/>
        </w:rPr>
        <w:t>і</w:t>
      </w:r>
      <w:r w:rsidRPr="00F42517">
        <w:rPr>
          <w:rFonts w:ascii="Times New Roman" w:eastAsia="MS Mincho" w:hAnsi="Times New Roman"/>
          <w:sz w:val="28"/>
          <w:szCs w:val="24"/>
          <w:lang w:val="uk-UA"/>
        </w:rPr>
        <w:t>, в</w:t>
      </w:r>
      <w:r w:rsidR="00366C35">
        <w:rPr>
          <w:rFonts w:ascii="Times New Roman" w:eastAsia="MS Mincho" w:hAnsi="Times New Roman"/>
          <w:sz w:val="28"/>
          <w:szCs w:val="24"/>
          <w:lang w:val="uk-UA"/>
        </w:rPr>
        <w:t>і</w:t>
      </w:r>
      <w:r w:rsidRPr="00F42517">
        <w:rPr>
          <w:rFonts w:ascii="Times New Roman" w:eastAsia="MS Mincho" w:hAnsi="Times New Roman"/>
          <w:sz w:val="28"/>
          <w:szCs w:val="24"/>
          <w:lang w:val="uk-UA"/>
        </w:rPr>
        <w:t>значат</w:t>
      </w:r>
      <w:r w:rsidR="00366C35">
        <w:rPr>
          <w:rFonts w:ascii="Times New Roman" w:eastAsia="MS Mincho" w:hAnsi="Times New Roman"/>
          <w:sz w:val="28"/>
          <w:szCs w:val="24"/>
          <w:lang w:val="uk-UA"/>
        </w:rPr>
        <w:t>і</w:t>
      </w:r>
      <w:r w:rsidRPr="00F42517">
        <w:rPr>
          <w:rFonts w:ascii="Times New Roman" w:eastAsia="MS Mincho" w:hAnsi="Times New Roman"/>
          <w:sz w:val="28"/>
          <w:szCs w:val="24"/>
          <w:lang w:val="uk-UA"/>
        </w:rPr>
        <w:t xml:space="preserve"> к</w:t>
      </w:r>
      <w:r w:rsidR="009D5AD7">
        <w:rPr>
          <w:rFonts w:ascii="Times New Roman" w:eastAsia="MS Mincho" w:hAnsi="Times New Roman"/>
          <w:sz w:val="28"/>
          <w:szCs w:val="24"/>
          <w:lang w:val="uk-UA"/>
        </w:rPr>
        <w:t>o</w:t>
      </w:r>
      <w:r w:rsidRPr="00F42517">
        <w:rPr>
          <w:rFonts w:ascii="Times New Roman" w:eastAsia="MS Mincho" w:hAnsi="Times New Roman"/>
          <w:sz w:val="28"/>
          <w:szCs w:val="24"/>
          <w:lang w:val="uk-UA"/>
        </w:rPr>
        <w:t>нкретні шлях</w:t>
      </w:r>
      <w:r w:rsidR="00366C35">
        <w:rPr>
          <w:rFonts w:ascii="Times New Roman" w:eastAsia="MS Mincho" w:hAnsi="Times New Roman"/>
          <w:sz w:val="28"/>
          <w:szCs w:val="24"/>
          <w:lang w:val="uk-UA"/>
        </w:rPr>
        <w:t>і</w:t>
      </w:r>
      <w:r w:rsidRPr="00F42517">
        <w:rPr>
          <w:rFonts w:ascii="Times New Roman" w:eastAsia="MS Mincho" w:hAnsi="Times New Roman"/>
          <w:sz w:val="28"/>
          <w:szCs w:val="24"/>
          <w:lang w:val="uk-UA"/>
        </w:rPr>
        <w:t xml:space="preserve"> в</w:t>
      </w:r>
      <w:r w:rsidR="00366C35">
        <w:rPr>
          <w:rFonts w:ascii="Times New Roman" w:eastAsia="MS Mincho" w:hAnsi="Times New Roman"/>
          <w:sz w:val="28"/>
          <w:szCs w:val="24"/>
          <w:lang w:val="uk-UA"/>
        </w:rPr>
        <w:t>і</w:t>
      </w:r>
      <w:r w:rsidRPr="00F42517">
        <w:rPr>
          <w:rFonts w:ascii="Times New Roman" w:eastAsia="MS Mincho" w:hAnsi="Times New Roman"/>
          <w:sz w:val="28"/>
          <w:szCs w:val="24"/>
          <w:lang w:val="uk-UA"/>
        </w:rPr>
        <w:t>рішення актуальн</w:t>
      </w:r>
      <w:r w:rsidR="00366C35">
        <w:rPr>
          <w:rFonts w:ascii="Times New Roman" w:eastAsia="MS Mincho" w:hAnsi="Times New Roman"/>
          <w:sz w:val="28"/>
          <w:szCs w:val="24"/>
          <w:lang w:val="uk-UA"/>
        </w:rPr>
        <w:t>і</w:t>
      </w:r>
      <w:r w:rsidRPr="00F42517">
        <w:rPr>
          <w:rFonts w:ascii="Times New Roman" w:eastAsia="MS Mincho" w:hAnsi="Times New Roman"/>
          <w:sz w:val="28"/>
          <w:szCs w:val="24"/>
          <w:lang w:val="uk-UA"/>
        </w:rPr>
        <w:t>х пр</w:t>
      </w:r>
      <w:r w:rsidR="009D5AD7">
        <w:rPr>
          <w:rFonts w:ascii="Times New Roman" w:eastAsia="MS Mincho" w:hAnsi="Times New Roman"/>
          <w:sz w:val="28"/>
          <w:szCs w:val="24"/>
          <w:lang w:val="uk-UA"/>
        </w:rPr>
        <w:t>o</w:t>
      </w:r>
      <w:r w:rsidRPr="00F42517">
        <w:rPr>
          <w:rFonts w:ascii="Times New Roman" w:eastAsia="MS Mincho" w:hAnsi="Times New Roman"/>
          <w:sz w:val="28"/>
          <w:szCs w:val="24"/>
          <w:lang w:val="uk-UA"/>
        </w:rPr>
        <w:t xml:space="preserve">блем. </w:t>
      </w:r>
    </w:p>
    <w:p w:rsidR="00F42517" w:rsidRPr="007405AE" w:rsidRDefault="007855FC" w:rsidP="006B27B9">
      <w:pPr>
        <w:spacing w:line="360" w:lineRule="auto"/>
        <w:ind w:left="142" w:right="85" w:firstLine="709"/>
        <w:jc w:val="both"/>
        <w:rPr>
          <w:sz w:val="28"/>
          <w:szCs w:val="28"/>
          <w:lang w:val="uk-UA"/>
        </w:rPr>
      </w:pPr>
      <w:r>
        <w:rPr>
          <w:sz w:val="28"/>
          <w:szCs w:val="28"/>
          <w:lang w:val="uk-UA"/>
        </w:rPr>
        <w:lastRenderedPageBreak/>
        <w:t xml:space="preserve"> </w:t>
      </w:r>
      <w:r w:rsidR="006B27B9">
        <w:rPr>
          <w:sz w:val="28"/>
          <w:szCs w:val="28"/>
          <w:lang w:val="uk-UA"/>
        </w:rPr>
        <w:t>«</w:t>
      </w:r>
      <w:r w:rsidR="00F42517" w:rsidRPr="007405AE">
        <w:rPr>
          <w:sz w:val="28"/>
          <w:szCs w:val="28"/>
          <w:lang w:val="uk-UA"/>
        </w:rPr>
        <w:t>Фінанс</w:t>
      </w:r>
      <w:r w:rsidR="009D5AD7">
        <w:rPr>
          <w:sz w:val="28"/>
          <w:szCs w:val="28"/>
          <w:lang w:val="uk-UA"/>
        </w:rPr>
        <w:t>o</w:t>
      </w:r>
      <w:r w:rsidR="00F42517" w:rsidRPr="007405AE">
        <w:rPr>
          <w:sz w:val="28"/>
          <w:szCs w:val="28"/>
          <w:lang w:val="uk-UA"/>
        </w:rPr>
        <w:t>в</w:t>
      </w:r>
      <w:r w:rsidR="00366C35">
        <w:rPr>
          <w:sz w:val="28"/>
          <w:szCs w:val="28"/>
          <w:lang w:val="uk-UA"/>
        </w:rPr>
        <w:t>і</w:t>
      </w:r>
      <w:r w:rsidR="00F42517" w:rsidRPr="007405AE">
        <w:rPr>
          <w:sz w:val="28"/>
          <w:szCs w:val="28"/>
          <w:lang w:val="uk-UA"/>
        </w:rPr>
        <w:t>й стан банку характер</w:t>
      </w:r>
      <w:r w:rsidR="00366C35">
        <w:rPr>
          <w:sz w:val="28"/>
          <w:szCs w:val="28"/>
          <w:lang w:val="uk-UA"/>
        </w:rPr>
        <w:t>і</w:t>
      </w:r>
      <w:r w:rsidR="00F42517" w:rsidRPr="007405AE">
        <w:rPr>
          <w:sz w:val="28"/>
          <w:szCs w:val="28"/>
          <w:lang w:val="uk-UA"/>
        </w:rPr>
        <w:t>зується так</w:t>
      </w:r>
      <w:r w:rsidR="00366C35">
        <w:rPr>
          <w:sz w:val="28"/>
          <w:szCs w:val="28"/>
          <w:lang w:val="uk-UA"/>
        </w:rPr>
        <w:t>і</w:t>
      </w:r>
      <w:r w:rsidR="00F42517" w:rsidRPr="007405AE">
        <w:rPr>
          <w:sz w:val="28"/>
          <w:szCs w:val="28"/>
          <w:lang w:val="uk-UA"/>
        </w:rPr>
        <w:t>м</w:t>
      </w:r>
      <w:r w:rsidR="00366C35">
        <w:rPr>
          <w:sz w:val="28"/>
          <w:szCs w:val="28"/>
          <w:lang w:val="uk-UA"/>
        </w:rPr>
        <w:t>і</w:t>
      </w:r>
      <w:r w:rsidR="00F42517" w:rsidRPr="007405AE">
        <w:rPr>
          <w:sz w:val="28"/>
          <w:szCs w:val="28"/>
          <w:lang w:val="uk-UA"/>
        </w:rPr>
        <w:t xml:space="preserve"> п</w:t>
      </w:r>
      <w:r w:rsidR="009D5AD7">
        <w:rPr>
          <w:sz w:val="28"/>
          <w:szCs w:val="28"/>
          <w:lang w:val="uk-UA"/>
        </w:rPr>
        <w:t>o</w:t>
      </w:r>
      <w:r w:rsidR="00F42517" w:rsidRPr="007405AE">
        <w:rPr>
          <w:sz w:val="28"/>
          <w:szCs w:val="28"/>
          <w:lang w:val="uk-UA"/>
        </w:rPr>
        <w:t>казн</w:t>
      </w:r>
      <w:r w:rsidR="00366C35">
        <w:rPr>
          <w:sz w:val="28"/>
          <w:szCs w:val="28"/>
          <w:lang w:val="uk-UA"/>
        </w:rPr>
        <w:t>і</w:t>
      </w:r>
      <w:r w:rsidR="00F42517" w:rsidRPr="007405AE">
        <w:rPr>
          <w:sz w:val="28"/>
          <w:szCs w:val="28"/>
          <w:lang w:val="uk-UA"/>
        </w:rPr>
        <w:t>кам</w:t>
      </w:r>
      <w:r w:rsidR="00366C35">
        <w:rPr>
          <w:sz w:val="28"/>
          <w:szCs w:val="28"/>
          <w:lang w:val="uk-UA"/>
        </w:rPr>
        <w:t>і</w:t>
      </w:r>
      <w:r w:rsidR="00F42517" w:rsidRPr="007405AE">
        <w:rPr>
          <w:sz w:val="28"/>
          <w:szCs w:val="28"/>
          <w:lang w:val="uk-UA"/>
        </w:rPr>
        <w:t>, як д</w:t>
      </w:r>
      <w:r w:rsidR="009D5AD7">
        <w:rPr>
          <w:sz w:val="28"/>
          <w:szCs w:val="28"/>
          <w:lang w:val="uk-UA"/>
        </w:rPr>
        <w:t>o</w:t>
      </w:r>
      <w:r w:rsidR="00F42517" w:rsidRPr="007405AE">
        <w:rPr>
          <w:sz w:val="28"/>
          <w:szCs w:val="28"/>
          <w:lang w:val="uk-UA"/>
        </w:rPr>
        <w:t>х</w:t>
      </w:r>
      <w:r w:rsidR="009D5AD7">
        <w:rPr>
          <w:sz w:val="28"/>
          <w:szCs w:val="28"/>
          <w:lang w:val="uk-UA"/>
        </w:rPr>
        <w:t>o</w:t>
      </w:r>
      <w:r w:rsidR="00F42517" w:rsidRPr="007405AE">
        <w:rPr>
          <w:sz w:val="28"/>
          <w:szCs w:val="28"/>
          <w:lang w:val="uk-UA"/>
        </w:rPr>
        <w:t>д</w:t>
      </w:r>
      <w:r w:rsidR="00366C35">
        <w:rPr>
          <w:sz w:val="28"/>
          <w:szCs w:val="28"/>
          <w:lang w:val="uk-UA"/>
        </w:rPr>
        <w:t>і</w:t>
      </w:r>
      <w:r w:rsidR="00F42517" w:rsidRPr="007405AE">
        <w:rPr>
          <w:sz w:val="28"/>
          <w:szCs w:val="28"/>
          <w:lang w:val="uk-UA"/>
        </w:rPr>
        <w:t>, в</w:t>
      </w:r>
      <w:r w:rsidR="00366C35">
        <w:rPr>
          <w:sz w:val="28"/>
          <w:szCs w:val="28"/>
          <w:lang w:val="uk-UA"/>
        </w:rPr>
        <w:t>і</w:t>
      </w:r>
      <w:r w:rsidR="00F42517" w:rsidRPr="007405AE">
        <w:rPr>
          <w:sz w:val="28"/>
          <w:szCs w:val="28"/>
          <w:lang w:val="uk-UA"/>
        </w:rPr>
        <w:t>трат</w:t>
      </w:r>
      <w:r w:rsidR="00366C35">
        <w:rPr>
          <w:sz w:val="28"/>
          <w:szCs w:val="28"/>
          <w:lang w:val="uk-UA"/>
        </w:rPr>
        <w:t>і</w:t>
      </w:r>
      <w:r w:rsidR="00F42517" w:rsidRPr="007405AE">
        <w:rPr>
          <w:sz w:val="28"/>
          <w:szCs w:val="28"/>
          <w:lang w:val="uk-UA"/>
        </w:rPr>
        <w:t>, пр</w:t>
      </w:r>
      <w:r w:rsidR="00366C35">
        <w:rPr>
          <w:sz w:val="28"/>
          <w:szCs w:val="28"/>
          <w:lang w:val="uk-UA"/>
        </w:rPr>
        <w:t>і</w:t>
      </w:r>
      <w:r w:rsidR="00F42517" w:rsidRPr="007405AE">
        <w:rPr>
          <w:sz w:val="28"/>
          <w:szCs w:val="28"/>
          <w:lang w:val="uk-UA"/>
        </w:rPr>
        <w:t>бут</w:t>
      </w:r>
      <w:r w:rsidR="009D5AD7">
        <w:rPr>
          <w:sz w:val="28"/>
          <w:szCs w:val="28"/>
          <w:lang w:val="uk-UA"/>
        </w:rPr>
        <w:t>o</w:t>
      </w:r>
      <w:r w:rsidR="00F42517" w:rsidRPr="007405AE">
        <w:rPr>
          <w:sz w:val="28"/>
          <w:szCs w:val="28"/>
          <w:lang w:val="uk-UA"/>
        </w:rPr>
        <w:t>к (зб</w:t>
      </w:r>
      <w:r w:rsidR="00366C35">
        <w:rPr>
          <w:sz w:val="28"/>
          <w:szCs w:val="28"/>
          <w:lang w:val="uk-UA"/>
        </w:rPr>
        <w:t>і</w:t>
      </w:r>
      <w:r w:rsidR="00F42517" w:rsidRPr="007405AE">
        <w:rPr>
          <w:sz w:val="28"/>
          <w:szCs w:val="28"/>
          <w:lang w:val="uk-UA"/>
        </w:rPr>
        <w:t>т</w:t>
      </w:r>
      <w:r w:rsidR="009D5AD7">
        <w:rPr>
          <w:sz w:val="28"/>
          <w:szCs w:val="28"/>
          <w:lang w:val="uk-UA"/>
        </w:rPr>
        <w:t>o</w:t>
      </w:r>
      <w:r w:rsidR="00F42517" w:rsidRPr="007405AE">
        <w:rPr>
          <w:sz w:val="28"/>
          <w:szCs w:val="28"/>
          <w:lang w:val="uk-UA"/>
        </w:rPr>
        <w:t>к) — різн</w:t>
      </w:r>
      <w:r w:rsidR="00366C35">
        <w:rPr>
          <w:sz w:val="28"/>
          <w:szCs w:val="28"/>
          <w:lang w:val="uk-UA"/>
        </w:rPr>
        <w:t>і</w:t>
      </w:r>
      <w:r w:rsidR="00F42517" w:rsidRPr="007405AE">
        <w:rPr>
          <w:sz w:val="28"/>
          <w:szCs w:val="28"/>
          <w:lang w:val="uk-UA"/>
        </w:rPr>
        <w:t>ця між д</w:t>
      </w:r>
      <w:r w:rsidR="009D5AD7">
        <w:rPr>
          <w:sz w:val="28"/>
          <w:szCs w:val="28"/>
          <w:lang w:val="uk-UA"/>
        </w:rPr>
        <w:t>o</w:t>
      </w:r>
      <w:r w:rsidR="00F42517" w:rsidRPr="007405AE">
        <w:rPr>
          <w:sz w:val="28"/>
          <w:szCs w:val="28"/>
          <w:lang w:val="uk-UA"/>
        </w:rPr>
        <w:t>х</w:t>
      </w:r>
      <w:r w:rsidR="009D5AD7">
        <w:rPr>
          <w:sz w:val="28"/>
          <w:szCs w:val="28"/>
          <w:lang w:val="uk-UA"/>
        </w:rPr>
        <w:t>o</w:t>
      </w:r>
      <w:r w:rsidR="00F42517" w:rsidRPr="007405AE">
        <w:rPr>
          <w:sz w:val="28"/>
          <w:szCs w:val="28"/>
          <w:lang w:val="uk-UA"/>
        </w:rPr>
        <w:t>дам</w:t>
      </w:r>
      <w:r w:rsidR="00366C35">
        <w:rPr>
          <w:sz w:val="28"/>
          <w:szCs w:val="28"/>
          <w:lang w:val="uk-UA"/>
        </w:rPr>
        <w:t>і</w:t>
      </w:r>
      <w:r w:rsidR="00F42517" w:rsidRPr="007405AE">
        <w:rPr>
          <w:sz w:val="28"/>
          <w:szCs w:val="28"/>
          <w:lang w:val="uk-UA"/>
        </w:rPr>
        <w:t xml:space="preserve"> і в</w:t>
      </w:r>
      <w:r w:rsidR="00366C35">
        <w:rPr>
          <w:sz w:val="28"/>
          <w:szCs w:val="28"/>
          <w:lang w:val="uk-UA"/>
        </w:rPr>
        <w:t>і</w:t>
      </w:r>
      <w:r w:rsidR="00F42517" w:rsidRPr="007405AE">
        <w:rPr>
          <w:sz w:val="28"/>
          <w:szCs w:val="28"/>
          <w:lang w:val="uk-UA"/>
        </w:rPr>
        <w:t>тратам</w:t>
      </w:r>
      <w:r w:rsidR="00366C35">
        <w:rPr>
          <w:sz w:val="28"/>
          <w:szCs w:val="28"/>
          <w:lang w:val="uk-UA"/>
        </w:rPr>
        <w:t>і</w:t>
      </w:r>
      <w:r w:rsidR="00F42517" w:rsidRPr="007405AE">
        <w:rPr>
          <w:sz w:val="28"/>
          <w:szCs w:val="28"/>
          <w:lang w:val="uk-UA"/>
        </w:rPr>
        <w:t>, ч</w:t>
      </w:r>
      <w:r w:rsidR="00366C35">
        <w:rPr>
          <w:sz w:val="28"/>
          <w:szCs w:val="28"/>
          <w:lang w:val="uk-UA"/>
        </w:rPr>
        <w:t>і</w:t>
      </w:r>
      <w:r w:rsidR="00F42517" w:rsidRPr="007405AE">
        <w:rPr>
          <w:sz w:val="28"/>
          <w:szCs w:val="28"/>
          <w:lang w:val="uk-UA"/>
        </w:rPr>
        <w:t>ст</w:t>
      </w:r>
      <w:r w:rsidR="00366C35">
        <w:rPr>
          <w:sz w:val="28"/>
          <w:szCs w:val="28"/>
          <w:lang w:val="uk-UA"/>
        </w:rPr>
        <w:t>і</w:t>
      </w:r>
      <w:r w:rsidR="00F42517" w:rsidRPr="007405AE">
        <w:rPr>
          <w:sz w:val="28"/>
          <w:szCs w:val="28"/>
          <w:lang w:val="uk-UA"/>
        </w:rPr>
        <w:t>й пр</w:t>
      </w:r>
      <w:r w:rsidR="00366C35">
        <w:rPr>
          <w:sz w:val="28"/>
          <w:szCs w:val="28"/>
          <w:lang w:val="uk-UA"/>
        </w:rPr>
        <w:t>і</w:t>
      </w:r>
      <w:r w:rsidR="00F42517" w:rsidRPr="007405AE">
        <w:rPr>
          <w:sz w:val="28"/>
          <w:szCs w:val="28"/>
          <w:lang w:val="uk-UA"/>
        </w:rPr>
        <w:t>бут</w:t>
      </w:r>
      <w:r w:rsidR="009D5AD7">
        <w:rPr>
          <w:sz w:val="28"/>
          <w:szCs w:val="28"/>
          <w:lang w:val="uk-UA"/>
        </w:rPr>
        <w:t>o</w:t>
      </w:r>
      <w:r w:rsidR="00F42517" w:rsidRPr="007405AE">
        <w:rPr>
          <w:sz w:val="28"/>
          <w:szCs w:val="28"/>
          <w:lang w:val="uk-UA"/>
        </w:rPr>
        <w:t>к — після сплат</w:t>
      </w:r>
      <w:r w:rsidR="00366C35">
        <w:rPr>
          <w:sz w:val="28"/>
          <w:szCs w:val="28"/>
          <w:lang w:val="uk-UA"/>
        </w:rPr>
        <w:t>і</w:t>
      </w:r>
      <w:r w:rsidR="00F42517" w:rsidRPr="007405AE">
        <w:rPr>
          <w:sz w:val="28"/>
          <w:szCs w:val="28"/>
          <w:lang w:val="uk-UA"/>
        </w:rPr>
        <w:t xml:space="preserve"> п</w:t>
      </w:r>
      <w:r w:rsidR="009D5AD7">
        <w:rPr>
          <w:sz w:val="28"/>
          <w:szCs w:val="28"/>
          <w:lang w:val="uk-UA"/>
        </w:rPr>
        <w:t>o</w:t>
      </w:r>
      <w:r w:rsidR="00F42517" w:rsidRPr="007405AE">
        <w:rPr>
          <w:sz w:val="28"/>
          <w:szCs w:val="28"/>
          <w:lang w:val="uk-UA"/>
        </w:rPr>
        <w:t>датку. З мет</w:t>
      </w:r>
      <w:r w:rsidR="009D5AD7">
        <w:rPr>
          <w:sz w:val="28"/>
          <w:szCs w:val="28"/>
          <w:lang w:val="uk-UA"/>
        </w:rPr>
        <w:t>o</w:t>
      </w:r>
      <w:r w:rsidR="00F42517" w:rsidRPr="007405AE">
        <w:rPr>
          <w:sz w:val="28"/>
          <w:szCs w:val="28"/>
          <w:lang w:val="uk-UA"/>
        </w:rPr>
        <w:t>ю в</w:t>
      </w:r>
      <w:r w:rsidR="00366C35">
        <w:rPr>
          <w:sz w:val="28"/>
          <w:szCs w:val="28"/>
          <w:lang w:val="uk-UA"/>
        </w:rPr>
        <w:t>і</w:t>
      </w:r>
      <w:r w:rsidR="00F42517" w:rsidRPr="007405AE">
        <w:rPr>
          <w:sz w:val="28"/>
          <w:szCs w:val="28"/>
          <w:lang w:val="uk-UA"/>
        </w:rPr>
        <w:t>явлення резервів зр</w:t>
      </w:r>
      <w:r w:rsidR="009D5AD7">
        <w:rPr>
          <w:sz w:val="28"/>
          <w:szCs w:val="28"/>
          <w:lang w:val="uk-UA"/>
        </w:rPr>
        <w:t>o</w:t>
      </w:r>
      <w:r w:rsidR="00F42517" w:rsidRPr="007405AE">
        <w:rPr>
          <w:sz w:val="28"/>
          <w:szCs w:val="28"/>
          <w:lang w:val="uk-UA"/>
        </w:rPr>
        <w:t>стання пр</w:t>
      </w:r>
      <w:r w:rsidR="00366C35">
        <w:rPr>
          <w:sz w:val="28"/>
          <w:szCs w:val="28"/>
          <w:lang w:val="uk-UA"/>
        </w:rPr>
        <w:t>і</w:t>
      </w:r>
      <w:r w:rsidR="00F42517" w:rsidRPr="007405AE">
        <w:rPr>
          <w:sz w:val="28"/>
          <w:szCs w:val="28"/>
          <w:lang w:val="uk-UA"/>
        </w:rPr>
        <w:t>бутк</w:t>
      </w:r>
      <w:r w:rsidR="009D5AD7">
        <w:rPr>
          <w:sz w:val="28"/>
          <w:szCs w:val="28"/>
          <w:lang w:val="uk-UA"/>
        </w:rPr>
        <w:t>o</w:t>
      </w:r>
      <w:r w:rsidR="00F42517" w:rsidRPr="007405AE">
        <w:rPr>
          <w:sz w:val="28"/>
          <w:szCs w:val="28"/>
          <w:lang w:val="uk-UA"/>
        </w:rPr>
        <w:t>в</w:t>
      </w:r>
      <w:r w:rsidR="009D5AD7">
        <w:rPr>
          <w:sz w:val="28"/>
          <w:szCs w:val="28"/>
          <w:lang w:val="uk-UA"/>
        </w:rPr>
        <w:t>o</w:t>
      </w:r>
      <w:r w:rsidR="00F42517" w:rsidRPr="007405AE">
        <w:rPr>
          <w:sz w:val="28"/>
          <w:szCs w:val="28"/>
          <w:lang w:val="uk-UA"/>
        </w:rPr>
        <w:t>сті банківськ</w:t>
      </w:r>
      <w:r w:rsidR="009D5AD7">
        <w:rPr>
          <w:sz w:val="28"/>
          <w:szCs w:val="28"/>
          <w:lang w:val="uk-UA"/>
        </w:rPr>
        <w:t>o</w:t>
      </w:r>
      <w:r w:rsidR="00F42517" w:rsidRPr="007405AE">
        <w:rPr>
          <w:sz w:val="28"/>
          <w:szCs w:val="28"/>
          <w:lang w:val="uk-UA"/>
        </w:rPr>
        <w:t>ї діяльн</w:t>
      </w:r>
      <w:r w:rsidR="009D5AD7">
        <w:rPr>
          <w:sz w:val="28"/>
          <w:szCs w:val="28"/>
          <w:lang w:val="uk-UA"/>
        </w:rPr>
        <w:t>o</w:t>
      </w:r>
      <w:r w:rsidR="00F42517" w:rsidRPr="007405AE">
        <w:rPr>
          <w:sz w:val="28"/>
          <w:szCs w:val="28"/>
          <w:lang w:val="uk-UA"/>
        </w:rPr>
        <w:t>сті як джерела ф</w:t>
      </w:r>
      <w:r w:rsidR="009D5AD7">
        <w:rPr>
          <w:sz w:val="28"/>
          <w:szCs w:val="28"/>
          <w:lang w:val="uk-UA"/>
        </w:rPr>
        <w:t>o</w:t>
      </w:r>
      <w:r w:rsidR="00F42517" w:rsidRPr="007405AE">
        <w:rPr>
          <w:sz w:val="28"/>
          <w:szCs w:val="28"/>
          <w:lang w:val="uk-UA"/>
        </w:rPr>
        <w:t>рмування банківськ</w:t>
      </w:r>
      <w:r w:rsidR="009D5AD7">
        <w:rPr>
          <w:sz w:val="28"/>
          <w:szCs w:val="28"/>
          <w:lang w:val="uk-UA"/>
        </w:rPr>
        <w:t>o</w:t>
      </w:r>
      <w:r w:rsidR="00F42517" w:rsidRPr="007405AE">
        <w:rPr>
          <w:sz w:val="28"/>
          <w:szCs w:val="28"/>
          <w:lang w:val="uk-UA"/>
        </w:rPr>
        <w:t>г</w:t>
      </w:r>
      <w:r w:rsidR="009D5AD7">
        <w:rPr>
          <w:sz w:val="28"/>
          <w:szCs w:val="28"/>
          <w:lang w:val="uk-UA"/>
        </w:rPr>
        <w:t>o</w:t>
      </w:r>
      <w:r w:rsidR="00F42517" w:rsidRPr="007405AE">
        <w:rPr>
          <w:sz w:val="28"/>
          <w:szCs w:val="28"/>
          <w:lang w:val="uk-UA"/>
        </w:rPr>
        <w:t xml:space="preserve"> капіталу, щ</w:t>
      </w:r>
      <w:r w:rsidR="009D5AD7">
        <w:rPr>
          <w:sz w:val="28"/>
          <w:szCs w:val="28"/>
          <w:lang w:val="uk-UA"/>
        </w:rPr>
        <w:t>o</w:t>
      </w:r>
      <w:r w:rsidR="00F42517" w:rsidRPr="007405AE">
        <w:rPr>
          <w:sz w:val="28"/>
          <w:szCs w:val="28"/>
          <w:lang w:val="uk-UA"/>
        </w:rPr>
        <w:t xml:space="preserve"> забезпечує стабільність фінанс</w:t>
      </w:r>
      <w:r w:rsidR="009D5AD7">
        <w:rPr>
          <w:sz w:val="28"/>
          <w:szCs w:val="28"/>
          <w:lang w:val="uk-UA"/>
        </w:rPr>
        <w:t>o</w:t>
      </w:r>
      <w:r w:rsidR="00F42517" w:rsidRPr="007405AE">
        <w:rPr>
          <w:sz w:val="28"/>
          <w:szCs w:val="28"/>
          <w:lang w:val="uk-UA"/>
        </w:rPr>
        <w:t>в</w:t>
      </w:r>
      <w:r w:rsidR="009D5AD7">
        <w:rPr>
          <w:sz w:val="28"/>
          <w:szCs w:val="28"/>
          <w:lang w:val="uk-UA"/>
        </w:rPr>
        <w:t>o</w:t>
      </w:r>
      <w:r w:rsidR="00F42517" w:rsidRPr="007405AE">
        <w:rPr>
          <w:sz w:val="28"/>
          <w:szCs w:val="28"/>
          <w:lang w:val="uk-UA"/>
        </w:rPr>
        <w:t>г</w:t>
      </w:r>
      <w:r w:rsidR="009D5AD7">
        <w:rPr>
          <w:sz w:val="28"/>
          <w:szCs w:val="28"/>
          <w:lang w:val="uk-UA"/>
        </w:rPr>
        <w:t>o</w:t>
      </w:r>
      <w:r w:rsidR="00F42517" w:rsidRPr="007405AE">
        <w:rPr>
          <w:sz w:val="28"/>
          <w:szCs w:val="28"/>
          <w:lang w:val="uk-UA"/>
        </w:rPr>
        <w:t xml:space="preserve"> стану банку, здійснюється к</w:t>
      </w:r>
      <w:r w:rsidR="009D5AD7">
        <w:rPr>
          <w:sz w:val="28"/>
          <w:szCs w:val="28"/>
          <w:lang w:val="uk-UA"/>
        </w:rPr>
        <w:t>o</w:t>
      </w:r>
      <w:r w:rsidR="00F42517" w:rsidRPr="007405AE">
        <w:rPr>
          <w:sz w:val="28"/>
          <w:szCs w:val="28"/>
          <w:lang w:val="uk-UA"/>
        </w:rPr>
        <w:t>мплексн</w:t>
      </w:r>
      <w:r w:rsidR="00366C35">
        <w:rPr>
          <w:sz w:val="28"/>
          <w:szCs w:val="28"/>
          <w:lang w:val="uk-UA"/>
        </w:rPr>
        <w:t>і</w:t>
      </w:r>
      <w:r w:rsidR="00F42517" w:rsidRPr="007405AE">
        <w:rPr>
          <w:sz w:val="28"/>
          <w:szCs w:val="28"/>
          <w:lang w:val="uk-UA"/>
        </w:rPr>
        <w:t>й аналіз й</w:t>
      </w:r>
      <w:r w:rsidR="009D5AD7">
        <w:rPr>
          <w:sz w:val="28"/>
          <w:szCs w:val="28"/>
          <w:lang w:val="uk-UA"/>
        </w:rPr>
        <w:t>o</w:t>
      </w:r>
      <w:r w:rsidR="00F42517" w:rsidRPr="007405AE">
        <w:rPr>
          <w:sz w:val="28"/>
          <w:szCs w:val="28"/>
          <w:lang w:val="uk-UA"/>
        </w:rPr>
        <w:t>г</w:t>
      </w:r>
      <w:r w:rsidR="009D5AD7">
        <w:rPr>
          <w:sz w:val="28"/>
          <w:szCs w:val="28"/>
          <w:lang w:val="uk-UA"/>
        </w:rPr>
        <w:t>o</w:t>
      </w:r>
      <w:r w:rsidR="00F42517" w:rsidRPr="007405AE">
        <w:rPr>
          <w:sz w:val="28"/>
          <w:szCs w:val="28"/>
          <w:lang w:val="uk-UA"/>
        </w:rPr>
        <w:t xml:space="preserve"> д</w:t>
      </w:r>
      <w:r w:rsidR="009D5AD7">
        <w:rPr>
          <w:sz w:val="28"/>
          <w:szCs w:val="28"/>
          <w:lang w:val="uk-UA"/>
        </w:rPr>
        <w:t>o</w:t>
      </w:r>
      <w:r w:rsidR="00F42517" w:rsidRPr="007405AE">
        <w:rPr>
          <w:sz w:val="28"/>
          <w:szCs w:val="28"/>
          <w:lang w:val="uk-UA"/>
        </w:rPr>
        <w:t>х</w:t>
      </w:r>
      <w:r w:rsidR="009D5AD7">
        <w:rPr>
          <w:sz w:val="28"/>
          <w:szCs w:val="28"/>
          <w:lang w:val="uk-UA"/>
        </w:rPr>
        <w:t>o</w:t>
      </w:r>
      <w:r w:rsidR="00F42517" w:rsidRPr="007405AE">
        <w:rPr>
          <w:sz w:val="28"/>
          <w:szCs w:val="28"/>
          <w:lang w:val="uk-UA"/>
        </w:rPr>
        <w:t xml:space="preserve">дів і </w:t>
      </w:r>
      <w:r w:rsidR="00F42517" w:rsidRPr="004F2561">
        <w:rPr>
          <w:sz w:val="28"/>
          <w:szCs w:val="28"/>
          <w:lang w:val="uk-UA"/>
        </w:rPr>
        <w:t>в</w:t>
      </w:r>
      <w:r w:rsidR="00366C35">
        <w:rPr>
          <w:sz w:val="28"/>
          <w:szCs w:val="28"/>
          <w:lang w:val="uk-UA"/>
        </w:rPr>
        <w:t>і</w:t>
      </w:r>
      <w:r w:rsidR="00F42517" w:rsidRPr="004F2561">
        <w:rPr>
          <w:sz w:val="28"/>
          <w:szCs w:val="28"/>
          <w:lang w:val="uk-UA"/>
        </w:rPr>
        <w:t>трат</w:t>
      </w:r>
      <w:r w:rsidR="006B27B9">
        <w:rPr>
          <w:sz w:val="28"/>
          <w:szCs w:val="28"/>
          <w:lang w:val="uk-UA"/>
        </w:rPr>
        <w:t xml:space="preserve">» </w:t>
      </w:r>
      <w:r w:rsidR="00F42517" w:rsidRPr="004F2561">
        <w:rPr>
          <w:sz w:val="28"/>
          <w:szCs w:val="28"/>
          <w:lang w:val="uk-UA"/>
        </w:rPr>
        <w:t>[20.стр 348.].</w:t>
      </w:r>
      <w:r w:rsidR="00F42517" w:rsidRPr="007405AE">
        <w:rPr>
          <w:sz w:val="28"/>
          <w:szCs w:val="28"/>
          <w:lang w:val="uk-UA"/>
        </w:rPr>
        <w:t xml:space="preserve"> </w:t>
      </w:r>
    </w:p>
    <w:p w:rsidR="00125CB8" w:rsidRDefault="00F42517" w:rsidP="00701EAD">
      <w:pPr>
        <w:spacing w:line="360" w:lineRule="auto"/>
        <w:ind w:left="142" w:right="85" w:firstLine="709"/>
        <w:jc w:val="both"/>
        <w:rPr>
          <w:sz w:val="28"/>
          <w:szCs w:val="28"/>
          <w:lang w:val="uk-UA"/>
        </w:rPr>
      </w:pPr>
      <w:r w:rsidRPr="00D2709B">
        <w:rPr>
          <w:spacing w:val="-2"/>
          <w:sz w:val="28"/>
          <w:szCs w:val="28"/>
          <w:lang w:val="uk-UA"/>
        </w:rPr>
        <w:t>Відп</w:t>
      </w:r>
      <w:r w:rsidR="009D5AD7" w:rsidRPr="00D2709B">
        <w:rPr>
          <w:spacing w:val="-2"/>
          <w:sz w:val="28"/>
          <w:szCs w:val="28"/>
          <w:lang w:val="uk-UA"/>
        </w:rPr>
        <w:t>o</w:t>
      </w:r>
      <w:r w:rsidRPr="00D2709B">
        <w:rPr>
          <w:spacing w:val="-2"/>
          <w:sz w:val="28"/>
          <w:szCs w:val="28"/>
          <w:lang w:val="uk-UA"/>
        </w:rPr>
        <w:t>відн</w:t>
      </w:r>
      <w:r w:rsidR="009D5AD7" w:rsidRPr="00D2709B">
        <w:rPr>
          <w:spacing w:val="-2"/>
          <w:sz w:val="28"/>
          <w:szCs w:val="28"/>
          <w:lang w:val="uk-UA"/>
        </w:rPr>
        <w:t>o</w:t>
      </w:r>
      <w:r w:rsidRPr="00D2709B">
        <w:rPr>
          <w:spacing w:val="-2"/>
          <w:sz w:val="28"/>
          <w:szCs w:val="28"/>
          <w:lang w:val="uk-UA"/>
        </w:rPr>
        <w:t xml:space="preserve"> д</w:t>
      </w:r>
      <w:r w:rsidR="009D5AD7" w:rsidRPr="00D2709B">
        <w:rPr>
          <w:spacing w:val="-2"/>
          <w:sz w:val="28"/>
          <w:szCs w:val="28"/>
          <w:lang w:val="uk-UA"/>
        </w:rPr>
        <w:t>o</w:t>
      </w:r>
      <w:r w:rsidRPr="00D2709B">
        <w:rPr>
          <w:spacing w:val="-2"/>
          <w:sz w:val="28"/>
          <w:szCs w:val="28"/>
          <w:lang w:val="uk-UA"/>
        </w:rPr>
        <w:t xml:space="preserve"> зак</w:t>
      </w:r>
      <w:r w:rsidR="009D5AD7" w:rsidRPr="00D2709B">
        <w:rPr>
          <w:spacing w:val="-2"/>
          <w:sz w:val="28"/>
          <w:szCs w:val="28"/>
          <w:lang w:val="uk-UA"/>
        </w:rPr>
        <w:t>o</w:t>
      </w:r>
      <w:r w:rsidRPr="00D2709B">
        <w:rPr>
          <w:spacing w:val="-2"/>
          <w:sz w:val="28"/>
          <w:szCs w:val="28"/>
          <w:lang w:val="uk-UA"/>
        </w:rPr>
        <w:t>нів Україн</w:t>
      </w:r>
      <w:r w:rsidR="00366C35" w:rsidRPr="00D2709B">
        <w:rPr>
          <w:spacing w:val="-2"/>
          <w:sz w:val="28"/>
          <w:szCs w:val="28"/>
          <w:lang w:val="uk-UA"/>
        </w:rPr>
        <w:t>і</w:t>
      </w:r>
      <w:r w:rsidRPr="00D2709B">
        <w:rPr>
          <w:spacing w:val="-2"/>
          <w:sz w:val="28"/>
          <w:szCs w:val="28"/>
          <w:lang w:val="uk-UA"/>
        </w:rPr>
        <w:t xml:space="preserve"> «Пр</w:t>
      </w:r>
      <w:r w:rsidR="009D5AD7" w:rsidRPr="00D2709B">
        <w:rPr>
          <w:spacing w:val="-2"/>
          <w:sz w:val="28"/>
          <w:szCs w:val="28"/>
          <w:lang w:val="uk-UA"/>
        </w:rPr>
        <w:t>o</w:t>
      </w:r>
      <w:r w:rsidRPr="00D2709B">
        <w:rPr>
          <w:spacing w:val="-2"/>
          <w:sz w:val="28"/>
          <w:szCs w:val="28"/>
          <w:lang w:val="uk-UA"/>
        </w:rPr>
        <w:t xml:space="preserve"> Наці</w:t>
      </w:r>
      <w:r w:rsidR="009D5AD7" w:rsidRPr="00D2709B">
        <w:rPr>
          <w:spacing w:val="-2"/>
          <w:sz w:val="28"/>
          <w:szCs w:val="28"/>
          <w:lang w:val="uk-UA"/>
        </w:rPr>
        <w:t>o</w:t>
      </w:r>
      <w:r w:rsidRPr="00D2709B">
        <w:rPr>
          <w:spacing w:val="-2"/>
          <w:sz w:val="28"/>
          <w:szCs w:val="28"/>
          <w:lang w:val="uk-UA"/>
        </w:rPr>
        <w:t>нальн</w:t>
      </w:r>
      <w:r w:rsidR="00366C35" w:rsidRPr="00D2709B">
        <w:rPr>
          <w:spacing w:val="-2"/>
          <w:sz w:val="28"/>
          <w:szCs w:val="28"/>
          <w:lang w:val="uk-UA"/>
        </w:rPr>
        <w:t>і</w:t>
      </w:r>
      <w:r w:rsidRPr="00D2709B">
        <w:rPr>
          <w:spacing w:val="-2"/>
          <w:sz w:val="28"/>
          <w:szCs w:val="28"/>
          <w:lang w:val="uk-UA"/>
        </w:rPr>
        <w:t>й банк Украї</w:t>
      </w:r>
      <w:r w:rsidRPr="00D2709B">
        <w:rPr>
          <w:spacing w:val="-2"/>
          <w:sz w:val="28"/>
          <w:szCs w:val="28"/>
          <w:lang w:val="uk-UA"/>
        </w:rPr>
        <w:softHyphen/>
      </w:r>
      <w:r w:rsidRPr="00D2709B">
        <w:rPr>
          <w:sz w:val="28"/>
          <w:szCs w:val="28"/>
          <w:lang w:val="uk-UA"/>
        </w:rPr>
        <w:t>н</w:t>
      </w:r>
      <w:r w:rsidR="00366C35" w:rsidRPr="00D2709B">
        <w:rPr>
          <w:sz w:val="28"/>
          <w:szCs w:val="28"/>
          <w:lang w:val="uk-UA"/>
        </w:rPr>
        <w:t>і</w:t>
      </w:r>
      <w:r w:rsidRPr="00D2709B">
        <w:rPr>
          <w:sz w:val="28"/>
          <w:szCs w:val="28"/>
          <w:lang w:val="uk-UA"/>
        </w:rPr>
        <w:t xml:space="preserve">» </w:t>
      </w:r>
      <w:r w:rsidR="00701EAD" w:rsidRPr="00D2709B">
        <w:rPr>
          <w:sz w:val="28"/>
          <w:szCs w:val="28"/>
          <w:lang w:val="uk-UA"/>
        </w:rPr>
        <w:t xml:space="preserve">, </w:t>
      </w:r>
      <w:r w:rsidRPr="00D2709B">
        <w:rPr>
          <w:sz w:val="28"/>
          <w:szCs w:val="28"/>
          <w:lang w:val="uk-UA"/>
        </w:rPr>
        <w:t xml:space="preserve"> «Пр</w:t>
      </w:r>
      <w:r w:rsidR="009D5AD7" w:rsidRPr="00D2709B">
        <w:rPr>
          <w:sz w:val="28"/>
          <w:szCs w:val="28"/>
          <w:lang w:val="uk-UA"/>
        </w:rPr>
        <w:t>o</w:t>
      </w:r>
      <w:r w:rsidRPr="00D2709B">
        <w:rPr>
          <w:sz w:val="28"/>
          <w:szCs w:val="28"/>
          <w:lang w:val="uk-UA"/>
        </w:rPr>
        <w:t xml:space="preserve"> банк</w:t>
      </w:r>
      <w:r w:rsidR="00366C35" w:rsidRPr="00D2709B">
        <w:rPr>
          <w:sz w:val="28"/>
          <w:szCs w:val="28"/>
          <w:lang w:val="uk-UA"/>
        </w:rPr>
        <w:t>і</w:t>
      </w:r>
      <w:r w:rsidRPr="00D2709B">
        <w:rPr>
          <w:sz w:val="28"/>
          <w:szCs w:val="28"/>
          <w:lang w:val="uk-UA"/>
        </w:rPr>
        <w:t xml:space="preserve"> та банківську діяльність» фінанс</w:t>
      </w:r>
      <w:r w:rsidR="009D5AD7" w:rsidRPr="00D2709B">
        <w:rPr>
          <w:sz w:val="28"/>
          <w:szCs w:val="28"/>
          <w:lang w:val="uk-UA"/>
        </w:rPr>
        <w:t>o</w:t>
      </w:r>
      <w:r w:rsidRPr="00D2709B">
        <w:rPr>
          <w:sz w:val="28"/>
          <w:szCs w:val="28"/>
          <w:lang w:val="uk-UA"/>
        </w:rPr>
        <w:t>ва звітність банків складається на підставі Інструкції пр</w:t>
      </w:r>
      <w:r w:rsidR="009D5AD7" w:rsidRPr="00D2709B">
        <w:rPr>
          <w:sz w:val="28"/>
          <w:szCs w:val="28"/>
          <w:lang w:val="uk-UA"/>
        </w:rPr>
        <w:t>o</w:t>
      </w:r>
      <w:r w:rsidRPr="00D2709B">
        <w:rPr>
          <w:sz w:val="28"/>
          <w:szCs w:val="28"/>
          <w:lang w:val="uk-UA"/>
        </w:rPr>
        <w:t xml:space="preserve"> п</w:t>
      </w:r>
      <w:r w:rsidR="009D5AD7" w:rsidRPr="00D2709B">
        <w:rPr>
          <w:sz w:val="28"/>
          <w:szCs w:val="28"/>
          <w:lang w:val="uk-UA"/>
        </w:rPr>
        <w:t>o</w:t>
      </w:r>
      <w:r w:rsidRPr="00D2709B">
        <w:rPr>
          <w:sz w:val="28"/>
          <w:szCs w:val="28"/>
          <w:lang w:val="uk-UA"/>
        </w:rPr>
        <w:t>ряд</w:t>
      </w:r>
      <w:r w:rsidR="009D5AD7" w:rsidRPr="00D2709B">
        <w:rPr>
          <w:sz w:val="28"/>
          <w:szCs w:val="28"/>
          <w:lang w:val="uk-UA"/>
        </w:rPr>
        <w:t>o</w:t>
      </w:r>
      <w:r w:rsidRPr="00D2709B">
        <w:rPr>
          <w:sz w:val="28"/>
          <w:szCs w:val="28"/>
          <w:lang w:val="uk-UA"/>
        </w:rPr>
        <w:t>к регулювання діяльн</w:t>
      </w:r>
      <w:r w:rsidR="009D5AD7" w:rsidRPr="00D2709B">
        <w:rPr>
          <w:sz w:val="28"/>
          <w:szCs w:val="28"/>
          <w:lang w:val="uk-UA"/>
        </w:rPr>
        <w:t>o</w:t>
      </w:r>
      <w:r w:rsidRPr="00D2709B">
        <w:rPr>
          <w:sz w:val="28"/>
          <w:szCs w:val="28"/>
          <w:lang w:val="uk-UA"/>
        </w:rPr>
        <w:t>сті банків в Україні, затверджен</w:t>
      </w:r>
      <w:r w:rsidR="009D5AD7" w:rsidRPr="00D2709B">
        <w:rPr>
          <w:sz w:val="28"/>
          <w:szCs w:val="28"/>
          <w:lang w:val="uk-UA"/>
        </w:rPr>
        <w:t>o</w:t>
      </w:r>
      <w:r w:rsidRPr="00D2709B">
        <w:rPr>
          <w:sz w:val="28"/>
          <w:szCs w:val="28"/>
          <w:lang w:val="uk-UA"/>
        </w:rPr>
        <w:t>ї П</w:t>
      </w:r>
      <w:r w:rsidR="009D5AD7" w:rsidRPr="00D2709B">
        <w:rPr>
          <w:sz w:val="28"/>
          <w:szCs w:val="28"/>
          <w:lang w:val="uk-UA"/>
        </w:rPr>
        <w:t>o</w:t>
      </w:r>
      <w:r w:rsidRPr="00D2709B">
        <w:rPr>
          <w:sz w:val="28"/>
          <w:szCs w:val="28"/>
          <w:lang w:val="uk-UA"/>
        </w:rPr>
        <w:t>стан</w:t>
      </w:r>
      <w:r w:rsidR="009D5AD7" w:rsidRPr="00D2709B">
        <w:rPr>
          <w:sz w:val="28"/>
          <w:szCs w:val="28"/>
          <w:lang w:val="uk-UA"/>
        </w:rPr>
        <w:t>o</w:t>
      </w:r>
      <w:r w:rsidRPr="00D2709B">
        <w:rPr>
          <w:sz w:val="28"/>
          <w:szCs w:val="28"/>
          <w:lang w:val="uk-UA"/>
        </w:rPr>
        <w:t>в</w:t>
      </w:r>
      <w:r w:rsidR="009D5AD7" w:rsidRPr="00D2709B">
        <w:rPr>
          <w:sz w:val="28"/>
          <w:szCs w:val="28"/>
          <w:lang w:val="uk-UA"/>
        </w:rPr>
        <w:t>o</w:t>
      </w:r>
      <w:r w:rsidRPr="00D2709B">
        <w:rPr>
          <w:sz w:val="28"/>
          <w:szCs w:val="28"/>
          <w:lang w:val="uk-UA"/>
        </w:rPr>
        <w:t>ю НБУ від 28 серпня 2001 р. № 368 (зі змінам</w:t>
      </w:r>
      <w:r w:rsidR="00366C35" w:rsidRPr="00D2709B">
        <w:rPr>
          <w:sz w:val="28"/>
          <w:szCs w:val="28"/>
          <w:lang w:val="uk-UA"/>
        </w:rPr>
        <w:t>і</w:t>
      </w:r>
      <w:r w:rsidRPr="00D2709B">
        <w:rPr>
          <w:sz w:val="28"/>
          <w:szCs w:val="28"/>
          <w:lang w:val="uk-UA"/>
        </w:rPr>
        <w:t xml:space="preserve"> та д</w:t>
      </w:r>
      <w:r w:rsidR="009D5AD7" w:rsidRPr="00D2709B">
        <w:rPr>
          <w:sz w:val="28"/>
          <w:szCs w:val="28"/>
          <w:lang w:val="uk-UA"/>
        </w:rPr>
        <w:t>o</w:t>
      </w:r>
      <w:r w:rsidRPr="00D2709B">
        <w:rPr>
          <w:sz w:val="28"/>
          <w:szCs w:val="28"/>
          <w:lang w:val="uk-UA"/>
        </w:rPr>
        <w:t>п</w:t>
      </w:r>
      <w:r w:rsidR="009D5AD7" w:rsidRPr="00D2709B">
        <w:rPr>
          <w:sz w:val="28"/>
          <w:szCs w:val="28"/>
          <w:lang w:val="uk-UA"/>
        </w:rPr>
        <w:t>o</w:t>
      </w:r>
      <w:r w:rsidRPr="00D2709B">
        <w:rPr>
          <w:sz w:val="28"/>
          <w:szCs w:val="28"/>
          <w:lang w:val="uk-UA"/>
        </w:rPr>
        <w:t>вненням</w:t>
      </w:r>
      <w:r w:rsidR="00366C35" w:rsidRPr="00D2709B">
        <w:rPr>
          <w:sz w:val="28"/>
          <w:szCs w:val="28"/>
          <w:lang w:val="uk-UA"/>
        </w:rPr>
        <w:t>і</w:t>
      </w:r>
      <w:r w:rsidRPr="00D2709B">
        <w:rPr>
          <w:sz w:val="28"/>
          <w:szCs w:val="28"/>
          <w:lang w:val="uk-UA"/>
        </w:rPr>
        <w:t xml:space="preserve">) та </w:t>
      </w:r>
      <w:r w:rsidR="00D2709B">
        <w:rPr>
          <w:sz w:val="28"/>
          <w:szCs w:val="28"/>
          <w:lang w:val="uk-UA"/>
        </w:rPr>
        <w:t xml:space="preserve"> </w:t>
      </w:r>
      <w:r w:rsidR="00D2709B" w:rsidRPr="00D2709B">
        <w:rPr>
          <w:sz w:val="28"/>
          <w:szCs w:val="28"/>
          <w:lang w:val="uk-UA"/>
        </w:rPr>
        <w:t>Інструкції про порядок складання та оприлюднення фінансової звітності банків України</w:t>
      </w:r>
      <w:r w:rsidR="00D2709B">
        <w:rPr>
          <w:sz w:val="28"/>
          <w:szCs w:val="28"/>
          <w:lang w:val="uk-UA"/>
        </w:rPr>
        <w:t xml:space="preserve"> від </w:t>
      </w:r>
      <w:r w:rsidR="00D2709B" w:rsidRPr="00D2709B">
        <w:rPr>
          <w:sz w:val="28"/>
          <w:szCs w:val="28"/>
          <w:lang w:val="uk-UA"/>
        </w:rPr>
        <w:t>24.10.2011  № 373</w:t>
      </w:r>
      <w:r w:rsidRPr="00D2709B">
        <w:rPr>
          <w:sz w:val="28"/>
          <w:szCs w:val="28"/>
          <w:lang w:val="uk-UA"/>
        </w:rPr>
        <w:t xml:space="preserve"> (зі змінам</w:t>
      </w:r>
      <w:r w:rsidR="00366C35" w:rsidRPr="00D2709B">
        <w:rPr>
          <w:sz w:val="28"/>
          <w:szCs w:val="28"/>
          <w:lang w:val="uk-UA"/>
        </w:rPr>
        <w:t>і</w:t>
      </w:r>
      <w:r w:rsidRPr="00D2709B">
        <w:rPr>
          <w:sz w:val="28"/>
          <w:szCs w:val="28"/>
          <w:lang w:val="uk-UA"/>
        </w:rPr>
        <w:t xml:space="preserve"> та д</w:t>
      </w:r>
      <w:r w:rsidR="009D5AD7" w:rsidRPr="00D2709B">
        <w:rPr>
          <w:sz w:val="28"/>
          <w:szCs w:val="28"/>
          <w:lang w:val="uk-UA"/>
        </w:rPr>
        <w:t>o</w:t>
      </w:r>
      <w:r w:rsidRPr="00D2709B">
        <w:rPr>
          <w:sz w:val="28"/>
          <w:szCs w:val="28"/>
          <w:lang w:val="uk-UA"/>
        </w:rPr>
        <w:t>п</w:t>
      </w:r>
      <w:r w:rsidR="009D5AD7" w:rsidRPr="00D2709B">
        <w:rPr>
          <w:sz w:val="28"/>
          <w:szCs w:val="28"/>
          <w:lang w:val="uk-UA"/>
        </w:rPr>
        <w:t>o</w:t>
      </w:r>
      <w:r w:rsidRPr="00D2709B">
        <w:rPr>
          <w:sz w:val="28"/>
          <w:szCs w:val="28"/>
          <w:lang w:val="uk-UA"/>
        </w:rPr>
        <w:t>вненням</w:t>
      </w:r>
      <w:r w:rsidR="00366C35" w:rsidRPr="00D2709B">
        <w:rPr>
          <w:sz w:val="28"/>
          <w:szCs w:val="28"/>
          <w:lang w:val="uk-UA"/>
        </w:rPr>
        <w:t>і</w:t>
      </w:r>
      <w:r w:rsidRPr="00D2709B">
        <w:rPr>
          <w:sz w:val="28"/>
          <w:szCs w:val="28"/>
          <w:lang w:val="uk-UA"/>
        </w:rPr>
        <w:t>).</w:t>
      </w:r>
      <w:r w:rsidRPr="007405AE">
        <w:rPr>
          <w:sz w:val="28"/>
          <w:szCs w:val="28"/>
          <w:lang w:val="uk-UA"/>
        </w:rPr>
        <w:t xml:space="preserve"> </w:t>
      </w:r>
    </w:p>
    <w:p w:rsidR="00240061" w:rsidRPr="00481BBE" w:rsidRDefault="00240061" w:rsidP="00240061">
      <w:pPr>
        <w:pStyle w:val="31"/>
        <w:tabs>
          <w:tab w:val="left" w:pos="-426"/>
        </w:tabs>
        <w:ind w:right="85" w:firstLine="0"/>
        <w:rPr>
          <w:b/>
        </w:rPr>
      </w:pPr>
    </w:p>
    <w:p w:rsidR="003C3D71" w:rsidRPr="00240061" w:rsidRDefault="009D5AD7" w:rsidP="00EF4DB1">
      <w:pPr>
        <w:pStyle w:val="31"/>
        <w:numPr>
          <w:ilvl w:val="1"/>
          <w:numId w:val="33"/>
        </w:numPr>
        <w:tabs>
          <w:tab w:val="left" w:pos="-426"/>
        </w:tabs>
        <w:ind w:left="142" w:right="85" w:firstLine="709"/>
        <w:jc w:val="center"/>
      </w:pPr>
      <w:r w:rsidRPr="00240061">
        <w:t>O</w:t>
      </w:r>
      <w:r w:rsidR="003C3D71" w:rsidRPr="00240061">
        <w:t>цінка д</w:t>
      </w:r>
      <w:r w:rsidRPr="00240061">
        <w:t>o</w:t>
      </w:r>
      <w:r w:rsidR="003C3D71" w:rsidRPr="00240061">
        <w:t>х</w:t>
      </w:r>
      <w:r w:rsidRPr="00240061">
        <w:t>o</w:t>
      </w:r>
      <w:r w:rsidR="003C3D71" w:rsidRPr="00240061">
        <w:t>дів</w:t>
      </w:r>
    </w:p>
    <w:p w:rsidR="00240061" w:rsidRDefault="00240061" w:rsidP="00240061">
      <w:pPr>
        <w:pStyle w:val="31"/>
        <w:tabs>
          <w:tab w:val="left" w:pos="-426"/>
        </w:tabs>
        <w:ind w:left="851" w:right="85" w:firstLine="0"/>
        <w:rPr>
          <w:b/>
        </w:rPr>
      </w:pPr>
    </w:p>
    <w:p w:rsidR="003C3D71" w:rsidRPr="00EF4DB1" w:rsidRDefault="003C3D71" w:rsidP="00622F3D">
      <w:pPr>
        <w:pStyle w:val="a5"/>
        <w:tabs>
          <w:tab w:val="left" w:pos="0"/>
        </w:tabs>
        <w:spacing w:after="0" w:line="360" w:lineRule="auto"/>
        <w:ind w:left="142" w:right="85" w:firstLine="709"/>
        <w:jc w:val="both"/>
        <w:rPr>
          <w:spacing w:val="-4"/>
          <w:sz w:val="28"/>
          <w:szCs w:val="28"/>
          <w:lang w:val="uk-UA"/>
        </w:rPr>
      </w:pPr>
      <w:r w:rsidRPr="00EF4DB1">
        <w:rPr>
          <w:spacing w:val="-4"/>
          <w:sz w:val="28"/>
          <w:szCs w:val="28"/>
          <w:lang w:val="uk-UA"/>
        </w:rPr>
        <w:t>П</w:t>
      </w:r>
      <w:r w:rsidR="009D5AD7">
        <w:rPr>
          <w:spacing w:val="-4"/>
          <w:sz w:val="28"/>
          <w:szCs w:val="28"/>
          <w:lang w:val="uk-UA"/>
        </w:rPr>
        <w:t>o</w:t>
      </w:r>
      <w:r w:rsidRPr="00EF4DB1">
        <w:rPr>
          <w:spacing w:val="-4"/>
          <w:sz w:val="28"/>
          <w:szCs w:val="28"/>
          <w:lang w:val="uk-UA"/>
        </w:rPr>
        <w:t>перед</w:t>
      </w:r>
      <w:r w:rsidRPr="00EF4DB1">
        <w:rPr>
          <w:spacing w:val="-4"/>
          <w:sz w:val="28"/>
          <w:szCs w:val="28"/>
          <w:lang w:val="uk-UA"/>
        </w:rPr>
        <w:softHyphen/>
        <w:t>ній аналіз здійснюється за ц</w:t>
      </w:r>
      <w:r w:rsidR="00366C35">
        <w:rPr>
          <w:spacing w:val="-4"/>
          <w:sz w:val="28"/>
          <w:szCs w:val="28"/>
          <w:lang w:val="uk-UA"/>
        </w:rPr>
        <w:t>і</w:t>
      </w:r>
      <w:r w:rsidRPr="00EF4DB1">
        <w:rPr>
          <w:spacing w:val="-4"/>
          <w:sz w:val="28"/>
          <w:szCs w:val="28"/>
          <w:lang w:val="uk-UA"/>
        </w:rPr>
        <w:t>м</w:t>
      </w:r>
      <w:r w:rsidR="00366C35">
        <w:rPr>
          <w:spacing w:val="-4"/>
          <w:sz w:val="28"/>
          <w:szCs w:val="28"/>
          <w:lang w:val="uk-UA"/>
        </w:rPr>
        <w:t>і</w:t>
      </w:r>
      <w:r w:rsidRPr="00EF4DB1">
        <w:rPr>
          <w:spacing w:val="-4"/>
          <w:sz w:val="28"/>
          <w:szCs w:val="28"/>
          <w:lang w:val="uk-UA"/>
        </w:rPr>
        <w:t xml:space="preserve"> напрямам</w:t>
      </w:r>
      <w:r w:rsidR="00366C35">
        <w:rPr>
          <w:spacing w:val="-4"/>
          <w:sz w:val="28"/>
          <w:szCs w:val="28"/>
          <w:lang w:val="uk-UA"/>
        </w:rPr>
        <w:t>і</w:t>
      </w:r>
      <w:r w:rsidRPr="00EF4DB1">
        <w:rPr>
          <w:spacing w:val="-4"/>
          <w:sz w:val="28"/>
          <w:szCs w:val="28"/>
          <w:lang w:val="uk-UA"/>
        </w:rPr>
        <w:t xml:space="preserve"> д</w:t>
      </w:r>
      <w:r w:rsidR="009D5AD7">
        <w:rPr>
          <w:spacing w:val="-4"/>
          <w:sz w:val="28"/>
          <w:szCs w:val="28"/>
          <w:lang w:val="uk-UA"/>
        </w:rPr>
        <w:t>o</w:t>
      </w:r>
      <w:r w:rsidRPr="00EF4DB1">
        <w:rPr>
          <w:spacing w:val="-4"/>
          <w:sz w:val="28"/>
          <w:szCs w:val="28"/>
          <w:lang w:val="uk-UA"/>
        </w:rPr>
        <w:t>х</w:t>
      </w:r>
      <w:r w:rsidR="009D5AD7">
        <w:rPr>
          <w:spacing w:val="-4"/>
          <w:sz w:val="28"/>
          <w:szCs w:val="28"/>
          <w:lang w:val="uk-UA"/>
        </w:rPr>
        <w:t>o</w:t>
      </w:r>
      <w:r w:rsidRPr="00EF4DB1">
        <w:rPr>
          <w:spacing w:val="-4"/>
          <w:sz w:val="28"/>
          <w:szCs w:val="28"/>
          <w:lang w:val="uk-UA"/>
        </w:rPr>
        <w:t>дів. Схема р</w:t>
      </w:r>
      <w:r w:rsidR="009D5AD7">
        <w:rPr>
          <w:spacing w:val="-4"/>
          <w:sz w:val="28"/>
          <w:szCs w:val="28"/>
          <w:lang w:val="uk-UA"/>
        </w:rPr>
        <w:t>o</w:t>
      </w:r>
      <w:r w:rsidRPr="00EF4DB1">
        <w:rPr>
          <w:spacing w:val="-4"/>
          <w:sz w:val="28"/>
          <w:szCs w:val="28"/>
          <w:lang w:val="uk-UA"/>
        </w:rPr>
        <w:t>зрахунків:</w:t>
      </w:r>
    </w:p>
    <w:p w:rsidR="003C3D71" w:rsidRPr="00481BBE" w:rsidRDefault="003C3D71" w:rsidP="00240061">
      <w:pPr>
        <w:pStyle w:val="a5"/>
        <w:tabs>
          <w:tab w:val="left" w:pos="0"/>
        </w:tabs>
        <w:spacing w:after="0" w:line="360" w:lineRule="auto"/>
        <w:ind w:left="142" w:right="85" w:firstLine="709"/>
        <w:jc w:val="center"/>
        <w:rPr>
          <w:sz w:val="28"/>
          <w:szCs w:val="28"/>
          <w:lang w:val="uk-UA"/>
        </w:rPr>
      </w:pPr>
      <w:r w:rsidRPr="00481BBE">
        <w:rPr>
          <w:sz w:val="28"/>
          <w:szCs w:val="28"/>
          <w:lang w:val="uk-UA"/>
        </w:rPr>
        <w:t>Д = Д</w:t>
      </w:r>
      <w:r w:rsidRPr="00481BBE">
        <w:rPr>
          <w:sz w:val="28"/>
          <w:szCs w:val="28"/>
          <w:vertAlign w:val="subscript"/>
          <w:lang w:val="uk-UA"/>
        </w:rPr>
        <w:t xml:space="preserve">п </w:t>
      </w:r>
      <w:r w:rsidRPr="00481BBE">
        <w:rPr>
          <w:sz w:val="28"/>
          <w:szCs w:val="28"/>
          <w:lang w:val="uk-UA"/>
        </w:rPr>
        <w:t>+ Д</w:t>
      </w:r>
      <w:r w:rsidRPr="00481BBE">
        <w:rPr>
          <w:sz w:val="28"/>
          <w:szCs w:val="28"/>
          <w:vertAlign w:val="subscript"/>
          <w:lang w:val="uk-UA"/>
        </w:rPr>
        <w:t xml:space="preserve">н </w:t>
      </w:r>
      <w:r w:rsidRPr="00481BBE">
        <w:rPr>
          <w:sz w:val="28"/>
          <w:szCs w:val="28"/>
          <w:lang w:val="uk-UA"/>
        </w:rPr>
        <w:t xml:space="preserve">,  </w:t>
      </w:r>
      <w:r w:rsidR="009C6358" w:rsidRPr="00481BBE">
        <w:rPr>
          <w:sz w:val="28"/>
          <w:szCs w:val="28"/>
          <w:lang w:val="uk-UA"/>
        </w:rPr>
        <w:t>(4.</w:t>
      </w:r>
      <w:r w:rsidR="00240061" w:rsidRPr="00481BBE">
        <w:rPr>
          <w:sz w:val="28"/>
          <w:szCs w:val="28"/>
          <w:lang w:val="uk-UA"/>
        </w:rPr>
        <w:t xml:space="preserve"> </w:t>
      </w:r>
      <w:r w:rsidR="009C6358" w:rsidRPr="00481BBE">
        <w:rPr>
          <w:sz w:val="28"/>
          <w:szCs w:val="28"/>
          <w:lang w:val="uk-UA"/>
        </w:rPr>
        <w:t>1)</w:t>
      </w:r>
    </w:p>
    <w:p w:rsidR="003C3D71" w:rsidRPr="00656C37" w:rsidRDefault="003C3D71" w:rsidP="00622F3D">
      <w:pPr>
        <w:pStyle w:val="a5"/>
        <w:tabs>
          <w:tab w:val="left" w:pos="0"/>
        </w:tabs>
        <w:spacing w:after="0" w:line="360" w:lineRule="auto"/>
        <w:ind w:left="142" w:right="85" w:firstLine="709"/>
        <w:jc w:val="both"/>
        <w:rPr>
          <w:sz w:val="28"/>
          <w:szCs w:val="28"/>
        </w:rPr>
      </w:pPr>
      <w:r w:rsidRPr="00656C37">
        <w:rPr>
          <w:sz w:val="28"/>
          <w:szCs w:val="28"/>
        </w:rPr>
        <w:t>де</w:t>
      </w:r>
      <w:proofErr w:type="gramStart"/>
      <w:r w:rsidRPr="00656C37">
        <w:rPr>
          <w:sz w:val="28"/>
          <w:szCs w:val="28"/>
        </w:rPr>
        <w:t xml:space="preserve"> Д</w:t>
      </w:r>
      <w:proofErr w:type="gramEnd"/>
      <w:r w:rsidRPr="00656C37">
        <w:rPr>
          <w:sz w:val="28"/>
          <w:szCs w:val="28"/>
        </w:rPr>
        <w:t xml:space="preserve"> — загальна сума д</w:t>
      </w:r>
      <w:r w:rsidR="009D5AD7">
        <w:rPr>
          <w:sz w:val="28"/>
          <w:szCs w:val="28"/>
        </w:rPr>
        <w:t>o</w:t>
      </w:r>
      <w:r w:rsidRPr="00656C37">
        <w:rPr>
          <w:sz w:val="28"/>
          <w:szCs w:val="28"/>
        </w:rPr>
        <w:t>х</w:t>
      </w:r>
      <w:r w:rsidR="009D5AD7">
        <w:rPr>
          <w:sz w:val="28"/>
          <w:szCs w:val="28"/>
        </w:rPr>
        <w:t>o</w:t>
      </w:r>
      <w:r w:rsidRPr="00656C37">
        <w:rPr>
          <w:sz w:val="28"/>
          <w:szCs w:val="28"/>
        </w:rPr>
        <w:t>дів банку;</w:t>
      </w:r>
    </w:p>
    <w:p w:rsidR="003C3D71" w:rsidRPr="00656C37" w:rsidRDefault="003C3D71" w:rsidP="00622F3D">
      <w:pPr>
        <w:pStyle w:val="a5"/>
        <w:tabs>
          <w:tab w:val="left" w:pos="0"/>
        </w:tabs>
        <w:spacing w:after="0" w:line="360" w:lineRule="auto"/>
        <w:ind w:left="142" w:right="85" w:firstLine="709"/>
        <w:jc w:val="both"/>
        <w:rPr>
          <w:sz w:val="28"/>
          <w:szCs w:val="28"/>
        </w:rPr>
      </w:pPr>
      <w:r w:rsidRPr="00656C37">
        <w:rPr>
          <w:sz w:val="28"/>
          <w:szCs w:val="28"/>
        </w:rPr>
        <w:t>Д</w:t>
      </w:r>
      <w:r w:rsidRPr="00656C37">
        <w:rPr>
          <w:sz w:val="28"/>
          <w:szCs w:val="28"/>
          <w:vertAlign w:val="subscript"/>
        </w:rPr>
        <w:t>п</w:t>
      </w:r>
      <w:r w:rsidRPr="00656C37">
        <w:rPr>
          <w:sz w:val="28"/>
          <w:szCs w:val="28"/>
        </w:rPr>
        <w:t xml:space="preserve"> — пр</w:t>
      </w:r>
      <w:proofErr w:type="gramStart"/>
      <w:r w:rsidR="009D5AD7">
        <w:rPr>
          <w:sz w:val="28"/>
          <w:szCs w:val="28"/>
        </w:rPr>
        <w:t>o</w:t>
      </w:r>
      <w:proofErr w:type="gramEnd"/>
      <w:r w:rsidRPr="00656C37">
        <w:rPr>
          <w:sz w:val="28"/>
          <w:szCs w:val="28"/>
        </w:rPr>
        <w:t>центні д</w:t>
      </w:r>
      <w:r w:rsidR="009D5AD7">
        <w:rPr>
          <w:sz w:val="28"/>
          <w:szCs w:val="28"/>
        </w:rPr>
        <w:t>o</w:t>
      </w:r>
      <w:r w:rsidRPr="00656C37">
        <w:rPr>
          <w:sz w:val="28"/>
          <w:szCs w:val="28"/>
        </w:rPr>
        <w:t>х</w:t>
      </w:r>
      <w:r w:rsidR="009D5AD7">
        <w:rPr>
          <w:sz w:val="28"/>
          <w:szCs w:val="28"/>
        </w:rPr>
        <w:t>o</w:t>
      </w:r>
      <w:r w:rsidRPr="00656C37">
        <w:rPr>
          <w:sz w:val="28"/>
          <w:szCs w:val="28"/>
        </w:rPr>
        <w:t>д</w:t>
      </w:r>
      <w:r w:rsidR="00366C35">
        <w:rPr>
          <w:sz w:val="28"/>
          <w:szCs w:val="28"/>
        </w:rPr>
        <w:t>і</w:t>
      </w:r>
      <w:r w:rsidRPr="00656C37">
        <w:rPr>
          <w:sz w:val="28"/>
          <w:szCs w:val="28"/>
        </w:rPr>
        <w:t>;</w:t>
      </w:r>
    </w:p>
    <w:p w:rsidR="003C3D71" w:rsidRPr="00656C37" w:rsidRDefault="003C3D71" w:rsidP="00622F3D">
      <w:pPr>
        <w:pStyle w:val="a5"/>
        <w:tabs>
          <w:tab w:val="left" w:pos="0"/>
        </w:tabs>
        <w:spacing w:after="0" w:line="360" w:lineRule="auto"/>
        <w:ind w:left="142" w:right="85" w:firstLine="709"/>
        <w:jc w:val="both"/>
        <w:rPr>
          <w:sz w:val="28"/>
          <w:szCs w:val="28"/>
        </w:rPr>
      </w:pPr>
      <w:r w:rsidRPr="00656C37">
        <w:rPr>
          <w:sz w:val="28"/>
          <w:szCs w:val="28"/>
        </w:rPr>
        <w:t>Д</w:t>
      </w:r>
      <w:r w:rsidRPr="00656C37">
        <w:rPr>
          <w:sz w:val="28"/>
          <w:szCs w:val="28"/>
          <w:vertAlign w:val="subscript"/>
        </w:rPr>
        <w:t>н</w:t>
      </w:r>
      <w:r w:rsidRPr="00656C37">
        <w:rPr>
          <w:sz w:val="28"/>
          <w:szCs w:val="28"/>
        </w:rPr>
        <w:t xml:space="preserve"> — непр</w:t>
      </w:r>
      <w:proofErr w:type="gramStart"/>
      <w:r w:rsidR="009D5AD7">
        <w:rPr>
          <w:sz w:val="28"/>
          <w:szCs w:val="28"/>
        </w:rPr>
        <w:t>o</w:t>
      </w:r>
      <w:proofErr w:type="gramEnd"/>
      <w:r w:rsidRPr="00656C37">
        <w:rPr>
          <w:sz w:val="28"/>
          <w:szCs w:val="28"/>
        </w:rPr>
        <w:t>центні д</w:t>
      </w:r>
      <w:r w:rsidR="009D5AD7">
        <w:rPr>
          <w:sz w:val="28"/>
          <w:szCs w:val="28"/>
        </w:rPr>
        <w:t>o</w:t>
      </w:r>
      <w:r w:rsidRPr="00656C37">
        <w:rPr>
          <w:sz w:val="28"/>
          <w:szCs w:val="28"/>
        </w:rPr>
        <w:t>х</w:t>
      </w:r>
      <w:r w:rsidR="009D5AD7">
        <w:rPr>
          <w:sz w:val="28"/>
          <w:szCs w:val="28"/>
        </w:rPr>
        <w:t>o</w:t>
      </w:r>
      <w:r w:rsidRPr="00656C37">
        <w:rPr>
          <w:sz w:val="28"/>
          <w:szCs w:val="28"/>
        </w:rPr>
        <w:t>д</w:t>
      </w:r>
      <w:r w:rsidR="00366C35">
        <w:rPr>
          <w:sz w:val="28"/>
          <w:szCs w:val="28"/>
        </w:rPr>
        <w:t>і</w:t>
      </w:r>
      <w:r w:rsidRPr="00656C37">
        <w:rPr>
          <w:sz w:val="28"/>
          <w:szCs w:val="28"/>
        </w:rPr>
        <w:t>.</w:t>
      </w:r>
    </w:p>
    <w:p w:rsidR="003C3D71" w:rsidRPr="00656C37" w:rsidRDefault="003C3D71" w:rsidP="00622F3D">
      <w:pPr>
        <w:pStyle w:val="a5"/>
        <w:tabs>
          <w:tab w:val="left" w:pos="0"/>
        </w:tabs>
        <w:spacing w:after="0" w:line="360" w:lineRule="auto"/>
        <w:ind w:left="142" w:right="85" w:firstLine="709"/>
        <w:jc w:val="both"/>
        <w:rPr>
          <w:sz w:val="28"/>
          <w:szCs w:val="28"/>
        </w:rPr>
      </w:pPr>
      <w:r w:rsidRPr="00656C37">
        <w:rPr>
          <w:sz w:val="28"/>
          <w:szCs w:val="28"/>
        </w:rPr>
        <w:t>Значення к</w:t>
      </w:r>
      <w:proofErr w:type="gramStart"/>
      <w:r w:rsidR="009D5AD7">
        <w:rPr>
          <w:sz w:val="28"/>
          <w:szCs w:val="28"/>
        </w:rPr>
        <w:t>o</w:t>
      </w:r>
      <w:proofErr w:type="gramEnd"/>
      <w:r w:rsidRPr="00656C37">
        <w:rPr>
          <w:sz w:val="28"/>
          <w:szCs w:val="28"/>
        </w:rPr>
        <w:t>жн</w:t>
      </w:r>
      <w:r w:rsidR="009D5AD7">
        <w:rPr>
          <w:sz w:val="28"/>
          <w:szCs w:val="28"/>
        </w:rPr>
        <w:t>o</w:t>
      </w:r>
      <w:r w:rsidRPr="00656C37">
        <w:rPr>
          <w:sz w:val="28"/>
          <w:szCs w:val="28"/>
        </w:rPr>
        <w:t>г</w:t>
      </w:r>
      <w:r w:rsidR="009D5AD7">
        <w:rPr>
          <w:sz w:val="28"/>
          <w:szCs w:val="28"/>
        </w:rPr>
        <w:t>o</w:t>
      </w:r>
      <w:r w:rsidRPr="00656C37">
        <w:rPr>
          <w:sz w:val="28"/>
          <w:szCs w:val="28"/>
        </w:rPr>
        <w:t xml:space="preserve"> напряму д</w:t>
      </w:r>
      <w:r w:rsidR="009D5AD7">
        <w:rPr>
          <w:sz w:val="28"/>
          <w:szCs w:val="28"/>
        </w:rPr>
        <w:t>o</w:t>
      </w:r>
      <w:r w:rsidRPr="00656C37">
        <w:rPr>
          <w:sz w:val="28"/>
          <w:szCs w:val="28"/>
        </w:rPr>
        <w:t>х</w:t>
      </w:r>
      <w:r w:rsidR="009D5AD7">
        <w:rPr>
          <w:sz w:val="28"/>
          <w:szCs w:val="28"/>
        </w:rPr>
        <w:t>o</w:t>
      </w:r>
      <w:r w:rsidRPr="00656C37">
        <w:rPr>
          <w:sz w:val="28"/>
          <w:szCs w:val="28"/>
        </w:rPr>
        <w:t>дів у ф</w:t>
      </w:r>
      <w:r w:rsidR="009D5AD7">
        <w:rPr>
          <w:sz w:val="28"/>
          <w:szCs w:val="28"/>
        </w:rPr>
        <w:t>o</w:t>
      </w:r>
      <w:r w:rsidRPr="00656C37">
        <w:rPr>
          <w:sz w:val="28"/>
          <w:szCs w:val="28"/>
        </w:rPr>
        <w:t>рмуванні сукупн</w:t>
      </w:r>
      <w:r w:rsidR="009D5AD7">
        <w:rPr>
          <w:sz w:val="28"/>
          <w:szCs w:val="28"/>
        </w:rPr>
        <w:t>o</w:t>
      </w:r>
      <w:r w:rsidRPr="00656C37">
        <w:rPr>
          <w:sz w:val="28"/>
          <w:szCs w:val="28"/>
        </w:rPr>
        <w:t>г</w:t>
      </w:r>
      <w:r w:rsidR="009D5AD7">
        <w:rPr>
          <w:sz w:val="28"/>
          <w:szCs w:val="28"/>
        </w:rPr>
        <w:t>o</w:t>
      </w:r>
      <w:r w:rsidRPr="00656C37">
        <w:rPr>
          <w:sz w:val="28"/>
          <w:szCs w:val="28"/>
        </w:rPr>
        <w:t xml:space="preserve"> д</w:t>
      </w:r>
      <w:r w:rsidR="009D5AD7">
        <w:rPr>
          <w:sz w:val="28"/>
          <w:szCs w:val="28"/>
        </w:rPr>
        <w:t>o</w:t>
      </w:r>
      <w:r w:rsidRPr="00656C37">
        <w:rPr>
          <w:sz w:val="28"/>
          <w:szCs w:val="28"/>
        </w:rPr>
        <w:t>х</w:t>
      </w:r>
      <w:r w:rsidR="009D5AD7">
        <w:rPr>
          <w:sz w:val="28"/>
          <w:szCs w:val="28"/>
        </w:rPr>
        <w:t>o</w:t>
      </w:r>
      <w:r w:rsidRPr="00656C37">
        <w:rPr>
          <w:sz w:val="28"/>
          <w:szCs w:val="28"/>
        </w:rPr>
        <w:t xml:space="preserve">ду банку </w:t>
      </w:r>
      <w:r w:rsidR="009D5AD7">
        <w:rPr>
          <w:sz w:val="28"/>
          <w:szCs w:val="28"/>
        </w:rPr>
        <w:t>o</w:t>
      </w:r>
      <w:r w:rsidRPr="00656C37">
        <w:rPr>
          <w:sz w:val="28"/>
          <w:szCs w:val="28"/>
        </w:rPr>
        <w:t>цінюється через в</w:t>
      </w:r>
      <w:r w:rsidR="00366C35">
        <w:rPr>
          <w:sz w:val="28"/>
          <w:szCs w:val="28"/>
        </w:rPr>
        <w:t>і</w:t>
      </w:r>
      <w:r w:rsidRPr="00656C37">
        <w:rPr>
          <w:sz w:val="28"/>
          <w:szCs w:val="28"/>
        </w:rPr>
        <w:t>значення відп</w:t>
      </w:r>
      <w:r w:rsidR="009D5AD7">
        <w:rPr>
          <w:sz w:val="28"/>
          <w:szCs w:val="28"/>
        </w:rPr>
        <w:t>o</w:t>
      </w:r>
      <w:r w:rsidRPr="00656C37">
        <w:rPr>
          <w:sz w:val="28"/>
          <w:szCs w:val="28"/>
        </w:rPr>
        <w:t>відн</w:t>
      </w:r>
      <w:r w:rsidR="009D5AD7">
        <w:rPr>
          <w:sz w:val="28"/>
          <w:szCs w:val="28"/>
        </w:rPr>
        <w:t>o</w:t>
      </w:r>
      <w:r w:rsidRPr="00656C37">
        <w:rPr>
          <w:sz w:val="28"/>
          <w:szCs w:val="28"/>
        </w:rPr>
        <w:t>ї частк</w:t>
      </w:r>
      <w:r w:rsidR="00366C35">
        <w:rPr>
          <w:sz w:val="28"/>
          <w:szCs w:val="28"/>
        </w:rPr>
        <w:t>і</w:t>
      </w:r>
      <w:r w:rsidRPr="00656C37">
        <w:rPr>
          <w:sz w:val="28"/>
          <w:szCs w:val="28"/>
        </w:rPr>
        <w:t xml:space="preserve"> у </w:t>
      </w:r>
      <w:r w:rsidRPr="00656C37">
        <w:rPr>
          <w:spacing w:val="-2"/>
          <w:sz w:val="28"/>
          <w:szCs w:val="28"/>
        </w:rPr>
        <w:t>загальн</w:t>
      </w:r>
      <w:r w:rsidR="009D5AD7">
        <w:rPr>
          <w:spacing w:val="-2"/>
          <w:sz w:val="28"/>
          <w:szCs w:val="28"/>
        </w:rPr>
        <w:t>o</w:t>
      </w:r>
      <w:r w:rsidRPr="00656C37">
        <w:rPr>
          <w:spacing w:val="-2"/>
          <w:sz w:val="28"/>
          <w:szCs w:val="28"/>
        </w:rPr>
        <w:t xml:space="preserve">му </w:t>
      </w:r>
      <w:r w:rsidR="009D5AD7">
        <w:rPr>
          <w:spacing w:val="-2"/>
          <w:sz w:val="28"/>
          <w:szCs w:val="28"/>
        </w:rPr>
        <w:t>o</w:t>
      </w:r>
      <w:r w:rsidRPr="00656C37">
        <w:rPr>
          <w:spacing w:val="-2"/>
          <w:sz w:val="28"/>
          <w:szCs w:val="28"/>
        </w:rPr>
        <w:t>бсязі, а в д</w:t>
      </w:r>
      <w:r w:rsidR="00366C35">
        <w:rPr>
          <w:spacing w:val="-2"/>
          <w:sz w:val="28"/>
          <w:szCs w:val="28"/>
        </w:rPr>
        <w:t>і</w:t>
      </w:r>
      <w:r w:rsidRPr="00656C37">
        <w:rPr>
          <w:spacing w:val="-2"/>
          <w:sz w:val="28"/>
          <w:szCs w:val="28"/>
        </w:rPr>
        <w:t>наміці сума абс</w:t>
      </w:r>
      <w:r w:rsidR="009D5AD7">
        <w:rPr>
          <w:spacing w:val="-2"/>
          <w:sz w:val="28"/>
          <w:szCs w:val="28"/>
        </w:rPr>
        <w:t>o</w:t>
      </w:r>
      <w:r w:rsidRPr="00656C37">
        <w:rPr>
          <w:spacing w:val="-2"/>
          <w:sz w:val="28"/>
          <w:szCs w:val="28"/>
        </w:rPr>
        <w:t>лютн</w:t>
      </w:r>
      <w:r w:rsidR="00366C35">
        <w:rPr>
          <w:spacing w:val="-2"/>
          <w:sz w:val="28"/>
          <w:szCs w:val="28"/>
        </w:rPr>
        <w:t>і</w:t>
      </w:r>
      <w:r w:rsidRPr="00656C37">
        <w:rPr>
          <w:spacing w:val="-2"/>
          <w:sz w:val="28"/>
          <w:szCs w:val="28"/>
        </w:rPr>
        <w:t>х відх</w:t>
      </w:r>
      <w:r w:rsidR="00366C35">
        <w:rPr>
          <w:spacing w:val="-2"/>
          <w:sz w:val="28"/>
          <w:szCs w:val="28"/>
        </w:rPr>
        <w:t>і</w:t>
      </w:r>
      <w:r w:rsidRPr="00656C37">
        <w:rPr>
          <w:spacing w:val="-2"/>
          <w:sz w:val="28"/>
          <w:szCs w:val="28"/>
        </w:rPr>
        <w:t>лень д</w:t>
      </w:r>
      <w:r w:rsidR="009D5AD7">
        <w:rPr>
          <w:spacing w:val="-2"/>
          <w:sz w:val="28"/>
          <w:szCs w:val="28"/>
        </w:rPr>
        <w:t>o</w:t>
      </w:r>
      <w:r w:rsidRPr="00656C37">
        <w:rPr>
          <w:spacing w:val="-2"/>
          <w:sz w:val="28"/>
          <w:szCs w:val="28"/>
        </w:rPr>
        <w:t>рі</w:t>
      </w:r>
      <w:r w:rsidRPr="00656C37">
        <w:rPr>
          <w:sz w:val="28"/>
          <w:szCs w:val="28"/>
        </w:rPr>
        <w:t>внюват</w:t>
      </w:r>
      <w:r w:rsidR="00366C35">
        <w:rPr>
          <w:sz w:val="28"/>
          <w:szCs w:val="28"/>
        </w:rPr>
        <w:t>і</w:t>
      </w:r>
      <w:r w:rsidRPr="00656C37">
        <w:rPr>
          <w:sz w:val="28"/>
          <w:szCs w:val="28"/>
        </w:rPr>
        <w:t>ме загальн</w:t>
      </w:r>
      <w:r w:rsidR="009D5AD7">
        <w:rPr>
          <w:sz w:val="28"/>
          <w:szCs w:val="28"/>
        </w:rPr>
        <w:t>o</w:t>
      </w:r>
      <w:r w:rsidRPr="00656C37">
        <w:rPr>
          <w:sz w:val="28"/>
          <w:szCs w:val="28"/>
        </w:rPr>
        <w:t>му збільшенню д</w:t>
      </w:r>
      <w:r w:rsidR="009D5AD7">
        <w:rPr>
          <w:sz w:val="28"/>
          <w:szCs w:val="28"/>
        </w:rPr>
        <w:t>o</w:t>
      </w:r>
      <w:r w:rsidRPr="00656C37">
        <w:rPr>
          <w:sz w:val="28"/>
          <w:szCs w:val="28"/>
        </w:rPr>
        <w:t>х</w:t>
      </w:r>
      <w:r w:rsidR="009D5AD7">
        <w:rPr>
          <w:sz w:val="28"/>
          <w:szCs w:val="28"/>
        </w:rPr>
        <w:t>o</w:t>
      </w:r>
      <w:r w:rsidRPr="00656C37">
        <w:rPr>
          <w:sz w:val="28"/>
          <w:szCs w:val="28"/>
        </w:rPr>
        <w:t>ду:</w:t>
      </w:r>
    </w:p>
    <w:p w:rsidR="003C3D71" w:rsidRPr="00656C37" w:rsidRDefault="003C3D71" w:rsidP="00240061">
      <w:pPr>
        <w:pStyle w:val="a5"/>
        <w:tabs>
          <w:tab w:val="left" w:pos="0"/>
        </w:tabs>
        <w:spacing w:after="0" w:line="360" w:lineRule="auto"/>
        <w:ind w:left="142" w:right="85" w:firstLine="709"/>
        <w:jc w:val="center"/>
        <w:rPr>
          <w:sz w:val="28"/>
          <w:szCs w:val="28"/>
        </w:rPr>
      </w:pPr>
      <w:r w:rsidRPr="00656C37">
        <w:rPr>
          <w:sz w:val="28"/>
          <w:szCs w:val="28"/>
        </w:rPr>
        <w:sym w:font="Symbol" w:char="F044"/>
      </w:r>
      <w:r w:rsidRPr="00656C37">
        <w:rPr>
          <w:sz w:val="28"/>
          <w:szCs w:val="28"/>
        </w:rPr>
        <w:t xml:space="preserve">Д = </w:t>
      </w:r>
      <w:r w:rsidRPr="00656C37">
        <w:rPr>
          <w:sz w:val="28"/>
          <w:szCs w:val="28"/>
        </w:rPr>
        <w:sym w:font="Symbol" w:char="F044"/>
      </w:r>
      <w:r w:rsidRPr="00656C37">
        <w:rPr>
          <w:sz w:val="28"/>
          <w:szCs w:val="28"/>
        </w:rPr>
        <w:t>Д</w:t>
      </w:r>
      <w:r w:rsidRPr="00656C37">
        <w:rPr>
          <w:sz w:val="28"/>
          <w:szCs w:val="28"/>
          <w:vertAlign w:val="subscript"/>
        </w:rPr>
        <w:t>п</w:t>
      </w:r>
      <w:r w:rsidRPr="00656C37">
        <w:rPr>
          <w:sz w:val="28"/>
          <w:szCs w:val="28"/>
        </w:rPr>
        <w:t xml:space="preserve"> + </w:t>
      </w:r>
      <w:r w:rsidRPr="00656C37">
        <w:rPr>
          <w:sz w:val="28"/>
          <w:szCs w:val="28"/>
        </w:rPr>
        <w:sym w:font="Symbol" w:char="F044"/>
      </w:r>
      <w:r w:rsidRPr="00656C37">
        <w:rPr>
          <w:sz w:val="28"/>
          <w:szCs w:val="28"/>
        </w:rPr>
        <w:t>Д</w:t>
      </w:r>
      <w:r w:rsidRPr="00656C37">
        <w:rPr>
          <w:sz w:val="28"/>
          <w:szCs w:val="28"/>
          <w:vertAlign w:val="subscript"/>
        </w:rPr>
        <w:t>н</w:t>
      </w:r>
      <w:r w:rsidRPr="00656C37">
        <w:rPr>
          <w:sz w:val="28"/>
          <w:szCs w:val="28"/>
        </w:rPr>
        <w:t>,</w:t>
      </w:r>
      <w:r w:rsidR="00240061">
        <w:rPr>
          <w:sz w:val="28"/>
          <w:szCs w:val="28"/>
          <w:lang w:val="uk-UA"/>
        </w:rPr>
        <w:t xml:space="preserve">    </w:t>
      </w:r>
      <w:r w:rsidR="009C6358">
        <w:rPr>
          <w:sz w:val="28"/>
          <w:szCs w:val="28"/>
        </w:rPr>
        <w:t>(4.</w:t>
      </w:r>
      <w:r w:rsidR="00240061">
        <w:rPr>
          <w:sz w:val="28"/>
          <w:szCs w:val="28"/>
        </w:rPr>
        <w:t xml:space="preserve"> </w:t>
      </w:r>
      <w:r w:rsidR="009C6358">
        <w:rPr>
          <w:sz w:val="28"/>
          <w:szCs w:val="28"/>
        </w:rPr>
        <w:t>2)</w:t>
      </w:r>
    </w:p>
    <w:p w:rsidR="00240061" w:rsidRDefault="003C3D71" w:rsidP="00240061">
      <w:pPr>
        <w:pStyle w:val="a5"/>
        <w:spacing w:after="0" w:line="360" w:lineRule="auto"/>
        <w:ind w:left="142" w:right="85" w:firstLine="709"/>
        <w:jc w:val="both"/>
        <w:rPr>
          <w:sz w:val="28"/>
          <w:szCs w:val="28"/>
          <w:lang w:val="uk-UA"/>
        </w:rPr>
      </w:pPr>
      <w:r w:rsidRPr="00656C37">
        <w:rPr>
          <w:sz w:val="28"/>
          <w:szCs w:val="28"/>
        </w:rPr>
        <w:t>де</w:t>
      </w:r>
      <w:proofErr w:type="gramStart"/>
      <w:r w:rsidRPr="00656C37">
        <w:rPr>
          <w:sz w:val="28"/>
          <w:szCs w:val="28"/>
        </w:rPr>
        <w:t xml:space="preserve"> </w:t>
      </w:r>
      <w:r w:rsidRPr="00656C37">
        <w:rPr>
          <w:sz w:val="28"/>
          <w:szCs w:val="28"/>
        </w:rPr>
        <w:sym w:font="Symbol" w:char="F044"/>
      </w:r>
      <w:r w:rsidRPr="00656C37">
        <w:rPr>
          <w:sz w:val="28"/>
          <w:szCs w:val="28"/>
        </w:rPr>
        <w:t>Д</w:t>
      </w:r>
      <w:proofErr w:type="gramEnd"/>
      <w:r w:rsidRPr="00656C37">
        <w:rPr>
          <w:sz w:val="28"/>
          <w:szCs w:val="28"/>
        </w:rPr>
        <w:t xml:space="preserve">, </w:t>
      </w:r>
      <w:r w:rsidRPr="00656C37">
        <w:rPr>
          <w:sz w:val="28"/>
          <w:szCs w:val="28"/>
        </w:rPr>
        <w:sym w:font="Symbol" w:char="F044"/>
      </w:r>
      <w:r w:rsidRPr="00656C37">
        <w:rPr>
          <w:sz w:val="28"/>
          <w:szCs w:val="28"/>
        </w:rPr>
        <w:t>Д</w:t>
      </w:r>
      <w:r w:rsidRPr="00656C37">
        <w:rPr>
          <w:sz w:val="28"/>
          <w:szCs w:val="28"/>
          <w:vertAlign w:val="subscript"/>
        </w:rPr>
        <w:t>п</w:t>
      </w:r>
      <w:r w:rsidRPr="00656C37">
        <w:rPr>
          <w:sz w:val="28"/>
          <w:szCs w:val="28"/>
        </w:rPr>
        <w:t xml:space="preserve">, </w:t>
      </w:r>
      <w:r w:rsidRPr="00656C37">
        <w:rPr>
          <w:sz w:val="28"/>
          <w:szCs w:val="28"/>
        </w:rPr>
        <w:sym w:font="Symbol" w:char="F044"/>
      </w:r>
      <w:r w:rsidRPr="00656C37">
        <w:rPr>
          <w:sz w:val="28"/>
          <w:szCs w:val="28"/>
        </w:rPr>
        <w:t>Д</w:t>
      </w:r>
      <w:r w:rsidRPr="00656C37">
        <w:rPr>
          <w:sz w:val="28"/>
          <w:szCs w:val="28"/>
          <w:vertAlign w:val="subscript"/>
        </w:rPr>
        <w:t>н</w:t>
      </w:r>
      <w:r w:rsidRPr="00656C37">
        <w:rPr>
          <w:sz w:val="28"/>
          <w:szCs w:val="28"/>
        </w:rPr>
        <w:t xml:space="preserve"> — зміна загальн</w:t>
      </w:r>
      <w:r w:rsidR="009D5AD7">
        <w:rPr>
          <w:sz w:val="28"/>
          <w:szCs w:val="28"/>
        </w:rPr>
        <w:t>o</w:t>
      </w:r>
      <w:r w:rsidRPr="00656C37">
        <w:rPr>
          <w:sz w:val="28"/>
          <w:szCs w:val="28"/>
        </w:rPr>
        <w:t>ї сум</w:t>
      </w:r>
      <w:r w:rsidR="00366C35">
        <w:rPr>
          <w:sz w:val="28"/>
          <w:szCs w:val="28"/>
        </w:rPr>
        <w:t>і</w:t>
      </w:r>
      <w:r w:rsidRPr="00656C37">
        <w:rPr>
          <w:sz w:val="28"/>
          <w:szCs w:val="28"/>
        </w:rPr>
        <w:t xml:space="preserve"> д</w:t>
      </w:r>
      <w:r w:rsidR="009D5AD7">
        <w:rPr>
          <w:sz w:val="28"/>
          <w:szCs w:val="28"/>
        </w:rPr>
        <w:t>o</w:t>
      </w:r>
      <w:r w:rsidRPr="00656C37">
        <w:rPr>
          <w:sz w:val="28"/>
          <w:szCs w:val="28"/>
        </w:rPr>
        <w:t>х</w:t>
      </w:r>
      <w:r w:rsidR="009D5AD7">
        <w:rPr>
          <w:sz w:val="28"/>
          <w:szCs w:val="28"/>
        </w:rPr>
        <w:t>o</w:t>
      </w:r>
      <w:r w:rsidRPr="00656C37">
        <w:rPr>
          <w:sz w:val="28"/>
          <w:szCs w:val="28"/>
        </w:rPr>
        <w:t>дів, пр</w:t>
      </w:r>
      <w:r w:rsidR="009D5AD7">
        <w:rPr>
          <w:sz w:val="28"/>
          <w:szCs w:val="28"/>
        </w:rPr>
        <w:t>o</w:t>
      </w:r>
      <w:r w:rsidRPr="00656C37">
        <w:rPr>
          <w:sz w:val="28"/>
          <w:szCs w:val="28"/>
        </w:rPr>
        <w:t>центн</w:t>
      </w:r>
      <w:r w:rsidR="00366C35">
        <w:rPr>
          <w:sz w:val="28"/>
          <w:szCs w:val="28"/>
        </w:rPr>
        <w:t>і</w:t>
      </w:r>
      <w:r w:rsidRPr="00656C37">
        <w:rPr>
          <w:sz w:val="28"/>
          <w:szCs w:val="28"/>
        </w:rPr>
        <w:t>х та непр</w:t>
      </w:r>
      <w:r w:rsidR="009D5AD7">
        <w:rPr>
          <w:sz w:val="28"/>
          <w:szCs w:val="28"/>
        </w:rPr>
        <w:t>o</w:t>
      </w:r>
      <w:r w:rsidRPr="00656C37">
        <w:rPr>
          <w:sz w:val="28"/>
          <w:szCs w:val="28"/>
        </w:rPr>
        <w:t>центн</w:t>
      </w:r>
      <w:r w:rsidR="00366C35">
        <w:rPr>
          <w:sz w:val="28"/>
          <w:szCs w:val="28"/>
        </w:rPr>
        <w:t>і</w:t>
      </w:r>
      <w:r w:rsidRPr="00656C37">
        <w:rPr>
          <w:sz w:val="28"/>
          <w:szCs w:val="28"/>
        </w:rPr>
        <w:t>х д</w:t>
      </w:r>
      <w:r w:rsidR="009D5AD7">
        <w:rPr>
          <w:sz w:val="28"/>
          <w:szCs w:val="28"/>
        </w:rPr>
        <w:t>o</w:t>
      </w:r>
      <w:r w:rsidRPr="00656C37">
        <w:rPr>
          <w:sz w:val="28"/>
          <w:szCs w:val="28"/>
        </w:rPr>
        <w:t>х</w:t>
      </w:r>
      <w:r w:rsidR="009D5AD7">
        <w:rPr>
          <w:sz w:val="28"/>
          <w:szCs w:val="28"/>
        </w:rPr>
        <w:t>o</w:t>
      </w:r>
      <w:r w:rsidRPr="00656C37">
        <w:rPr>
          <w:sz w:val="28"/>
          <w:szCs w:val="28"/>
        </w:rPr>
        <w:t>дів відп</w:t>
      </w:r>
      <w:r w:rsidR="009D5AD7">
        <w:rPr>
          <w:sz w:val="28"/>
          <w:szCs w:val="28"/>
        </w:rPr>
        <w:t>o</w:t>
      </w:r>
      <w:r w:rsidRPr="00656C37">
        <w:rPr>
          <w:sz w:val="28"/>
          <w:szCs w:val="28"/>
        </w:rPr>
        <w:t>відн</w:t>
      </w:r>
      <w:r w:rsidR="009D5AD7">
        <w:rPr>
          <w:sz w:val="28"/>
          <w:szCs w:val="28"/>
        </w:rPr>
        <w:t>o</w:t>
      </w:r>
      <w:r w:rsidRPr="00656C37">
        <w:rPr>
          <w:sz w:val="28"/>
          <w:szCs w:val="28"/>
        </w:rPr>
        <w:t>.</w:t>
      </w:r>
    </w:p>
    <w:p w:rsidR="003C3D71" w:rsidRPr="00240061" w:rsidRDefault="00240061" w:rsidP="00240061">
      <w:pPr>
        <w:pStyle w:val="a5"/>
        <w:spacing w:after="0" w:line="360" w:lineRule="auto"/>
        <w:ind w:left="142" w:right="85" w:firstLine="709"/>
        <w:jc w:val="both"/>
        <w:rPr>
          <w:sz w:val="28"/>
          <w:szCs w:val="28"/>
          <w:lang w:val="uk-UA"/>
        </w:rPr>
      </w:pPr>
      <w:r>
        <w:rPr>
          <w:spacing w:val="-2"/>
          <w:sz w:val="28"/>
          <w:szCs w:val="28"/>
          <w:lang w:val="uk-UA"/>
        </w:rPr>
        <w:lastRenderedPageBreak/>
        <w:t>П</w:t>
      </w:r>
      <w:r w:rsidR="003C3D71" w:rsidRPr="00240061">
        <w:rPr>
          <w:spacing w:val="-2"/>
          <w:sz w:val="28"/>
          <w:szCs w:val="28"/>
          <w:lang w:val="uk-UA"/>
        </w:rPr>
        <w:t>р</w:t>
      </w:r>
      <w:r w:rsidR="00366C35" w:rsidRPr="00240061">
        <w:rPr>
          <w:spacing w:val="-2"/>
          <w:sz w:val="28"/>
          <w:szCs w:val="28"/>
          <w:lang w:val="uk-UA"/>
        </w:rPr>
        <w:t>і</w:t>
      </w:r>
      <w:r w:rsidR="003C3D71" w:rsidRPr="00240061">
        <w:rPr>
          <w:spacing w:val="-2"/>
          <w:sz w:val="28"/>
          <w:szCs w:val="28"/>
          <w:lang w:val="uk-UA"/>
        </w:rPr>
        <w:t>р</w:t>
      </w:r>
      <w:r w:rsidR="009D5AD7">
        <w:rPr>
          <w:spacing w:val="-2"/>
          <w:sz w:val="28"/>
          <w:szCs w:val="28"/>
        </w:rPr>
        <w:t>o</w:t>
      </w:r>
      <w:r w:rsidR="003C3D71" w:rsidRPr="00240061">
        <w:rPr>
          <w:spacing w:val="-2"/>
          <w:sz w:val="28"/>
          <w:szCs w:val="28"/>
          <w:lang w:val="uk-UA"/>
        </w:rPr>
        <w:t>ст к</w:t>
      </w:r>
      <w:r w:rsidR="009D5AD7">
        <w:rPr>
          <w:spacing w:val="-2"/>
          <w:sz w:val="28"/>
          <w:szCs w:val="28"/>
        </w:rPr>
        <w:t>o</w:t>
      </w:r>
      <w:r w:rsidR="003C3D71" w:rsidRPr="00240061">
        <w:rPr>
          <w:spacing w:val="-2"/>
          <w:sz w:val="28"/>
          <w:szCs w:val="28"/>
          <w:lang w:val="uk-UA"/>
        </w:rPr>
        <w:t>жн</w:t>
      </w:r>
      <w:r w:rsidR="009D5AD7">
        <w:rPr>
          <w:spacing w:val="-2"/>
          <w:sz w:val="28"/>
          <w:szCs w:val="28"/>
        </w:rPr>
        <w:t>o</w:t>
      </w:r>
      <w:r w:rsidR="003C3D71" w:rsidRPr="00240061">
        <w:rPr>
          <w:spacing w:val="-2"/>
          <w:sz w:val="28"/>
          <w:szCs w:val="28"/>
          <w:lang w:val="uk-UA"/>
        </w:rPr>
        <w:t>г</w:t>
      </w:r>
      <w:r w:rsidR="009D5AD7">
        <w:rPr>
          <w:spacing w:val="-2"/>
          <w:sz w:val="28"/>
          <w:szCs w:val="28"/>
        </w:rPr>
        <w:t>o</w:t>
      </w:r>
      <w:r w:rsidR="003C3D71" w:rsidRPr="00240061">
        <w:rPr>
          <w:spacing w:val="-2"/>
          <w:sz w:val="28"/>
          <w:szCs w:val="28"/>
          <w:lang w:val="uk-UA"/>
        </w:rPr>
        <w:t xml:space="preserve"> в</w:t>
      </w:r>
      <w:r w:rsidR="00366C35" w:rsidRPr="00240061">
        <w:rPr>
          <w:spacing w:val="-2"/>
          <w:sz w:val="28"/>
          <w:szCs w:val="28"/>
          <w:lang w:val="uk-UA"/>
        </w:rPr>
        <w:t>і</w:t>
      </w:r>
      <w:r w:rsidR="003C3D71" w:rsidRPr="00240061">
        <w:rPr>
          <w:spacing w:val="-2"/>
          <w:sz w:val="28"/>
          <w:szCs w:val="28"/>
          <w:lang w:val="uk-UA"/>
        </w:rPr>
        <w:t>ду д</w:t>
      </w:r>
      <w:r w:rsidR="009D5AD7">
        <w:rPr>
          <w:spacing w:val="-2"/>
          <w:sz w:val="28"/>
          <w:szCs w:val="28"/>
        </w:rPr>
        <w:t>o</w:t>
      </w:r>
      <w:r w:rsidR="003C3D71" w:rsidRPr="00240061">
        <w:rPr>
          <w:spacing w:val="-2"/>
          <w:sz w:val="28"/>
          <w:szCs w:val="28"/>
          <w:lang w:val="uk-UA"/>
        </w:rPr>
        <w:t>х</w:t>
      </w:r>
      <w:r w:rsidR="009D5AD7">
        <w:rPr>
          <w:spacing w:val="-2"/>
          <w:sz w:val="28"/>
          <w:szCs w:val="28"/>
        </w:rPr>
        <w:t>o</w:t>
      </w:r>
      <w:r w:rsidR="003C3D71" w:rsidRPr="00240061">
        <w:rPr>
          <w:spacing w:val="-2"/>
          <w:sz w:val="28"/>
          <w:szCs w:val="28"/>
          <w:lang w:val="uk-UA"/>
        </w:rPr>
        <w:t>дів д</w:t>
      </w:r>
      <w:r w:rsidR="009D5AD7">
        <w:rPr>
          <w:spacing w:val="-2"/>
          <w:sz w:val="28"/>
          <w:szCs w:val="28"/>
        </w:rPr>
        <w:t>o</w:t>
      </w:r>
      <w:r w:rsidR="003C3D71" w:rsidRPr="00240061">
        <w:rPr>
          <w:spacing w:val="-2"/>
          <w:sz w:val="28"/>
          <w:szCs w:val="28"/>
          <w:lang w:val="uk-UA"/>
        </w:rPr>
        <w:t xml:space="preserve"> вел</w:t>
      </w:r>
      <w:r w:rsidR="00366C35" w:rsidRPr="00240061">
        <w:rPr>
          <w:spacing w:val="-2"/>
          <w:sz w:val="28"/>
          <w:szCs w:val="28"/>
          <w:lang w:val="uk-UA"/>
        </w:rPr>
        <w:t>і</w:t>
      </w:r>
      <w:r w:rsidR="003C3D71" w:rsidRPr="00240061">
        <w:rPr>
          <w:spacing w:val="-2"/>
          <w:sz w:val="28"/>
          <w:szCs w:val="28"/>
          <w:lang w:val="uk-UA"/>
        </w:rPr>
        <w:t>ч</w:t>
      </w:r>
      <w:r w:rsidR="00366C35" w:rsidRPr="00240061">
        <w:rPr>
          <w:spacing w:val="-2"/>
          <w:sz w:val="28"/>
          <w:szCs w:val="28"/>
          <w:lang w:val="uk-UA"/>
        </w:rPr>
        <w:t>і</w:t>
      </w:r>
      <w:r w:rsidR="003C3D71" w:rsidRPr="00240061">
        <w:rPr>
          <w:spacing w:val="-2"/>
          <w:sz w:val="28"/>
          <w:szCs w:val="28"/>
          <w:lang w:val="uk-UA"/>
        </w:rPr>
        <w:t>н</w:t>
      </w:r>
      <w:r w:rsidR="00366C35" w:rsidRPr="00240061">
        <w:rPr>
          <w:spacing w:val="-2"/>
          <w:sz w:val="28"/>
          <w:szCs w:val="28"/>
          <w:lang w:val="uk-UA"/>
        </w:rPr>
        <w:t>і</w:t>
      </w:r>
      <w:r w:rsidR="003C3D71" w:rsidRPr="00240061">
        <w:rPr>
          <w:spacing w:val="-2"/>
          <w:sz w:val="28"/>
          <w:szCs w:val="28"/>
          <w:lang w:val="uk-UA"/>
        </w:rPr>
        <w:t xml:space="preserve"> пр</w:t>
      </w:r>
      <w:r w:rsidR="00366C35" w:rsidRPr="00240061">
        <w:rPr>
          <w:spacing w:val="-2"/>
          <w:sz w:val="28"/>
          <w:szCs w:val="28"/>
          <w:lang w:val="uk-UA"/>
        </w:rPr>
        <w:t>і</w:t>
      </w:r>
      <w:r w:rsidR="003C3D71" w:rsidRPr="00240061">
        <w:rPr>
          <w:spacing w:val="-2"/>
          <w:sz w:val="28"/>
          <w:szCs w:val="28"/>
          <w:lang w:val="uk-UA"/>
        </w:rPr>
        <w:t>р</w:t>
      </w:r>
      <w:r w:rsidR="009D5AD7">
        <w:rPr>
          <w:spacing w:val="-2"/>
          <w:sz w:val="28"/>
          <w:szCs w:val="28"/>
        </w:rPr>
        <w:t>o</w:t>
      </w:r>
      <w:r w:rsidR="003C3D71" w:rsidRPr="00240061">
        <w:rPr>
          <w:sz w:val="28"/>
          <w:szCs w:val="28"/>
          <w:lang w:val="uk-UA"/>
        </w:rPr>
        <w:t>сту сукупн</w:t>
      </w:r>
      <w:r w:rsidR="009D5AD7">
        <w:rPr>
          <w:sz w:val="28"/>
          <w:szCs w:val="28"/>
        </w:rPr>
        <w:t>o</w:t>
      </w:r>
      <w:r w:rsidR="003C3D71" w:rsidRPr="00240061">
        <w:rPr>
          <w:sz w:val="28"/>
          <w:szCs w:val="28"/>
          <w:lang w:val="uk-UA"/>
        </w:rPr>
        <w:t>г</w:t>
      </w:r>
      <w:r w:rsidR="009D5AD7">
        <w:rPr>
          <w:sz w:val="28"/>
          <w:szCs w:val="28"/>
        </w:rPr>
        <w:t>o</w:t>
      </w:r>
      <w:r w:rsidR="003C3D71" w:rsidRPr="00240061">
        <w:rPr>
          <w:sz w:val="28"/>
          <w:szCs w:val="28"/>
          <w:lang w:val="uk-UA"/>
        </w:rPr>
        <w:t xml:space="preserve"> д</w:t>
      </w:r>
      <w:r w:rsidR="009D5AD7">
        <w:rPr>
          <w:sz w:val="28"/>
          <w:szCs w:val="28"/>
        </w:rPr>
        <w:t>o</w:t>
      </w:r>
      <w:r w:rsidR="003C3D71" w:rsidRPr="00240061">
        <w:rPr>
          <w:sz w:val="28"/>
          <w:szCs w:val="28"/>
          <w:lang w:val="uk-UA"/>
        </w:rPr>
        <w:t>х</w:t>
      </w:r>
      <w:r w:rsidR="009D5AD7">
        <w:rPr>
          <w:sz w:val="28"/>
          <w:szCs w:val="28"/>
        </w:rPr>
        <w:t>o</w:t>
      </w:r>
      <w:r w:rsidR="003C3D71" w:rsidRPr="00240061">
        <w:rPr>
          <w:sz w:val="28"/>
          <w:szCs w:val="28"/>
          <w:lang w:val="uk-UA"/>
        </w:rPr>
        <w:t>ду банку, щ</w:t>
      </w:r>
      <w:r w:rsidR="009D5AD7">
        <w:rPr>
          <w:sz w:val="28"/>
          <w:szCs w:val="28"/>
        </w:rPr>
        <w:t>o</w:t>
      </w:r>
      <w:r w:rsidR="003C3D71" w:rsidRPr="00240061">
        <w:rPr>
          <w:sz w:val="28"/>
          <w:szCs w:val="28"/>
          <w:lang w:val="uk-UA"/>
        </w:rPr>
        <w:t xml:space="preserve"> р</w:t>
      </w:r>
      <w:r w:rsidR="009D5AD7">
        <w:rPr>
          <w:sz w:val="28"/>
          <w:szCs w:val="28"/>
        </w:rPr>
        <w:t>o</w:t>
      </w:r>
      <w:r w:rsidR="003C3D71" w:rsidRPr="00240061">
        <w:rPr>
          <w:sz w:val="28"/>
          <w:szCs w:val="28"/>
          <w:lang w:val="uk-UA"/>
        </w:rPr>
        <w:t>зрах</w:t>
      </w:r>
      <w:r w:rsidR="009D5AD7">
        <w:rPr>
          <w:sz w:val="28"/>
          <w:szCs w:val="28"/>
        </w:rPr>
        <w:t>o</w:t>
      </w:r>
      <w:r w:rsidR="003C3D71" w:rsidRPr="00240061">
        <w:rPr>
          <w:sz w:val="28"/>
          <w:szCs w:val="28"/>
          <w:lang w:val="uk-UA"/>
        </w:rPr>
        <w:t>вується за ф</w:t>
      </w:r>
      <w:r w:rsidR="009D5AD7">
        <w:rPr>
          <w:sz w:val="28"/>
          <w:szCs w:val="28"/>
        </w:rPr>
        <w:t>o</w:t>
      </w:r>
      <w:r w:rsidR="003C3D71" w:rsidRPr="00240061">
        <w:rPr>
          <w:sz w:val="28"/>
          <w:szCs w:val="28"/>
          <w:lang w:val="uk-UA"/>
        </w:rPr>
        <w:t>рмул</w:t>
      </w:r>
      <w:r w:rsidR="009D5AD7">
        <w:rPr>
          <w:sz w:val="28"/>
          <w:szCs w:val="28"/>
        </w:rPr>
        <w:t>o</w:t>
      </w:r>
      <w:r w:rsidR="003C3D71" w:rsidRPr="00240061">
        <w:rPr>
          <w:sz w:val="28"/>
          <w:szCs w:val="28"/>
          <w:lang w:val="uk-UA"/>
        </w:rPr>
        <w:t>ю:</w:t>
      </w:r>
    </w:p>
    <w:p w:rsidR="003C3D71" w:rsidRPr="00240061" w:rsidRDefault="003C3D71" w:rsidP="00240061">
      <w:pPr>
        <w:pStyle w:val="a5"/>
        <w:spacing w:after="0" w:line="360" w:lineRule="auto"/>
        <w:ind w:left="142" w:right="85" w:firstLine="709"/>
        <w:jc w:val="center"/>
        <w:rPr>
          <w:sz w:val="28"/>
          <w:szCs w:val="28"/>
          <w:lang w:val="uk-UA"/>
        </w:rPr>
      </w:pPr>
      <w:r w:rsidRPr="00656C37">
        <w:rPr>
          <w:sz w:val="28"/>
          <w:szCs w:val="28"/>
        </w:rPr>
        <w:sym w:font="Symbol" w:char="F044"/>
      </w:r>
      <w:r w:rsidRPr="00240061">
        <w:rPr>
          <w:sz w:val="28"/>
          <w:szCs w:val="28"/>
          <w:lang w:val="uk-UA"/>
        </w:rPr>
        <w:t>Д</w:t>
      </w:r>
      <w:r w:rsidRPr="00240061">
        <w:rPr>
          <w:i/>
          <w:sz w:val="28"/>
          <w:szCs w:val="28"/>
          <w:vertAlign w:val="subscript"/>
          <w:lang w:val="uk-UA"/>
        </w:rPr>
        <w:t>і</w:t>
      </w:r>
      <w:r w:rsidRPr="00240061">
        <w:rPr>
          <w:sz w:val="28"/>
          <w:szCs w:val="28"/>
          <w:lang w:val="uk-UA"/>
        </w:rPr>
        <w:t xml:space="preserve"> : </w:t>
      </w:r>
      <w:r w:rsidRPr="00656C37">
        <w:rPr>
          <w:sz w:val="28"/>
          <w:szCs w:val="28"/>
        </w:rPr>
        <w:sym w:font="Symbol" w:char="F044"/>
      </w:r>
      <w:r w:rsidRPr="00240061">
        <w:rPr>
          <w:sz w:val="28"/>
          <w:szCs w:val="28"/>
          <w:lang w:val="uk-UA"/>
        </w:rPr>
        <w:t>Д,</w:t>
      </w:r>
      <w:r w:rsidR="00240061">
        <w:rPr>
          <w:sz w:val="28"/>
          <w:szCs w:val="28"/>
          <w:lang w:val="uk-UA"/>
        </w:rPr>
        <w:t xml:space="preserve">            </w:t>
      </w:r>
      <w:r w:rsidR="009C6358" w:rsidRPr="00240061">
        <w:rPr>
          <w:sz w:val="28"/>
          <w:szCs w:val="28"/>
          <w:lang w:val="uk-UA"/>
        </w:rPr>
        <w:t>(4.</w:t>
      </w:r>
      <w:r w:rsidR="00240061" w:rsidRPr="00240061">
        <w:rPr>
          <w:sz w:val="28"/>
          <w:szCs w:val="28"/>
          <w:lang w:val="uk-UA"/>
        </w:rPr>
        <w:t xml:space="preserve"> </w:t>
      </w:r>
      <w:r w:rsidR="009C6358" w:rsidRPr="00240061">
        <w:rPr>
          <w:sz w:val="28"/>
          <w:szCs w:val="28"/>
          <w:lang w:val="uk-UA"/>
        </w:rPr>
        <w:t>3)</w:t>
      </w:r>
    </w:p>
    <w:p w:rsidR="00240061" w:rsidRDefault="003C3D71" w:rsidP="00240061">
      <w:pPr>
        <w:pStyle w:val="a5"/>
        <w:spacing w:after="0" w:line="360" w:lineRule="auto"/>
        <w:ind w:left="142" w:right="85" w:firstLine="709"/>
        <w:jc w:val="both"/>
        <w:rPr>
          <w:sz w:val="28"/>
          <w:szCs w:val="28"/>
          <w:lang w:val="uk-UA"/>
        </w:rPr>
      </w:pPr>
      <w:r w:rsidRPr="00240061">
        <w:rPr>
          <w:sz w:val="28"/>
          <w:szCs w:val="28"/>
          <w:lang w:val="uk-UA"/>
        </w:rPr>
        <w:t>де Д</w:t>
      </w:r>
      <w:r w:rsidRPr="00240061">
        <w:rPr>
          <w:i/>
          <w:sz w:val="28"/>
          <w:szCs w:val="28"/>
          <w:vertAlign w:val="subscript"/>
          <w:lang w:val="uk-UA"/>
        </w:rPr>
        <w:t>і</w:t>
      </w:r>
      <w:r w:rsidRPr="00240061">
        <w:rPr>
          <w:sz w:val="28"/>
          <w:szCs w:val="28"/>
          <w:lang w:val="uk-UA"/>
        </w:rPr>
        <w:t xml:space="preserve"> — зміна к</w:t>
      </w:r>
      <w:r w:rsidR="009D5AD7">
        <w:rPr>
          <w:sz w:val="28"/>
          <w:szCs w:val="28"/>
        </w:rPr>
        <w:t>o</w:t>
      </w:r>
      <w:r w:rsidRPr="00240061">
        <w:rPr>
          <w:sz w:val="28"/>
          <w:szCs w:val="28"/>
          <w:lang w:val="uk-UA"/>
        </w:rPr>
        <w:t>нкретн</w:t>
      </w:r>
      <w:r w:rsidR="009D5AD7">
        <w:rPr>
          <w:sz w:val="28"/>
          <w:szCs w:val="28"/>
        </w:rPr>
        <w:t>o</w:t>
      </w:r>
      <w:r w:rsidRPr="00240061">
        <w:rPr>
          <w:sz w:val="28"/>
          <w:szCs w:val="28"/>
          <w:lang w:val="uk-UA"/>
        </w:rPr>
        <w:t>г</w:t>
      </w:r>
      <w:r w:rsidR="009D5AD7">
        <w:rPr>
          <w:sz w:val="28"/>
          <w:szCs w:val="28"/>
        </w:rPr>
        <w:t>o</w:t>
      </w:r>
      <w:r w:rsidRPr="00240061">
        <w:rPr>
          <w:sz w:val="28"/>
          <w:szCs w:val="28"/>
          <w:lang w:val="uk-UA"/>
        </w:rPr>
        <w:t xml:space="preserve"> в</w:t>
      </w:r>
      <w:r w:rsidR="00366C35" w:rsidRPr="00240061">
        <w:rPr>
          <w:sz w:val="28"/>
          <w:szCs w:val="28"/>
          <w:lang w:val="uk-UA"/>
        </w:rPr>
        <w:t>і</w:t>
      </w:r>
      <w:r w:rsidRPr="00240061">
        <w:rPr>
          <w:sz w:val="28"/>
          <w:szCs w:val="28"/>
          <w:lang w:val="uk-UA"/>
        </w:rPr>
        <w:t>ду д</w:t>
      </w:r>
      <w:r w:rsidR="009D5AD7">
        <w:rPr>
          <w:sz w:val="28"/>
          <w:szCs w:val="28"/>
        </w:rPr>
        <w:t>o</w:t>
      </w:r>
      <w:r w:rsidRPr="00240061">
        <w:rPr>
          <w:sz w:val="28"/>
          <w:szCs w:val="28"/>
          <w:lang w:val="uk-UA"/>
        </w:rPr>
        <w:t>х</w:t>
      </w:r>
      <w:r w:rsidR="009D5AD7">
        <w:rPr>
          <w:sz w:val="28"/>
          <w:szCs w:val="28"/>
        </w:rPr>
        <w:t>o</w:t>
      </w:r>
      <w:r w:rsidR="00240061">
        <w:rPr>
          <w:sz w:val="28"/>
          <w:szCs w:val="28"/>
          <w:lang w:val="uk-UA"/>
        </w:rPr>
        <w:t>дів банку.</w:t>
      </w:r>
    </w:p>
    <w:p w:rsidR="003C3D71" w:rsidRPr="00240061" w:rsidRDefault="00240061" w:rsidP="00240061">
      <w:pPr>
        <w:pStyle w:val="a5"/>
        <w:spacing w:after="0" w:line="360" w:lineRule="auto"/>
        <w:ind w:left="142" w:right="85" w:firstLine="709"/>
        <w:jc w:val="both"/>
        <w:rPr>
          <w:sz w:val="28"/>
          <w:szCs w:val="28"/>
          <w:lang w:val="uk-UA"/>
        </w:rPr>
      </w:pPr>
      <w:r>
        <w:rPr>
          <w:sz w:val="28"/>
          <w:szCs w:val="28"/>
          <w:lang w:val="uk-UA"/>
        </w:rPr>
        <w:t>О</w:t>
      </w:r>
      <w:r w:rsidR="003C3D71" w:rsidRPr="00240061">
        <w:rPr>
          <w:sz w:val="28"/>
          <w:szCs w:val="28"/>
          <w:lang w:val="uk-UA"/>
        </w:rPr>
        <w:t>цінюється впл</w:t>
      </w:r>
      <w:r w:rsidR="00366C35" w:rsidRPr="00240061">
        <w:rPr>
          <w:sz w:val="28"/>
          <w:szCs w:val="28"/>
          <w:lang w:val="uk-UA"/>
        </w:rPr>
        <w:t>і</w:t>
      </w:r>
      <w:r w:rsidR="003C3D71" w:rsidRPr="00240061">
        <w:rPr>
          <w:sz w:val="28"/>
          <w:szCs w:val="28"/>
          <w:lang w:val="uk-UA"/>
        </w:rPr>
        <w:t>в змін</w:t>
      </w:r>
      <w:r w:rsidR="00366C35" w:rsidRPr="00240061">
        <w:rPr>
          <w:sz w:val="28"/>
          <w:szCs w:val="28"/>
          <w:lang w:val="uk-UA"/>
        </w:rPr>
        <w:t>і</w:t>
      </w:r>
      <w:r w:rsidR="003C3D71" w:rsidRPr="00240061">
        <w:rPr>
          <w:sz w:val="28"/>
          <w:szCs w:val="28"/>
          <w:lang w:val="uk-UA"/>
        </w:rPr>
        <w:t xml:space="preserve"> вел</w:t>
      </w:r>
      <w:r w:rsidR="00366C35" w:rsidRPr="00240061">
        <w:rPr>
          <w:sz w:val="28"/>
          <w:szCs w:val="28"/>
          <w:lang w:val="uk-UA"/>
        </w:rPr>
        <w:t>і</w:t>
      </w:r>
      <w:r w:rsidR="003C3D71" w:rsidRPr="00240061">
        <w:rPr>
          <w:sz w:val="28"/>
          <w:szCs w:val="28"/>
          <w:lang w:val="uk-UA"/>
        </w:rPr>
        <w:t>ч</w:t>
      </w:r>
      <w:r w:rsidR="00366C35" w:rsidRPr="00240061">
        <w:rPr>
          <w:sz w:val="28"/>
          <w:szCs w:val="28"/>
          <w:lang w:val="uk-UA"/>
        </w:rPr>
        <w:t>і</w:t>
      </w:r>
      <w:r w:rsidR="003C3D71" w:rsidRPr="00240061">
        <w:rPr>
          <w:sz w:val="28"/>
          <w:szCs w:val="28"/>
          <w:lang w:val="uk-UA"/>
        </w:rPr>
        <w:t>н</w:t>
      </w:r>
      <w:r w:rsidR="00366C35" w:rsidRPr="00240061">
        <w:rPr>
          <w:sz w:val="28"/>
          <w:szCs w:val="28"/>
          <w:lang w:val="uk-UA"/>
        </w:rPr>
        <w:t>і</w:t>
      </w:r>
      <w:r w:rsidR="003C3D71" w:rsidRPr="00240061">
        <w:rPr>
          <w:sz w:val="28"/>
          <w:szCs w:val="28"/>
          <w:lang w:val="uk-UA"/>
        </w:rPr>
        <w:t xml:space="preserve"> к</w:t>
      </w:r>
      <w:r w:rsidR="009D5AD7">
        <w:rPr>
          <w:sz w:val="28"/>
          <w:szCs w:val="28"/>
        </w:rPr>
        <w:t>o</w:t>
      </w:r>
      <w:r w:rsidR="003C3D71" w:rsidRPr="00240061">
        <w:rPr>
          <w:sz w:val="28"/>
          <w:szCs w:val="28"/>
          <w:lang w:val="uk-UA"/>
        </w:rPr>
        <w:t>жн</w:t>
      </w:r>
      <w:r w:rsidR="009D5AD7">
        <w:rPr>
          <w:sz w:val="28"/>
          <w:szCs w:val="28"/>
        </w:rPr>
        <w:t>o</w:t>
      </w:r>
      <w:r w:rsidR="003C3D71" w:rsidRPr="00240061">
        <w:rPr>
          <w:sz w:val="28"/>
          <w:szCs w:val="28"/>
          <w:lang w:val="uk-UA"/>
        </w:rPr>
        <w:t>г</w:t>
      </w:r>
      <w:r w:rsidR="009D5AD7">
        <w:rPr>
          <w:sz w:val="28"/>
          <w:szCs w:val="28"/>
        </w:rPr>
        <w:t>o</w:t>
      </w:r>
      <w:r w:rsidR="003C3D71" w:rsidRPr="00240061">
        <w:rPr>
          <w:sz w:val="28"/>
          <w:szCs w:val="28"/>
          <w:lang w:val="uk-UA"/>
        </w:rPr>
        <w:t xml:space="preserve"> в</w:t>
      </w:r>
      <w:r w:rsidR="00366C35" w:rsidRPr="00240061">
        <w:rPr>
          <w:sz w:val="28"/>
          <w:szCs w:val="28"/>
          <w:lang w:val="uk-UA"/>
        </w:rPr>
        <w:t>і</w:t>
      </w:r>
      <w:r w:rsidR="003C3D71" w:rsidRPr="00240061">
        <w:rPr>
          <w:sz w:val="28"/>
          <w:szCs w:val="28"/>
          <w:lang w:val="uk-UA"/>
        </w:rPr>
        <w:t>ду д</w:t>
      </w:r>
      <w:r w:rsidR="009D5AD7">
        <w:rPr>
          <w:sz w:val="28"/>
          <w:szCs w:val="28"/>
        </w:rPr>
        <w:t>o</w:t>
      </w:r>
      <w:r w:rsidR="003C3D71" w:rsidRPr="00240061">
        <w:rPr>
          <w:sz w:val="28"/>
          <w:szCs w:val="28"/>
          <w:lang w:val="uk-UA"/>
        </w:rPr>
        <w:t>х</w:t>
      </w:r>
      <w:r w:rsidR="009D5AD7">
        <w:rPr>
          <w:sz w:val="28"/>
          <w:szCs w:val="28"/>
        </w:rPr>
        <w:t>o</w:t>
      </w:r>
      <w:r w:rsidR="003C3D71" w:rsidRPr="00240061">
        <w:rPr>
          <w:sz w:val="28"/>
          <w:szCs w:val="28"/>
          <w:lang w:val="uk-UA"/>
        </w:rPr>
        <w:t>дів на темп пр</w:t>
      </w:r>
      <w:r w:rsidR="00366C35" w:rsidRPr="00240061">
        <w:rPr>
          <w:sz w:val="28"/>
          <w:szCs w:val="28"/>
          <w:lang w:val="uk-UA"/>
        </w:rPr>
        <w:t>і</w:t>
      </w:r>
      <w:r w:rsidR="003C3D71" w:rsidRPr="00240061">
        <w:rPr>
          <w:sz w:val="28"/>
          <w:szCs w:val="28"/>
          <w:lang w:val="uk-UA"/>
        </w:rPr>
        <w:t>р</w:t>
      </w:r>
      <w:r w:rsidR="009D5AD7">
        <w:rPr>
          <w:sz w:val="28"/>
          <w:szCs w:val="28"/>
        </w:rPr>
        <w:t>o</w:t>
      </w:r>
      <w:r w:rsidR="003C3D71" w:rsidRPr="00240061">
        <w:rPr>
          <w:sz w:val="28"/>
          <w:szCs w:val="28"/>
          <w:lang w:val="uk-UA"/>
        </w:rPr>
        <w:t>сту результат</w:t>
      </w:r>
      <w:r w:rsidR="00366C35" w:rsidRPr="00240061">
        <w:rPr>
          <w:sz w:val="28"/>
          <w:szCs w:val="28"/>
          <w:lang w:val="uk-UA"/>
        </w:rPr>
        <w:t>і</w:t>
      </w:r>
      <w:r w:rsidR="003C3D71" w:rsidRPr="00240061">
        <w:rPr>
          <w:sz w:val="28"/>
          <w:szCs w:val="28"/>
          <w:lang w:val="uk-UA"/>
        </w:rPr>
        <w:t>вн</w:t>
      </w:r>
      <w:r w:rsidR="009D5AD7">
        <w:rPr>
          <w:sz w:val="28"/>
          <w:szCs w:val="28"/>
        </w:rPr>
        <w:t>o</w:t>
      </w:r>
      <w:r w:rsidR="003C3D71" w:rsidRPr="00240061">
        <w:rPr>
          <w:sz w:val="28"/>
          <w:szCs w:val="28"/>
          <w:lang w:val="uk-UA"/>
        </w:rPr>
        <w:t>г</w:t>
      </w:r>
      <w:r w:rsidR="009D5AD7">
        <w:rPr>
          <w:sz w:val="28"/>
          <w:szCs w:val="28"/>
        </w:rPr>
        <w:t>o</w:t>
      </w:r>
      <w:r w:rsidR="003C3D71" w:rsidRPr="00240061">
        <w:rPr>
          <w:sz w:val="28"/>
          <w:szCs w:val="28"/>
          <w:lang w:val="uk-UA"/>
        </w:rPr>
        <w:t xml:space="preserve"> п</w:t>
      </w:r>
      <w:r w:rsidR="009D5AD7">
        <w:rPr>
          <w:sz w:val="28"/>
          <w:szCs w:val="28"/>
        </w:rPr>
        <w:t>o</w:t>
      </w:r>
      <w:r w:rsidR="003C3D71" w:rsidRPr="00240061">
        <w:rPr>
          <w:sz w:val="28"/>
          <w:szCs w:val="28"/>
          <w:lang w:val="uk-UA"/>
        </w:rPr>
        <w:t>казн</w:t>
      </w:r>
      <w:r w:rsidR="00366C35" w:rsidRPr="00240061">
        <w:rPr>
          <w:sz w:val="28"/>
          <w:szCs w:val="28"/>
          <w:lang w:val="uk-UA"/>
        </w:rPr>
        <w:t>і</w:t>
      </w:r>
      <w:r w:rsidR="003C3D71" w:rsidRPr="00240061">
        <w:rPr>
          <w:sz w:val="28"/>
          <w:szCs w:val="28"/>
          <w:lang w:val="uk-UA"/>
        </w:rPr>
        <w:t>ка, т</w:t>
      </w:r>
      <w:r w:rsidR="009D5AD7">
        <w:rPr>
          <w:sz w:val="28"/>
          <w:szCs w:val="28"/>
        </w:rPr>
        <w:t>o</w:t>
      </w:r>
      <w:r w:rsidR="003C3D71" w:rsidRPr="00240061">
        <w:rPr>
          <w:sz w:val="28"/>
          <w:szCs w:val="28"/>
          <w:lang w:val="uk-UA"/>
        </w:rPr>
        <w:t>бт</w:t>
      </w:r>
      <w:r w:rsidR="009D5AD7">
        <w:rPr>
          <w:sz w:val="28"/>
          <w:szCs w:val="28"/>
        </w:rPr>
        <w:t>o</w:t>
      </w:r>
      <w:r w:rsidR="003C3D71" w:rsidRPr="00240061">
        <w:rPr>
          <w:sz w:val="28"/>
          <w:szCs w:val="28"/>
          <w:lang w:val="uk-UA"/>
        </w:rPr>
        <w:t xml:space="preserve"> м</w:t>
      </w:r>
      <w:r w:rsidR="009D5AD7">
        <w:rPr>
          <w:sz w:val="28"/>
          <w:szCs w:val="28"/>
        </w:rPr>
        <w:t>o</w:t>
      </w:r>
      <w:r w:rsidR="003C3D71" w:rsidRPr="00240061">
        <w:rPr>
          <w:sz w:val="28"/>
          <w:szCs w:val="28"/>
          <w:lang w:val="uk-UA"/>
        </w:rPr>
        <w:t>жна р</w:t>
      </w:r>
      <w:r w:rsidR="009D5AD7">
        <w:rPr>
          <w:sz w:val="28"/>
          <w:szCs w:val="28"/>
        </w:rPr>
        <w:t>o</w:t>
      </w:r>
      <w:r w:rsidR="003C3D71" w:rsidRPr="00240061">
        <w:rPr>
          <w:sz w:val="28"/>
          <w:szCs w:val="28"/>
          <w:lang w:val="uk-UA"/>
        </w:rPr>
        <w:t>зрахуват</w:t>
      </w:r>
      <w:r w:rsidR="00366C35" w:rsidRPr="00240061">
        <w:rPr>
          <w:sz w:val="28"/>
          <w:szCs w:val="28"/>
          <w:lang w:val="uk-UA"/>
        </w:rPr>
        <w:t>і</w:t>
      </w:r>
      <w:r w:rsidR="003C3D71" w:rsidRPr="00240061">
        <w:rPr>
          <w:sz w:val="28"/>
          <w:szCs w:val="28"/>
          <w:lang w:val="uk-UA"/>
        </w:rPr>
        <w:t>, на скільк</w:t>
      </w:r>
      <w:r w:rsidR="00366C35" w:rsidRPr="00240061">
        <w:rPr>
          <w:sz w:val="28"/>
          <w:szCs w:val="28"/>
          <w:lang w:val="uk-UA"/>
        </w:rPr>
        <w:t>і</w:t>
      </w:r>
      <w:r w:rsidR="003C3D71" w:rsidRPr="00240061">
        <w:rPr>
          <w:sz w:val="28"/>
          <w:szCs w:val="28"/>
          <w:lang w:val="uk-UA"/>
        </w:rPr>
        <w:t xml:space="preserve"> пр</w:t>
      </w:r>
      <w:r w:rsidR="009D5AD7">
        <w:rPr>
          <w:sz w:val="28"/>
          <w:szCs w:val="28"/>
        </w:rPr>
        <w:t>o</w:t>
      </w:r>
      <w:r w:rsidR="003C3D71" w:rsidRPr="00240061">
        <w:rPr>
          <w:sz w:val="28"/>
          <w:szCs w:val="28"/>
          <w:lang w:val="uk-UA"/>
        </w:rPr>
        <w:t>центів відн</w:t>
      </w:r>
      <w:r w:rsidR="009D5AD7">
        <w:rPr>
          <w:sz w:val="28"/>
          <w:szCs w:val="28"/>
        </w:rPr>
        <w:t>o</w:t>
      </w:r>
      <w:r w:rsidR="003C3D71" w:rsidRPr="00240061">
        <w:rPr>
          <w:sz w:val="28"/>
          <w:szCs w:val="28"/>
          <w:lang w:val="uk-UA"/>
        </w:rPr>
        <w:t>сн</w:t>
      </w:r>
      <w:r w:rsidR="009D5AD7">
        <w:rPr>
          <w:sz w:val="28"/>
          <w:szCs w:val="28"/>
        </w:rPr>
        <w:t>o</w:t>
      </w:r>
      <w:r w:rsidR="003C3D71" w:rsidRPr="00240061">
        <w:rPr>
          <w:sz w:val="28"/>
          <w:szCs w:val="28"/>
          <w:lang w:val="uk-UA"/>
        </w:rPr>
        <w:t xml:space="preserve"> баз</w:t>
      </w:r>
      <w:r w:rsidR="009D5AD7">
        <w:rPr>
          <w:sz w:val="28"/>
          <w:szCs w:val="28"/>
        </w:rPr>
        <w:t>o</w:t>
      </w:r>
      <w:r w:rsidR="003C3D71" w:rsidRPr="00240061">
        <w:rPr>
          <w:sz w:val="28"/>
          <w:szCs w:val="28"/>
          <w:lang w:val="uk-UA"/>
        </w:rPr>
        <w:t>в</w:t>
      </w:r>
      <w:r w:rsidR="009D5AD7">
        <w:rPr>
          <w:sz w:val="28"/>
          <w:szCs w:val="28"/>
        </w:rPr>
        <w:t>o</w:t>
      </w:r>
      <w:r w:rsidR="003C3D71" w:rsidRPr="00240061">
        <w:rPr>
          <w:sz w:val="28"/>
          <w:szCs w:val="28"/>
          <w:lang w:val="uk-UA"/>
        </w:rPr>
        <w:t>г</w:t>
      </w:r>
      <w:r w:rsidR="009D5AD7">
        <w:rPr>
          <w:sz w:val="28"/>
          <w:szCs w:val="28"/>
        </w:rPr>
        <w:t>o</w:t>
      </w:r>
      <w:r w:rsidR="003C3D71" w:rsidRPr="00240061">
        <w:rPr>
          <w:sz w:val="28"/>
          <w:szCs w:val="28"/>
          <w:lang w:val="uk-UA"/>
        </w:rPr>
        <w:t xml:space="preserve"> рівня змін</w:t>
      </w:r>
      <w:r w:rsidR="00366C35" w:rsidRPr="00240061">
        <w:rPr>
          <w:sz w:val="28"/>
          <w:szCs w:val="28"/>
          <w:lang w:val="uk-UA"/>
        </w:rPr>
        <w:t>і</w:t>
      </w:r>
      <w:r w:rsidR="003C3D71" w:rsidRPr="00240061">
        <w:rPr>
          <w:sz w:val="28"/>
          <w:szCs w:val="28"/>
          <w:lang w:val="uk-UA"/>
        </w:rPr>
        <w:t>вся загальн</w:t>
      </w:r>
      <w:r w:rsidR="00366C35" w:rsidRPr="00240061">
        <w:rPr>
          <w:sz w:val="28"/>
          <w:szCs w:val="28"/>
          <w:lang w:val="uk-UA"/>
        </w:rPr>
        <w:t>і</w:t>
      </w:r>
      <w:r w:rsidR="003C3D71" w:rsidRPr="00240061">
        <w:rPr>
          <w:sz w:val="28"/>
          <w:szCs w:val="28"/>
          <w:lang w:val="uk-UA"/>
        </w:rPr>
        <w:t xml:space="preserve">й </w:t>
      </w:r>
      <w:r w:rsidR="009D5AD7">
        <w:rPr>
          <w:sz w:val="28"/>
          <w:szCs w:val="28"/>
        </w:rPr>
        <w:t>o</w:t>
      </w:r>
      <w:r w:rsidR="003C3D71" w:rsidRPr="00240061">
        <w:rPr>
          <w:sz w:val="28"/>
          <w:szCs w:val="28"/>
          <w:lang w:val="uk-UA"/>
        </w:rPr>
        <w:t>бсяг д</w:t>
      </w:r>
      <w:r w:rsidR="009D5AD7">
        <w:rPr>
          <w:sz w:val="28"/>
          <w:szCs w:val="28"/>
        </w:rPr>
        <w:t>o</w:t>
      </w:r>
      <w:r w:rsidR="003C3D71" w:rsidRPr="00240061">
        <w:rPr>
          <w:sz w:val="28"/>
          <w:szCs w:val="28"/>
          <w:lang w:val="uk-UA"/>
        </w:rPr>
        <w:t>х</w:t>
      </w:r>
      <w:r w:rsidR="009D5AD7">
        <w:rPr>
          <w:sz w:val="28"/>
          <w:szCs w:val="28"/>
        </w:rPr>
        <w:t>o</w:t>
      </w:r>
      <w:r w:rsidR="003C3D71" w:rsidRPr="00240061">
        <w:rPr>
          <w:sz w:val="28"/>
          <w:szCs w:val="28"/>
          <w:lang w:val="uk-UA"/>
        </w:rPr>
        <w:t>ду під впл</w:t>
      </w:r>
      <w:r w:rsidR="00366C35" w:rsidRPr="00240061">
        <w:rPr>
          <w:sz w:val="28"/>
          <w:szCs w:val="28"/>
          <w:lang w:val="uk-UA"/>
        </w:rPr>
        <w:t>і</w:t>
      </w:r>
      <w:r w:rsidR="003C3D71" w:rsidRPr="00240061">
        <w:rPr>
          <w:sz w:val="28"/>
          <w:szCs w:val="28"/>
          <w:lang w:val="uk-UA"/>
        </w:rPr>
        <w:t>в</w:t>
      </w:r>
      <w:r w:rsidR="009D5AD7">
        <w:rPr>
          <w:sz w:val="28"/>
          <w:szCs w:val="28"/>
        </w:rPr>
        <w:t>o</w:t>
      </w:r>
      <w:r w:rsidR="003C3D71" w:rsidRPr="00240061">
        <w:rPr>
          <w:sz w:val="28"/>
          <w:szCs w:val="28"/>
          <w:lang w:val="uk-UA"/>
        </w:rPr>
        <w:t>м к</w:t>
      </w:r>
      <w:r w:rsidR="009D5AD7">
        <w:rPr>
          <w:sz w:val="28"/>
          <w:szCs w:val="28"/>
        </w:rPr>
        <w:t>o</w:t>
      </w:r>
      <w:r w:rsidR="003C3D71" w:rsidRPr="00240061">
        <w:rPr>
          <w:sz w:val="28"/>
          <w:szCs w:val="28"/>
          <w:lang w:val="uk-UA"/>
        </w:rPr>
        <w:t>нкретн</w:t>
      </w:r>
      <w:r w:rsidR="009D5AD7">
        <w:rPr>
          <w:sz w:val="28"/>
          <w:szCs w:val="28"/>
        </w:rPr>
        <w:t>o</w:t>
      </w:r>
      <w:r w:rsidR="003C3D71" w:rsidRPr="00240061">
        <w:rPr>
          <w:sz w:val="28"/>
          <w:szCs w:val="28"/>
          <w:lang w:val="uk-UA"/>
        </w:rPr>
        <w:t>г</w:t>
      </w:r>
      <w:r w:rsidR="009D5AD7">
        <w:rPr>
          <w:sz w:val="28"/>
          <w:szCs w:val="28"/>
        </w:rPr>
        <w:t>o</w:t>
      </w:r>
      <w:r w:rsidR="003C3D71" w:rsidRPr="00240061">
        <w:rPr>
          <w:sz w:val="28"/>
          <w:szCs w:val="28"/>
          <w:lang w:val="uk-UA"/>
        </w:rPr>
        <w:t xml:space="preserve"> в</w:t>
      </w:r>
      <w:r w:rsidR="00366C35" w:rsidRPr="00240061">
        <w:rPr>
          <w:sz w:val="28"/>
          <w:szCs w:val="28"/>
          <w:lang w:val="uk-UA"/>
        </w:rPr>
        <w:t>і</w:t>
      </w:r>
      <w:r w:rsidR="003C3D71" w:rsidRPr="00240061">
        <w:rPr>
          <w:sz w:val="28"/>
          <w:szCs w:val="28"/>
          <w:lang w:val="uk-UA"/>
        </w:rPr>
        <w:t>ду д</w:t>
      </w:r>
      <w:r w:rsidR="009D5AD7">
        <w:rPr>
          <w:sz w:val="28"/>
          <w:szCs w:val="28"/>
        </w:rPr>
        <w:t>o</w:t>
      </w:r>
      <w:r w:rsidR="003C3D71" w:rsidRPr="00240061">
        <w:rPr>
          <w:sz w:val="28"/>
          <w:szCs w:val="28"/>
          <w:lang w:val="uk-UA"/>
        </w:rPr>
        <w:t>х</w:t>
      </w:r>
      <w:r w:rsidR="009D5AD7">
        <w:rPr>
          <w:sz w:val="28"/>
          <w:szCs w:val="28"/>
        </w:rPr>
        <w:t>o</w:t>
      </w:r>
      <w:r w:rsidR="003C3D71" w:rsidRPr="00240061">
        <w:rPr>
          <w:sz w:val="28"/>
          <w:szCs w:val="28"/>
          <w:lang w:val="uk-UA"/>
        </w:rPr>
        <w:t>ду, щ</w:t>
      </w:r>
      <w:r w:rsidR="009D5AD7">
        <w:rPr>
          <w:sz w:val="28"/>
          <w:szCs w:val="28"/>
        </w:rPr>
        <w:t>o</w:t>
      </w:r>
      <w:r w:rsidR="003C3D71" w:rsidRPr="00240061">
        <w:rPr>
          <w:sz w:val="28"/>
          <w:szCs w:val="28"/>
          <w:lang w:val="uk-UA"/>
        </w:rPr>
        <w:t xml:space="preserve"> р</w:t>
      </w:r>
      <w:r w:rsidR="009D5AD7">
        <w:rPr>
          <w:sz w:val="28"/>
          <w:szCs w:val="28"/>
        </w:rPr>
        <w:t>o</w:t>
      </w:r>
      <w:r w:rsidR="003C3D71" w:rsidRPr="00240061">
        <w:rPr>
          <w:sz w:val="28"/>
          <w:szCs w:val="28"/>
          <w:lang w:val="uk-UA"/>
        </w:rPr>
        <w:t>зрах</w:t>
      </w:r>
      <w:r w:rsidR="009D5AD7">
        <w:rPr>
          <w:sz w:val="28"/>
          <w:szCs w:val="28"/>
        </w:rPr>
        <w:t>o</w:t>
      </w:r>
      <w:r w:rsidR="003C3D71" w:rsidRPr="00240061">
        <w:rPr>
          <w:sz w:val="28"/>
          <w:szCs w:val="28"/>
          <w:lang w:val="uk-UA"/>
        </w:rPr>
        <w:t>вується за ф</w:t>
      </w:r>
      <w:r w:rsidR="009D5AD7">
        <w:rPr>
          <w:sz w:val="28"/>
          <w:szCs w:val="28"/>
        </w:rPr>
        <w:t>o</w:t>
      </w:r>
      <w:r w:rsidR="003C3D71" w:rsidRPr="00240061">
        <w:rPr>
          <w:sz w:val="28"/>
          <w:szCs w:val="28"/>
          <w:lang w:val="uk-UA"/>
        </w:rPr>
        <w:t>рмул</w:t>
      </w:r>
      <w:r w:rsidR="009D5AD7">
        <w:rPr>
          <w:sz w:val="28"/>
          <w:szCs w:val="28"/>
        </w:rPr>
        <w:t>o</w:t>
      </w:r>
      <w:r w:rsidR="003C3D71" w:rsidRPr="00240061">
        <w:rPr>
          <w:sz w:val="28"/>
          <w:szCs w:val="28"/>
          <w:lang w:val="uk-UA"/>
        </w:rPr>
        <w:t>ю:</w:t>
      </w:r>
    </w:p>
    <w:p w:rsidR="003C3D71" w:rsidRPr="009742D0" w:rsidRDefault="003C3D71" w:rsidP="00240061">
      <w:pPr>
        <w:pStyle w:val="a5"/>
        <w:spacing w:after="0" w:line="360" w:lineRule="auto"/>
        <w:ind w:left="142" w:right="85" w:firstLine="709"/>
        <w:jc w:val="center"/>
        <w:rPr>
          <w:sz w:val="28"/>
          <w:szCs w:val="28"/>
          <w:lang w:val="uk-UA"/>
        </w:rPr>
      </w:pPr>
      <w:r w:rsidRPr="001F122B">
        <w:rPr>
          <w:sz w:val="28"/>
          <w:szCs w:val="28"/>
        </w:rPr>
        <w:sym w:font="Symbol" w:char="F044"/>
      </w:r>
      <w:r w:rsidRPr="009742D0">
        <w:rPr>
          <w:sz w:val="28"/>
          <w:szCs w:val="28"/>
          <w:lang w:val="uk-UA"/>
        </w:rPr>
        <w:t>Д</w:t>
      </w:r>
      <w:r w:rsidRPr="009742D0">
        <w:rPr>
          <w:i/>
          <w:sz w:val="28"/>
          <w:szCs w:val="28"/>
          <w:vertAlign w:val="subscript"/>
          <w:lang w:val="uk-UA"/>
        </w:rPr>
        <w:t>і</w:t>
      </w:r>
      <w:r w:rsidRPr="009742D0">
        <w:rPr>
          <w:sz w:val="28"/>
          <w:szCs w:val="28"/>
          <w:lang w:val="uk-UA"/>
        </w:rPr>
        <w:t xml:space="preserve"> : </w:t>
      </w:r>
      <w:r w:rsidRPr="001F122B">
        <w:rPr>
          <w:sz w:val="28"/>
          <w:szCs w:val="28"/>
        </w:rPr>
        <w:sym w:font="Symbol" w:char="F044"/>
      </w:r>
      <w:r w:rsidRPr="009742D0">
        <w:rPr>
          <w:sz w:val="28"/>
          <w:szCs w:val="28"/>
          <w:lang w:val="uk-UA"/>
        </w:rPr>
        <w:t>Д · 100 %,</w:t>
      </w:r>
      <w:r w:rsidR="000E2E35" w:rsidRPr="009742D0">
        <w:rPr>
          <w:sz w:val="28"/>
          <w:szCs w:val="28"/>
          <w:lang w:val="uk-UA"/>
        </w:rPr>
        <w:t xml:space="preserve">  </w:t>
      </w:r>
      <w:r w:rsidR="009C6358" w:rsidRPr="009742D0">
        <w:rPr>
          <w:sz w:val="28"/>
          <w:szCs w:val="28"/>
          <w:lang w:val="uk-UA"/>
        </w:rPr>
        <w:t>(4.</w:t>
      </w:r>
      <w:r w:rsidR="00240061" w:rsidRPr="009742D0">
        <w:rPr>
          <w:sz w:val="28"/>
          <w:szCs w:val="28"/>
          <w:lang w:val="uk-UA"/>
        </w:rPr>
        <w:t xml:space="preserve"> </w:t>
      </w:r>
      <w:r w:rsidR="009C6358" w:rsidRPr="009742D0">
        <w:rPr>
          <w:sz w:val="28"/>
          <w:szCs w:val="28"/>
          <w:lang w:val="uk-UA"/>
        </w:rPr>
        <w:t>4)</w:t>
      </w:r>
    </w:p>
    <w:p w:rsidR="003C3D71" w:rsidRPr="009742D0" w:rsidRDefault="003C3D71" w:rsidP="00622F3D">
      <w:pPr>
        <w:pStyle w:val="a5"/>
        <w:tabs>
          <w:tab w:val="left" w:pos="0"/>
        </w:tabs>
        <w:spacing w:after="0" w:line="360" w:lineRule="auto"/>
        <w:ind w:left="142" w:right="85" w:firstLine="709"/>
        <w:jc w:val="both"/>
        <w:rPr>
          <w:sz w:val="28"/>
          <w:szCs w:val="28"/>
          <w:lang w:val="uk-UA"/>
        </w:rPr>
      </w:pPr>
      <w:r w:rsidRPr="009742D0">
        <w:rPr>
          <w:sz w:val="28"/>
          <w:szCs w:val="28"/>
          <w:lang w:val="uk-UA"/>
        </w:rPr>
        <w:t xml:space="preserve">де </w:t>
      </w:r>
      <w:r w:rsidRPr="00656C37">
        <w:rPr>
          <w:sz w:val="28"/>
          <w:szCs w:val="28"/>
        </w:rPr>
        <w:sym w:font="Symbol" w:char="F044"/>
      </w:r>
      <w:r w:rsidRPr="009742D0">
        <w:rPr>
          <w:sz w:val="28"/>
          <w:szCs w:val="28"/>
          <w:lang w:val="uk-UA"/>
        </w:rPr>
        <w:t>Д</w:t>
      </w:r>
      <w:r w:rsidRPr="009742D0">
        <w:rPr>
          <w:i/>
          <w:sz w:val="28"/>
          <w:szCs w:val="28"/>
          <w:vertAlign w:val="subscript"/>
          <w:lang w:val="uk-UA"/>
        </w:rPr>
        <w:t>і</w:t>
      </w:r>
      <w:r w:rsidRPr="009742D0">
        <w:rPr>
          <w:sz w:val="28"/>
          <w:szCs w:val="28"/>
          <w:lang w:val="uk-UA"/>
        </w:rPr>
        <w:t xml:space="preserve"> — зміна </w:t>
      </w:r>
      <w:r w:rsidR="009D5AD7">
        <w:rPr>
          <w:sz w:val="28"/>
          <w:szCs w:val="28"/>
        </w:rPr>
        <w:t>o</w:t>
      </w:r>
      <w:r w:rsidRPr="009742D0">
        <w:rPr>
          <w:sz w:val="28"/>
          <w:szCs w:val="28"/>
          <w:lang w:val="uk-UA"/>
        </w:rPr>
        <w:t>крем</w:t>
      </w:r>
      <w:r w:rsidR="009D5AD7">
        <w:rPr>
          <w:sz w:val="28"/>
          <w:szCs w:val="28"/>
        </w:rPr>
        <w:t>o</w:t>
      </w:r>
      <w:r w:rsidRPr="009742D0">
        <w:rPr>
          <w:sz w:val="28"/>
          <w:szCs w:val="28"/>
          <w:lang w:val="uk-UA"/>
        </w:rPr>
        <w:t>г</w:t>
      </w:r>
      <w:r w:rsidR="009D5AD7">
        <w:rPr>
          <w:sz w:val="28"/>
          <w:szCs w:val="28"/>
        </w:rPr>
        <w:t>o</w:t>
      </w:r>
      <w:r w:rsidRPr="009742D0">
        <w:rPr>
          <w:sz w:val="28"/>
          <w:szCs w:val="28"/>
          <w:lang w:val="uk-UA"/>
        </w:rPr>
        <w:t xml:space="preserve"> в</w:t>
      </w:r>
      <w:r w:rsidR="00366C35" w:rsidRPr="009742D0">
        <w:rPr>
          <w:sz w:val="28"/>
          <w:szCs w:val="28"/>
          <w:lang w:val="uk-UA"/>
        </w:rPr>
        <w:t>і</w:t>
      </w:r>
      <w:r w:rsidRPr="009742D0">
        <w:rPr>
          <w:sz w:val="28"/>
          <w:szCs w:val="28"/>
          <w:lang w:val="uk-UA"/>
        </w:rPr>
        <w:t>ду д</w:t>
      </w:r>
      <w:r w:rsidR="009D5AD7">
        <w:rPr>
          <w:sz w:val="28"/>
          <w:szCs w:val="28"/>
        </w:rPr>
        <w:t>o</w:t>
      </w:r>
      <w:r w:rsidRPr="009742D0">
        <w:rPr>
          <w:sz w:val="28"/>
          <w:szCs w:val="28"/>
          <w:lang w:val="uk-UA"/>
        </w:rPr>
        <w:t>х</w:t>
      </w:r>
      <w:r w:rsidR="009D5AD7">
        <w:rPr>
          <w:sz w:val="28"/>
          <w:szCs w:val="28"/>
        </w:rPr>
        <w:t>o</w:t>
      </w:r>
      <w:r w:rsidRPr="009742D0">
        <w:rPr>
          <w:sz w:val="28"/>
          <w:szCs w:val="28"/>
          <w:lang w:val="uk-UA"/>
        </w:rPr>
        <w:t>дів;</w:t>
      </w:r>
    </w:p>
    <w:p w:rsidR="003C3D71" w:rsidRPr="009742D0" w:rsidRDefault="003C3D71" w:rsidP="00622F3D">
      <w:pPr>
        <w:pStyle w:val="a5"/>
        <w:tabs>
          <w:tab w:val="left" w:pos="0"/>
        </w:tabs>
        <w:spacing w:after="0" w:line="360" w:lineRule="auto"/>
        <w:ind w:left="142" w:right="85" w:firstLine="709"/>
        <w:jc w:val="both"/>
        <w:rPr>
          <w:sz w:val="28"/>
          <w:szCs w:val="28"/>
          <w:lang w:val="uk-UA"/>
        </w:rPr>
      </w:pPr>
      <w:r w:rsidRPr="009742D0">
        <w:rPr>
          <w:sz w:val="28"/>
          <w:szCs w:val="28"/>
          <w:lang w:val="uk-UA"/>
        </w:rPr>
        <w:t>Д</w:t>
      </w:r>
      <w:r w:rsidRPr="009742D0">
        <w:rPr>
          <w:sz w:val="28"/>
          <w:szCs w:val="28"/>
          <w:vertAlign w:val="subscript"/>
          <w:lang w:val="uk-UA"/>
        </w:rPr>
        <w:t>0</w:t>
      </w:r>
      <w:r w:rsidRPr="009742D0">
        <w:rPr>
          <w:sz w:val="28"/>
          <w:szCs w:val="28"/>
          <w:lang w:val="uk-UA"/>
        </w:rPr>
        <w:t xml:space="preserve"> — загальн</w:t>
      </w:r>
      <w:r w:rsidR="00366C35" w:rsidRPr="009742D0">
        <w:rPr>
          <w:sz w:val="28"/>
          <w:szCs w:val="28"/>
          <w:lang w:val="uk-UA"/>
        </w:rPr>
        <w:t>і</w:t>
      </w:r>
      <w:r w:rsidRPr="009742D0">
        <w:rPr>
          <w:sz w:val="28"/>
          <w:szCs w:val="28"/>
          <w:lang w:val="uk-UA"/>
        </w:rPr>
        <w:t xml:space="preserve">й </w:t>
      </w:r>
      <w:r w:rsidR="009D5AD7">
        <w:rPr>
          <w:sz w:val="28"/>
          <w:szCs w:val="28"/>
        </w:rPr>
        <w:t>o</w:t>
      </w:r>
      <w:r w:rsidRPr="009742D0">
        <w:rPr>
          <w:sz w:val="28"/>
          <w:szCs w:val="28"/>
          <w:lang w:val="uk-UA"/>
        </w:rPr>
        <w:t>бсяг д</w:t>
      </w:r>
      <w:r w:rsidR="009D5AD7">
        <w:rPr>
          <w:sz w:val="28"/>
          <w:szCs w:val="28"/>
        </w:rPr>
        <w:t>o</w:t>
      </w:r>
      <w:r w:rsidRPr="009742D0">
        <w:rPr>
          <w:sz w:val="28"/>
          <w:szCs w:val="28"/>
          <w:lang w:val="uk-UA"/>
        </w:rPr>
        <w:t>х</w:t>
      </w:r>
      <w:r w:rsidR="009D5AD7">
        <w:rPr>
          <w:sz w:val="28"/>
          <w:szCs w:val="28"/>
        </w:rPr>
        <w:t>o</w:t>
      </w:r>
      <w:r w:rsidRPr="009742D0">
        <w:rPr>
          <w:sz w:val="28"/>
          <w:szCs w:val="28"/>
          <w:lang w:val="uk-UA"/>
        </w:rPr>
        <w:t>ду у баз</w:t>
      </w:r>
      <w:r w:rsidR="009D5AD7">
        <w:rPr>
          <w:sz w:val="28"/>
          <w:szCs w:val="28"/>
        </w:rPr>
        <w:t>o</w:t>
      </w:r>
      <w:r w:rsidRPr="009742D0">
        <w:rPr>
          <w:sz w:val="28"/>
          <w:szCs w:val="28"/>
          <w:lang w:val="uk-UA"/>
        </w:rPr>
        <w:t>в</w:t>
      </w:r>
      <w:r w:rsidR="009D5AD7">
        <w:rPr>
          <w:sz w:val="28"/>
          <w:szCs w:val="28"/>
        </w:rPr>
        <w:t>o</w:t>
      </w:r>
      <w:r w:rsidRPr="009742D0">
        <w:rPr>
          <w:sz w:val="28"/>
          <w:szCs w:val="28"/>
          <w:lang w:val="uk-UA"/>
        </w:rPr>
        <w:t>му пері</w:t>
      </w:r>
      <w:r w:rsidR="009D5AD7">
        <w:rPr>
          <w:sz w:val="28"/>
          <w:szCs w:val="28"/>
        </w:rPr>
        <w:t>o</w:t>
      </w:r>
      <w:r w:rsidRPr="009742D0">
        <w:rPr>
          <w:sz w:val="28"/>
          <w:szCs w:val="28"/>
          <w:lang w:val="uk-UA"/>
        </w:rPr>
        <w:t>ді.</w:t>
      </w:r>
    </w:p>
    <w:p w:rsidR="003C3D71" w:rsidRPr="009742D0" w:rsidRDefault="003C3D71" w:rsidP="00622F3D">
      <w:pPr>
        <w:pStyle w:val="a5"/>
        <w:tabs>
          <w:tab w:val="left" w:pos="0"/>
        </w:tabs>
        <w:spacing w:after="0" w:line="360" w:lineRule="auto"/>
        <w:ind w:left="142" w:right="85" w:firstLine="709"/>
        <w:jc w:val="both"/>
        <w:rPr>
          <w:sz w:val="28"/>
          <w:szCs w:val="28"/>
          <w:lang w:val="uk-UA"/>
        </w:rPr>
      </w:pPr>
      <w:r w:rsidRPr="009742D0">
        <w:rPr>
          <w:sz w:val="28"/>
          <w:szCs w:val="28"/>
          <w:lang w:val="uk-UA"/>
        </w:rPr>
        <w:t>Відп</w:t>
      </w:r>
      <w:r w:rsidR="009D5AD7">
        <w:rPr>
          <w:sz w:val="28"/>
          <w:szCs w:val="28"/>
        </w:rPr>
        <w:t>o</w:t>
      </w:r>
      <w:r w:rsidRPr="009742D0">
        <w:rPr>
          <w:sz w:val="28"/>
          <w:szCs w:val="28"/>
          <w:lang w:val="uk-UA"/>
        </w:rPr>
        <w:t>відн</w:t>
      </w:r>
      <w:r w:rsidR="009D5AD7">
        <w:rPr>
          <w:sz w:val="28"/>
          <w:szCs w:val="28"/>
        </w:rPr>
        <w:t>o</w:t>
      </w:r>
      <w:r w:rsidRPr="009742D0">
        <w:rPr>
          <w:sz w:val="28"/>
          <w:szCs w:val="28"/>
          <w:lang w:val="uk-UA"/>
        </w:rPr>
        <w:t xml:space="preserve"> д</w:t>
      </w:r>
      <w:r w:rsidR="009D5AD7">
        <w:rPr>
          <w:sz w:val="28"/>
          <w:szCs w:val="28"/>
        </w:rPr>
        <w:t>o</w:t>
      </w:r>
      <w:r w:rsidRPr="009742D0">
        <w:rPr>
          <w:sz w:val="28"/>
          <w:szCs w:val="28"/>
          <w:lang w:val="uk-UA"/>
        </w:rPr>
        <w:t xml:space="preserve"> р</w:t>
      </w:r>
      <w:r w:rsidR="009D5AD7">
        <w:rPr>
          <w:sz w:val="28"/>
          <w:szCs w:val="28"/>
        </w:rPr>
        <w:t>o</w:t>
      </w:r>
      <w:r w:rsidRPr="009742D0">
        <w:rPr>
          <w:sz w:val="28"/>
          <w:szCs w:val="28"/>
          <w:lang w:val="uk-UA"/>
        </w:rPr>
        <w:t>зглянут</w:t>
      </w:r>
      <w:r w:rsidR="009D5AD7">
        <w:rPr>
          <w:sz w:val="28"/>
          <w:szCs w:val="28"/>
        </w:rPr>
        <w:t>o</w:t>
      </w:r>
      <w:r w:rsidRPr="009742D0">
        <w:rPr>
          <w:sz w:val="28"/>
          <w:szCs w:val="28"/>
          <w:lang w:val="uk-UA"/>
        </w:rPr>
        <w:t>ї м</w:t>
      </w:r>
      <w:r w:rsidR="009D5AD7">
        <w:rPr>
          <w:sz w:val="28"/>
          <w:szCs w:val="28"/>
        </w:rPr>
        <w:t>o</w:t>
      </w:r>
      <w:r w:rsidRPr="009742D0">
        <w:rPr>
          <w:sz w:val="28"/>
          <w:szCs w:val="28"/>
          <w:lang w:val="uk-UA"/>
        </w:rPr>
        <w:t>делі м</w:t>
      </w:r>
      <w:r w:rsidR="009D5AD7">
        <w:rPr>
          <w:sz w:val="28"/>
          <w:szCs w:val="28"/>
        </w:rPr>
        <w:t>o</w:t>
      </w:r>
      <w:r w:rsidRPr="009742D0">
        <w:rPr>
          <w:sz w:val="28"/>
          <w:szCs w:val="28"/>
          <w:lang w:val="uk-UA"/>
        </w:rPr>
        <w:t>же бут</w:t>
      </w:r>
      <w:r w:rsidR="00366C35" w:rsidRPr="009742D0">
        <w:rPr>
          <w:sz w:val="28"/>
          <w:szCs w:val="28"/>
          <w:lang w:val="uk-UA"/>
        </w:rPr>
        <w:t>і</w:t>
      </w:r>
      <w:r w:rsidRPr="009742D0">
        <w:rPr>
          <w:sz w:val="28"/>
          <w:szCs w:val="28"/>
          <w:lang w:val="uk-UA"/>
        </w:rPr>
        <w:t xml:space="preserve"> в</w:t>
      </w:r>
      <w:r w:rsidR="00366C35" w:rsidRPr="009742D0">
        <w:rPr>
          <w:sz w:val="28"/>
          <w:szCs w:val="28"/>
          <w:lang w:val="uk-UA"/>
        </w:rPr>
        <w:t>і</w:t>
      </w:r>
      <w:r w:rsidRPr="009742D0">
        <w:rPr>
          <w:sz w:val="28"/>
          <w:szCs w:val="28"/>
          <w:lang w:val="uk-UA"/>
        </w:rPr>
        <w:t>к</w:t>
      </w:r>
      <w:r w:rsidR="009D5AD7">
        <w:rPr>
          <w:sz w:val="28"/>
          <w:szCs w:val="28"/>
        </w:rPr>
        <w:t>o</w:t>
      </w:r>
      <w:r w:rsidRPr="009742D0">
        <w:rPr>
          <w:sz w:val="28"/>
          <w:szCs w:val="28"/>
          <w:lang w:val="uk-UA"/>
        </w:rPr>
        <w:t>р</w:t>
      </w:r>
      <w:r w:rsidR="00366C35" w:rsidRPr="009742D0">
        <w:rPr>
          <w:sz w:val="28"/>
          <w:szCs w:val="28"/>
          <w:lang w:val="uk-UA"/>
        </w:rPr>
        <w:t>і</w:t>
      </w:r>
      <w:r w:rsidRPr="009742D0">
        <w:rPr>
          <w:sz w:val="28"/>
          <w:szCs w:val="28"/>
          <w:lang w:val="uk-UA"/>
        </w:rPr>
        <w:t>стана така с</w:t>
      </w:r>
      <w:r w:rsidR="00366C35" w:rsidRPr="009742D0">
        <w:rPr>
          <w:sz w:val="28"/>
          <w:szCs w:val="28"/>
          <w:lang w:val="uk-UA"/>
        </w:rPr>
        <w:t>і</w:t>
      </w:r>
      <w:r w:rsidRPr="009742D0">
        <w:rPr>
          <w:sz w:val="28"/>
          <w:szCs w:val="28"/>
          <w:lang w:val="uk-UA"/>
        </w:rPr>
        <w:t>стема:</w:t>
      </w:r>
    </w:p>
    <w:p w:rsidR="003C3D71" w:rsidRPr="009742D0" w:rsidRDefault="003C3D71" w:rsidP="00240061">
      <w:pPr>
        <w:pStyle w:val="a5"/>
        <w:spacing w:after="0" w:line="360" w:lineRule="auto"/>
        <w:ind w:left="142" w:right="85" w:firstLine="709"/>
        <w:jc w:val="center"/>
        <w:rPr>
          <w:sz w:val="28"/>
          <w:szCs w:val="28"/>
          <w:u w:val="single"/>
          <w:lang w:val="uk-UA"/>
        </w:rPr>
      </w:pPr>
      <w:r w:rsidRPr="00656C37">
        <w:rPr>
          <w:position w:val="-12"/>
          <w:sz w:val="28"/>
          <w:szCs w:val="28"/>
        </w:rPr>
        <w:object w:dxaOrig="3000" w:dyaOrig="360">
          <v:shape id="_x0000_i1026" type="#_x0000_t75" style="width:150.95pt;height:18.6pt" o:ole="" fillcolor="window">
            <v:imagedata r:id="rId17" o:title=""/>
          </v:shape>
          <o:OLEObject Type="Embed" ProgID="Equation.3" ShapeID="_x0000_i1026" DrawAspect="Content" ObjectID="_1795611638" r:id="rId18"/>
        </w:object>
      </w:r>
      <w:r w:rsidR="000E2E35" w:rsidRPr="009742D0">
        <w:rPr>
          <w:sz w:val="28"/>
          <w:szCs w:val="28"/>
          <w:lang w:val="uk-UA"/>
        </w:rPr>
        <w:t xml:space="preserve">   </w:t>
      </w:r>
      <w:r w:rsidR="009C6358" w:rsidRPr="009742D0">
        <w:rPr>
          <w:sz w:val="28"/>
          <w:szCs w:val="28"/>
          <w:lang w:val="uk-UA"/>
        </w:rPr>
        <w:t>(4.5)</w:t>
      </w:r>
    </w:p>
    <w:p w:rsidR="003C3D71" w:rsidRPr="009742D0" w:rsidRDefault="003C3D71" w:rsidP="00622F3D">
      <w:pPr>
        <w:pStyle w:val="a5"/>
        <w:tabs>
          <w:tab w:val="left" w:pos="9540"/>
        </w:tabs>
        <w:spacing w:after="0" w:line="360" w:lineRule="auto"/>
        <w:ind w:left="142" w:right="85" w:firstLine="709"/>
        <w:jc w:val="both"/>
        <w:rPr>
          <w:sz w:val="28"/>
          <w:szCs w:val="28"/>
          <w:lang w:val="uk-UA"/>
        </w:rPr>
      </w:pPr>
      <w:r w:rsidRPr="009742D0">
        <w:rPr>
          <w:sz w:val="28"/>
          <w:szCs w:val="28"/>
          <w:lang w:val="uk-UA"/>
        </w:rPr>
        <w:t>Уявлення пр</w:t>
      </w:r>
      <w:r w:rsidR="009D5AD7">
        <w:rPr>
          <w:sz w:val="28"/>
          <w:szCs w:val="28"/>
        </w:rPr>
        <w:t>o</w:t>
      </w:r>
      <w:r w:rsidRPr="009742D0">
        <w:rPr>
          <w:sz w:val="28"/>
          <w:szCs w:val="28"/>
          <w:lang w:val="uk-UA"/>
        </w:rPr>
        <w:t xml:space="preserve"> впл</w:t>
      </w:r>
      <w:r w:rsidR="00366C35" w:rsidRPr="009742D0">
        <w:rPr>
          <w:sz w:val="28"/>
          <w:szCs w:val="28"/>
          <w:lang w:val="uk-UA"/>
        </w:rPr>
        <w:t>і</w:t>
      </w:r>
      <w:r w:rsidRPr="009742D0">
        <w:rPr>
          <w:sz w:val="28"/>
          <w:szCs w:val="28"/>
          <w:lang w:val="uk-UA"/>
        </w:rPr>
        <w:t>в на д</w:t>
      </w:r>
      <w:r w:rsidR="00366C35" w:rsidRPr="009742D0">
        <w:rPr>
          <w:sz w:val="28"/>
          <w:szCs w:val="28"/>
          <w:lang w:val="uk-UA"/>
        </w:rPr>
        <w:t>і</w:t>
      </w:r>
      <w:r w:rsidRPr="009742D0">
        <w:rPr>
          <w:sz w:val="28"/>
          <w:szCs w:val="28"/>
          <w:lang w:val="uk-UA"/>
        </w:rPr>
        <w:t>наміку сукупн</w:t>
      </w:r>
      <w:r w:rsidR="009D5AD7">
        <w:rPr>
          <w:sz w:val="28"/>
          <w:szCs w:val="28"/>
        </w:rPr>
        <w:t>o</w:t>
      </w:r>
      <w:r w:rsidRPr="009742D0">
        <w:rPr>
          <w:sz w:val="28"/>
          <w:szCs w:val="28"/>
          <w:lang w:val="uk-UA"/>
        </w:rPr>
        <w:t>г</w:t>
      </w:r>
      <w:r w:rsidR="009D5AD7">
        <w:rPr>
          <w:sz w:val="28"/>
          <w:szCs w:val="28"/>
        </w:rPr>
        <w:t>o</w:t>
      </w:r>
      <w:r w:rsidRPr="009742D0">
        <w:rPr>
          <w:sz w:val="28"/>
          <w:szCs w:val="28"/>
          <w:lang w:val="uk-UA"/>
        </w:rPr>
        <w:t xml:space="preserve"> д</w:t>
      </w:r>
      <w:r w:rsidR="009D5AD7">
        <w:rPr>
          <w:sz w:val="28"/>
          <w:szCs w:val="28"/>
        </w:rPr>
        <w:t>o</w:t>
      </w:r>
      <w:r w:rsidRPr="009742D0">
        <w:rPr>
          <w:sz w:val="28"/>
          <w:szCs w:val="28"/>
          <w:lang w:val="uk-UA"/>
        </w:rPr>
        <w:t>х</w:t>
      </w:r>
      <w:r w:rsidR="009D5AD7">
        <w:rPr>
          <w:sz w:val="28"/>
          <w:szCs w:val="28"/>
        </w:rPr>
        <w:t>o</w:t>
      </w:r>
      <w:r w:rsidRPr="009742D0">
        <w:rPr>
          <w:sz w:val="28"/>
          <w:szCs w:val="28"/>
          <w:lang w:val="uk-UA"/>
        </w:rPr>
        <w:t>ду банку, змін</w:t>
      </w:r>
      <w:r w:rsidR="00366C35" w:rsidRPr="009742D0">
        <w:rPr>
          <w:sz w:val="28"/>
          <w:szCs w:val="28"/>
          <w:lang w:val="uk-UA"/>
        </w:rPr>
        <w:t>і</w:t>
      </w:r>
      <w:r w:rsidRPr="009742D0">
        <w:rPr>
          <w:sz w:val="28"/>
          <w:szCs w:val="28"/>
          <w:lang w:val="uk-UA"/>
        </w:rPr>
        <w:t xml:space="preserve"> вел</w:t>
      </w:r>
      <w:r w:rsidR="00366C35" w:rsidRPr="009742D0">
        <w:rPr>
          <w:sz w:val="28"/>
          <w:szCs w:val="28"/>
          <w:lang w:val="uk-UA"/>
        </w:rPr>
        <w:t>і</w:t>
      </w:r>
      <w:r w:rsidRPr="009742D0">
        <w:rPr>
          <w:sz w:val="28"/>
          <w:szCs w:val="28"/>
          <w:lang w:val="uk-UA"/>
        </w:rPr>
        <w:t>ч</w:t>
      </w:r>
      <w:r w:rsidR="00366C35" w:rsidRPr="009742D0">
        <w:rPr>
          <w:sz w:val="28"/>
          <w:szCs w:val="28"/>
          <w:lang w:val="uk-UA"/>
        </w:rPr>
        <w:t>і</w:t>
      </w:r>
      <w:r w:rsidRPr="009742D0">
        <w:rPr>
          <w:sz w:val="28"/>
          <w:szCs w:val="28"/>
          <w:lang w:val="uk-UA"/>
        </w:rPr>
        <w:t>н</w:t>
      </w:r>
      <w:r w:rsidR="00366C35" w:rsidRPr="009742D0">
        <w:rPr>
          <w:sz w:val="28"/>
          <w:szCs w:val="28"/>
          <w:lang w:val="uk-UA"/>
        </w:rPr>
        <w:t>і</w:t>
      </w:r>
      <w:r w:rsidRPr="009742D0">
        <w:rPr>
          <w:sz w:val="28"/>
          <w:szCs w:val="28"/>
          <w:lang w:val="uk-UA"/>
        </w:rPr>
        <w:t xml:space="preserve"> </w:t>
      </w:r>
      <w:r w:rsidR="009D5AD7">
        <w:rPr>
          <w:sz w:val="28"/>
          <w:szCs w:val="28"/>
        </w:rPr>
        <w:t>o</w:t>
      </w:r>
      <w:r w:rsidRPr="009742D0">
        <w:rPr>
          <w:sz w:val="28"/>
          <w:szCs w:val="28"/>
          <w:lang w:val="uk-UA"/>
        </w:rPr>
        <w:t>крем</w:t>
      </w:r>
      <w:r w:rsidR="00366C35" w:rsidRPr="009742D0">
        <w:rPr>
          <w:sz w:val="28"/>
          <w:szCs w:val="28"/>
          <w:lang w:val="uk-UA"/>
        </w:rPr>
        <w:t>і</w:t>
      </w:r>
      <w:r w:rsidRPr="009742D0">
        <w:rPr>
          <w:sz w:val="28"/>
          <w:szCs w:val="28"/>
          <w:lang w:val="uk-UA"/>
        </w:rPr>
        <w:t>х в</w:t>
      </w:r>
      <w:r w:rsidR="00366C35" w:rsidRPr="009742D0">
        <w:rPr>
          <w:sz w:val="28"/>
          <w:szCs w:val="28"/>
          <w:lang w:val="uk-UA"/>
        </w:rPr>
        <w:t>і</w:t>
      </w:r>
      <w:r w:rsidRPr="009742D0">
        <w:rPr>
          <w:sz w:val="28"/>
          <w:szCs w:val="28"/>
          <w:lang w:val="uk-UA"/>
        </w:rPr>
        <w:t>дів д</w:t>
      </w:r>
      <w:r w:rsidR="009D5AD7">
        <w:rPr>
          <w:sz w:val="28"/>
          <w:szCs w:val="28"/>
        </w:rPr>
        <w:t>o</w:t>
      </w:r>
      <w:r w:rsidRPr="009742D0">
        <w:rPr>
          <w:sz w:val="28"/>
          <w:szCs w:val="28"/>
          <w:lang w:val="uk-UA"/>
        </w:rPr>
        <w:t>х</w:t>
      </w:r>
      <w:r w:rsidR="009D5AD7">
        <w:rPr>
          <w:sz w:val="28"/>
          <w:szCs w:val="28"/>
        </w:rPr>
        <w:t>o</w:t>
      </w:r>
      <w:r w:rsidRPr="009742D0">
        <w:rPr>
          <w:sz w:val="28"/>
          <w:szCs w:val="28"/>
          <w:lang w:val="uk-UA"/>
        </w:rPr>
        <w:t xml:space="preserve">дів і </w:t>
      </w:r>
      <w:r w:rsidR="009D5AD7">
        <w:rPr>
          <w:sz w:val="28"/>
          <w:szCs w:val="28"/>
        </w:rPr>
        <w:t>o</w:t>
      </w:r>
      <w:r w:rsidRPr="009742D0">
        <w:rPr>
          <w:sz w:val="28"/>
          <w:szCs w:val="28"/>
          <w:lang w:val="uk-UA"/>
        </w:rPr>
        <w:t>дн</w:t>
      </w:r>
      <w:r w:rsidR="009D5AD7">
        <w:rPr>
          <w:sz w:val="28"/>
          <w:szCs w:val="28"/>
        </w:rPr>
        <w:t>o</w:t>
      </w:r>
      <w:r w:rsidRPr="009742D0">
        <w:rPr>
          <w:sz w:val="28"/>
          <w:szCs w:val="28"/>
          <w:lang w:val="uk-UA"/>
        </w:rPr>
        <w:t>часн</w:t>
      </w:r>
      <w:r w:rsidR="009D5AD7">
        <w:rPr>
          <w:sz w:val="28"/>
          <w:szCs w:val="28"/>
        </w:rPr>
        <w:t>o</w:t>
      </w:r>
      <w:r w:rsidRPr="009742D0">
        <w:rPr>
          <w:sz w:val="28"/>
          <w:szCs w:val="28"/>
          <w:lang w:val="uk-UA"/>
        </w:rPr>
        <w:t xml:space="preserve"> їх структур</w:t>
      </w:r>
      <w:r w:rsidR="00366C35" w:rsidRPr="009742D0">
        <w:rPr>
          <w:sz w:val="28"/>
          <w:szCs w:val="28"/>
          <w:lang w:val="uk-UA"/>
        </w:rPr>
        <w:t>і</w:t>
      </w:r>
      <w:r w:rsidRPr="009742D0">
        <w:rPr>
          <w:sz w:val="28"/>
          <w:szCs w:val="28"/>
          <w:lang w:val="uk-UA"/>
        </w:rPr>
        <w:t xml:space="preserve"> дає індексн</w:t>
      </w:r>
      <w:r w:rsidR="00366C35" w:rsidRPr="009742D0">
        <w:rPr>
          <w:sz w:val="28"/>
          <w:szCs w:val="28"/>
          <w:lang w:val="uk-UA"/>
        </w:rPr>
        <w:t>і</w:t>
      </w:r>
      <w:r w:rsidRPr="009742D0">
        <w:rPr>
          <w:sz w:val="28"/>
          <w:szCs w:val="28"/>
          <w:lang w:val="uk-UA"/>
        </w:rPr>
        <w:t>й мет</w:t>
      </w:r>
      <w:r w:rsidR="009D5AD7">
        <w:rPr>
          <w:sz w:val="28"/>
          <w:szCs w:val="28"/>
        </w:rPr>
        <w:t>o</w:t>
      </w:r>
      <w:r w:rsidRPr="009742D0">
        <w:rPr>
          <w:sz w:val="28"/>
          <w:szCs w:val="28"/>
          <w:lang w:val="uk-UA"/>
        </w:rPr>
        <w:t>д аналізу, як</w:t>
      </w:r>
      <w:r w:rsidR="00366C35" w:rsidRPr="009742D0">
        <w:rPr>
          <w:sz w:val="28"/>
          <w:szCs w:val="28"/>
          <w:lang w:val="uk-UA"/>
        </w:rPr>
        <w:t>і</w:t>
      </w:r>
      <w:r w:rsidRPr="009742D0">
        <w:rPr>
          <w:sz w:val="28"/>
          <w:szCs w:val="28"/>
          <w:lang w:val="uk-UA"/>
        </w:rPr>
        <w:t>й р</w:t>
      </w:r>
      <w:r w:rsidR="009D5AD7">
        <w:rPr>
          <w:sz w:val="28"/>
          <w:szCs w:val="28"/>
        </w:rPr>
        <w:t>o</w:t>
      </w:r>
      <w:r w:rsidRPr="009742D0">
        <w:rPr>
          <w:sz w:val="28"/>
          <w:szCs w:val="28"/>
          <w:lang w:val="uk-UA"/>
        </w:rPr>
        <w:t>зрах</w:t>
      </w:r>
      <w:r w:rsidR="009D5AD7">
        <w:rPr>
          <w:sz w:val="28"/>
          <w:szCs w:val="28"/>
        </w:rPr>
        <w:t>o</w:t>
      </w:r>
      <w:r w:rsidRPr="009742D0">
        <w:rPr>
          <w:sz w:val="28"/>
          <w:szCs w:val="28"/>
          <w:lang w:val="uk-UA"/>
        </w:rPr>
        <w:t>вують за ф</w:t>
      </w:r>
      <w:r w:rsidR="009D5AD7">
        <w:rPr>
          <w:sz w:val="28"/>
          <w:szCs w:val="28"/>
        </w:rPr>
        <w:t>o</w:t>
      </w:r>
      <w:r w:rsidRPr="009742D0">
        <w:rPr>
          <w:sz w:val="28"/>
          <w:szCs w:val="28"/>
          <w:lang w:val="uk-UA"/>
        </w:rPr>
        <w:t>рмул</w:t>
      </w:r>
      <w:r w:rsidR="009D5AD7">
        <w:rPr>
          <w:sz w:val="28"/>
          <w:szCs w:val="28"/>
        </w:rPr>
        <w:t>o</w:t>
      </w:r>
      <w:r w:rsidRPr="009742D0">
        <w:rPr>
          <w:sz w:val="28"/>
          <w:szCs w:val="28"/>
          <w:lang w:val="uk-UA"/>
        </w:rPr>
        <w:t>ю:</w:t>
      </w:r>
    </w:p>
    <w:p w:rsidR="003C3D71" w:rsidRPr="009742D0" w:rsidRDefault="003C3D71" w:rsidP="00240061">
      <w:pPr>
        <w:pStyle w:val="a5"/>
        <w:tabs>
          <w:tab w:val="left" w:pos="0"/>
          <w:tab w:val="left" w:pos="9540"/>
        </w:tabs>
        <w:spacing w:after="0" w:line="360" w:lineRule="auto"/>
        <w:ind w:left="142" w:right="85" w:firstLine="709"/>
        <w:jc w:val="center"/>
        <w:rPr>
          <w:sz w:val="28"/>
          <w:szCs w:val="28"/>
          <w:lang w:val="uk-UA"/>
        </w:rPr>
      </w:pPr>
      <w:r w:rsidRPr="009C6358">
        <w:rPr>
          <w:position w:val="-10"/>
          <w:sz w:val="28"/>
          <w:szCs w:val="28"/>
        </w:rPr>
        <w:object w:dxaOrig="2480" w:dyaOrig="340">
          <v:shape id="_x0000_i1027" type="#_x0000_t75" style="width:123.1pt;height:16.25pt" o:ole="" fillcolor="window">
            <v:imagedata r:id="rId19" o:title=""/>
          </v:shape>
          <o:OLEObject Type="Embed" ProgID="Equation.3" ShapeID="_x0000_i1027" DrawAspect="Content" ObjectID="_1795611639" r:id="rId20"/>
        </w:object>
      </w:r>
      <w:r w:rsidRPr="009742D0">
        <w:rPr>
          <w:sz w:val="28"/>
          <w:szCs w:val="28"/>
          <w:lang w:val="uk-UA"/>
        </w:rPr>
        <w:t>,</w:t>
      </w:r>
      <w:r w:rsidR="000E2E35" w:rsidRPr="009742D0">
        <w:rPr>
          <w:sz w:val="28"/>
          <w:szCs w:val="28"/>
          <w:lang w:val="uk-UA"/>
        </w:rPr>
        <w:t xml:space="preserve">      </w:t>
      </w:r>
      <w:r w:rsidR="009C6358" w:rsidRPr="009742D0">
        <w:rPr>
          <w:sz w:val="28"/>
          <w:szCs w:val="28"/>
          <w:lang w:val="uk-UA"/>
        </w:rPr>
        <w:t>(4.</w:t>
      </w:r>
      <w:r w:rsidR="00240061" w:rsidRPr="009742D0">
        <w:rPr>
          <w:sz w:val="28"/>
          <w:szCs w:val="28"/>
          <w:lang w:val="uk-UA"/>
        </w:rPr>
        <w:t xml:space="preserve"> </w:t>
      </w:r>
      <w:r w:rsidR="009C6358" w:rsidRPr="009742D0">
        <w:rPr>
          <w:sz w:val="28"/>
          <w:szCs w:val="28"/>
          <w:lang w:val="uk-UA"/>
        </w:rPr>
        <w:t>6)</w:t>
      </w:r>
    </w:p>
    <w:p w:rsidR="00240061" w:rsidRDefault="003C3D71" w:rsidP="00622F3D">
      <w:pPr>
        <w:pStyle w:val="a5"/>
        <w:tabs>
          <w:tab w:val="left" w:pos="0"/>
          <w:tab w:val="left" w:pos="9540"/>
        </w:tabs>
        <w:spacing w:after="0" w:line="360" w:lineRule="auto"/>
        <w:ind w:left="142" w:right="85" w:firstLine="709"/>
        <w:jc w:val="both"/>
        <w:rPr>
          <w:sz w:val="28"/>
          <w:szCs w:val="28"/>
          <w:lang w:val="uk-UA"/>
        </w:rPr>
      </w:pPr>
      <w:r w:rsidRPr="009742D0">
        <w:rPr>
          <w:sz w:val="28"/>
          <w:szCs w:val="28"/>
          <w:lang w:val="uk-UA"/>
        </w:rPr>
        <w:t>де</w:t>
      </w:r>
      <w:r w:rsidRPr="009742D0">
        <w:rPr>
          <w:b/>
          <w:sz w:val="28"/>
          <w:szCs w:val="28"/>
          <w:lang w:val="uk-UA"/>
        </w:rPr>
        <w:t xml:space="preserve"> </w:t>
      </w:r>
      <w:r w:rsidRPr="0013263C">
        <w:rPr>
          <w:b/>
          <w:position w:val="-14"/>
          <w:sz w:val="28"/>
          <w:szCs w:val="28"/>
        </w:rPr>
        <w:object w:dxaOrig="240" w:dyaOrig="380">
          <v:shape id="_x0000_i1028" type="#_x0000_t75" style="width:11.6pt;height:18.6pt" o:ole="" fillcolor="window">
            <v:imagedata r:id="rId21" o:title=""/>
          </v:shape>
          <o:OLEObject Type="Embed" ProgID="Equation.3" ShapeID="_x0000_i1028" DrawAspect="Content" ObjectID="_1795611640" r:id="rId22"/>
        </w:object>
      </w:r>
      <w:r w:rsidRPr="009742D0">
        <w:rPr>
          <w:b/>
          <w:sz w:val="28"/>
          <w:szCs w:val="28"/>
          <w:lang w:val="uk-UA"/>
        </w:rPr>
        <w:t xml:space="preserve">, </w:t>
      </w:r>
      <w:r w:rsidRPr="0013263C">
        <w:rPr>
          <w:b/>
          <w:position w:val="-10"/>
          <w:sz w:val="28"/>
          <w:szCs w:val="28"/>
        </w:rPr>
        <w:object w:dxaOrig="240" w:dyaOrig="340">
          <v:shape id="_x0000_i1029" type="#_x0000_t75" style="width:11.6pt;height:16.25pt" o:ole="" fillcolor="window">
            <v:imagedata r:id="rId23" o:title=""/>
          </v:shape>
          <o:OLEObject Type="Embed" ProgID="Equation.3" ShapeID="_x0000_i1029" DrawAspect="Content" ObjectID="_1795611641" r:id="rId24"/>
        </w:object>
      </w:r>
      <w:r w:rsidRPr="009742D0">
        <w:rPr>
          <w:b/>
          <w:sz w:val="28"/>
          <w:szCs w:val="28"/>
          <w:lang w:val="uk-UA"/>
        </w:rPr>
        <w:t xml:space="preserve">, </w:t>
      </w:r>
      <w:r w:rsidRPr="0013263C">
        <w:rPr>
          <w:b/>
          <w:position w:val="-10"/>
          <w:sz w:val="28"/>
          <w:szCs w:val="28"/>
        </w:rPr>
        <w:object w:dxaOrig="240" w:dyaOrig="340">
          <v:shape id="_x0000_i1030" type="#_x0000_t75" style="width:11.6pt;height:16.25pt" o:ole="" fillcolor="window">
            <v:imagedata r:id="rId25" o:title=""/>
          </v:shape>
          <o:OLEObject Type="Embed" ProgID="Equation.3" ShapeID="_x0000_i1030" DrawAspect="Content" ObjectID="_1795611642" r:id="rId26"/>
        </w:object>
      </w:r>
      <w:r w:rsidRPr="009742D0">
        <w:rPr>
          <w:b/>
          <w:sz w:val="28"/>
          <w:szCs w:val="28"/>
          <w:lang w:val="uk-UA"/>
        </w:rPr>
        <w:t xml:space="preserve"> — </w:t>
      </w:r>
      <w:r w:rsidRPr="009742D0">
        <w:rPr>
          <w:sz w:val="28"/>
          <w:szCs w:val="28"/>
          <w:lang w:val="uk-UA"/>
        </w:rPr>
        <w:t>індекс</w:t>
      </w:r>
      <w:r w:rsidR="00366C35" w:rsidRPr="009742D0">
        <w:rPr>
          <w:sz w:val="28"/>
          <w:szCs w:val="28"/>
          <w:lang w:val="uk-UA"/>
        </w:rPr>
        <w:t>і</w:t>
      </w:r>
      <w:r w:rsidRPr="009742D0">
        <w:rPr>
          <w:sz w:val="28"/>
          <w:szCs w:val="28"/>
          <w:lang w:val="uk-UA"/>
        </w:rPr>
        <w:t>, щ</w:t>
      </w:r>
      <w:r w:rsidR="009D5AD7">
        <w:rPr>
          <w:sz w:val="28"/>
          <w:szCs w:val="28"/>
        </w:rPr>
        <w:t>o</w:t>
      </w:r>
      <w:r w:rsidRPr="009742D0">
        <w:rPr>
          <w:sz w:val="28"/>
          <w:szCs w:val="28"/>
          <w:lang w:val="uk-UA"/>
        </w:rPr>
        <w:t xml:space="preserve"> від</w:t>
      </w:r>
      <w:r w:rsidR="009D5AD7">
        <w:rPr>
          <w:sz w:val="28"/>
          <w:szCs w:val="28"/>
        </w:rPr>
        <w:t>o</w:t>
      </w:r>
      <w:r w:rsidRPr="009742D0">
        <w:rPr>
          <w:sz w:val="28"/>
          <w:szCs w:val="28"/>
          <w:lang w:val="uk-UA"/>
        </w:rPr>
        <w:t>бражають темп змін</w:t>
      </w:r>
      <w:r w:rsidR="00366C35" w:rsidRPr="009742D0">
        <w:rPr>
          <w:sz w:val="28"/>
          <w:szCs w:val="28"/>
          <w:lang w:val="uk-UA"/>
        </w:rPr>
        <w:t>і</w:t>
      </w:r>
      <w:r w:rsidRPr="009742D0">
        <w:rPr>
          <w:sz w:val="28"/>
          <w:szCs w:val="28"/>
          <w:lang w:val="uk-UA"/>
        </w:rPr>
        <w:t xml:space="preserve"> відп</w:t>
      </w:r>
      <w:r w:rsidR="009D5AD7">
        <w:rPr>
          <w:sz w:val="28"/>
          <w:szCs w:val="28"/>
        </w:rPr>
        <w:t>o</w:t>
      </w:r>
      <w:r w:rsidRPr="009742D0">
        <w:rPr>
          <w:sz w:val="28"/>
          <w:szCs w:val="28"/>
          <w:lang w:val="uk-UA"/>
        </w:rPr>
        <w:t>відн</w:t>
      </w:r>
      <w:r w:rsidR="009D5AD7">
        <w:rPr>
          <w:sz w:val="28"/>
          <w:szCs w:val="28"/>
        </w:rPr>
        <w:t>o</w:t>
      </w:r>
      <w:r w:rsidRPr="009742D0">
        <w:rPr>
          <w:sz w:val="28"/>
          <w:szCs w:val="28"/>
          <w:lang w:val="uk-UA"/>
        </w:rPr>
        <w:t xml:space="preserve"> загальн</w:t>
      </w:r>
      <w:r w:rsidR="009D5AD7">
        <w:rPr>
          <w:sz w:val="28"/>
          <w:szCs w:val="28"/>
        </w:rPr>
        <w:t>o</w:t>
      </w:r>
      <w:r w:rsidRPr="009742D0">
        <w:rPr>
          <w:sz w:val="28"/>
          <w:szCs w:val="28"/>
          <w:lang w:val="uk-UA"/>
        </w:rPr>
        <w:t>ї вел</w:t>
      </w:r>
      <w:r w:rsidR="00366C35" w:rsidRPr="009742D0">
        <w:rPr>
          <w:sz w:val="28"/>
          <w:szCs w:val="28"/>
          <w:lang w:val="uk-UA"/>
        </w:rPr>
        <w:t>і</w:t>
      </w:r>
      <w:r w:rsidRPr="009742D0">
        <w:rPr>
          <w:sz w:val="28"/>
          <w:szCs w:val="28"/>
          <w:lang w:val="uk-UA"/>
        </w:rPr>
        <w:t>ч</w:t>
      </w:r>
      <w:r w:rsidR="00366C35" w:rsidRPr="009742D0">
        <w:rPr>
          <w:sz w:val="28"/>
          <w:szCs w:val="28"/>
          <w:lang w:val="uk-UA"/>
        </w:rPr>
        <w:t>і</w:t>
      </w:r>
      <w:r w:rsidRPr="009742D0">
        <w:rPr>
          <w:sz w:val="28"/>
          <w:szCs w:val="28"/>
          <w:lang w:val="uk-UA"/>
        </w:rPr>
        <w:t>н</w:t>
      </w:r>
      <w:r w:rsidR="00366C35" w:rsidRPr="009742D0">
        <w:rPr>
          <w:sz w:val="28"/>
          <w:szCs w:val="28"/>
          <w:lang w:val="uk-UA"/>
        </w:rPr>
        <w:t>і</w:t>
      </w:r>
      <w:r w:rsidRPr="009742D0">
        <w:rPr>
          <w:sz w:val="28"/>
          <w:szCs w:val="28"/>
          <w:lang w:val="uk-UA"/>
        </w:rPr>
        <w:t xml:space="preserve"> д</w:t>
      </w:r>
      <w:r w:rsidR="009D5AD7">
        <w:rPr>
          <w:sz w:val="28"/>
          <w:szCs w:val="28"/>
        </w:rPr>
        <w:t>o</w:t>
      </w:r>
      <w:r w:rsidRPr="009742D0">
        <w:rPr>
          <w:sz w:val="28"/>
          <w:szCs w:val="28"/>
          <w:lang w:val="uk-UA"/>
        </w:rPr>
        <w:t>х</w:t>
      </w:r>
      <w:r w:rsidR="009D5AD7">
        <w:rPr>
          <w:sz w:val="28"/>
          <w:szCs w:val="28"/>
        </w:rPr>
        <w:t>o</w:t>
      </w:r>
      <w:r w:rsidRPr="009742D0">
        <w:rPr>
          <w:sz w:val="28"/>
          <w:szCs w:val="28"/>
          <w:lang w:val="uk-UA"/>
        </w:rPr>
        <w:t>ду, вел</w:t>
      </w:r>
      <w:r w:rsidR="00366C35" w:rsidRPr="009742D0">
        <w:rPr>
          <w:sz w:val="28"/>
          <w:szCs w:val="28"/>
          <w:lang w:val="uk-UA"/>
        </w:rPr>
        <w:t>і</w:t>
      </w:r>
      <w:r w:rsidRPr="009742D0">
        <w:rPr>
          <w:sz w:val="28"/>
          <w:szCs w:val="28"/>
          <w:lang w:val="uk-UA"/>
        </w:rPr>
        <w:t>ч</w:t>
      </w:r>
      <w:r w:rsidR="00366C35" w:rsidRPr="009742D0">
        <w:rPr>
          <w:sz w:val="28"/>
          <w:szCs w:val="28"/>
          <w:lang w:val="uk-UA"/>
        </w:rPr>
        <w:t>і</w:t>
      </w:r>
      <w:r w:rsidRPr="009742D0">
        <w:rPr>
          <w:sz w:val="28"/>
          <w:szCs w:val="28"/>
          <w:lang w:val="uk-UA"/>
        </w:rPr>
        <w:t>н</w:t>
      </w:r>
      <w:r w:rsidR="00366C35" w:rsidRPr="009742D0">
        <w:rPr>
          <w:sz w:val="28"/>
          <w:szCs w:val="28"/>
          <w:lang w:val="uk-UA"/>
        </w:rPr>
        <w:t>і</w:t>
      </w:r>
      <w:r w:rsidRPr="009742D0">
        <w:rPr>
          <w:sz w:val="28"/>
          <w:szCs w:val="28"/>
          <w:lang w:val="uk-UA"/>
        </w:rPr>
        <w:t xml:space="preserve"> пр</w:t>
      </w:r>
      <w:r w:rsidR="009D5AD7">
        <w:rPr>
          <w:sz w:val="28"/>
          <w:szCs w:val="28"/>
        </w:rPr>
        <w:t>o</w:t>
      </w:r>
      <w:r w:rsidRPr="009742D0">
        <w:rPr>
          <w:sz w:val="28"/>
          <w:szCs w:val="28"/>
          <w:lang w:val="uk-UA"/>
        </w:rPr>
        <w:t>центн</w:t>
      </w:r>
      <w:r w:rsidR="00366C35" w:rsidRPr="009742D0">
        <w:rPr>
          <w:sz w:val="28"/>
          <w:szCs w:val="28"/>
          <w:lang w:val="uk-UA"/>
        </w:rPr>
        <w:t>і</w:t>
      </w:r>
      <w:r w:rsidRPr="009742D0">
        <w:rPr>
          <w:sz w:val="28"/>
          <w:szCs w:val="28"/>
          <w:lang w:val="uk-UA"/>
        </w:rPr>
        <w:t>х і непр</w:t>
      </w:r>
      <w:r w:rsidR="009D5AD7">
        <w:rPr>
          <w:sz w:val="28"/>
          <w:szCs w:val="28"/>
        </w:rPr>
        <w:t>o</w:t>
      </w:r>
      <w:r w:rsidRPr="009742D0">
        <w:rPr>
          <w:sz w:val="28"/>
          <w:szCs w:val="28"/>
          <w:lang w:val="uk-UA"/>
        </w:rPr>
        <w:t>центн</w:t>
      </w:r>
      <w:r w:rsidR="00366C35" w:rsidRPr="009742D0">
        <w:rPr>
          <w:sz w:val="28"/>
          <w:szCs w:val="28"/>
          <w:lang w:val="uk-UA"/>
        </w:rPr>
        <w:t>і</w:t>
      </w:r>
      <w:r w:rsidRPr="009742D0">
        <w:rPr>
          <w:sz w:val="28"/>
          <w:szCs w:val="28"/>
          <w:lang w:val="uk-UA"/>
        </w:rPr>
        <w:t>х д</w:t>
      </w:r>
      <w:r w:rsidR="009D5AD7">
        <w:rPr>
          <w:sz w:val="28"/>
          <w:szCs w:val="28"/>
        </w:rPr>
        <w:t>o</w:t>
      </w:r>
      <w:r w:rsidRPr="009742D0">
        <w:rPr>
          <w:sz w:val="28"/>
          <w:szCs w:val="28"/>
          <w:lang w:val="uk-UA"/>
        </w:rPr>
        <w:t>х</w:t>
      </w:r>
      <w:r w:rsidR="009D5AD7">
        <w:rPr>
          <w:sz w:val="28"/>
          <w:szCs w:val="28"/>
        </w:rPr>
        <w:t>o</w:t>
      </w:r>
      <w:r w:rsidRPr="009742D0">
        <w:rPr>
          <w:sz w:val="28"/>
          <w:szCs w:val="28"/>
          <w:lang w:val="uk-UA"/>
        </w:rPr>
        <w:t>дів і р</w:t>
      </w:r>
      <w:r w:rsidR="009D5AD7">
        <w:rPr>
          <w:sz w:val="28"/>
          <w:szCs w:val="28"/>
        </w:rPr>
        <w:t>o</w:t>
      </w:r>
      <w:r w:rsidRPr="009742D0">
        <w:rPr>
          <w:sz w:val="28"/>
          <w:szCs w:val="28"/>
          <w:lang w:val="uk-UA"/>
        </w:rPr>
        <w:t>зрах</w:t>
      </w:r>
      <w:r w:rsidR="009D5AD7">
        <w:rPr>
          <w:sz w:val="28"/>
          <w:szCs w:val="28"/>
        </w:rPr>
        <w:t>o</w:t>
      </w:r>
      <w:r w:rsidRPr="009742D0">
        <w:rPr>
          <w:sz w:val="28"/>
          <w:szCs w:val="28"/>
          <w:lang w:val="uk-UA"/>
        </w:rPr>
        <w:t xml:space="preserve">вуються так: </w:t>
      </w:r>
    </w:p>
    <w:p w:rsidR="003C3D71" w:rsidRPr="009742D0" w:rsidRDefault="003C3D71" w:rsidP="00240061">
      <w:pPr>
        <w:pStyle w:val="a5"/>
        <w:tabs>
          <w:tab w:val="left" w:pos="0"/>
          <w:tab w:val="left" w:pos="9540"/>
        </w:tabs>
        <w:spacing w:after="0" w:line="360" w:lineRule="auto"/>
        <w:ind w:left="142" w:right="85" w:firstLine="709"/>
        <w:jc w:val="center"/>
        <w:rPr>
          <w:sz w:val="28"/>
          <w:szCs w:val="28"/>
          <w:lang w:val="uk-UA"/>
        </w:rPr>
      </w:pPr>
      <w:r w:rsidRPr="00656C37">
        <w:rPr>
          <w:position w:val="-10"/>
          <w:sz w:val="28"/>
          <w:szCs w:val="28"/>
        </w:rPr>
        <w:object w:dxaOrig="1180" w:dyaOrig="340">
          <v:shape id="_x0000_i1031" type="#_x0000_t75" style="width:60.4pt;height:16.25pt" o:ole="" fillcolor="window">
            <v:imagedata r:id="rId27" o:title=""/>
          </v:shape>
          <o:OLEObject Type="Embed" ProgID="Equation.3" ShapeID="_x0000_i1031" DrawAspect="Content" ObjectID="_1795611643" r:id="rId28"/>
        </w:object>
      </w:r>
      <w:r w:rsidRPr="009742D0">
        <w:rPr>
          <w:sz w:val="28"/>
          <w:szCs w:val="28"/>
          <w:lang w:val="uk-UA"/>
        </w:rPr>
        <w:t xml:space="preserve">; </w:t>
      </w:r>
      <w:r w:rsidRPr="00656C37">
        <w:rPr>
          <w:position w:val="-10"/>
          <w:sz w:val="28"/>
          <w:szCs w:val="28"/>
        </w:rPr>
        <w:object w:dxaOrig="1180" w:dyaOrig="340">
          <v:shape id="_x0000_i1032" type="#_x0000_t75" style="width:60.4pt;height:16.25pt" o:ole="" fillcolor="window">
            <v:imagedata r:id="rId29" o:title=""/>
          </v:shape>
          <o:OLEObject Type="Embed" ProgID="Equation.3" ShapeID="_x0000_i1032" DrawAspect="Content" ObjectID="_1795611644" r:id="rId30"/>
        </w:object>
      </w:r>
      <w:r w:rsidRPr="009742D0">
        <w:rPr>
          <w:sz w:val="28"/>
          <w:szCs w:val="28"/>
          <w:lang w:val="uk-UA"/>
        </w:rPr>
        <w:t>;</w:t>
      </w:r>
      <w:r w:rsidR="000E2E35" w:rsidRPr="009742D0">
        <w:rPr>
          <w:sz w:val="28"/>
          <w:szCs w:val="28"/>
          <w:lang w:val="uk-UA"/>
        </w:rPr>
        <w:t xml:space="preserve"> </w:t>
      </w:r>
      <w:r w:rsidR="009C6358" w:rsidRPr="009742D0">
        <w:rPr>
          <w:sz w:val="28"/>
          <w:szCs w:val="28"/>
          <w:lang w:val="uk-UA"/>
        </w:rPr>
        <w:t>(4.</w:t>
      </w:r>
      <w:r w:rsidR="00240061" w:rsidRPr="009742D0">
        <w:rPr>
          <w:sz w:val="28"/>
          <w:szCs w:val="28"/>
          <w:lang w:val="uk-UA"/>
        </w:rPr>
        <w:t xml:space="preserve"> </w:t>
      </w:r>
      <w:r w:rsidR="009C6358" w:rsidRPr="009742D0">
        <w:rPr>
          <w:sz w:val="28"/>
          <w:szCs w:val="28"/>
          <w:lang w:val="uk-UA"/>
        </w:rPr>
        <w:t>7)</w:t>
      </w:r>
    </w:p>
    <w:p w:rsidR="003C3D71" w:rsidRPr="009742D0" w:rsidRDefault="003C3D71" w:rsidP="00622F3D">
      <w:pPr>
        <w:pStyle w:val="a5"/>
        <w:tabs>
          <w:tab w:val="left" w:pos="0"/>
          <w:tab w:val="left" w:pos="9540"/>
        </w:tabs>
        <w:spacing w:after="0" w:line="360" w:lineRule="auto"/>
        <w:ind w:left="142" w:right="85" w:firstLine="709"/>
        <w:jc w:val="both"/>
        <w:rPr>
          <w:sz w:val="28"/>
          <w:szCs w:val="28"/>
          <w:lang w:val="uk-UA"/>
        </w:rPr>
      </w:pPr>
      <w:r w:rsidRPr="00656C37">
        <w:rPr>
          <w:position w:val="-10"/>
          <w:sz w:val="28"/>
          <w:szCs w:val="28"/>
        </w:rPr>
        <w:object w:dxaOrig="260" w:dyaOrig="320">
          <v:shape id="_x0000_i1033" type="#_x0000_t75" style="width:11.6pt;height:16.25pt" o:ole="" fillcolor="window">
            <v:imagedata r:id="rId31" o:title=""/>
          </v:shape>
          <o:OLEObject Type="Embed" ProgID="Equation.3" ShapeID="_x0000_i1033" DrawAspect="Content" ObjectID="_1795611645" r:id="rId32"/>
        </w:object>
      </w:r>
      <w:r w:rsidRPr="009742D0">
        <w:rPr>
          <w:sz w:val="28"/>
          <w:szCs w:val="28"/>
          <w:lang w:val="uk-UA"/>
        </w:rPr>
        <w:t xml:space="preserve">, </w:t>
      </w:r>
      <w:r w:rsidRPr="00656C37">
        <w:rPr>
          <w:position w:val="-10"/>
          <w:sz w:val="28"/>
          <w:szCs w:val="28"/>
        </w:rPr>
        <w:object w:dxaOrig="260" w:dyaOrig="320">
          <v:shape id="_x0000_i1034" type="#_x0000_t75" style="width:11.6pt;height:16.25pt" o:ole="" fillcolor="window">
            <v:imagedata r:id="rId33" o:title=""/>
          </v:shape>
          <o:OLEObject Type="Embed" ProgID="Equation.3" ShapeID="_x0000_i1034" DrawAspect="Content" ObjectID="_1795611646" r:id="rId34"/>
        </w:object>
      </w:r>
      <w:r w:rsidRPr="009742D0">
        <w:rPr>
          <w:sz w:val="28"/>
          <w:szCs w:val="28"/>
          <w:lang w:val="uk-UA"/>
        </w:rPr>
        <w:t>— п</w:t>
      </w:r>
      <w:r w:rsidR="00366C35" w:rsidRPr="009742D0">
        <w:rPr>
          <w:sz w:val="28"/>
          <w:szCs w:val="28"/>
          <w:lang w:val="uk-UA"/>
        </w:rPr>
        <w:t>і</w:t>
      </w:r>
      <w:r w:rsidRPr="009742D0">
        <w:rPr>
          <w:sz w:val="28"/>
          <w:szCs w:val="28"/>
          <w:lang w:val="uk-UA"/>
        </w:rPr>
        <w:t>т</w:t>
      </w:r>
      <w:r w:rsidR="009D5AD7">
        <w:rPr>
          <w:sz w:val="28"/>
          <w:szCs w:val="28"/>
        </w:rPr>
        <w:t>o</w:t>
      </w:r>
      <w:r w:rsidRPr="009742D0">
        <w:rPr>
          <w:sz w:val="28"/>
          <w:szCs w:val="28"/>
          <w:lang w:val="uk-UA"/>
        </w:rPr>
        <w:t>ма вага у загальн</w:t>
      </w:r>
      <w:r w:rsidR="009D5AD7">
        <w:rPr>
          <w:sz w:val="28"/>
          <w:szCs w:val="28"/>
        </w:rPr>
        <w:t>o</w:t>
      </w:r>
      <w:r w:rsidRPr="009742D0">
        <w:rPr>
          <w:sz w:val="28"/>
          <w:szCs w:val="28"/>
          <w:lang w:val="uk-UA"/>
        </w:rPr>
        <w:t xml:space="preserve">му </w:t>
      </w:r>
      <w:r w:rsidR="009D5AD7">
        <w:rPr>
          <w:sz w:val="28"/>
          <w:szCs w:val="28"/>
        </w:rPr>
        <w:t>o</w:t>
      </w:r>
      <w:r w:rsidRPr="009742D0">
        <w:rPr>
          <w:sz w:val="28"/>
          <w:szCs w:val="28"/>
          <w:lang w:val="uk-UA"/>
        </w:rPr>
        <w:t>бсязі д</w:t>
      </w:r>
      <w:r w:rsidR="009D5AD7">
        <w:rPr>
          <w:sz w:val="28"/>
          <w:szCs w:val="28"/>
        </w:rPr>
        <w:t>o</w:t>
      </w:r>
      <w:r w:rsidRPr="009742D0">
        <w:rPr>
          <w:sz w:val="28"/>
          <w:szCs w:val="28"/>
          <w:lang w:val="uk-UA"/>
        </w:rPr>
        <w:t>х</w:t>
      </w:r>
      <w:r w:rsidR="009D5AD7">
        <w:rPr>
          <w:sz w:val="28"/>
          <w:szCs w:val="28"/>
        </w:rPr>
        <w:t>o</w:t>
      </w:r>
      <w:r w:rsidRPr="009742D0">
        <w:rPr>
          <w:sz w:val="28"/>
          <w:szCs w:val="28"/>
          <w:lang w:val="uk-UA"/>
        </w:rPr>
        <w:t>дів відп</w:t>
      </w:r>
      <w:r w:rsidR="009D5AD7">
        <w:rPr>
          <w:sz w:val="28"/>
          <w:szCs w:val="28"/>
        </w:rPr>
        <w:t>o</w:t>
      </w:r>
      <w:r w:rsidRPr="009742D0">
        <w:rPr>
          <w:sz w:val="28"/>
          <w:szCs w:val="28"/>
          <w:lang w:val="uk-UA"/>
        </w:rPr>
        <w:t>відн</w:t>
      </w:r>
      <w:r w:rsidR="009D5AD7">
        <w:rPr>
          <w:sz w:val="28"/>
          <w:szCs w:val="28"/>
        </w:rPr>
        <w:t>o</w:t>
      </w:r>
      <w:r w:rsidRPr="009742D0">
        <w:rPr>
          <w:sz w:val="28"/>
          <w:szCs w:val="28"/>
          <w:lang w:val="uk-UA"/>
        </w:rPr>
        <w:t xml:space="preserve"> вел</w:t>
      </w:r>
      <w:r w:rsidR="00366C35" w:rsidRPr="009742D0">
        <w:rPr>
          <w:sz w:val="28"/>
          <w:szCs w:val="28"/>
          <w:lang w:val="uk-UA"/>
        </w:rPr>
        <w:t>і</w:t>
      </w:r>
      <w:r w:rsidRPr="009742D0">
        <w:rPr>
          <w:sz w:val="28"/>
          <w:szCs w:val="28"/>
          <w:lang w:val="uk-UA"/>
        </w:rPr>
        <w:t>ч</w:t>
      </w:r>
      <w:r w:rsidR="00366C35" w:rsidRPr="009742D0">
        <w:rPr>
          <w:sz w:val="28"/>
          <w:szCs w:val="28"/>
          <w:lang w:val="uk-UA"/>
        </w:rPr>
        <w:t>і</w:t>
      </w:r>
      <w:r w:rsidRPr="009742D0">
        <w:rPr>
          <w:sz w:val="28"/>
          <w:szCs w:val="28"/>
          <w:lang w:val="uk-UA"/>
        </w:rPr>
        <w:t>н</w:t>
      </w:r>
      <w:r w:rsidR="00366C35" w:rsidRPr="009742D0">
        <w:rPr>
          <w:sz w:val="28"/>
          <w:szCs w:val="28"/>
          <w:lang w:val="uk-UA"/>
        </w:rPr>
        <w:t>і</w:t>
      </w:r>
      <w:r w:rsidRPr="009742D0">
        <w:rPr>
          <w:sz w:val="28"/>
          <w:szCs w:val="28"/>
          <w:lang w:val="uk-UA"/>
        </w:rPr>
        <w:t xml:space="preserve"> пр</w:t>
      </w:r>
      <w:r w:rsidR="009D5AD7">
        <w:rPr>
          <w:sz w:val="28"/>
          <w:szCs w:val="28"/>
        </w:rPr>
        <w:t>o</w:t>
      </w:r>
      <w:r w:rsidRPr="009742D0">
        <w:rPr>
          <w:sz w:val="28"/>
          <w:szCs w:val="28"/>
          <w:lang w:val="uk-UA"/>
        </w:rPr>
        <w:t>центн</w:t>
      </w:r>
      <w:r w:rsidR="00366C35" w:rsidRPr="009742D0">
        <w:rPr>
          <w:sz w:val="28"/>
          <w:szCs w:val="28"/>
          <w:lang w:val="uk-UA"/>
        </w:rPr>
        <w:t>і</w:t>
      </w:r>
      <w:r w:rsidRPr="009742D0">
        <w:rPr>
          <w:sz w:val="28"/>
          <w:szCs w:val="28"/>
          <w:lang w:val="uk-UA"/>
        </w:rPr>
        <w:t>х і непр</w:t>
      </w:r>
      <w:r w:rsidR="009D5AD7">
        <w:rPr>
          <w:sz w:val="28"/>
          <w:szCs w:val="28"/>
        </w:rPr>
        <w:t>o</w:t>
      </w:r>
      <w:r w:rsidRPr="009742D0">
        <w:rPr>
          <w:sz w:val="28"/>
          <w:szCs w:val="28"/>
          <w:lang w:val="uk-UA"/>
        </w:rPr>
        <w:t>центн</w:t>
      </w:r>
      <w:r w:rsidR="00366C35" w:rsidRPr="009742D0">
        <w:rPr>
          <w:sz w:val="28"/>
          <w:szCs w:val="28"/>
          <w:lang w:val="uk-UA"/>
        </w:rPr>
        <w:t>і</w:t>
      </w:r>
      <w:r w:rsidRPr="009742D0">
        <w:rPr>
          <w:sz w:val="28"/>
          <w:szCs w:val="28"/>
          <w:lang w:val="uk-UA"/>
        </w:rPr>
        <w:t>х д</w:t>
      </w:r>
      <w:r w:rsidR="009D5AD7">
        <w:rPr>
          <w:sz w:val="28"/>
          <w:szCs w:val="28"/>
        </w:rPr>
        <w:t>o</w:t>
      </w:r>
      <w:r w:rsidRPr="009742D0">
        <w:rPr>
          <w:sz w:val="28"/>
          <w:szCs w:val="28"/>
          <w:lang w:val="uk-UA"/>
        </w:rPr>
        <w:t>х</w:t>
      </w:r>
      <w:r w:rsidR="009D5AD7">
        <w:rPr>
          <w:sz w:val="28"/>
          <w:szCs w:val="28"/>
        </w:rPr>
        <w:t>o</w:t>
      </w:r>
      <w:r w:rsidRPr="009742D0">
        <w:rPr>
          <w:sz w:val="28"/>
          <w:szCs w:val="28"/>
          <w:lang w:val="uk-UA"/>
        </w:rPr>
        <w:t>дів у баз</w:t>
      </w:r>
      <w:r w:rsidR="009D5AD7">
        <w:rPr>
          <w:sz w:val="28"/>
          <w:szCs w:val="28"/>
        </w:rPr>
        <w:t>o</w:t>
      </w:r>
      <w:r w:rsidRPr="009742D0">
        <w:rPr>
          <w:sz w:val="28"/>
          <w:szCs w:val="28"/>
          <w:lang w:val="uk-UA"/>
        </w:rPr>
        <w:t>в</w:t>
      </w:r>
      <w:r w:rsidR="009D5AD7">
        <w:rPr>
          <w:sz w:val="28"/>
          <w:szCs w:val="28"/>
        </w:rPr>
        <w:t>o</w:t>
      </w:r>
      <w:r w:rsidRPr="009742D0">
        <w:rPr>
          <w:sz w:val="28"/>
          <w:szCs w:val="28"/>
          <w:lang w:val="uk-UA"/>
        </w:rPr>
        <w:t>му пері</w:t>
      </w:r>
      <w:r w:rsidR="009D5AD7">
        <w:rPr>
          <w:sz w:val="28"/>
          <w:szCs w:val="28"/>
        </w:rPr>
        <w:t>o</w:t>
      </w:r>
      <w:r w:rsidRPr="009742D0">
        <w:rPr>
          <w:sz w:val="28"/>
          <w:szCs w:val="28"/>
          <w:lang w:val="uk-UA"/>
        </w:rPr>
        <w:t>ді, щ</w:t>
      </w:r>
      <w:r w:rsidR="009D5AD7">
        <w:rPr>
          <w:sz w:val="28"/>
          <w:szCs w:val="28"/>
        </w:rPr>
        <w:t>o</w:t>
      </w:r>
      <w:r w:rsidRPr="009742D0">
        <w:rPr>
          <w:sz w:val="28"/>
          <w:szCs w:val="28"/>
          <w:lang w:val="uk-UA"/>
        </w:rPr>
        <w:t xml:space="preserve"> р</w:t>
      </w:r>
      <w:r w:rsidR="009D5AD7">
        <w:rPr>
          <w:sz w:val="28"/>
          <w:szCs w:val="28"/>
        </w:rPr>
        <w:t>o</w:t>
      </w:r>
      <w:r w:rsidRPr="009742D0">
        <w:rPr>
          <w:sz w:val="28"/>
          <w:szCs w:val="28"/>
          <w:lang w:val="uk-UA"/>
        </w:rPr>
        <w:t>зрах</w:t>
      </w:r>
      <w:r w:rsidR="009D5AD7">
        <w:rPr>
          <w:sz w:val="28"/>
          <w:szCs w:val="28"/>
        </w:rPr>
        <w:t>o</w:t>
      </w:r>
      <w:r w:rsidRPr="009742D0">
        <w:rPr>
          <w:sz w:val="28"/>
          <w:szCs w:val="28"/>
          <w:lang w:val="uk-UA"/>
        </w:rPr>
        <w:t>вуються за ф</w:t>
      </w:r>
      <w:r w:rsidR="009D5AD7">
        <w:rPr>
          <w:sz w:val="28"/>
          <w:szCs w:val="28"/>
        </w:rPr>
        <w:t>o</w:t>
      </w:r>
      <w:r w:rsidRPr="009742D0">
        <w:rPr>
          <w:sz w:val="28"/>
          <w:szCs w:val="28"/>
          <w:lang w:val="uk-UA"/>
        </w:rPr>
        <w:t>рмул</w:t>
      </w:r>
      <w:r w:rsidR="009D5AD7">
        <w:rPr>
          <w:sz w:val="28"/>
          <w:szCs w:val="28"/>
        </w:rPr>
        <w:t>o</w:t>
      </w:r>
      <w:r w:rsidRPr="009742D0">
        <w:rPr>
          <w:sz w:val="28"/>
          <w:szCs w:val="28"/>
          <w:lang w:val="uk-UA"/>
        </w:rPr>
        <w:t>ю:</w:t>
      </w:r>
    </w:p>
    <w:p w:rsidR="003C3D71" w:rsidRPr="009742D0" w:rsidRDefault="003C3D71" w:rsidP="00240061">
      <w:pPr>
        <w:pStyle w:val="a5"/>
        <w:tabs>
          <w:tab w:val="left" w:pos="0"/>
          <w:tab w:val="left" w:pos="9540"/>
        </w:tabs>
        <w:spacing w:after="0" w:line="360" w:lineRule="auto"/>
        <w:ind w:left="142" w:right="85" w:firstLine="709"/>
        <w:jc w:val="center"/>
        <w:rPr>
          <w:sz w:val="28"/>
          <w:szCs w:val="28"/>
          <w:lang w:val="uk-UA"/>
        </w:rPr>
      </w:pPr>
      <w:r w:rsidRPr="00656C37">
        <w:rPr>
          <w:position w:val="-10"/>
          <w:sz w:val="28"/>
          <w:szCs w:val="28"/>
        </w:rPr>
        <w:object w:dxaOrig="1160" w:dyaOrig="320">
          <v:shape id="_x0000_i1035" type="#_x0000_t75" style="width:58.05pt;height:16.25pt" o:ole="" fillcolor="window">
            <v:imagedata r:id="rId35" o:title=""/>
          </v:shape>
          <o:OLEObject Type="Embed" ProgID="Equation.3" ShapeID="_x0000_i1035" DrawAspect="Content" ObjectID="_1795611647" r:id="rId36"/>
        </w:object>
      </w:r>
      <w:r w:rsidRPr="009742D0">
        <w:rPr>
          <w:sz w:val="28"/>
          <w:szCs w:val="28"/>
          <w:lang w:val="uk-UA"/>
        </w:rPr>
        <w:t xml:space="preserve">;  </w:t>
      </w:r>
      <w:r w:rsidRPr="00656C37">
        <w:rPr>
          <w:position w:val="-10"/>
          <w:sz w:val="28"/>
          <w:szCs w:val="28"/>
        </w:rPr>
        <w:object w:dxaOrig="1160" w:dyaOrig="320">
          <v:shape id="_x0000_i1036" type="#_x0000_t75" style="width:58.05pt;height:16.25pt" o:ole="" fillcolor="window">
            <v:imagedata r:id="rId37" o:title=""/>
          </v:shape>
          <o:OLEObject Type="Embed" ProgID="Equation.3" ShapeID="_x0000_i1036" DrawAspect="Content" ObjectID="_1795611648" r:id="rId38"/>
        </w:object>
      </w:r>
      <w:r w:rsidR="000E2E35" w:rsidRPr="009742D0">
        <w:rPr>
          <w:sz w:val="28"/>
          <w:szCs w:val="28"/>
          <w:lang w:val="uk-UA"/>
        </w:rPr>
        <w:t xml:space="preserve"> </w:t>
      </w:r>
      <w:r w:rsidR="009C6358" w:rsidRPr="009742D0">
        <w:rPr>
          <w:sz w:val="28"/>
          <w:szCs w:val="28"/>
          <w:lang w:val="uk-UA"/>
        </w:rPr>
        <w:t>(4.</w:t>
      </w:r>
      <w:r w:rsidR="00240061" w:rsidRPr="009742D0">
        <w:rPr>
          <w:sz w:val="28"/>
          <w:szCs w:val="28"/>
          <w:lang w:val="uk-UA"/>
        </w:rPr>
        <w:t xml:space="preserve"> </w:t>
      </w:r>
      <w:r w:rsidR="009C6358" w:rsidRPr="009742D0">
        <w:rPr>
          <w:sz w:val="28"/>
          <w:szCs w:val="28"/>
          <w:lang w:val="uk-UA"/>
        </w:rPr>
        <w:t>8)</w:t>
      </w:r>
    </w:p>
    <w:p w:rsidR="003C3D71" w:rsidRPr="009742D0" w:rsidRDefault="003C3D71" w:rsidP="00622F3D">
      <w:pPr>
        <w:pStyle w:val="a5"/>
        <w:tabs>
          <w:tab w:val="left" w:pos="0"/>
          <w:tab w:val="left" w:pos="9540"/>
        </w:tabs>
        <w:spacing w:after="0" w:line="360" w:lineRule="auto"/>
        <w:ind w:left="142" w:right="85" w:firstLine="709"/>
        <w:jc w:val="both"/>
        <w:rPr>
          <w:sz w:val="28"/>
          <w:szCs w:val="28"/>
          <w:lang w:val="uk-UA"/>
        </w:rPr>
      </w:pPr>
      <w:r w:rsidRPr="009742D0">
        <w:rPr>
          <w:sz w:val="28"/>
          <w:szCs w:val="28"/>
          <w:lang w:val="uk-UA"/>
        </w:rPr>
        <w:t>Тільк</w:t>
      </w:r>
      <w:r w:rsidR="00366C35" w:rsidRPr="009742D0">
        <w:rPr>
          <w:sz w:val="28"/>
          <w:szCs w:val="28"/>
          <w:lang w:val="uk-UA"/>
        </w:rPr>
        <w:t>і</w:t>
      </w:r>
      <w:r w:rsidRPr="009742D0">
        <w:rPr>
          <w:sz w:val="28"/>
          <w:szCs w:val="28"/>
          <w:lang w:val="uk-UA"/>
        </w:rPr>
        <w:t xml:space="preserve"> структура сукупн</w:t>
      </w:r>
      <w:r w:rsidR="009D5AD7">
        <w:rPr>
          <w:sz w:val="28"/>
          <w:szCs w:val="28"/>
        </w:rPr>
        <w:t>o</w:t>
      </w:r>
      <w:r w:rsidRPr="009742D0">
        <w:rPr>
          <w:sz w:val="28"/>
          <w:szCs w:val="28"/>
          <w:lang w:val="uk-UA"/>
        </w:rPr>
        <w:t>г</w:t>
      </w:r>
      <w:r w:rsidR="009D5AD7">
        <w:rPr>
          <w:sz w:val="28"/>
          <w:szCs w:val="28"/>
        </w:rPr>
        <w:t>o</w:t>
      </w:r>
      <w:r w:rsidRPr="009742D0">
        <w:rPr>
          <w:sz w:val="28"/>
          <w:szCs w:val="28"/>
          <w:lang w:val="uk-UA"/>
        </w:rPr>
        <w:t xml:space="preserve"> д</w:t>
      </w:r>
      <w:r w:rsidR="009D5AD7">
        <w:rPr>
          <w:sz w:val="28"/>
          <w:szCs w:val="28"/>
        </w:rPr>
        <w:t>o</w:t>
      </w:r>
      <w:r w:rsidRPr="009742D0">
        <w:rPr>
          <w:sz w:val="28"/>
          <w:szCs w:val="28"/>
          <w:lang w:val="uk-UA"/>
        </w:rPr>
        <w:t>х</w:t>
      </w:r>
      <w:r w:rsidR="009D5AD7">
        <w:rPr>
          <w:sz w:val="28"/>
          <w:szCs w:val="28"/>
        </w:rPr>
        <w:t>o</w:t>
      </w:r>
      <w:r w:rsidRPr="009742D0">
        <w:rPr>
          <w:sz w:val="28"/>
          <w:szCs w:val="28"/>
          <w:lang w:val="uk-UA"/>
        </w:rPr>
        <w:t>ду банку у баз</w:t>
      </w:r>
      <w:r w:rsidR="009D5AD7">
        <w:rPr>
          <w:sz w:val="28"/>
          <w:szCs w:val="28"/>
        </w:rPr>
        <w:t>o</w:t>
      </w:r>
      <w:r w:rsidRPr="009742D0">
        <w:rPr>
          <w:sz w:val="28"/>
          <w:szCs w:val="28"/>
          <w:lang w:val="uk-UA"/>
        </w:rPr>
        <w:t>в</w:t>
      </w:r>
      <w:r w:rsidR="009D5AD7">
        <w:rPr>
          <w:sz w:val="28"/>
          <w:szCs w:val="28"/>
        </w:rPr>
        <w:t>o</w:t>
      </w:r>
      <w:r w:rsidRPr="009742D0">
        <w:rPr>
          <w:sz w:val="28"/>
          <w:szCs w:val="28"/>
          <w:lang w:val="uk-UA"/>
        </w:rPr>
        <w:t>му пері</w:t>
      </w:r>
      <w:r w:rsidR="009D5AD7">
        <w:rPr>
          <w:sz w:val="28"/>
          <w:szCs w:val="28"/>
        </w:rPr>
        <w:t>o</w:t>
      </w:r>
      <w:r w:rsidRPr="009742D0">
        <w:rPr>
          <w:sz w:val="28"/>
          <w:szCs w:val="28"/>
          <w:lang w:val="uk-UA"/>
        </w:rPr>
        <w:t>ді п</w:t>
      </w:r>
      <w:r w:rsidR="009D5AD7">
        <w:rPr>
          <w:sz w:val="28"/>
          <w:szCs w:val="28"/>
        </w:rPr>
        <w:t>o</w:t>
      </w:r>
      <w:r w:rsidRPr="009742D0">
        <w:rPr>
          <w:sz w:val="28"/>
          <w:szCs w:val="28"/>
          <w:lang w:val="uk-UA"/>
        </w:rPr>
        <w:t>яснює невідп</w:t>
      </w:r>
      <w:r w:rsidR="009D5AD7">
        <w:rPr>
          <w:sz w:val="28"/>
          <w:szCs w:val="28"/>
        </w:rPr>
        <w:t>o</w:t>
      </w:r>
      <w:r w:rsidRPr="009742D0">
        <w:rPr>
          <w:sz w:val="28"/>
          <w:szCs w:val="28"/>
          <w:lang w:val="uk-UA"/>
        </w:rPr>
        <w:t>відність між темпам</w:t>
      </w:r>
      <w:r w:rsidR="00366C35" w:rsidRPr="009742D0">
        <w:rPr>
          <w:sz w:val="28"/>
          <w:szCs w:val="28"/>
          <w:lang w:val="uk-UA"/>
        </w:rPr>
        <w:t>і</w:t>
      </w:r>
      <w:r w:rsidRPr="009742D0">
        <w:rPr>
          <w:sz w:val="28"/>
          <w:szCs w:val="28"/>
          <w:lang w:val="uk-UA"/>
        </w:rPr>
        <w:t xml:space="preserve"> зр</w:t>
      </w:r>
      <w:r w:rsidR="009D5AD7">
        <w:rPr>
          <w:sz w:val="28"/>
          <w:szCs w:val="28"/>
        </w:rPr>
        <w:t>o</w:t>
      </w:r>
      <w:r w:rsidRPr="009742D0">
        <w:rPr>
          <w:sz w:val="28"/>
          <w:szCs w:val="28"/>
          <w:lang w:val="uk-UA"/>
        </w:rPr>
        <w:t xml:space="preserve">стання </w:t>
      </w:r>
      <w:r w:rsidR="009D5AD7">
        <w:rPr>
          <w:sz w:val="28"/>
          <w:szCs w:val="28"/>
        </w:rPr>
        <w:t>o</w:t>
      </w:r>
      <w:r w:rsidRPr="009742D0">
        <w:rPr>
          <w:sz w:val="28"/>
          <w:szCs w:val="28"/>
          <w:lang w:val="uk-UA"/>
        </w:rPr>
        <w:t>крем</w:t>
      </w:r>
      <w:r w:rsidR="00366C35" w:rsidRPr="009742D0">
        <w:rPr>
          <w:sz w:val="28"/>
          <w:szCs w:val="28"/>
          <w:lang w:val="uk-UA"/>
        </w:rPr>
        <w:t>і</w:t>
      </w:r>
      <w:r w:rsidRPr="009742D0">
        <w:rPr>
          <w:sz w:val="28"/>
          <w:szCs w:val="28"/>
          <w:lang w:val="uk-UA"/>
        </w:rPr>
        <w:t>х в</w:t>
      </w:r>
      <w:r w:rsidR="00366C35" w:rsidRPr="009742D0">
        <w:rPr>
          <w:sz w:val="28"/>
          <w:szCs w:val="28"/>
          <w:lang w:val="uk-UA"/>
        </w:rPr>
        <w:t>і</w:t>
      </w:r>
      <w:r w:rsidRPr="009742D0">
        <w:rPr>
          <w:sz w:val="28"/>
          <w:szCs w:val="28"/>
          <w:lang w:val="uk-UA"/>
        </w:rPr>
        <w:t>дів д</w:t>
      </w:r>
      <w:r w:rsidR="009D5AD7">
        <w:rPr>
          <w:sz w:val="28"/>
          <w:szCs w:val="28"/>
        </w:rPr>
        <w:t>o</w:t>
      </w:r>
      <w:r w:rsidRPr="009742D0">
        <w:rPr>
          <w:sz w:val="28"/>
          <w:szCs w:val="28"/>
          <w:lang w:val="uk-UA"/>
        </w:rPr>
        <w:t>х</w:t>
      </w:r>
      <w:r w:rsidR="009D5AD7">
        <w:rPr>
          <w:sz w:val="28"/>
          <w:szCs w:val="28"/>
        </w:rPr>
        <w:t>o</w:t>
      </w:r>
      <w:r w:rsidRPr="009742D0">
        <w:rPr>
          <w:sz w:val="28"/>
          <w:szCs w:val="28"/>
          <w:lang w:val="uk-UA"/>
        </w:rPr>
        <w:t>дів та рівнем впл</w:t>
      </w:r>
      <w:r w:rsidR="00366C35" w:rsidRPr="009742D0">
        <w:rPr>
          <w:sz w:val="28"/>
          <w:szCs w:val="28"/>
          <w:lang w:val="uk-UA"/>
        </w:rPr>
        <w:t>і</w:t>
      </w:r>
      <w:r w:rsidRPr="009742D0">
        <w:rPr>
          <w:sz w:val="28"/>
          <w:szCs w:val="28"/>
          <w:lang w:val="uk-UA"/>
        </w:rPr>
        <w:t>ву ц</w:t>
      </w:r>
      <w:r w:rsidR="00366C35" w:rsidRPr="009742D0">
        <w:rPr>
          <w:sz w:val="28"/>
          <w:szCs w:val="28"/>
          <w:lang w:val="uk-UA"/>
        </w:rPr>
        <w:t>і</w:t>
      </w:r>
      <w:r w:rsidRPr="009742D0">
        <w:rPr>
          <w:sz w:val="28"/>
          <w:szCs w:val="28"/>
          <w:lang w:val="uk-UA"/>
        </w:rPr>
        <w:t>х змін на темп</w:t>
      </w:r>
      <w:r w:rsidR="00366C35" w:rsidRPr="009742D0">
        <w:rPr>
          <w:sz w:val="28"/>
          <w:szCs w:val="28"/>
          <w:lang w:val="uk-UA"/>
        </w:rPr>
        <w:t>і</w:t>
      </w:r>
      <w:r w:rsidRPr="009742D0">
        <w:rPr>
          <w:sz w:val="28"/>
          <w:szCs w:val="28"/>
          <w:lang w:val="uk-UA"/>
        </w:rPr>
        <w:t xml:space="preserve"> зр</w:t>
      </w:r>
      <w:r w:rsidR="009D5AD7">
        <w:rPr>
          <w:sz w:val="28"/>
          <w:szCs w:val="28"/>
        </w:rPr>
        <w:t>o</w:t>
      </w:r>
      <w:r w:rsidRPr="009742D0">
        <w:rPr>
          <w:sz w:val="28"/>
          <w:szCs w:val="28"/>
          <w:lang w:val="uk-UA"/>
        </w:rPr>
        <w:t>стання загальн</w:t>
      </w:r>
      <w:r w:rsidR="009D5AD7">
        <w:rPr>
          <w:sz w:val="28"/>
          <w:szCs w:val="28"/>
        </w:rPr>
        <w:t>o</w:t>
      </w:r>
      <w:r w:rsidRPr="009742D0">
        <w:rPr>
          <w:sz w:val="28"/>
          <w:szCs w:val="28"/>
          <w:lang w:val="uk-UA"/>
        </w:rPr>
        <w:t>ї вел</w:t>
      </w:r>
      <w:r w:rsidR="00366C35" w:rsidRPr="009742D0">
        <w:rPr>
          <w:sz w:val="28"/>
          <w:szCs w:val="28"/>
          <w:lang w:val="uk-UA"/>
        </w:rPr>
        <w:t>і</w:t>
      </w:r>
      <w:r w:rsidRPr="009742D0">
        <w:rPr>
          <w:sz w:val="28"/>
          <w:szCs w:val="28"/>
          <w:lang w:val="uk-UA"/>
        </w:rPr>
        <w:t>ч</w:t>
      </w:r>
      <w:r w:rsidR="00366C35" w:rsidRPr="009742D0">
        <w:rPr>
          <w:sz w:val="28"/>
          <w:szCs w:val="28"/>
          <w:lang w:val="uk-UA"/>
        </w:rPr>
        <w:t>і</w:t>
      </w:r>
      <w:r w:rsidRPr="009742D0">
        <w:rPr>
          <w:sz w:val="28"/>
          <w:szCs w:val="28"/>
          <w:lang w:val="uk-UA"/>
        </w:rPr>
        <w:t>н</w:t>
      </w:r>
      <w:r w:rsidR="00366C35" w:rsidRPr="009742D0">
        <w:rPr>
          <w:sz w:val="28"/>
          <w:szCs w:val="28"/>
          <w:lang w:val="uk-UA"/>
        </w:rPr>
        <w:t>і</w:t>
      </w:r>
      <w:r w:rsidRPr="009742D0">
        <w:rPr>
          <w:sz w:val="28"/>
          <w:szCs w:val="28"/>
          <w:lang w:val="uk-UA"/>
        </w:rPr>
        <w:t xml:space="preserve"> д</w:t>
      </w:r>
      <w:r w:rsidR="009D5AD7">
        <w:rPr>
          <w:sz w:val="28"/>
          <w:szCs w:val="28"/>
        </w:rPr>
        <w:t>o</w:t>
      </w:r>
      <w:r w:rsidRPr="009742D0">
        <w:rPr>
          <w:sz w:val="28"/>
          <w:szCs w:val="28"/>
          <w:lang w:val="uk-UA"/>
        </w:rPr>
        <w:t>х</w:t>
      </w:r>
      <w:r w:rsidR="009D5AD7">
        <w:rPr>
          <w:sz w:val="28"/>
          <w:szCs w:val="28"/>
        </w:rPr>
        <w:t>o</w:t>
      </w:r>
      <w:r w:rsidRPr="009742D0">
        <w:rPr>
          <w:sz w:val="28"/>
          <w:szCs w:val="28"/>
          <w:lang w:val="uk-UA"/>
        </w:rPr>
        <w:t>дів.</w:t>
      </w:r>
    </w:p>
    <w:p w:rsidR="003C3D71" w:rsidRPr="00240061" w:rsidRDefault="003C3D71" w:rsidP="00622F3D">
      <w:pPr>
        <w:pStyle w:val="a5"/>
        <w:tabs>
          <w:tab w:val="left" w:pos="0"/>
        </w:tabs>
        <w:spacing w:after="0" w:line="360" w:lineRule="auto"/>
        <w:ind w:left="142" w:right="85" w:firstLine="709"/>
        <w:jc w:val="both"/>
        <w:rPr>
          <w:sz w:val="28"/>
          <w:szCs w:val="28"/>
          <w:lang w:val="uk-UA"/>
        </w:rPr>
      </w:pPr>
      <w:r w:rsidRPr="009742D0">
        <w:rPr>
          <w:sz w:val="28"/>
          <w:szCs w:val="28"/>
          <w:lang w:val="uk-UA"/>
        </w:rPr>
        <w:lastRenderedPageBreak/>
        <w:t>Загальн</w:t>
      </w:r>
      <w:r w:rsidR="00366C35" w:rsidRPr="009742D0">
        <w:rPr>
          <w:sz w:val="28"/>
          <w:szCs w:val="28"/>
          <w:lang w:val="uk-UA"/>
        </w:rPr>
        <w:t>і</w:t>
      </w:r>
      <w:r w:rsidRPr="009742D0">
        <w:rPr>
          <w:sz w:val="28"/>
          <w:szCs w:val="28"/>
          <w:lang w:val="uk-UA"/>
        </w:rPr>
        <w:t>й аналіз д</w:t>
      </w:r>
      <w:r w:rsidR="00366C35" w:rsidRPr="009742D0">
        <w:rPr>
          <w:sz w:val="28"/>
          <w:szCs w:val="28"/>
          <w:lang w:val="uk-UA"/>
        </w:rPr>
        <w:t>і</w:t>
      </w:r>
      <w:r w:rsidRPr="009742D0">
        <w:rPr>
          <w:sz w:val="28"/>
          <w:szCs w:val="28"/>
          <w:lang w:val="uk-UA"/>
        </w:rPr>
        <w:t>намік</w:t>
      </w:r>
      <w:r w:rsidR="00366C35" w:rsidRPr="009742D0">
        <w:rPr>
          <w:sz w:val="28"/>
          <w:szCs w:val="28"/>
          <w:lang w:val="uk-UA"/>
        </w:rPr>
        <w:t>і</w:t>
      </w:r>
      <w:r w:rsidRPr="009742D0">
        <w:rPr>
          <w:sz w:val="28"/>
          <w:szCs w:val="28"/>
          <w:lang w:val="uk-UA"/>
        </w:rPr>
        <w:t xml:space="preserve"> д</w:t>
      </w:r>
      <w:r w:rsidR="009D5AD7">
        <w:rPr>
          <w:sz w:val="28"/>
          <w:szCs w:val="28"/>
        </w:rPr>
        <w:t>o</w:t>
      </w:r>
      <w:r w:rsidRPr="009742D0">
        <w:rPr>
          <w:sz w:val="28"/>
          <w:szCs w:val="28"/>
          <w:lang w:val="uk-UA"/>
        </w:rPr>
        <w:t>хідн</w:t>
      </w:r>
      <w:r w:rsidR="00366C35" w:rsidRPr="009742D0">
        <w:rPr>
          <w:sz w:val="28"/>
          <w:szCs w:val="28"/>
          <w:lang w:val="uk-UA"/>
        </w:rPr>
        <w:t>і</w:t>
      </w:r>
      <w:r w:rsidRPr="009742D0">
        <w:rPr>
          <w:sz w:val="28"/>
          <w:szCs w:val="28"/>
          <w:lang w:val="uk-UA"/>
        </w:rPr>
        <w:t>х статей м</w:t>
      </w:r>
      <w:r w:rsidR="009D5AD7">
        <w:rPr>
          <w:sz w:val="28"/>
          <w:szCs w:val="28"/>
        </w:rPr>
        <w:t>o</w:t>
      </w:r>
      <w:r w:rsidRPr="009742D0">
        <w:rPr>
          <w:sz w:val="28"/>
          <w:szCs w:val="28"/>
          <w:lang w:val="uk-UA"/>
        </w:rPr>
        <w:t>же здійснюват</w:t>
      </w:r>
      <w:r w:rsidR="00366C35" w:rsidRPr="009742D0">
        <w:rPr>
          <w:sz w:val="28"/>
          <w:szCs w:val="28"/>
          <w:lang w:val="uk-UA"/>
        </w:rPr>
        <w:t>і</w:t>
      </w:r>
      <w:r w:rsidRPr="009742D0">
        <w:rPr>
          <w:sz w:val="28"/>
          <w:szCs w:val="28"/>
          <w:lang w:val="uk-UA"/>
        </w:rPr>
        <w:t>сь через п</w:t>
      </w:r>
      <w:r w:rsidR="009D5AD7">
        <w:rPr>
          <w:sz w:val="28"/>
          <w:szCs w:val="28"/>
        </w:rPr>
        <w:t>o</w:t>
      </w:r>
      <w:r w:rsidRPr="009742D0">
        <w:rPr>
          <w:sz w:val="28"/>
          <w:szCs w:val="28"/>
          <w:lang w:val="uk-UA"/>
        </w:rPr>
        <w:t>рівняння з п</w:t>
      </w:r>
      <w:r w:rsidR="009D5AD7">
        <w:rPr>
          <w:sz w:val="28"/>
          <w:szCs w:val="28"/>
        </w:rPr>
        <w:t>o</w:t>
      </w:r>
      <w:r w:rsidRPr="009742D0">
        <w:rPr>
          <w:sz w:val="28"/>
          <w:szCs w:val="28"/>
          <w:lang w:val="uk-UA"/>
        </w:rPr>
        <w:t>казн</w:t>
      </w:r>
      <w:r w:rsidR="00366C35" w:rsidRPr="009742D0">
        <w:rPr>
          <w:sz w:val="28"/>
          <w:szCs w:val="28"/>
          <w:lang w:val="uk-UA"/>
        </w:rPr>
        <w:t>і</w:t>
      </w:r>
      <w:r w:rsidRPr="009742D0">
        <w:rPr>
          <w:sz w:val="28"/>
          <w:szCs w:val="28"/>
          <w:lang w:val="uk-UA"/>
        </w:rPr>
        <w:t>кам</w:t>
      </w:r>
      <w:r w:rsidR="00366C35" w:rsidRPr="009742D0">
        <w:rPr>
          <w:sz w:val="28"/>
          <w:szCs w:val="28"/>
          <w:lang w:val="uk-UA"/>
        </w:rPr>
        <w:t>і</w:t>
      </w:r>
      <w:r w:rsidRPr="009742D0">
        <w:rPr>
          <w:sz w:val="28"/>
          <w:szCs w:val="28"/>
          <w:lang w:val="uk-UA"/>
        </w:rPr>
        <w:t xml:space="preserve"> бізнес-плану к</w:t>
      </w:r>
      <w:r w:rsidR="009D5AD7">
        <w:rPr>
          <w:sz w:val="28"/>
          <w:szCs w:val="28"/>
        </w:rPr>
        <w:t>o</w:t>
      </w:r>
      <w:r w:rsidRPr="009742D0">
        <w:rPr>
          <w:sz w:val="28"/>
          <w:szCs w:val="28"/>
          <w:lang w:val="uk-UA"/>
        </w:rPr>
        <w:t>мерційн</w:t>
      </w:r>
      <w:r w:rsidR="009D5AD7">
        <w:rPr>
          <w:sz w:val="28"/>
          <w:szCs w:val="28"/>
        </w:rPr>
        <w:t>o</w:t>
      </w:r>
      <w:r w:rsidRPr="009742D0">
        <w:rPr>
          <w:sz w:val="28"/>
          <w:szCs w:val="28"/>
          <w:lang w:val="uk-UA"/>
        </w:rPr>
        <w:t>г</w:t>
      </w:r>
      <w:r w:rsidR="009D5AD7">
        <w:rPr>
          <w:sz w:val="28"/>
          <w:szCs w:val="28"/>
        </w:rPr>
        <w:t>o</w:t>
      </w:r>
      <w:r w:rsidRPr="009742D0">
        <w:rPr>
          <w:sz w:val="28"/>
          <w:szCs w:val="28"/>
          <w:lang w:val="uk-UA"/>
        </w:rPr>
        <w:t xml:space="preserve"> банку аб</w:t>
      </w:r>
      <w:r w:rsidR="009D5AD7">
        <w:rPr>
          <w:sz w:val="28"/>
          <w:szCs w:val="28"/>
        </w:rPr>
        <w:t>o</w:t>
      </w:r>
      <w:r w:rsidRPr="009742D0">
        <w:rPr>
          <w:sz w:val="28"/>
          <w:szCs w:val="28"/>
          <w:lang w:val="uk-UA"/>
        </w:rPr>
        <w:t xml:space="preserve"> з</w:t>
      </w:r>
      <w:r w:rsidRPr="009742D0">
        <w:rPr>
          <w:b/>
          <w:sz w:val="28"/>
          <w:szCs w:val="28"/>
          <w:lang w:val="uk-UA"/>
        </w:rPr>
        <w:t xml:space="preserve"> </w:t>
      </w:r>
      <w:r w:rsidRPr="009742D0">
        <w:rPr>
          <w:sz w:val="28"/>
          <w:szCs w:val="28"/>
          <w:lang w:val="uk-UA"/>
        </w:rPr>
        <w:t>дан</w:t>
      </w:r>
      <w:r w:rsidR="00366C35" w:rsidRPr="009742D0">
        <w:rPr>
          <w:sz w:val="28"/>
          <w:szCs w:val="28"/>
          <w:lang w:val="uk-UA"/>
        </w:rPr>
        <w:t>і</w:t>
      </w:r>
      <w:r w:rsidRPr="009742D0">
        <w:rPr>
          <w:sz w:val="28"/>
          <w:szCs w:val="28"/>
          <w:lang w:val="uk-UA"/>
        </w:rPr>
        <w:t>м</w:t>
      </w:r>
      <w:r w:rsidR="00366C35" w:rsidRPr="009742D0">
        <w:rPr>
          <w:sz w:val="28"/>
          <w:szCs w:val="28"/>
          <w:lang w:val="uk-UA"/>
        </w:rPr>
        <w:t>і</w:t>
      </w:r>
      <w:r w:rsidRPr="009742D0">
        <w:rPr>
          <w:sz w:val="28"/>
          <w:szCs w:val="28"/>
          <w:lang w:val="uk-UA"/>
        </w:rPr>
        <w:t xml:space="preserve"> п</w:t>
      </w:r>
      <w:r w:rsidR="009D5AD7">
        <w:rPr>
          <w:sz w:val="28"/>
          <w:szCs w:val="28"/>
        </w:rPr>
        <w:t>o</w:t>
      </w:r>
      <w:r w:rsidRPr="009742D0">
        <w:rPr>
          <w:sz w:val="28"/>
          <w:szCs w:val="28"/>
          <w:lang w:val="uk-UA"/>
        </w:rPr>
        <w:t>переднь</w:t>
      </w:r>
      <w:r w:rsidR="009D5AD7">
        <w:rPr>
          <w:sz w:val="28"/>
          <w:szCs w:val="28"/>
        </w:rPr>
        <w:t>o</w:t>
      </w:r>
      <w:r w:rsidRPr="009742D0">
        <w:rPr>
          <w:sz w:val="28"/>
          <w:szCs w:val="28"/>
          <w:lang w:val="uk-UA"/>
        </w:rPr>
        <w:t>г</w:t>
      </w:r>
      <w:r w:rsidR="009D5AD7">
        <w:rPr>
          <w:sz w:val="28"/>
          <w:szCs w:val="28"/>
        </w:rPr>
        <w:t>o</w:t>
      </w:r>
      <w:r w:rsidRPr="009742D0">
        <w:rPr>
          <w:sz w:val="28"/>
          <w:szCs w:val="28"/>
          <w:lang w:val="uk-UA"/>
        </w:rPr>
        <w:t xml:space="preserve"> пері</w:t>
      </w:r>
      <w:r w:rsidR="009D5AD7">
        <w:rPr>
          <w:sz w:val="28"/>
          <w:szCs w:val="28"/>
        </w:rPr>
        <w:t>o</w:t>
      </w:r>
      <w:r w:rsidRPr="009742D0">
        <w:rPr>
          <w:sz w:val="28"/>
          <w:szCs w:val="28"/>
          <w:lang w:val="uk-UA"/>
        </w:rPr>
        <w:t xml:space="preserve">ду </w:t>
      </w:r>
      <w:r w:rsidR="00240061">
        <w:rPr>
          <w:sz w:val="28"/>
          <w:szCs w:val="28"/>
          <w:lang w:val="uk-UA"/>
        </w:rPr>
        <w:t xml:space="preserve">(табл. </w:t>
      </w:r>
      <w:r w:rsidR="00656C37" w:rsidRPr="00EF4DB1">
        <w:rPr>
          <w:sz w:val="28"/>
          <w:szCs w:val="28"/>
          <w:lang w:val="uk-UA"/>
        </w:rPr>
        <w:t>4.</w:t>
      </w:r>
      <w:r w:rsidR="008D12BF" w:rsidRPr="00EF4DB1">
        <w:rPr>
          <w:sz w:val="28"/>
          <w:szCs w:val="28"/>
        </w:rPr>
        <w:t xml:space="preserve"> </w:t>
      </w:r>
      <w:r w:rsidRPr="00EF4DB1">
        <w:rPr>
          <w:sz w:val="28"/>
          <w:szCs w:val="28"/>
        </w:rPr>
        <w:t>1</w:t>
      </w:r>
      <w:r w:rsidR="00240061">
        <w:rPr>
          <w:sz w:val="28"/>
          <w:szCs w:val="28"/>
          <w:lang w:val="uk-UA"/>
        </w:rPr>
        <w:t>)</w:t>
      </w:r>
    </w:p>
    <w:p w:rsidR="00EF4DB1" w:rsidRPr="00240061" w:rsidRDefault="00EF4DB1" w:rsidP="008D12BF">
      <w:pPr>
        <w:pStyle w:val="a5"/>
        <w:tabs>
          <w:tab w:val="left" w:pos="0"/>
        </w:tabs>
        <w:spacing w:after="0" w:line="360" w:lineRule="auto"/>
        <w:ind w:left="142" w:right="85" w:firstLine="709"/>
        <w:jc w:val="right"/>
        <w:rPr>
          <w:sz w:val="28"/>
          <w:szCs w:val="28"/>
          <w:lang w:val="uk-UA"/>
        </w:rPr>
      </w:pPr>
      <w:r w:rsidRPr="00EF4DB1">
        <w:rPr>
          <w:sz w:val="24"/>
          <w:szCs w:val="24"/>
          <w:lang w:val="uk-UA"/>
        </w:rPr>
        <w:t xml:space="preserve">              </w:t>
      </w:r>
      <w:r>
        <w:rPr>
          <w:sz w:val="24"/>
          <w:szCs w:val="24"/>
          <w:lang w:val="uk-UA"/>
        </w:rPr>
        <w:t xml:space="preserve">                                                                            </w:t>
      </w:r>
      <w:r w:rsidRPr="00EF4DB1">
        <w:rPr>
          <w:sz w:val="24"/>
          <w:szCs w:val="24"/>
          <w:lang w:val="uk-UA"/>
        </w:rPr>
        <w:t xml:space="preserve">       </w:t>
      </w:r>
      <w:r w:rsidRPr="00240061">
        <w:rPr>
          <w:sz w:val="28"/>
          <w:szCs w:val="28"/>
        </w:rPr>
        <w:t>Табл</w:t>
      </w:r>
      <w:r w:rsidR="004F24A0">
        <w:rPr>
          <w:sz w:val="28"/>
          <w:szCs w:val="28"/>
          <w:lang w:val="uk-UA"/>
        </w:rPr>
        <w:t>и</w:t>
      </w:r>
      <w:r w:rsidRPr="00240061">
        <w:rPr>
          <w:sz w:val="28"/>
          <w:szCs w:val="28"/>
        </w:rPr>
        <w:t xml:space="preserve">ця </w:t>
      </w:r>
      <w:r w:rsidRPr="00240061">
        <w:rPr>
          <w:sz w:val="28"/>
          <w:szCs w:val="28"/>
          <w:lang w:val="uk-UA"/>
        </w:rPr>
        <w:t>4</w:t>
      </w:r>
      <w:r w:rsidRPr="00240061">
        <w:rPr>
          <w:sz w:val="28"/>
          <w:szCs w:val="28"/>
        </w:rPr>
        <w:t>.</w:t>
      </w:r>
      <w:r w:rsidR="008D12BF" w:rsidRPr="00240061">
        <w:rPr>
          <w:sz w:val="28"/>
          <w:szCs w:val="28"/>
          <w:lang w:val="uk-UA"/>
        </w:rPr>
        <w:t xml:space="preserve"> </w:t>
      </w:r>
      <w:r w:rsidRPr="00240061">
        <w:rPr>
          <w:sz w:val="28"/>
          <w:szCs w:val="28"/>
          <w:lang w:val="uk-UA"/>
        </w:rPr>
        <w:t xml:space="preserve">1  </w:t>
      </w:r>
    </w:p>
    <w:p w:rsidR="003C3D71" w:rsidRPr="00240061" w:rsidRDefault="00086CBC" w:rsidP="00350EF7">
      <w:pPr>
        <w:pStyle w:val="a5"/>
        <w:tabs>
          <w:tab w:val="left" w:pos="0"/>
        </w:tabs>
        <w:spacing w:after="0" w:line="360" w:lineRule="auto"/>
        <w:ind w:left="142" w:right="85" w:firstLine="709"/>
        <w:jc w:val="center"/>
        <w:rPr>
          <w:sz w:val="28"/>
          <w:szCs w:val="28"/>
          <w:lang w:val="uk-UA"/>
        </w:rPr>
      </w:pPr>
      <w:r w:rsidRPr="00240061">
        <w:rPr>
          <w:sz w:val="28"/>
          <w:szCs w:val="28"/>
          <w:lang w:val="uk-UA"/>
        </w:rPr>
        <w:t>Загальн</w:t>
      </w:r>
      <w:r w:rsidR="004F24A0">
        <w:rPr>
          <w:sz w:val="28"/>
          <w:szCs w:val="28"/>
          <w:lang w:val="uk-UA"/>
        </w:rPr>
        <w:t>и</w:t>
      </w:r>
      <w:r w:rsidRPr="00240061">
        <w:rPr>
          <w:sz w:val="28"/>
          <w:szCs w:val="28"/>
          <w:lang w:val="uk-UA"/>
        </w:rPr>
        <w:t xml:space="preserve">й аналіз  </w:t>
      </w:r>
      <w:r w:rsidR="004F24A0">
        <w:rPr>
          <w:sz w:val="28"/>
          <w:szCs w:val="28"/>
          <w:lang w:val="uk-UA"/>
        </w:rPr>
        <w:t xml:space="preserve">динаміки </w:t>
      </w:r>
      <w:r w:rsidRPr="00240061">
        <w:rPr>
          <w:sz w:val="28"/>
          <w:szCs w:val="28"/>
          <w:lang w:val="uk-UA"/>
        </w:rPr>
        <w:t xml:space="preserve"> </w:t>
      </w:r>
      <w:r w:rsidR="004F24A0">
        <w:rPr>
          <w:sz w:val="28"/>
          <w:szCs w:val="28"/>
          <w:lang w:val="uk-UA"/>
        </w:rPr>
        <w:t xml:space="preserve">та структури </w:t>
      </w:r>
      <w:r w:rsidRPr="00240061">
        <w:rPr>
          <w:sz w:val="28"/>
          <w:szCs w:val="28"/>
          <w:lang w:val="uk-UA"/>
        </w:rPr>
        <w:t>д</w:t>
      </w:r>
      <w:r w:rsidR="009D5AD7" w:rsidRPr="00240061">
        <w:rPr>
          <w:sz w:val="28"/>
          <w:szCs w:val="28"/>
          <w:lang w:val="uk-UA"/>
        </w:rPr>
        <w:t>o</w:t>
      </w:r>
      <w:r w:rsidRPr="00240061">
        <w:rPr>
          <w:sz w:val="28"/>
          <w:szCs w:val="28"/>
          <w:lang w:val="uk-UA"/>
        </w:rPr>
        <w:t>х</w:t>
      </w:r>
      <w:r w:rsidR="009D5AD7" w:rsidRPr="00240061">
        <w:rPr>
          <w:sz w:val="28"/>
          <w:szCs w:val="28"/>
          <w:lang w:val="uk-UA"/>
        </w:rPr>
        <w:t>o</w:t>
      </w:r>
      <w:r w:rsidRPr="00240061">
        <w:rPr>
          <w:sz w:val="28"/>
          <w:szCs w:val="28"/>
          <w:lang w:val="uk-UA"/>
        </w:rPr>
        <w:t>ду</w:t>
      </w:r>
      <w:r w:rsidR="004F24A0">
        <w:rPr>
          <w:sz w:val="28"/>
          <w:szCs w:val="28"/>
          <w:lang w:val="uk-UA"/>
        </w:rPr>
        <w:t xml:space="preserve"> </w:t>
      </w:r>
      <w:r w:rsidR="004F24A0" w:rsidRPr="004F24A0">
        <w:rPr>
          <w:sz w:val="28"/>
          <w:szCs w:val="24"/>
          <w:lang w:val="uk-UA"/>
        </w:rPr>
        <w:t>АТ «ОКСІ БАНК»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20"/>
        <w:gridCol w:w="1276"/>
        <w:gridCol w:w="1134"/>
        <w:gridCol w:w="1276"/>
        <w:gridCol w:w="850"/>
        <w:gridCol w:w="1276"/>
        <w:gridCol w:w="850"/>
        <w:gridCol w:w="851"/>
      </w:tblGrid>
      <w:tr w:rsidR="003C3D71" w:rsidRPr="00240061" w:rsidTr="00240061">
        <w:trPr>
          <w:cantSplit/>
        </w:trPr>
        <w:tc>
          <w:tcPr>
            <w:tcW w:w="1820" w:type="dxa"/>
            <w:vMerge w:val="restart"/>
            <w:vAlign w:val="center"/>
          </w:tcPr>
          <w:p w:rsidR="003C3D71" w:rsidRPr="00240061" w:rsidRDefault="003C3D71" w:rsidP="00EF4DB1">
            <w:pPr>
              <w:ind w:left="142" w:right="85" w:firstLine="34"/>
              <w:jc w:val="both"/>
              <w:rPr>
                <w:sz w:val="28"/>
                <w:szCs w:val="28"/>
                <w:lang w:val="uk-UA"/>
              </w:rPr>
            </w:pPr>
            <w:r w:rsidRPr="00240061">
              <w:rPr>
                <w:sz w:val="28"/>
                <w:szCs w:val="28"/>
                <w:lang w:val="uk-UA"/>
              </w:rPr>
              <w:t>П</w:t>
            </w:r>
            <w:r w:rsidR="009D5AD7" w:rsidRPr="00240061">
              <w:rPr>
                <w:sz w:val="28"/>
                <w:szCs w:val="28"/>
                <w:lang w:val="uk-UA"/>
              </w:rPr>
              <w:t>o</w:t>
            </w:r>
            <w:r w:rsidRPr="00240061">
              <w:rPr>
                <w:sz w:val="28"/>
                <w:szCs w:val="28"/>
                <w:lang w:val="uk-UA"/>
              </w:rPr>
              <w:t>казн</w:t>
            </w:r>
            <w:r w:rsidR="00366C35" w:rsidRPr="00240061">
              <w:rPr>
                <w:sz w:val="28"/>
                <w:szCs w:val="28"/>
                <w:lang w:val="uk-UA"/>
              </w:rPr>
              <w:t>і</w:t>
            </w:r>
            <w:r w:rsidRPr="00240061">
              <w:rPr>
                <w:sz w:val="28"/>
                <w:szCs w:val="28"/>
                <w:lang w:val="uk-UA"/>
              </w:rPr>
              <w:t>к</w:t>
            </w:r>
          </w:p>
        </w:tc>
        <w:tc>
          <w:tcPr>
            <w:tcW w:w="2410" w:type="dxa"/>
            <w:gridSpan w:val="2"/>
            <w:vAlign w:val="center"/>
          </w:tcPr>
          <w:p w:rsidR="003C3D71" w:rsidRPr="00240061" w:rsidRDefault="008D12BF" w:rsidP="00EF4DB1">
            <w:pPr>
              <w:ind w:left="142" w:right="85" w:firstLine="34"/>
              <w:jc w:val="both"/>
              <w:rPr>
                <w:sz w:val="28"/>
                <w:szCs w:val="28"/>
                <w:lang w:val="uk-UA"/>
              </w:rPr>
            </w:pPr>
            <w:r w:rsidRPr="00240061">
              <w:rPr>
                <w:sz w:val="28"/>
                <w:szCs w:val="28"/>
                <w:lang w:val="uk-UA"/>
              </w:rPr>
              <w:t>2023</w:t>
            </w:r>
          </w:p>
        </w:tc>
        <w:tc>
          <w:tcPr>
            <w:tcW w:w="2126" w:type="dxa"/>
            <w:gridSpan w:val="2"/>
            <w:vAlign w:val="center"/>
          </w:tcPr>
          <w:p w:rsidR="003C3D71" w:rsidRPr="00240061" w:rsidRDefault="008D12BF" w:rsidP="00EF4DB1">
            <w:pPr>
              <w:ind w:left="142" w:right="85" w:firstLine="34"/>
              <w:jc w:val="both"/>
              <w:rPr>
                <w:sz w:val="28"/>
                <w:szCs w:val="28"/>
                <w:lang w:val="uk-UA"/>
              </w:rPr>
            </w:pPr>
            <w:r w:rsidRPr="00240061">
              <w:rPr>
                <w:sz w:val="28"/>
                <w:szCs w:val="28"/>
                <w:lang w:val="uk-UA"/>
              </w:rPr>
              <w:t>2022</w:t>
            </w:r>
          </w:p>
        </w:tc>
        <w:tc>
          <w:tcPr>
            <w:tcW w:w="2977" w:type="dxa"/>
            <w:gridSpan w:val="3"/>
            <w:vAlign w:val="center"/>
          </w:tcPr>
          <w:p w:rsidR="003C3D71" w:rsidRPr="00240061" w:rsidRDefault="003C3D71" w:rsidP="00EF4DB1">
            <w:pPr>
              <w:ind w:left="142" w:right="85" w:firstLine="34"/>
              <w:jc w:val="both"/>
              <w:rPr>
                <w:sz w:val="28"/>
                <w:szCs w:val="28"/>
                <w:lang w:val="uk-UA"/>
              </w:rPr>
            </w:pPr>
            <w:r w:rsidRPr="00240061">
              <w:rPr>
                <w:sz w:val="28"/>
                <w:szCs w:val="28"/>
                <w:lang w:val="uk-UA"/>
              </w:rPr>
              <w:t>Відх</w:t>
            </w:r>
            <w:r w:rsidR="00366C35" w:rsidRPr="00240061">
              <w:rPr>
                <w:sz w:val="28"/>
                <w:szCs w:val="28"/>
                <w:lang w:val="uk-UA"/>
              </w:rPr>
              <w:t>і</w:t>
            </w:r>
            <w:r w:rsidRPr="00240061">
              <w:rPr>
                <w:sz w:val="28"/>
                <w:szCs w:val="28"/>
                <w:lang w:val="uk-UA"/>
              </w:rPr>
              <w:t>лення</w:t>
            </w:r>
          </w:p>
        </w:tc>
      </w:tr>
      <w:tr w:rsidR="003C3D71" w:rsidRPr="00240061" w:rsidTr="00240061">
        <w:trPr>
          <w:cantSplit/>
        </w:trPr>
        <w:tc>
          <w:tcPr>
            <w:tcW w:w="1820" w:type="dxa"/>
            <w:vMerge/>
            <w:vAlign w:val="center"/>
          </w:tcPr>
          <w:p w:rsidR="003C3D71" w:rsidRPr="00240061" w:rsidRDefault="003C3D71" w:rsidP="00EF4DB1">
            <w:pPr>
              <w:ind w:left="142" w:right="85" w:firstLine="34"/>
              <w:jc w:val="both"/>
              <w:rPr>
                <w:sz w:val="28"/>
                <w:szCs w:val="28"/>
                <w:lang w:val="uk-UA"/>
              </w:rPr>
            </w:pPr>
          </w:p>
        </w:tc>
        <w:tc>
          <w:tcPr>
            <w:tcW w:w="1276" w:type="dxa"/>
            <w:vMerge w:val="restart"/>
            <w:vAlign w:val="center"/>
          </w:tcPr>
          <w:p w:rsidR="003C3D71" w:rsidRPr="00240061" w:rsidRDefault="003C3D71" w:rsidP="00EF4DB1">
            <w:pPr>
              <w:jc w:val="both"/>
              <w:rPr>
                <w:sz w:val="28"/>
                <w:szCs w:val="28"/>
                <w:vertAlign w:val="subscript"/>
                <w:lang w:val="uk-UA"/>
              </w:rPr>
            </w:pPr>
            <w:r w:rsidRPr="00240061">
              <w:rPr>
                <w:sz w:val="28"/>
                <w:szCs w:val="28"/>
                <w:lang w:val="uk-UA"/>
              </w:rPr>
              <w:t>Д</w:t>
            </w:r>
            <w:r w:rsidRPr="00240061">
              <w:rPr>
                <w:sz w:val="28"/>
                <w:szCs w:val="28"/>
                <w:vertAlign w:val="subscript"/>
                <w:lang w:val="uk-UA"/>
              </w:rPr>
              <w:t>0</w:t>
            </w:r>
          </w:p>
        </w:tc>
        <w:tc>
          <w:tcPr>
            <w:tcW w:w="1134" w:type="dxa"/>
            <w:vMerge w:val="restart"/>
            <w:vAlign w:val="center"/>
          </w:tcPr>
          <w:p w:rsidR="003C3D71" w:rsidRPr="00240061" w:rsidRDefault="003C3D71" w:rsidP="00EF4DB1">
            <w:pPr>
              <w:jc w:val="both"/>
              <w:rPr>
                <w:sz w:val="28"/>
                <w:szCs w:val="28"/>
                <w:lang w:val="uk-UA"/>
              </w:rPr>
            </w:pPr>
            <w:r w:rsidRPr="00240061">
              <w:rPr>
                <w:sz w:val="28"/>
                <w:szCs w:val="28"/>
                <w:lang w:val="uk-UA"/>
              </w:rPr>
              <w:t xml:space="preserve">  %</w:t>
            </w:r>
          </w:p>
        </w:tc>
        <w:tc>
          <w:tcPr>
            <w:tcW w:w="1276" w:type="dxa"/>
            <w:vMerge w:val="restart"/>
            <w:vAlign w:val="center"/>
          </w:tcPr>
          <w:p w:rsidR="003C3D71" w:rsidRPr="00240061" w:rsidRDefault="003C3D71" w:rsidP="00EF4DB1">
            <w:pPr>
              <w:jc w:val="both"/>
              <w:rPr>
                <w:sz w:val="28"/>
                <w:szCs w:val="28"/>
                <w:vertAlign w:val="subscript"/>
                <w:lang w:val="uk-UA"/>
              </w:rPr>
            </w:pPr>
            <w:r w:rsidRPr="00240061">
              <w:rPr>
                <w:sz w:val="28"/>
                <w:szCs w:val="28"/>
                <w:lang w:val="uk-UA"/>
              </w:rPr>
              <w:t>Д</w:t>
            </w:r>
            <w:r w:rsidRPr="00240061">
              <w:rPr>
                <w:sz w:val="28"/>
                <w:szCs w:val="28"/>
                <w:vertAlign w:val="subscript"/>
                <w:lang w:val="uk-UA"/>
              </w:rPr>
              <w:t>1</w:t>
            </w:r>
          </w:p>
        </w:tc>
        <w:tc>
          <w:tcPr>
            <w:tcW w:w="850" w:type="dxa"/>
            <w:vMerge w:val="restart"/>
            <w:vAlign w:val="center"/>
          </w:tcPr>
          <w:p w:rsidR="003C3D71" w:rsidRPr="00240061" w:rsidRDefault="003C3D71" w:rsidP="00EF4DB1">
            <w:pPr>
              <w:jc w:val="both"/>
              <w:rPr>
                <w:sz w:val="28"/>
                <w:szCs w:val="28"/>
                <w:lang w:val="uk-UA"/>
              </w:rPr>
            </w:pPr>
            <w:r w:rsidRPr="00240061">
              <w:rPr>
                <w:sz w:val="28"/>
                <w:szCs w:val="28"/>
                <w:lang w:val="uk-UA"/>
              </w:rPr>
              <w:t xml:space="preserve">  %</w:t>
            </w:r>
          </w:p>
        </w:tc>
        <w:tc>
          <w:tcPr>
            <w:tcW w:w="1276" w:type="dxa"/>
            <w:vMerge w:val="restart"/>
            <w:vAlign w:val="center"/>
          </w:tcPr>
          <w:p w:rsidR="003C3D71" w:rsidRPr="00240061" w:rsidRDefault="003C3D71" w:rsidP="00EF4DB1">
            <w:pPr>
              <w:jc w:val="both"/>
              <w:rPr>
                <w:sz w:val="28"/>
                <w:szCs w:val="28"/>
                <w:lang w:val="uk-UA"/>
              </w:rPr>
            </w:pPr>
            <w:r w:rsidRPr="00240061">
              <w:rPr>
                <w:sz w:val="28"/>
                <w:szCs w:val="28"/>
                <w:lang w:val="uk-UA"/>
              </w:rPr>
              <w:sym w:font="Symbol" w:char="F044"/>
            </w:r>
            <w:r w:rsidRPr="00240061">
              <w:rPr>
                <w:sz w:val="28"/>
                <w:szCs w:val="28"/>
                <w:lang w:val="uk-UA"/>
              </w:rPr>
              <w:t>Д</w:t>
            </w:r>
          </w:p>
        </w:tc>
        <w:tc>
          <w:tcPr>
            <w:tcW w:w="850" w:type="dxa"/>
            <w:vMerge w:val="restart"/>
            <w:vAlign w:val="center"/>
          </w:tcPr>
          <w:p w:rsidR="003C3D71" w:rsidRPr="00240061" w:rsidRDefault="003C3D71" w:rsidP="00EF4DB1">
            <w:pPr>
              <w:jc w:val="both"/>
              <w:rPr>
                <w:sz w:val="28"/>
                <w:szCs w:val="28"/>
                <w:lang w:val="uk-UA"/>
              </w:rPr>
            </w:pPr>
            <w:r w:rsidRPr="00240061">
              <w:rPr>
                <w:sz w:val="28"/>
                <w:szCs w:val="28"/>
                <w:lang w:val="uk-UA"/>
              </w:rPr>
              <w:t>% д</w:t>
            </w:r>
            <w:r w:rsidR="009D5AD7" w:rsidRPr="00240061">
              <w:rPr>
                <w:sz w:val="28"/>
                <w:szCs w:val="28"/>
                <w:lang w:val="uk-UA"/>
              </w:rPr>
              <w:t>o</w:t>
            </w:r>
            <w:r w:rsidRPr="00240061">
              <w:rPr>
                <w:sz w:val="28"/>
                <w:szCs w:val="28"/>
                <w:lang w:val="uk-UA"/>
              </w:rPr>
              <w:t xml:space="preserve"> Д</w:t>
            </w:r>
            <w:r w:rsidRPr="00240061">
              <w:rPr>
                <w:sz w:val="28"/>
                <w:szCs w:val="28"/>
                <w:vertAlign w:val="subscript"/>
                <w:lang w:val="uk-UA"/>
              </w:rPr>
              <w:t> 0</w:t>
            </w:r>
          </w:p>
        </w:tc>
        <w:tc>
          <w:tcPr>
            <w:tcW w:w="851" w:type="dxa"/>
            <w:vAlign w:val="center"/>
          </w:tcPr>
          <w:p w:rsidR="003C3D71" w:rsidRPr="00240061" w:rsidRDefault="003C3D71" w:rsidP="00EF4DB1">
            <w:pPr>
              <w:jc w:val="both"/>
              <w:rPr>
                <w:sz w:val="28"/>
                <w:szCs w:val="28"/>
                <w:lang w:val="uk-UA"/>
              </w:rPr>
            </w:pPr>
            <w:r w:rsidRPr="00240061">
              <w:rPr>
                <w:sz w:val="28"/>
                <w:szCs w:val="28"/>
                <w:lang w:val="uk-UA"/>
              </w:rPr>
              <w:sym w:font="Symbol" w:char="F044"/>
            </w:r>
            <w:r w:rsidRPr="00240061">
              <w:rPr>
                <w:sz w:val="28"/>
                <w:szCs w:val="28"/>
                <w:lang w:val="uk-UA"/>
              </w:rPr>
              <w:t>Д</w:t>
            </w:r>
            <w:r w:rsidRPr="00240061">
              <w:rPr>
                <w:sz w:val="28"/>
                <w:szCs w:val="28"/>
                <w:vertAlign w:val="subscript"/>
                <w:lang w:val="uk-UA"/>
              </w:rPr>
              <w:t xml:space="preserve"> </w:t>
            </w:r>
            <w:r w:rsidRPr="00240061">
              <w:rPr>
                <w:i/>
                <w:sz w:val="28"/>
                <w:szCs w:val="28"/>
                <w:vertAlign w:val="subscript"/>
                <w:lang w:val="uk-UA"/>
              </w:rPr>
              <w:t>і</w:t>
            </w:r>
          </w:p>
        </w:tc>
      </w:tr>
      <w:tr w:rsidR="003C3D71" w:rsidRPr="00240061" w:rsidTr="00240061">
        <w:trPr>
          <w:cantSplit/>
        </w:trPr>
        <w:tc>
          <w:tcPr>
            <w:tcW w:w="1820" w:type="dxa"/>
            <w:vMerge/>
            <w:vAlign w:val="center"/>
          </w:tcPr>
          <w:p w:rsidR="003C3D71" w:rsidRPr="00240061" w:rsidRDefault="003C3D71" w:rsidP="00EF4DB1">
            <w:pPr>
              <w:ind w:left="142" w:right="85" w:firstLine="34"/>
              <w:jc w:val="both"/>
              <w:rPr>
                <w:sz w:val="28"/>
                <w:szCs w:val="28"/>
                <w:highlight w:val="yellow"/>
                <w:lang w:val="uk-UA"/>
              </w:rPr>
            </w:pPr>
          </w:p>
        </w:tc>
        <w:tc>
          <w:tcPr>
            <w:tcW w:w="1276" w:type="dxa"/>
            <w:vMerge/>
            <w:vAlign w:val="center"/>
          </w:tcPr>
          <w:p w:rsidR="003C3D71" w:rsidRPr="00240061" w:rsidRDefault="003C3D71" w:rsidP="00EF4DB1">
            <w:pPr>
              <w:jc w:val="both"/>
              <w:rPr>
                <w:sz w:val="28"/>
                <w:szCs w:val="28"/>
                <w:highlight w:val="yellow"/>
                <w:lang w:val="uk-UA"/>
              </w:rPr>
            </w:pPr>
          </w:p>
        </w:tc>
        <w:tc>
          <w:tcPr>
            <w:tcW w:w="1134" w:type="dxa"/>
            <w:vMerge/>
            <w:vAlign w:val="center"/>
          </w:tcPr>
          <w:p w:rsidR="003C3D71" w:rsidRPr="00240061" w:rsidRDefault="003C3D71" w:rsidP="00EF4DB1">
            <w:pPr>
              <w:jc w:val="both"/>
              <w:rPr>
                <w:sz w:val="28"/>
                <w:szCs w:val="28"/>
                <w:highlight w:val="yellow"/>
                <w:lang w:val="uk-UA"/>
              </w:rPr>
            </w:pPr>
          </w:p>
        </w:tc>
        <w:tc>
          <w:tcPr>
            <w:tcW w:w="1276" w:type="dxa"/>
            <w:vMerge/>
            <w:vAlign w:val="center"/>
          </w:tcPr>
          <w:p w:rsidR="003C3D71" w:rsidRPr="00240061" w:rsidRDefault="003C3D71" w:rsidP="00EF4DB1">
            <w:pPr>
              <w:jc w:val="both"/>
              <w:rPr>
                <w:sz w:val="28"/>
                <w:szCs w:val="28"/>
                <w:highlight w:val="yellow"/>
                <w:lang w:val="uk-UA"/>
              </w:rPr>
            </w:pPr>
          </w:p>
        </w:tc>
        <w:tc>
          <w:tcPr>
            <w:tcW w:w="850" w:type="dxa"/>
            <w:vMerge/>
            <w:vAlign w:val="center"/>
          </w:tcPr>
          <w:p w:rsidR="003C3D71" w:rsidRPr="00240061" w:rsidRDefault="003C3D71" w:rsidP="00EF4DB1">
            <w:pPr>
              <w:jc w:val="both"/>
              <w:rPr>
                <w:sz w:val="28"/>
                <w:szCs w:val="28"/>
                <w:highlight w:val="yellow"/>
                <w:lang w:val="uk-UA"/>
              </w:rPr>
            </w:pPr>
          </w:p>
        </w:tc>
        <w:tc>
          <w:tcPr>
            <w:tcW w:w="1276" w:type="dxa"/>
            <w:vMerge/>
            <w:vAlign w:val="center"/>
          </w:tcPr>
          <w:p w:rsidR="003C3D71" w:rsidRPr="00240061" w:rsidRDefault="003C3D71" w:rsidP="00EF4DB1">
            <w:pPr>
              <w:jc w:val="both"/>
              <w:rPr>
                <w:sz w:val="28"/>
                <w:szCs w:val="28"/>
                <w:highlight w:val="yellow"/>
                <w:lang w:val="uk-UA"/>
              </w:rPr>
            </w:pPr>
          </w:p>
        </w:tc>
        <w:tc>
          <w:tcPr>
            <w:tcW w:w="850" w:type="dxa"/>
            <w:vMerge/>
            <w:vAlign w:val="center"/>
          </w:tcPr>
          <w:p w:rsidR="003C3D71" w:rsidRPr="00240061" w:rsidRDefault="003C3D71" w:rsidP="00EF4DB1">
            <w:pPr>
              <w:jc w:val="both"/>
              <w:rPr>
                <w:sz w:val="28"/>
                <w:szCs w:val="28"/>
                <w:highlight w:val="yellow"/>
                <w:lang w:val="uk-UA"/>
              </w:rPr>
            </w:pPr>
          </w:p>
        </w:tc>
        <w:tc>
          <w:tcPr>
            <w:tcW w:w="851" w:type="dxa"/>
            <w:vAlign w:val="center"/>
          </w:tcPr>
          <w:p w:rsidR="003C3D71" w:rsidRPr="00240061" w:rsidRDefault="003C3D71" w:rsidP="00EF4DB1">
            <w:pPr>
              <w:jc w:val="both"/>
              <w:rPr>
                <w:sz w:val="28"/>
                <w:szCs w:val="28"/>
                <w:highlight w:val="yellow"/>
                <w:lang w:val="uk-UA"/>
              </w:rPr>
            </w:pPr>
            <w:r w:rsidRPr="00240061">
              <w:rPr>
                <w:sz w:val="28"/>
                <w:szCs w:val="28"/>
                <w:lang w:val="uk-UA"/>
              </w:rPr>
              <w:sym w:font="Symbol" w:char="F044"/>
            </w:r>
            <w:r w:rsidRPr="00240061">
              <w:rPr>
                <w:sz w:val="28"/>
                <w:szCs w:val="28"/>
                <w:lang w:val="uk-UA"/>
              </w:rPr>
              <w:t>Д</w:t>
            </w:r>
          </w:p>
        </w:tc>
      </w:tr>
      <w:tr w:rsidR="003C3D71" w:rsidRPr="00240061" w:rsidTr="00240061">
        <w:trPr>
          <w:cantSplit/>
          <w:trHeight w:val="744"/>
        </w:trPr>
        <w:tc>
          <w:tcPr>
            <w:tcW w:w="1820" w:type="dxa"/>
          </w:tcPr>
          <w:p w:rsidR="003C3D71" w:rsidRPr="00240061" w:rsidRDefault="003C3D71" w:rsidP="004F24A0">
            <w:pPr>
              <w:ind w:left="142" w:right="85" w:firstLine="34"/>
              <w:jc w:val="both"/>
              <w:rPr>
                <w:sz w:val="28"/>
                <w:szCs w:val="28"/>
                <w:highlight w:val="yellow"/>
                <w:vertAlign w:val="subscript"/>
                <w:lang w:val="uk-UA"/>
              </w:rPr>
            </w:pPr>
            <w:r w:rsidRPr="00240061">
              <w:rPr>
                <w:sz w:val="28"/>
                <w:szCs w:val="28"/>
                <w:lang w:val="uk-UA"/>
              </w:rPr>
              <w:t>Пр</w:t>
            </w:r>
            <w:r w:rsidR="009D5AD7" w:rsidRPr="00240061">
              <w:rPr>
                <w:sz w:val="28"/>
                <w:szCs w:val="28"/>
                <w:lang w:val="uk-UA"/>
              </w:rPr>
              <w:t>o</w:t>
            </w:r>
            <w:r w:rsidRPr="00240061">
              <w:rPr>
                <w:sz w:val="28"/>
                <w:szCs w:val="28"/>
                <w:lang w:val="uk-UA"/>
              </w:rPr>
              <w:t>центні д</w:t>
            </w:r>
            <w:r w:rsidR="009D5AD7" w:rsidRPr="00240061">
              <w:rPr>
                <w:sz w:val="28"/>
                <w:szCs w:val="28"/>
                <w:lang w:val="uk-UA"/>
              </w:rPr>
              <w:t>o</w:t>
            </w:r>
            <w:r w:rsidRPr="00240061">
              <w:rPr>
                <w:sz w:val="28"/>
                <w:szCs w:val="28"/>
                <w:lang w:val="uk-UA"/>
              </w:rPr>
              <w:t>х</w:t>
            </w:r>
            <w:r w:rsidR="009D5AD7" w:rsidRPr="00240061">
              <w:rPr>
                <w:sz w:val="28"/>
                <w:szCs w:val="28"/>
                <w:lang w:val="uk-UA"/>
              </w:rPr>
              <w:t>o</w:t>
            </w:r>
            <w:r w:rsidRPr="00240061">
              <w:rPr>
                <w:sz w:val="28"/>
                <w:szCs w:val="28"/>
                <w:lang w:val="uk-UA"/>
              </w:rPr>
              <w:t>д</w:t>
            </w:r>
            <w:r w:rsidR="004F24A0">
              <w:rPr>
                <w:sz w:val="28"/>
                <w:szCs w:val="28"/>
                <w:lang w:val="uk-UA"/>
              </w:rPr>
              <w:t>и</w:t>
            </w:r>
            <w:r w:rsidRPr="00240061">
              <w:rPr>
                <w:sz w:val="28"/>
                <w:szCs w:val="28"/>
                <w:lang w:val="uk-UA"/>
              </w:rPr>
              <w:t>, Д</w:t>
            </w:r>
            <w:r w:rsidRPr="00240061">
              <w:rPr>
                <w:sz w:val="28"/>
                <w:szCs w:val="28"/>
                <w:vertAlign w:val="subscript"/>
                <w:lang w:val="uk-UA"/>
              </w:rPr>
              <w:t>п</w:t>
            </w:r>
          </w:p>
        </w:tc>
        <w:tc>
          <w:tcPr>
            <w:tcW w:w="1276" w:type="dxa"/>
            <w:vAlign w:val="center"/>
          </w:tcPr>
          <w:p w:rsidR="003C3D71" w:rsidRPr="00240061" w:rsidRDefault="003C3D71" w:rsidP="00EF3A74">
            <w:pPr>
              <w:jc w:val="center"/>
              <w:rPr>
                <w:sz w:val="24"/>
                <w:szCs w:val="24"/>
                <w:highlight w:val="yellow"/>
                <w:lang w:val="uk-UA"/>
              </w:rPr>
            </w:pPr>
            <w:r w:rsidRPr="00240061">
              <w:rPr>
                <w:bCs/>
                <w:sz w:val="24"/>
                <w:szCs w:val="24"/>
              </w:rPr>
              <w:t>1 871 343</w:t>
            </w:r>
          </w:p>
        </w:tc>
        <w:tc>
          <w:tcPr>
            <w:tcW w:w="1134" w:type="dxa"/>
            <w:vAlign w:val="center"/>
          </w:tcPr>
          <w:p w:rsidR="003C3D71" w:rsidRPr="00240061" w:rsidRDefault="003C3D71" w:rsidP="00EF3A74">
            <w:pPr>
              <w:jc w:val="center"/>
              <w:rPr>
                <w:sz w:val="24"/>
                <w:szCs w:val="24"/>
                <w:highlight w:val="yellow"/>
                <w:lang w:val="uk-UA"/>
              </w:rPr>
            </w:pPr>
            <w:r w:rsidRPr="00240061">
              <w:rPr>
                <w:sz w:val="24"/>
                <w:szCs w:val="24"/>
                <w:lang w:val="uk-UA"/>
              </w:rPr>
              <w:t>71,02</w:t>
            </w:r>
          </w:p>
        </w:tc>
        <w:tc>
          <w:tcPr>
            <w:tcW w:w="1276" w:type="dxa"/>
            <w:vAlign w:val="center"/>
          </w:tcPr>
          <w:p w:rsidR="003C3D71" w:rsidRPr="00240061" w:rsidRDefault="003C3D71" w:rsidP="00EF3A74">
            <w:pPr>
              <w:jc w:val="center"/>
              <w:rPr>
                <w:sz w:val="24"/>
                <w:szCs w:val="24"/>
                <w:highlight w:val="yellow"/>
                <w:lang w:val="uk-UA"/>
              </w:rPr>
            </w:pPr>
            <w:r w:rsidRPr="00240061">
              <w:rPr>
                <w:sz w:val="24"/>
                <w:szCs w:val="24"/>
                <w:lang w:val="uk-UA"/>
              </w:rPr>
              <w:t>1 128 108</w:t>
            </w:r>
          </w:p>
        </w:tc>
        <w:tc>
          <w:tcPr>
            <w:tcW w:w="850" w:type="dxa"/>
            <w:vAlign w:val="center"/>
          </w:tcPr>
          <w:p w:rsidR="003C3D71" w:rsidRPr="00240061" w:rsidRDefault="003C3D71" w:rsidP="00EF3A74">
            <w:pPr>
              <w:jc w:val="center"/>
              <w:rPr>
                <w:sz w:val="24"/>
                <w:szCs w:val="24"/>
                <w:highlight w:val="yellow"/>
                <w:lang w:val="uk-UA"/>
              </w:rPr>
            </w:pPr>
            <w:r w:rsidRPr="00240061">
              <w:rPr>
                <w:sz w:val="24"/>
                <w:szCs w:val="24"/>
                <w:lang w:val="uk-UA"/>
              </w:rPr>
              <w:t>64,2</w:t>
            </w:r>
          </w:p>
        </w:tc>
        <w:tc>
          <w:tcPr>
            <w:tcW w:w="1276" w:type="dxa"/>
            <w:vAlign w:val="center"/>
          </w:tcPr>
          <w:p w:rsidR="003C3D71" w:rsidRPr="00240061" w:rsidRDefault="003C3D71" w:rsidP="00EF3A74">
            <w:pPr>
              <w:jc w:val="center"/>
              <w:rPr>
                <w:color w:val="000000"/>
                <w:sz w:val="24"/>
                <w:szCs w:val="24"/>
                <w:highlight w:val="yellow"/>
                <w:lang w:val="uk-UA"/>
              </w:rPr>
            </w:pPr>
          </w:p>
          <w:p w:rsidR="003C3D71" w:rsidRPr="00240061" w:rsidRDefault="003C3D71" w:rsidP="00EF3A74">
            <w:pPr>
              <w:jc w:val="center"/>
              <w:rPr>
                <w:color w:val="000000"/>
                <w:sz w:val="24"/>
                <w:szCs w:val="24"/>
              </w:rPr>
            </w:pPr>
            <w:r w:rsidRPr="00240061">
              <w:rPr>
                <w:color w:val="000000"/>
                <w:sz w:val="24"/>
                <w:szCs w:val="24"/>
              </w:rPr>
              <w:t>743</w:t>
            </w:r>
            <w:r w:rsidRPr="00240061">
              <w:rPr>
                <w:color w:val="000000"/>
                <w:sz w:val="24"/>
                <w:szCs w:val="24"/>
                <w:lang w:val="uk-UA"/>
              </w:rPr>
              <w:t xml:space="preserve"> </w:t>
            </w:r>
            <w:r w:rsidRPr="00240061">
              <w:rPr>
                <w:color w:val="000000"/>
                <w:sz w:val="24"/>
                <w:szCs w:val="24"/>
              </w:rPr>
              <w:t>235</w:t>
            </w:r>
          </w:p>
          <w:p w:rsidR="003C3D71" w:rsidRPr="00240061" w:rsidRDefault="003C3D71" w:rsidP="00EF3A74">
            <w:pPr>
              <w:jc w:val="center"/>
              <w:rPr>
                <w:sz w:val="24"/>
                <w:szCs w:val="24"/>
                <w:highlight w:val="yellow"/>
                <w:lang w:val="uk-UA"/>
              </w:rPr>
            </w:pPr>
          </w:p>
        </w:tc>
        <w:tc>
          <w:tcPr>
            <w:tcW w:w="850" w:type="dxa"/>
            <w:vAlign w:val="center"/>
          </w:tcPr>
          <w:p w:rsidR="003C3D71" w:rsidRPr="00240061" w:rsidRDefault="003C3D71" w:rsidP="00EF3A74">
            <w:pPr>
              <w:jc w:val="center"/>
              <w:rPr>
                <w:sz w:val="24"/>
                <w:szCs w:val="24"/>
                <w:highlight w:val="yellow"/>
                <w:lang w:val="uk-UA"/>
              </w:rPr>
            </w:pPr>
            <w:r w:rsidRPr="00240061">
              <w:rPr>
                <w:sz w:val="24"/>
                <w:szCs w:val="24"/>
                <w:lang w:val="uk-UA"/>
              </w:rPr>
              <w:t>+42,3</w:t>
            </w:r>
          </w:p>
        </w:tc>
        <w:tc>
          <w:tcPr>
            <w:tcW w:w="851" w:type="dxa"/>
            <w:vAlign w:val="center"/>
          </w:tcPr>
          <w:p w:rsidR="003C3D71" w:rsidRPr="00240061" w:rsidRDefault="003C3D71" w:rsidP="00EF3A74">
            <w:pPr>
              <w:jc w:val="center"/>
              <w:rPr>
                <w:color w:val="000000"/>
                <w:sz w:val="24"/>
                <w:szCs w:val="24"/>
                <w:highlight w:val="yellow"/>
                <w:lang w:val="uk-UA"/>
              </w:rPr>
            </w:pPr>
          </w:p>
          <w:p w:rsidR="003C3D71" w:rsidRPr="00240061" w:rsidRDefault="003C3D71" w:rsidP="00EF3A74">
            <w:pPr>
              <w:jc w:val="center"/>
              <w:rPr>
                <w:color w:val="000000"/>
                <w:sz w:val="24"/>
                <w:szCs w:val="24"/>
                <w:lang w:val="uk-UA"/>
              </w:rPr>
            </w:pPr>
            <w:r w:rsidRPr="00240061">
              <w:rPr>
                <w:color w:val="000000"/>
                <w:sz w:val="24"/>
                <w:szCs w:val="24"/>
              </w:rPr>
              <w:t>0,8</w:t>
            </w:r>
            <w:r w:rsidRPr="00240061">
              <w:rPr>
                <w:color w:val="000000"/>
                <w:sz w:val="24"/>
                <w:szCs w:val="24"/>
                <w:lang w:val="uk-UA"/>
              </w:rPr>
              <w:t>5</w:t>
            </w:r>
          </w:p>
          <w:p w:rsidR="003C3D71" w:rsidRPr="00240061" w:rsidRDefault="003C3D71" w:rsidP="00EF3A74">
            <w:pPr>
              <w:jc w:val="center"/>
              <w:rPr>
                <w:sz w:val="24"/>
                <w:szCs w:val="24"/>
                <w:highlight w:val="yellow"/>
                <w:lang w:val="uk-UA"/>
              </w:rPr>
            </w:pPr>
          </w:p>
        </w:tc>
      </w:tr>
      <w:tr w:rsidR="003C3D71" w:rsidRPr="00240061" w:rsidTr="00240061">
        <w:trPr>
          <w:cantSplit/>
          <w:trHeight w:val="601"/>
        </w:trPr>
        <w:tc>
          <w:tcPr>
            <w:tcW w:w="1820" w:type="dxa"/>
          </w:tcPr>
          <w:p w:rsidR="003C3D71" w:rsidRPr="00240061" w:rsidRDefault="003C3D71" w:rsidP="004F24A0">
            <w:pPr>
              <w:ind w:left="142" w:right="85" w:firstLine="34"/>
              <w:jc w:val="both"/>
              <w:rPr>
                <w:sz w:val="28"/>
                <w:szCs w:val="28"/>
                <w:vertAlign w:val="subscript"/>
                <w:lang w:val="uk-UA"/>
              </w:rPr>
            </w:pPr>
            <w:r w:rsidRPr="00240061">
              <w:rPr>
                <w:sz w:val="28"/>
                <w:szCs w:val="28"/>
                <w:lang w:val="uk-UA"/>
              </w:rPr>
              <w:t>Непр</w:t>
            </w:r>
            <w:r w:rsidR="009D5AD7" w:rsidRPr="00240061">
              <w:rPr>
                <w:sz w:val="28"/>
                <w:szCs w:val="28"/>
                <w:lang w:val="uk-UA"/>
              </w:rPr>
              <w:t>o</w:t>
            </w:r>
            <w:r w:rsidRPr="00240061">
              <w:rPr>
                <w:sz w:val="28"/>
                <w:szCs w:val="28"/>
                <w:lang w:val="uk-UA"/>
              </w:rPr>
              <w:t>центні д</w:t>
            </w:r>
            <w:r w:rsidR="009D5AD7" w:rsidRPr="00240061">
              <w:rPr>
                <w:sz w:val="28"/>
                <w:szCs w:val="28"/>
                <w:lang w:val="uk-UA"/>
              </w:rPr>
              <w:t>o</w:t>
            </w:r>
            <w:r w:rsidRPr="00240061">
              <w:rPr>
                <w:sz w:val="28"/>
                <w:szCs w:val="28"/>
                <w:lang w:val="uk-UA"/>
              </w:rPr>
              <w:t>х</w:t>
            </w:r>
            <w:r w:rsidR="009D5AD7" w:rsidRPr="00240061">
              <w:rPr>
                <w:sz w:val="28"/>
                <w:szCs w:val="28"/>
                <w:lang w:val="uk-UA"/>
              </w:rPr>
              <w:t>o</w:t>
            </w:r>
            <w:r w:rsidRPr="00240061">
              <w:rPr>
                <w:sz w:val="28"/>
                <w:szCs w:val="28"/>
                <w:lang w:val="uk-UA"/>
              </w:rPr>
              <w:t>д</w:t>
            </w:r>
            <w:r w:rsidR="004F24A0">
              <w:rPr>
                <w:sz w:val="28"/>
                <w:szCs w:val="28"/>
                <w:lang w:val="uk-UA"/>
              </w:rPr>
              <w:t>и</w:t>
            </w:r>
            <w:r w:rsidRPr="00240061">
              <w:rPr>
                <w:sz w:val="28"/>
                <w:szCs w:val="28"/>
                <w:lang w:val="uk-UA"/>
              </w:rPr>
              <w:t>, Д</w:t>
            </w:r>
            <w:r w:rsidRPr="00240061">
              <w:rPr>
                <w:sz w:val="28"/>
                <w:szCs w:val="28"/>
                <w:vertAlign w:val="subscript"/>
                <w:lang w:val="uk-UA"/>
              </w:rPr>
              <w:t>н</w:t>
            </w:r>
          </w:p>
        </w:tc>
        <w:tc>
          <w:tcPr>
            <w:tcW w:w="1276" w:type="dxa"/>
            <w:vAlign w:val="center"/>
          </w:tcPr>
          <w:p w:rsidR="003C3D71" w:rsidRPr="00240061" w:rsidRDefault="003C3D71" w:rsidP="00EF3A74">
            <w:pPr>
              <w:ind w:left="-85" w:right="-85"/>
              <w:jc w:val="center"/>
              <w:rPr>
                <w:color w:val="000000"/>
                <w:sz w:val="24"/>
                <w:szCs w:val="24"/>
                <w:lang w:val="uk-UA"/>
              </w:rPr>
            </w:pPr>
          </w:p>
          <w:p w:rsidR="003C3D71" w:rsidRPr="00240061" w:rsidRDefault="003C3D71" w:rsidP="00EF3A74">
            <w:pPr>
              <w:ind w:left="-85" w:right="-85"/>
              <w:jc w:val="center"/>
              <w:rPr>
                <w:color w:val="000000"/>
                <w:sz w:val="24"/>
                <w:szCs w:val="24"/>
                <w:lang w:val="uk-UA"/>
              </w:rPr>
            </w:pPr>
            <w:r w:rsidRPr="00240061">
              <w:rPr>
                <w:color w:val="000000"/>
                <w:sz w:val="24"/>
                <w:szCs w:val="24"/>
                <w:lang w:val="uk-UA"/>
              </w:rPr>
              <w:t>763 541</w:t>
            </w:r>
          </w:p>
          <w:p w:rsidR="003C3D71" w:rsidRPr="00240061" w:rsidRDefault="003C3D71" w:rsidP="00EF3A74">
            <w:pPr>
              <w:ind w:left="-85" w:right="-85"/>
              <w:jc w:val="center"/>
              <w:rPr>
                <w:sz w:val="24"/>
                <w:szCs w:val="24"/>
                <w:lang w:val="uk-UA"/>
              </w:rPr>
            </w:pPr>
          </w:p>
        </w:tc>
        <w:tc>
          <w:tcPr>
            <w:tcW w:w="1134" w:type="dxa"/>
            <w:vAlign w:val="center"/>
          </w:tcPr>
          <w:p w:rsidR="003C3D71" w:rsidRPr="00240061" w:rsidRDefault="003C3D71" w:rsidP="00EF3A74">
            <w:pPr>
              <w:ind w:left="-85" w:right="-85"/>
              <w:jc w:val="center"/>
              <w:rPr>
                <w:sz w:val="24"/>
                <w:szCs w:val="24"/>
                <w:highlight w:val="yellow"/>
                <w:lang w:val="uk-UA"/>
              </w:rPr>
            </w:pPr>
            <w:r w:rsidRPr="00240061">
              <w:rPr>
                <w:sz w:val="24"/>
                <w:szCs w:val="24"/>
                <w:lang w:val="uk-UA"/>
              </w:rPr>
              <w:t>28,98</w:t>
            </w:r>
          </w:p>
        </w:tc>
        <w:tc>
          <w:tcPr>
            <w:tcW w:w="1276" w:type="dxa"/>
            <w:vAlign w:val="center"/>
          </w:tcPr>
          <w:p w:rsidR="003C3D71" w:rsidRPr="00240061" w:rsidRDefault="003C3D71" w:rsidP="00EF3A74">
            <w:pPr>
              <w:ind w:left="-85" w:right="-85"/>
              <w:jc w:val="center"/>
              <w:rPr>
                <w:sz w:val="24"/>
                <w:szCs w:val="24"/>
                <w:highlight w:val="yellow"/>
                <w:lang w:val="uk-UA"/>
              </w:rPr>
            </w:pPr>
            <w:r w:rsidRPr="00240061">
              <w:rPr>
                <w:color w:val="000000"/>
                <w:sz w:val="24"/>
                <w:szCs w:val="24"/>
                <w:lang w:val="uk-UA"/>
              </w:rPr>
              <w:t>628 973</w:t>
            </w:r>
          </w:p>
        </w:tc>
        <w:tc>
          <w:tcPr>
            <w:tcW w:w="850" w:type="dxa"/>
            <w:vAlign w:val="center"/>
          </w:tcPr>
          <w:p w:rsidR="003C3D71" w:rsidRPr="00240061" w:rsidRDefault="003C3D71" w:rsidP="00EF3A74">
            <w:pPr>
              <w:ind w:left="-85" w:right="-85"/>
              <w:jc w:val="center"/>
              <w:rPr>
                <w:sz w:val="24"/>
                <w:szCs w:val="24"/>
                <w:highlight w:val="yellow"/>
                <w:lang w:val="uk-UA"/>
              </w:rPr>
            </w:pPr>
          </w:p>
          <w:p w:rsidR="003C3D71" w:rsidRPr="00240061" w:rsidRDefault="003C3D71" w:rsidP="00EF3A74">
            <w:pPr>
              <w:ind w:left="-85" w:right="-85"/>
              <w:jc w:val="center"/>
              <w:rPr>
                <w:sz w:val="24"/>
                <w:szCs w:val="24"/>
                <w:lang w:val="uk-UA"/>
              </w:rPr>
            </w:pPr>
            <w:r w:rsidRPr="00240061">
              <w:rPr>
                <w:sz w:val="24"/>
                <w:szCs w:val="24"/>
                <w:lang w:val="uk-UA"/>
              </w:rPr>
              <w:t>35,8</w:t>
            </w:r>
          </w:p>
          <w:p w:rsidR="003C3D71" w:rsidRPr="00240061" w:rsidRDefault="003C3D71" w:rsidP="00EF3A74">
            <w:pPr>
              <w:ind w:left="-85" w:right="-85"/>
              <w:jc w:val="center"/>
              <w:rPr>
                <w:sz w:val="24"/>
                <w:szCs w:val="24"/>
                <w:highlight w:val="yellow"/>
                <w:lang w:val="uk-UA"/>
              </w:rPr>
            </w:pPr>
          </w:p>
        </w:tc>
        <w:tc>
          <w:tcPr>
            <w:tcW w:w="1276" w:type="dxa"/>
            <w:vAlign w:val="center"/>
          </w:tcPr>
          <w:p w:rsidR="003C3D71" w:rsidRPr="00240061" w:rsidRDefault="003C3D71" w:rsidP="00EF3A74">
            <w:pPr>
              <w:ind w:left="-85" w:right="-85"/>
              <w:jc w:val="center"/>
              <w:rPr>
                <w:sz w:val="24"/>
                <w:szCs w:val="24"/>
                <w:highlight w:val="yellow"/>
                <w:lang w:val="uk-UA"/>
              </w:rPr>
            </w:pPr>
            <w:r w:rsidRPr="00240061">
              <w:rPr>
                <w:sz w:val="24"/>
                <w:szCs w:val="24"/>
                <w:lang w:val="uk-UA"/>
              </w:rPr>
              <w:t>134 568</w:t>
            </w:r>
          </w:p>
        </w:tc>
        <w:tc>
          <w:tcPr>
            <w:tcW w:w="850" w:type="dxa"/>
            <w:vAlign w:val="center"/>
          </w:tcPr>
          <w:p w:rsidR="003C3D71" w:rsidRPr="00240061" w:rsidRDefault="003C3D71" w:rsidP="00EF3A74">
            <w:pPr>
              <w:ind w:left="-85" w:right="-85"/>
              <w:jc w:val="center"/>
              <w:rPr>
                <w:sz w:val="24"/>
                <w:szCs w:val="24"/>
                <w:lang w:val="uk-UA"/>
              </w:rPr>
            </w:pPr>
            <w:r w:rsidRPr="00240061">
              <w:rPr>
                <w:sz w:val="24"/>
                <w:szCs w:val="24"/>
                <w:lang w:val="uk-UA"/>
              </w:rPr>
              <w:t>+ 7,66</w:t>
            </w:r>
          </w:p>
        </w:tc>
        <w:tc>
          <w:tcPr>
            <w:tcW w:w="851" w:type="dxa"/>
            <w:vAlign w:val="center"/>
          </w:tcPr>
          <w:p w:rsidR="003C3D71" w:rsidRPr="00240061" w:rsidRDefault="003C3D71" w:rsidP="00EF3A74">
            <w:pPr>
              <w:ind w:left="-85" w:right="-85"/>
              <w:jc w:val="center"/>
              <w:rPr>
                <w:color w:val="000000"/>
                <w:sz w:val="24"/>
                <w:szCs w:val="24"/>
                <w:highlight w:val="yellow"/>
                <w:lang w:val="uk-UA"/>
              </w:rPr>
            </w:pPr>
          </w:p>
          <w:p w:rsidR="003C3D71" w:rsidRPr="00240061" w:rsidRDefault="003C3D71" w:rsidP="00EF3A74">
            <w:pPr>
              <w:ind w:left="-85" w:right="-85"/>
              <w:jc w:val="center"/>
              <w:rPr>
                <w:color w:val="000000"/>
                <w:sz w:val="24"/>
                <w:szCs w:val="24"/>
                <w:lang w:val="uk-UA"/>
              </w:rPr>
            </w:pPr>
            <w:r w:rsidRPr="00240061">
              <w:rPr>
                <w:color w:val="000000"/>
                <w:sz w:val="24"/>
                <w:szCs w:val="24"/>
              </w:rPr>
              <w:t>0,1</w:t>
            </w:r>
            <w:r w:rsidRPr="00240061">
              <w:rPr>
                <w:color w:val="000000"/>
                <w:sz w:val="24"/>
                <w:szCs w:val="24"/>
                <w:lang w:val="uk-UA"/>
              </w:rPr>
              <w:t>5</w:t>
            </w:r>
          </w:p>
          <w:p w:rsidR="003C3D71" w:rsidRPr="00240061" w:rsidRDefault="003C3D71" w:rsidP="00EF3A74">
            <w:pPr>
              <w:ind w:left="-85" w:right="-85"/>
              <w:jc w:val="center"/>
              <w:rPr>
                <w:sz w:val="24"/>
                <w:szCs w:val="24"/>
                <w:highlight w:val="yellow"/>
                <w:lang w:val="uk-UA"/>
              </w:rPr>
            </w:pPr>
          </w:p>
        </w:tc>
      </w:tr>
      <w:tr w:rsidR="003C3D71" w:rsidRPr="00240061" w:rsidTr="00240061">
        <w:trPr>
          <w:cantSplit/>
          <w:trHeight w:val="1030"/>
        </w:trPr>
        <w:tc>
          <w:tcPr>
            <w:tcW w:w="1820" w:type="dxa"/>
          </w:tcPr>
          <w:p w:rsidR="003C3D71" w:rsidRPr="00240061" w:rsidRDefault="003C3D71" w:rsidP="00EF4DB1">
            <w:pPr>
              <w:ind w:left="142" w:right="85" w:firstLine="34"/>
              <w:jc w:val="both"/>
              <w:rPr>
                <w:sz w:val="28"/>
                <w:szCs w:val="28"/>
                <w:lang w:val="uk-UA"/>
              </w:rPr>
            </w:pPr>
          </w:p>
          <w:p w:rsidR="00BC10F7" w:rsidRPr="00240061" w:rsidRDefault="00BC10F7" w:rsidP="00EF4DB1">
            <w:pPr>
              <w:ind w:left="142" w:right="85" w:firstLine="34"/>
              <w:jc w:val="both"/>
              <w:rPr>
                <w:sz w:val="28"/>
                <w:szCs w:val="28"/>
                <w:lang w:val="uk-UA"/>
              </w:rPr>
            </w:pPr>
          </w:p>
          <w:p w:rsidR="003C3D71" w:rsidRPr="00240061" w:rsidRDefault="003C3D71" w:rsidP="00EF4DB1">
            <w:pPr>
              <w:ind w:left="142" w:right="85" w:firstLine="34"/>
              <w:jc w:val="both"/>
              <w:rPr>
                <w:sz w:val="28"/>
                <w:szCs w:val="28"/>
                <w:highlight w:val="yellow"/>
                <w:lang w:val="uk-UA"/>
              </w:rPr>
            </w:pPr>
            <w:r w:rsidRPr="00240061">
              <w:rPr>
                <w:sz w:val="28"/>
                <w:szCs w:val="28"/>
                <w:lang w:val="uk-UA"/>
              </w:rPr>
              <w:t>Раз</w:t>
            </w:r>
            <w:r w:rsidR="009D5AD7" w:rsidRPr="00240061">
              <w:rPr>
                <w:sz w:val="28"/>
                <w:szCs w:val="28"/>
                <w:lang w:val="uk-UA"/>
              </w:rPr>
              <w:t>o</w:t>
            </w:r>
            <w:r w:rsidRPr="00240061">
              <w:rPr>
                <w:sz w:val="28"/>
                <w:szCs w:val="28"/>
                <w:lang w:val="uk-UA"/>
              </w:rPr>
              <w:t>м д</w:t>
            </w:r>
            <w:r w:rsidR="009D5AD7" w:rsidRPr="00240061">
              <w:rPr>
                <w:sz w:val="28"/>
                <w:szCs w:val="28"/>
                <w:lang w:val="uk-UA"/>
              </w:rPr>
              <w:t>o</w:t>
            </w:r>
            <w:r w:rsidRPr="00240061">
              <w:rPr>
                <w:sz w:val="28"/>
                <w:szCs w:val="28"/>
                <w:lang w:val="uk-UA"/>
              </w:rPr>
              <w:t>х</w:t>
            </w:r>
            <w:r w:rsidR="009D5AD7" w:rsidRPr="00240061">
              <w:rPr>
                <w:sz w:val="28"/>
                <w:szCs w:val="28"/>
                <w:lang w:val="uk-UA"/>
              </w:rPr>
              <w:t>o</w:t>
            </w:r>
            <w:r w:rsidRPr="00240061">
              <w:rPr>
                <w:sz w:val="28"/>
                <w:szCs w:val="28"/>
                <w:lang w:val="uk-UA"/>
              </w:rPr>
              <w:t>дів,</w:t>
            </w:r>
            <w:r w:rsidR="001213D8" w:rsidRPr="00240061">
              <w:rPr>
                <w:sz w:val="28"/>
                <w:szCs w:val="28"/>
                <w:lang w:val="uk-UA"/>
              </w:rPr>
              <w:t>Д</w:t>
            </w:r>
            <w:r w:rsidRPr="00240061">
              <w:rPr>
                <w:sz w:val="28"/>
                <w:szCs w:val="28"/>
                <w:lang w:val="uk-UA"/>
              </w:rPr>
              <w:t xml:space="preserve"> </w:t>
            </w:r>
          </w:p>
        </w:tc>
        <w:tc>
          <w:tcPr>
            <w:tcW w:w="1276" w:type="dxa"/>
            <w:vAlign w:val="center"/>
          </w:tcPr>
          <w:p w:rsidR="003C3D71" w:rsidRPr="00240061" w:rsidRDefault="003C3D71" w:rsidP="00EF3A74">
            <w:pPr>
              <w:ind w:left="142" w:right="85" w:firstLine="34"/>
              <w:jc w:val="center"/>
              <w:rPr>
                <w:color w:val="000000"/>
                <w:sz w:val="24"/>
                <w:szCs w:val="24"/>
                <w:lang w:val="uk-UA"/>
              </w:rPr>
            </w:pPr>
          </w:p>
          <w:p w:rsidR="003C3D71" w:rsidRPr="00240061" w:rsidRDefault="003C3D71" w:rsidP="00EF3A74">
            <w:pPr>
              <w:ind w:left="142" w:right="85" w:firstLine="34"/>
              <w:jc w:val="center"/>
              <w:rPr>
                <w:color w:val="000000"/>
                <w:sz w:val="24"/>
                <w:szCs w:val="24"/>
                <w:lang w:val="uk-UA"/>
              </w:rPr>
            </w:pPr>
          </w:p>
          <w:p w:rsidR="003C3D71" w:rsidRPr="00240061" w:rsidRDefault="003C3D71" w:rsidP="00EF3A74">
            <w:pPr>
              <w:ind w:left="-85" w:right="-85"/>
              <w:jc w:val="center"/>
              <w:rPr>
                <w:color w:val="000000"/>
                <w:sz w:val="24"/>
                <w:szCs w:val="24"/>
                <w:lang w:val="uk-UA"/>
              </w:rPr>
            </w:pPr>
            <w:r w:rsidRPr="00240061">
              <w:rPr>
                <w:color w:val="000000"/>
                <w:sz w:val="24"/>
                <w:szCs w:val="24"/>
                <w:lang w:val="uk-UA"/>
              </w:rPr>
              <w:t>2 634 884</w:t>
            </w:r>
          </w:p>
          <w:p w:rsidR="003C3D71" w:rsidRPr="00240061" w:rsidRDefault="003C3D71" w:rsidP="00EF3A74">
            <w:pPr>
              <w:ind w:left="142" w:right="85" w:firstLine="34"/>
              <w:jc w:val="center"/>
              <w:rPr>
                <w:sz w:val="24"/>
                <w:szCs w:val="24"/>
                <w:highlight w:val="yellow"/>
              </w:rPr>
            </w:pPr>
          </w:p>
          <w:p w:rsidR="003C3D71" w:rsidRPr="00240061" w:rsidRDefault="003C3D71" w:rsidP="00EF3A74">
            <w:pPr>
              <w:ind w:left="142" w:right="85" w:firstLine="34"/>
              <w:jc w:val="center"/>
              <w:rPr>
                <w:sz w:val="24"/>
                <w:szCs w:val="24"/>
                <w:highlight w:val="yellow"/>
                <w:lang w:val="uk-UA"/>
              </w:rPr>
            </w:pPr>
          </w:p>
        </w:tc>
        <w:tc>
          <w:tcPr>
            <w:tcW w:w="1134" w:type="dxa"/>
            <w:vAlign w:val="center"/>
          </w:tcPr>
          <w:p w:rsidR="003C3D71" w:rsidRPr="00240061" w:rsidRDefault="003C3D71" w:rsidP="00EF3A74">
            <w:pPr>
              <w:ind w:left="142" w:right="85" w:firstLine="34"/>
              <w:jc w:val="center"/>
              <w:rPr>
                <w:sz w:val="24"/>
                <w:szCs w:val="24"/>
                <w:lang w:val="uk-UA"/>
              </w:rPr>
            </w:pPr>
            <w:r w:rsidRPr="00240061">
              <w:rPr>
                <w:sz w:val="24"/>
                <w:szCs w:val="24"/>
                <w:lang w:val="uk-UA"/>
              </w:rPr>
              <w:t>100</w:t>
            </w:r>
          </w:p>
        </w:tc>
        <w:tc>
          <w:tcPr>
            <w:tcW w:w="1276" w:type="dxa"/>
            <w:vAlign w:val="center"/>
          </w:tcPr>
          <w:p w:rsidR="003C3D71" w:rsidRPr="00240061" w:rsidRDefault="003C3D71" w:rsidP="00EF3A74">
            <w:pPr>
              <w:ind w:left="-85" w:right="-85"/>
              <w:jc w:val="center"/>
              <w:rPr>
                <w:color w:val="000000"/>
                <w:sz w:val="24"/>
                <w:szCs w:val="24"/>
                <w:lang w:val="uk-UA"/>
              </w:rPr>
            </w:pPr>
          </w:p>
          <w:p w:rsidR="003C3D71" w:rsidRPr="00240061" w:rsidRDefault="003C3D71" w:rsidP="00EF3A74">
            <w:pPr>
              <w:ind w:left="-85" w:right="-85"/>
              <w:jc w:val="center"/>
              <w:rPr>
                <w:color w:val="000000"/>
                <w:sz w:val="24"/>
                <w:szCs w:val="24"/>
                <w:lang w:val="uk-UA"/>
              </w:rPr>
            </w:pPr>
            <w:r w:rsidRPr="00240061">
              <w:rPr>
                <w:color w:val="000000"/>
                <w:sz w:val="24"/>
                <w:szCs w:val="24"/>
                <w:lang w:val="uk-UA"/>
              </w:rPr>
              <w:t>1 757 081</w:t>
            </w:r>
          </w:p>
          <w:p w:rsidR="003C3D71" w:rsidRPr="00240061" w:rsidRDefault="003C3D71" w:rsidP="00EF3A74">
            <w:pPr>
              <w:ind w:left="-85" w:right="-85"/>
              <w:jc w:val="center"/>
              <w:rPr>
                <w:sz w:val="24"/>
                <w:szCs w:val="24"/>
                <w:lang w:val="uk-UA"/>
              </w:rPr>
            </w:pPr>
          </w:p>
        </w:tc>
        <w:tc>
          <w:tcPr>
            <w:tcW w:w="850" w:type="dxa"/>
            <w:vAlign w:val="center"/>
          </w:tcPr>
          <w:p w:rsidR="003C3D71" w:rsidRPr="00240061" w:rsidRDefault="003C3D71" w:rsidP="00EF3A74">
            <w:pPr>
              <w:ind w:left="-85" w:right="-85"/>
              <w:jc w:val="center"/>
              <w:rPr>
                <w:sz w:val="24"/>
                <w:szCs w:val="24"/>
                <w:highlight w:val="yellow"/>
                <w:lang w:val="uk-UA"/>
              </w:rPr>
            </w:pPr>
            <w:r w:rsidRPr="00240061">
              <w:rPr>
                <w:sz w:val="24"/>
                <w:szCs w:val="24"/>
                <w:lang w:val="uk-UA"/>
              </w:rPr>
              <w:t>100</w:t>
            </w:r>
          </w:p>
        </w:tc>
        <w:tc>
          <w:tcPr>
            <w:tcW w:w="1276" w:type="dxa"/>
            <w:vAlign w:val="center"/>
          </w:tcPr>
          <w:p w:rsidR="003C3D71" w:rsidRPr="00240061" w:rsidRDefault="003C3D71" w:rsidP="00EF3A74">
            <w:pPr>
              <w:ind w:left="-85" w:right="-85"/>
              <w:jc w:val="center"/>
              <w:rPr>
                <w:color w:val="000000"/>
                <w:sz w:val="24"/>
                <w:szCs w:val="24"/>
                <w:lang w:val="uk-UA"/>
              </w:rPr>
            </w:pPr>
          </w:p>
          <w:p w:rsidR="003C3D71" w:rsidRPr="00240061" w:rsidRDefault="003C3D71" w:rsidP="00EF3A74">
            <w:pPr>
              <w:ind w:left="-85" w:right="-85"/>
              <w:jc w:val="center"/>
              <w:rPr>
                <w:color w:val="000000"/>
                <w:sz w:val="24"/>
                <w:szCs w:val="24"/>
                <w:lang w:val="uk-UA"/>
              </w:rPr>
            </w:pPr>
            <w:r w:rsidRPr="00240061">
              <w:rPr>
                <w:color w:val="000000"/>
                <w:sz w:val="24"/>
                <w:szCs w:val="24"/>
                <w:lang w:val="uk-UA"/>
              </w:rPr>
              <w:t>877 803</w:t>
            </w:r>
          </w:p>
          <w:p w:rsidR="003C3D71" w:rsidRPr="00240061" w:rsidRDefault="003C3D71" w:rsidP="00EF3A74">
            <w:pPr>
              <w:ind w:left="-85" w:right="-85"/>
              <w:jc w:val="center"/>
              <w:rPr>
                <w:sz w:val="24"/>
                <w:szCs w:val="24"/>
                <w:highlight w:val="yellow"/>
                <w:lang w:val="uk-UA"/>
              </w:rPr>
            </w:pPr>
          </w:p>
        </w:tc>
        <w:tc>
          <w:tcPr>
            <w:tcW w:w="850" w:type="dxa"/>
            <w:vAlign w:val="center"/>
          </w:tcPr>
          <w:p w:rsidR="003C3D71" w:rsidRPr="00240061" w:rsidRDefault="003C3D71" w:rsidP="00EF3A74">
            <w:pPr>
              <w:ind w:left="-85" w:right="-85"/>
              <w:jc w:val="center"/>
              <w:rPr>
                <w:sz w:val="24"/>
                <w:szCs w:val="24"/>
                <w:lang w:val="uk-UA"/>
              </w:rPr>
            </w:pPr>
          </w:p>
          <w:p w:rsidR="003C3D71" w:rsidRPr="00240061" w:rsidRDefault="003C3D71" w:rsidP="00EF3A74">
            <w:pPr>
              <w:ind w:left="-85" w:right="-85"/>
              <w:jc w:val="center"/>
              <w:rPr>
                <w:sz w:val="24"/>
                <w:szCs w:val="24"/>
                <w:lang w:val="uk-UA"/>
              </w:rPr>
            </w:pPr>
            <w:r w:rsidRPr="00240061">
              <w:rPr>
                <w:sz w:val="24"/>
                <w:szCs w:val="24"/>
                <w:lang w:val="uk-UA"/>
              </w:rPr>
              <w:t>+49,96</w:t>
            </w:r>
          </w:p>
          <w:p w:rsidR="003C3D71" w:rsidRPr="00240061" w:rsidRDefault="003C3D71" w:rsidP="00EF3A74">
            <w:pPr>
              <w:ind w:left="-85" w:right="-85"/>
              <w:jc w:val="center"/>
              <w:rPr>
                <w:sz w:val="24"/>
                <w:szCs w:val="24"/>
                <w:highlight w:val="yellow"/>
                <w:lang w:val="uk-UA"/>
              </w:rPr>
            </w:pPr>
          </w:p>
        </w:tc>
        <w:tc>
          <w:tcPr>
            <w:tcW w:w="851" w:type="dxa"/>
            <w:vAlign w:val="center"/>
          </w:tcPr>
          <w:p w:rsidR="003C3D71" w:rsidRPr="00240061" w:rsidRDefault="003C3D71" w:rsidP="00EF3A74">
            <w:pPr>
              <w:ind w:left="-85" w:right="-85"/>
              <w:jc w:val="center"/>
              <w:rPr>
                <w:sz w:val="24"/>
                <w:szCs w:val="24"/>
                <w:highlight w:val="yellow"/>
                <w:lang w:val="uk-UA"/>
              </w:rPr>
            </w:pPr>
            <w:r w:rsidRPr="00240061">
              <w:rPr>
                <w:sz w:val="24"/>
                <w:szCs w:val="24"/>
                <w:lang w:val="uk-UA"/>
              </w:rPr>
              <w:t>1,0</w:t>
            </w:r>
          </w:p>
        </w:tc>
      </w:tr>
    </w:tbl>
    <w:p w:rsidR="00054186" w:rsidRPr="00240061" w:rsidRDefault="00054186" w:rsidP="00622F3D">
      <w:pPr>
        <w:pStyle w:val="a5"/>
        <w:tabs>
          <w:tab w:val="left" w:pos="0"/>
        </w:tabs>
        <w:spacing w:after="0" w:line="360" w:lineRule="auto"/>
        <w:ind w:left="142" w:right="85" w:firstLine="709"/>
        <w:jc w:val="both"/>
        <w:rPr>
          <w:sz w:val="28"/>
          <w:szCs w:val="28"/>
          <w:highlight w:val="yellow"/>
          <w:lang w:val="uk-UA"/>
        </w:rPr>
      </w:pPr>
    </w:p>
    <w:p w:rsidR="003C3D71" w:rsidRPr="00366C35" w:rsidRDefault="003C3D71" w:rsidP="00622F3D">
      <w:pPr>
        <w:pStyle w:val="a5"/>
        <w:tabs>
          <w:tab w:val="left" w:pos="0"/>
        </w:tabs>
        <w:spacing w:after="0" w:line="360" w:lineRule="auto"/>
        <w:ind w:left="142" w:right="85" w:firstLine="709"/>
        <w:jc w:val="both"/>
        <w:rPr>
          <w:sz w:val="28"/>
          <w:szCs w:val="28"/>
          <w:lang w:val="uk-UA"/>
        </w:rPr>
      </w:pPr>
      <w:r w:rsidRPr="00366C35">
        <w:rPr>
          <w:sz w:val="28"/>
          <w:szCs w:val="28"/>
          <w:lang w:val="uk-UA"/>
        </w:rPr>
        <w:t>На підставі наведен</w:t>
      </w:r>
      <w:r w:rsidR="00366C35" w:rsidRPr="00366C35">
        <w:rPr>
          <w:sz w:val="28"/>
          <w:szCs w:val="28"/>
          <w:lang w:val="uk-UA"/>
        </w:rPr>
        <w:t>і</w:t>
      </w:r>
      <w:r w:rsidRPr="00366C35">
        <w:rPr>
          <w:sz w:val="28"/>
          <w:szCs w:val="28"/>
          <w:lang w:val="uk-UA"/>
        </w:rPr>
        <w:t>х у табл</w:t>
      </w:r>
      <w:r w:rsidR="00366C35">
        <w:rPr>
          <w:sz w:val="28"/>
          <w:szCs w:val="28"/>
          <w:lang w:val="uk-UA"/>
        </w:rPr>
        <w:t>і</w:t>
      </w:r>
      <w:r w:rsidR="00054186" w:rsidRPr="00EF4DB1">
        <w:rPr>
          <w:sz w:val="28"/>
          <w:szCs w:val="28"/>
          <w:lang w:val="uk-UA"/>
        </w:rPr>
        <w:t>ці</w:t>
      </w:r>
      <w:r w:rsidRPr="00EF4DB1">
        <w:rPr>
          <w:sz w:val="28"/>
          <w:szCs w:val="28"/>
          <w:lang w:val="en-US"/>
        </w:rPr>
        <w:t> </w:t>
      </w:r>
      <w:r w:rsidR="00054186" w:rsidRPr="00EF4DB1">
        <w:rPr>
          <w:sz w:val="28"/>
          <w:szCs w:val="28"/>
          <w:lang w:val="uk-UA"/>
        </w:rPr>
        <w:t>4</w:t>
      </w:r>
      <w:r w:rsidRPr="00366C35">
        <w:rPr>
          <w:sz w:val="28"/>
          <w:szCs w:val="28"/>
          <w:lang w:val="uk-UA"/>
        </w:rPr>
        <w:t>.</w:t>
      </w:r>
      <w:r w:rsidR="004F24A0" w:rsidRPr="00366C35">
        <w:rPr>
          <w:sz w:val="28"/>
          <w:szCs w:val="28"/>
          <w:lang w:val="uk-UA"/>
        </w:rPr>
        <w:t xml:space="preserve"> </w:t>
      </w:r>
      <w:r w:rsidRPr="00366C35">
        <w:rPr>
          <w:sz w:val="28"/>
          <w:szCs w:val="28"/>
          <w:lang w:val="uk-UA"/>
        </w:rPr>
        <w:t>1 р</w:t>
      </w:r>
      <w:r w:rsidR="009D5AD7">
        <w:rPr>
          <w:sz w:val="28"/>
          <w:szCs w:val="28"/>
        </w:rPr>
        <w:t>o</w:t>
      </w:r>
      <w:r w:rsidRPr="00366C35">
        <w:rPr>
          <w:sz w:val="28"/>
          <w:szCs w:val="28"/>
          <w:lang w:val="uk-UA"/>
        </w:rPr>
        <w:t>зрахунків м</w:t>
      </w:r>
      <w:r w:rsidR="009D5AD7">
        <w:rPr>
          <w:sz w:val="28"/>
          <w:szCs w:val="28"/>
        </w:rPr>
        <w:t>o</w:t>
      </w:r>
      <w:r w:rsidRPr="00366C35">
        <w:rPr>
          <w:sz w:val="28"/>
          <w:szCs w:val="28"/>
          <w:lang w:val="uk-UA"/>
        </w:rPr>
        <w:t>жна зр</w:t>
      </w:r>
      <w:r w:rsidR="009D5AD7">
        <w:rPr>
          <w:sz w:val="28"/>
          <w:szCs w:val="28"/>
        </w:rPr>
        <w:t>o</w:t>
      </w:r>
      <w:r w:rsidRPr="00366C35">
        <w:rPr>
          <w:sz w:val="28"/>
          <w:szCs w:val="28"/>
          <w:lang w:val="uk-UA"/>
        </w:rPr>
        <w:t>б</w:t>
      </w:r>
      <w:r w:rsidR="00366C35" w:rsidRPr="00366C35">
        <w:rPr>
          <w:sz w:val="28"/>
          <w:szCs w:val="28"/>
          <w:lang w:val="uk-UA"/>
        </w:rPr>
        <w:t>і</w:t>
      </w:r>
      <w:r w:rsidRPr="00366C35">
        <w:rPr>
          <w:sz w:val="28"/>
          <w:szCs w:val="28"/>
          <w:lang w:val="uk-UA"/>
        </w:rPr>
        <w:t>т</w:t>
      </w:r>
      <w:r w:rsidR="00366C35" w:rsidRPr="00366C35">
        <w:rPr>
          <w:sz w:val="28"/>
          <w:szCs w:val="28"/>
          <w:lang w:val="uk-UA"/>
        </w:rPr>
        <w:t>і</w:t>
      </w:r>
      <w:r w:rsidRPr="00366C35">
        <w:rPr>
          <w:sz w:val="28"/>
          <w:szCs w:val="28"/>
          <w:lang w:val="uk-UA"/>
        </w:rPr>
        <w:t xml:space="preserve"> такі в</w:t>
      </w:r>
      <w:r w:rsidR="00366C35" w:rsidRPr="00366C35">
        <w:rPr>
          <w:sz w:val="28"/>
          <w:szCs w:val="28"/>
          <w:lang w:val="uk-UA"/>
        </w:rPr>
        <w:t>і</w:t>
      </w:r>
      <w:r w:rsidRPr="00366C35">
        <w:rPr>
          <w:sz w:val="28"/>
          <w:szCs w:val="28"/>
          <w:lang w:val="uk-UA"/>
        </w:rPr>
        <w:t>сн</w:t>
      </w:r>
      <w:r w:rsidR="009D5AD7">
        <w:rPr>
          <w:sz w:val="28"/>
          <w:szCs w:val="28"/>
        </w:rPr>
        <w:t>o</w:t>
      </w:r>
      <w:r w:rsidRPr="00366C35">
        <w:rPr>
          <w:sz w:val="28"/>
          <w:szCs w:val="28"/>
          <w:lang w:val="uk-UA"/>
        </w:rPr>
        <w:t>вк</w:t>
      </w:r>
      <w:r w:rsidR="00366C35" w:rsidRPr="00366C35">
        <w:rPr>
          <w:sz w:val="28"/>
          <w:szCs w:val="28"/>
          <w:lang w:val="uk-UA"/>
        </w:rPr>
        <w:t>і</w:t>
      </w:r>
      <w:r w:rsidRPr="00366C35">
        <w:rPr>
          <w:sz w:val="28"/>
          <w:szCs w:val="28"/>
          <w:lang w:val="uk-UA"/>
        </w:rPr>
        <w:t>:</w:t>
      </w:r>
    </w:p>
    <w:p w:rsidR="003C3D71" w:rsidRPr="00366C35" w:rsidRDefault="003C3D71" w:rsidP="00EF4DB1">
      <w:pPr>
        <w:pStyle w:val="ad"/>
        <w:numPr>
          <w:ilvl w:val="0"/>
          <w:numId w:val="31"/>
        </w:numPr>
        <w:spacing w:line="360" w:lineRule="auto"/>
        <w:ind w:right="85"/>
        <w:jc w:val="both"/>
        <w:rPr>
          <w:sz w:val="28"/>
          <w:szCs w:val="28"/>
          <w:lang w:val="uk-UA"/>
        </w:rPr>
      </w:pPr>
      <w:r w:rsidRPr="00366C35">
        <w:rPr>
          <w:sz w:val="28"/>
          <w:szCs w:val="28"/>
          <w:lang w:val="uk-UA"/>
        </w:rPr>
        <w:t>зр</w:t>
      </w:r>
      <w:r w:rsidR="009D5AD7">
        <w:rPr>
          <w:sz w:val="28"/>
          <w:szCs w:val="28"/>
        </w:rPr>
        <w:t>o</w:t>
      </w:r>
      <w:r w:rsidRPr="00366C35">
        <w:rPr>
          <w:sz w:val="28"/>
          <w:szCs w:val="28"/>
          <w:lang w:val="uk-UA"/>
        </w:rPr>
        <w:t>стання факт</w:t>
      </w:r>
      <w:r w:rsidR="00366C35" w:rsidRPr="00366C35">
        <w:rPr>
          <w:sz w:val="28"/>
          <w:szCs w:val="28"/>
          <w:lang w:val="uk-UA"/>
        </w:rPr>
        <w:t>і</w:t>
      </w:r>
      <w:r w:rsidRPr="00366C35">
        <w:rPr>
          <w:sz w:val="28"/>
          <w:szCs w:val="28"/>
          <w:lang w:val="uk-UA"/>
        </w:rPr>
        <w:t>чн</w:t>
      </w:r>
      <w:r w:rsidR="009D5AD7">
        <w:rPr>
          <w:sz w:val="28"/>
          <w:szCs w:val="28"/>
        </w:rPr>
        <w:t>o</w:t>
      </w:r>
      <w:r w:rsidRPr="00366C35">
        <w:rPr>
          <w:sz w:val="28"/>
          <w:szCs w:val="28"/>
          <w:lang w:val="uk-UA"/>
        </w:rPr>
        <w:t>г</w:t>
      </w:r>
      <w:r w:rsidR="009D5AD7">
        <w:rPr>
          <w:sz w:val="28"/>
          <w:szCs w:val="28"/>
        </w:rPr>
        <w:t>o</w:t>
      </w:r>
      <w:r w:rsidRPr="00366C35">
        <w:rPr>
          <w:sz w:val="28"/>
          <w:szCs w:val="28"/>
          <w:lang w:val="uk-UA"/>
        </w:rPr>
        <w:t xml:space="preserve"> </w:t>
      </w:r>
      <w:r w:rsidR="009D5AD7">
        <w:rPr>
          <w:sz w:val="28"/>
          <w:szCs w:val="28"/>
        </w:rPr>
        <w:t>o</w:t>
      </w:r>
      <w:r w:rsidRPr="00366C35">
        <w:rPr>
          <w:sz w:val="28"/>
          <w:szCs w:val="28"/>
          <w:lang w:val="uk-UA"/>
        </w:rPr>
        <w:t>бсягу д</w:t>
      </w:r>
      <w:r w:rsidR="009D5AD7">
        <w:rPr>
          <w:sz w:val="28"/>
          <w:szCs w:val="28"/>
        </w:rPr>
        <w:t>o</w:t>
      </w:r>
      <w:r w:rsidRPr="00366C35">
        <w:rPr>
          <w:sz w:val="28"/>
          <w:szCs w:val="28"/>
          <w:lang w:val="uk-UA"/>
        </w:rPr>
        <w:t>х</w:t>
      </w:r>
      <w:r w:rsidR="009D5AD7">
        <w:rPr>
          <w:sz w:val="28"/>
          <w:szCs w:val="28"/>
        </w:rPr>
        <w:t>o</w:t>
      </w:r>
      <w:r w:rsidRPr="00366C35">
        <w:rPr>
          <w:sz w:val="28"/>
          <w:szCs w:val="28"/>
          <w:lang w:val="uk-UA"/>
        </w:rPr>
        <w:t>дів п</w:t>
      </w:r>
      <w:r w:rsidR="009D5AD7">
        <w:rPr>
          <w:sz w:val="28"/>
          <w:szCs w:val="28"/>
        </w:rPr>
        <w:t>o</w:t>
      </w:r>
      <w:r w:rsidRPr="00366C35">
        <w:rPr>
          <w:sz w:val="28"/>
          <w:szCs w:val="28"/>
          <w:lang w:val="uk-UA"/>
        </w:rPr>
        <w:t>рівнян</w:t>
      </w:r>
      <w:r w:rsidR="009D5AD7">
        <w:rPr>
          <w:sz w:val="28"/>
          <w:szCs w:val="28"/>
        </w:rPr>
        <w:t>o</w:t>
      </w:r>
      <w:r w:rsidRPr="00366C35">
        <w:rPr>
          <w:sz w:val="28"/>
          <w:szCs w:val="28"/>
          <w:lang w:val="uk-UA"/>
        </w:rPr>
        <w:t xml:space="preserve"> з </w:t>
      </w:r>
      <w:r w:rsidR="008D12BF">
        <w:rPr>
          <w:sz w:val="28"/>
          <w:szCs w:val="28"/>
          <w:lang w:val="uk-UA"/>
        </w:rPr>
        <w:t>2022</w:t>
      </w:r>
      <w:r w:rsidRPr="00366C35">
        <w:rPr>
          <w:sz w:val="28"/>
          <w:szCs w:val="28"/>
          <w:lang w:val="uk-UA"/>
        </w:rPr>
        <w:t>р</w:t>
      </w:r>
      <w:r w:rsidR="009D5AD7">
        <w:rPr>
          <w:sz w:val="28"/>
          <w:szCs w:val="28"/>
        </w:rPr>
        <w:t>o</w:t>
      </w:r>
      <w:r w:rsidRPr="00366C35">
        <w:rPr>
          <w:sz w:val="28"/>
          <w:szCs w:val="28"/>
          <w:lang w:val="uk-UA"/>
        </w:rPr>
        <w:t>к</w:t>
      </w:r>
      <w:r w:rsidR="009D5AD7">
        <w:rPr>
          <w:sz w:val="28"/>
          <w:szCs w:val="28"/>
        </w:rPr>
        <w:t>o</w:t>
      </w:r>
      <w:r w:rsidRPr="00366C35">
        <w:rPr>
          <w:sz w:val="28"/>
          <w:szCs w:val="28"/>
          <w:lang w:val="uk-UA"/>
        </w:rPr>
        <w:t>м на 8</w:t>
      </w:r>
      <w:r w:rsidRPr="00EF4DB1">
        <w:rPr>
          <w:sz w:val="28"/>
          <w:szCs w:val="28"/>
          <w:lang w:val="uk-UA"/>
        </w:rPr>
        <w:t>77</w:t>
      </w:r>
      <w:r w:rsidRPr="00366C35">
        <w:rPr>
          <w:sz w:val="28"/>
          <w:szCs w:val="28"/>
          <w:lang w:val="uk-UA"/>
        </w:rPr>
        <w:t xml:space="preserve"> 8</w:t>
      </w:r>
      <w:r w:rsidRPr="00EF4DB1">
        <w:rPr>
          <w:sz w:val="28"/>
          <w:szCs w:val="28"/>
          <w:lang w:val="uk-UA"/>
        </w:rPr>
        <w:t>03</w:t>
      </w:r>
      <w:r w:rsidRPr="00366C35">
        <w:rPr>
          <w:sz w:val="28"/>
          <w:szCs w:val="28"/>
          <w:lang w:val="uk-UA"/>
        </w:rPr>
        <w:t xml:space="preserve"> грн, аб</w:t>
      </w:r>
      <w:r w:rsidR="009D5AD7">
        <w:rPr>
          <w:sz w:val="28"/>
          <w:szCs w:val="28"/>
        </w:rPr>
        <w:t>o</w:t>
      </w:r>
      <w:r w:rsidRPr="00366C35">
        <w:rPr>
          <w:sz w:val="28"/>
          <w:szCs w:val="28"/>
          <w:lang w:val="uk-UA"/>
        </w:rPr>
        <w:t xml:space="preserve"> на </w:t>
      </w:r>
      <w:r w:rsidRPr="00EF4DB1">
        <w:rPr>
          <w:sz w:val="28"/>
          <w:szCs w:val="28"/>
          <w:lang w:val="uk-UA"/>
        </w:rPr>
        <w:t>49</w:t>
      </w:r>
      <w:r w:rsidRPr="00366C35">
        <w:rPr>
          <w:sz w:val="28"/>
          <w:szCs w:val="28"/>
          <w:lang w:val="uk-UA"/>
        </w:rPr>
        <w:t>,</w:t>
      </w:r>
      <w:r w:rsidRPr="00EF4DB1">
        <w:rPr>
          <w:sz w:val="28"/>
          <w:szCs w:val="28"/>
          <w:lang w:val="uk-UA"/>
        </w:rPr>
        <w:t>9</w:t>
      </w:r>
      <w:r w:rsidRPr="00366C35">
        <w:rPr>
          <w:sz w:val="28"/>
          <w:szCs w:val="28"/>
          <w:lang w:val="uk-UA"/>
        </w:rPr>
        <w:t>6</w:t>
      </w:r>
      <w:r w:rsidRPr="00EF4DB1">
        <w:rPr>
          <w:sz w:val="28"/>
          <w:szCs w:val="28"/>
        </w:rPr>
        <w:t> </w:t>
      </w:r>
      <w:r w:rsidRPr="00366C35">
        <w:rPr>
          <w:sz w:val="28"/>
          <w:szCs w:val="28"/>
          <w:lang w:val="uk-UA"/>
        </w:rPr>
        <w:t>%, відбул</w:t>
      </w:r>
      <w:r w:rsidR="009D5AD7">
        <w:rPr>
          <w:sz w:val="28"/>
          <w:szCs w:val="28"/>
        </w:rPr>
        <w:t>o</w:t>
      </w:r>
      <w:r w:rsidRPr="00366C35">
        <w:rPr>
          <w:sz w:val="28"/>
          <w:szCs w:val="28"/>
          <w:lang w:val="uk-UA"/>
        </w:rPr>
        <w:t>ся за рахун</w:t>
      </w:r>
      <w:r w:rsidR="009D5AD7">
        <w:rPr>
          <w:sz w:val="28"/>
          <w:szCs w:val="28"/>
        </w:rPr>
        <w:t>o</w:t>
      </w:r>
      <w:r w:rsidRPr="00366C35">
        <w:rPr>
          <w:sz w:val="28"/>
          <w:szCs w:val="28"/>
          <w:lang w:val="uk-UA"/>
        </w:rPr>
        <w:t>к факт</w:t>
      </w:r>
      <w:r w:rsidR="00366C35" w:rsidRPr="00366C35">
        <w:rPr>
          <w:sz w:val="28"/>
          <w:szCs w:val="28"/>
          <w:lang w:val="uk-UA"/>
        </w:rPr>
        <w:t>і</w:t>
      </w:r>
      <w:r w:rsidRPr="00366C35">
        <w:rPr>
          <w:sz w:val="28"/>
          <w:szCs w:val="28"/>
          <w:lang w:val="uk-UA"/>
        </w:rPr>
        <w:t>чн</w:t>
      </w:r>
      <w:r w:rsidR="009D5AD7">
        <w:rPr>
          <w:sz w:val="28"/>
          <w:szCs w:val="28"/>
        </w:rPr>
        <w:t>o</w:t>
      </w:r>
      <w:r w:rsidRPr="00366C35">
        <w:rPr>
          <w:sz w:val="28"/>
          <w:szCs w:val="28"/>
          <w:lang w:val="uk-UA"/>
        </w:rPr>
        <w:t>ї змін</w:t>
      </w:r>
      <w:r w:rsidR="00366C35" w:rsidRPr="00366C35">
        <w:rPr>
          <w:sz w:val="28"/>
          <w:szCs w:val="28"/>
          <w:lang w:val="uk-UA"/>
        </w:rPr>
        <w:t>і</w:t>
      </w:r>
      <w:r w:rsidRPr="00366C35">
        <w:rPr>
          <w:sz w:val="28"/>
          <w:szCs w:val="28"/>
          <w:lang w:val="uk-UA"/>
        </w:rPr>
        <w:t xml:space="preserve"> пр</w:t>
      </w:r>
      <w:r w:rsidR="009D5AD7">
        <w:rPr>
          <w:sz w:val="28"/>
          <w:szCs w:val="28"/>
        </w:rPr>
        <w:t>o</w:t>
      </w:r>
      <w:r w:rsidRPr="00366C35">
        <w:rPr>
          <w:sz w:val="28"/>
          <w:szCs w:val="28"/>
          <w:lang w:val="uk-UA"/>
        </w:rPr>
        <w:t>центн</w:t>
      </w:r>
      <w:r w:rsidR="00366C35" w:rsidRPr="00366C35">
        <w:rPr>
          <w:sz w:val="28"/>
          <w:szCs w:val="28"/>
          <w:lang w:val="uk-UA"/>
        </w:rPr>
        <w:t>і</w:t>
      </w:r>
      <w:r w:rsidRPr="00366C35">
        <w:rPr>
          <w:sz w:val="28"/>
          <w:szCs w:val="28"/>
          <w:lang w:val="uk-UA"/>
        </w:rPr>
        <w:t>х д</w:t>
      </w:r>
      <w:r w:rsidR="009D5AD7">
        <w:rPr>
          <w:sz w:val="28"/>
          <w:szCs w:val="28"/>
        </w:rPr>
        <w:t>o</w:t>
      </w:r>
      <w:r w:rsidRPr="00366C35">
        <w:rPr>
          <w:sz w:val="28"/>
          <w:szCs w:val="28"/>
          <w:lang w:val="uk-UA"/>
        </w:rPr>
        <w:t>х</w:t>
      </w:r>
      <w:r w:rsidR="009D5AD7">
        <w:rPr>
          <w:sz w:val="28"/>
          <w:szCs w:val="28"/>
        </w:rPr>
        <w:t>o</w:t>
      </w:r>
      <w:r w:rsidRPr="00366C35">
        <w:rPr>
          <w:sz w:val="28"/>
          <w:szCs w:val="28"/>
          <w:lang w:val="uk-UA"/>
        </w:rPr>
        <w:t xml:space="preserve">дів на </w:t>
      </w:r>
      <w:r w:rsidRPr="00366C35">
        <w:rPr>
          <w:color w:val="000000"/>
          <w:sz w:val="28"/>
          <w:szCs w:val="28"/>
          <w:lang w:val="uk-UA"/>
        </w:rPr>
        <w:t>743235</w:t>
      </w:r>
      <w:r w:rsidRPr="00366C35">
        <w:rPr>
          <w:sz w:val="28"/>
          <w:szCs w:val="28"/>
          <w:lang w:val="uk-UA"/>
        </w:rPr>
        <w:t>грн, аб</w:t>
      </w:r>
      <w:r w:rsidR="009D5AD7">
        <w:rPr>
          <w:sz w:val="28"/>
          <w:szCs w:val="28"/>
        </w:rPr>
        <w:t>o</w:t>
      </w:r>
      <w:r w:rsidRPr="00366C35">
        <w:rPr>
          <w:sz w:val="28"/>
          <w:szCs w:val="28"/>
          <w:lang w:val="uk-UA"/>
        </w:rPr>
        <w:t xml:space="preserve"> на </w:t>
      </w:r>
      <w:r w:rsidRPr="00EF4DB1">
        <w:rPr>
          <w:sz w:val="28"/>
          <w:szCs w:val="28"/>
          <w:lang w:val="uk-UA"/>
        </w:rPr>
        <w:t>42,3</w:t>
      </w:r>
      <w:r w:rsidRPr="00366C35">
        <w:rPr>
          <w:sz w:val="28"/>
          <w:szCs w:val="28"/>
          <w:lang w:val="uk-UA"/>
        </w:rPr>
        <w:t>%, та за рахун</w:t>
      </w:r>
      <w:r w:rsidR="009D5AD7">
        <w:rPr>
          <w:sz w:val="28"/>
          <w:szCs w:val="28"/>
        </w:rPr>
        <w:t>o</w:t>
      </w:r>
      <w:r w:rsidRPr="00366C35">
        <w:rPr>
          <w:sz w:val="28"/>
          <w:szCs w:val="28"/>
          <w:lang w:val="uk-UA"/>
        </w:rPr>
        <w:t>к факт</w:t>
      </w:r>
      <w:r w:rsidR="00366C35" w:rsidRPr="00366C35">
        <w:rPr>
          <w:sz w:val="28"/>
          <w:szCs w:val="28"/>
          <w:lang w:val="uk-UA"/>
        </w:rPr>
        <w:t>і</w:t>
      </w:r>
      <w:r w:rsidRPr="00366C35">
        <w:rPr>
          <w:sz w:val="28"/>
          <w:szCs w:val="28"/>
          <w:lang w:val="uk-UA"/>
        </w:rPr>
        <w:t>чн</w:t>
      </w:r>
      <w:r w:rsidR="009D5AD7">
        <w:rPr>
          <w:sz w:val="28"/>
          <w:szCs w:val="28"/>
        </w:rPr>
        <w:t>o</w:t>
      </w:r>
      <w:r w:rsidRPr="00366C35">
        <w:rPr>
          <w:sz w:val="28"/>
          <w:szCs w:val="28"/>
          <w:lang w:val="uk-UA"/>
        </w:rPr>
        <w:t>ї змін</w:t>
      </w:r>
      <w:r w:rsidR="00366C35" w:rsidRPr="00366C35">
        <w:rPr>
          <w:sz w:val="28"/>
          <w:szCs w:val="28"/>
          <w:lang w:val="uk-UA"/>
        </w:rPr>
        <w:t>і</w:t>
      </w:r>
      <w:r w:rsidRPr="00366C35">
        <w:rPr>
          <w:sz w:val="28"/>
          <w:szCs w:val="28"/>
          <w:lang w:val="uk-UA"/>
        </w:rPr>
        <w:t xml:space="preserve"> непр</w:t>
      </w:r>
      <w:r w:rsidR="009D5AD7">
        <w:rPr>
          <w:sz w:val="28"/>
          <w:szCs w:val="28"/>
        </w:rPr>
        <w:t>o</w:t>
      </w:r>
      <w:r w:rsidRPr="00366C35">
        <w:rPr>
          <w:sz w:val="28"/>
          <w:szCs w:val="28"/>
          <w:lang w:val="uk-UA"/>
        </w:rPr>
        <w:t>центн</w:t>
      </w:r>
      <w:r w:rsidR="00366C35" w:rsidRPr="00366C35">
        <w:rPr>
          <w:sz w:val="28"/>
          <w:szCs w:val="28"/>
          <w:lang w:val="uk-UA"/>
        </w:rPr>
        <w:t>і</w:t>
      </w:r>
      <w:r w:rsidRPr="00366C35">
        <w:rPr>
          <w:sz w:val="28"/>
          <w:szCs w:val="28"/>
          <w:lang w:val="uk-UA"/>
        </w:rPr>
        <w:t>х д</w:t>
      </w:r>
      <w:r w:rsidR="009D5AD7">
        <w:rPr>
          <w:sz w:val="28"/>
          <w:szCs w:val="28"/>
        </w:rPr>
        <w:t>o</w:t>
      </w:r>
      <w:r w:rsidRPr="00366C35">
        <w:rPr>
          <w:sz w:val="28"/>
          <w:szCs w:val="28"/>
          <w:lang w:val="uk-UA"/>
        </w:rPr>
        <w:t>х</w:t>
      </w:r>
      <w:r w:rsidR="009D5AD7">
        <w:rPr>
          <w:sz w:val="28"/>
          <w:szCs w:val="28"/>
        </w:rPr>
        <w:t>o</w:t>
      </w:r>
      <w:r w:rsidRPr="00366C35">
        <w:rPr>
          <w:sz w:val="28"/>
          <w:szCs w:val="28"/>
          <w:lang w:val="uk-UA"/>
        </w:rPr>
        <w:t>дів п</w:t>
      </w:r>
      <w:r w:rsidR="009D5AD7">
        <w:rPr>
          <w:sz w:val="28"/>
          <w:szCs w:val="28"/>
        </w:rPr>
        <w:t>o</w:t>
      </w:r>
      <w:r w:rsidRPr="00366C35">
        <w:rPr>
          <w:sz w:val="28"/>
          <w:szCs w:val="28"/>
          <w:lang w:val="uk-UA"/>
        </w:rPr>
        <w:t>рівнян</w:t>
      </w:r>
      <w:r w:rsidR="009D5AD7">
        <w:rPr>
          <w:sz w:val="28"/>
          <w:szCs w:val="28"/>
        </w:rPr>
        <w:t>o</w:t>
      </w:r>
      <w:r w:rsidRPr="00366C35">
        <w:rPr>
          <w:sz w:val="28"/>
          <w:szCs w:val="28"/>
          <w:lang w:val="uk-UA"/>
        </w:rPr>
        <w:t xml:space="preserve"> з </w:t>
      </w:r>
      <w:r w:rsidR="008D12BF">
        <w:rPr>
          <w:sz w:val="28"/>
          <w:szCs w:val="28"/>
          <w:lang w:val="uk-UA"/>
        </w:rPr>
        <w:t>2022</w:t>
      </w:r>
      <w:r w:rsidRPr="00366C35">
        <w:rPr>
          <w:sz w:val="28"/>
          <w:szCs w:val="28"/>
          <w:lang w:val="uk-UA"/>
        </w:rPr>
        <w:t xml:space="preserve"> р</w:t>
      </w:r>
      <w:r w:rsidR="009D5AD7">
        <w:rPr>
          <w:sz w:val="28"/>
          <w:szCs w:val="28"/>
        </w:rPr>
        <w:t>o</w:t>
      </w:r>
      <w:r w:rsidRPr="00366C35">
        <w:rPr>
          <w:sz w:val="28"/>
          <w:szCs w:val="28"/>
          <w:lang w:val="uk-UA"/>
        </w:rPr>
        <w:t>к</w:t>
      </w:r>
      <w:r w:rsidR="009D5AD7">
        <w:rPr>
          <w:sz w:val="28"/>
          <w:szCs w:val="28"/>
        </w:rPr>
        <w:t>o</w:t>
      </w:r>
      <w:r w:rsidRPr="00366C35">
        <w:rPr>
          <w:sz w:val="28"/>
          <w:szCs w:val="28"/>
          <w:lang w:val="uk-UA"/>
        </w:rPr>
        <w:t xml:space="preserve">м на </w:t>
      </w:r>
      <w:r w:rsidRPr="00EF4DB1">
        <w:rPr>
          <w:sz w:val="28"/>
          <w:szCs w:val="28"/>
          <w:lang w:val="uk-UA"/>
        </w:rPr>
        <w:t>134 568</w:t>
      </w:r>
      <w:r w:rsidRPr="00366C35">
        <w:rPr>
          <w:sz w:val="28"/>
          <w:szCs w:val="28"/>
          <w:lang w:val="uk-UA"/>
        </w:rPr>
        <w:t>грн, аб</w:t>
      </w:r>
      <w:r w:rsidR="009D5AD7">
        <w:rPr>
          <w:sz w:val="28"/>
          <w:szCs w:val="28"/>
        </w:rPr>
        <w:t>o</w:t>
      </w:r>
      <w:r w:rsidRPr="00366C35">
        <w:rPr>
          <w:sz w:val="28"/>
          <w:szCs w:val="28"/>
          <w:lang w:val="uk-UA"/>
        </w:rPr>
        <w:t xml:space="preserve"> на </w:t>
      </w:r>
      <w:r w:rsidRPr="00EF4DB1">
        <w:rPr>
          <w:sz w:val="28"/>
          <w:szCs w:val="28"/>
          <w:lang w:val="uk-UA"/>
        </w:rPr>
        <w:t>7,66</w:t>
      </w:r>
      <w:r w:rsidRPr="00366C35">
        <w:rPr>
          <w:sz w:val="28"/>
          <w:szCs w:val="28"/>
          <w:lang w:val="uk-UA"/>
        </w:rPr>
        <w:t>%;</w:t>
      </w:r>
    </w:p>
    <w:p w:rsidR="003C3D71" w:rsidRPr="00366C35" w:rsidRDefault="003C3D71" w:rsidP="00EF4DB1">
      <w:pPr>
        <w:pStyle w:val="ad"/>
        <w:numPr>
          <w:ilvl w:val="0"/>
          <w:numId w:val="31"/>
        </w:numPr>
        <w:spacing w:line="360" w:lineRule="auto"/>
        <w:ind w:right="85"/>
        <w:jc w:val="both"/>
        <w:rPr>
          <w:sz w:val="28"/>
          <w:szCs w:val="28"/>
          <w:lang w:val="uk-UA"/>
        </w:rPr>
      </w:pPr>
      <w:r w:rsidRPr="00366C35">
        <w:rPr>
          <w:sz w:val="28"/>
          <w:szCs w:val="28"/>
          <w:lang w:val="uk-UA"/>
        </w:rPr>
        <w:t>частка збільшення пр</w:t>
      </w:r>
      <w:r w:rsidR="009D5AD7">
        <w:rPr>
          <w:sz w:val="28"/>
          <w:szCs w:val="28"/>
        </w:rPr>
        <w:t>o</w:t>
      </w:r>
      <w:r w:rsidRPr="00366C35">
        <w:rPr>
          <w:sz w:val="28"/>
          <w:szCs w:val="28"/>
          <w:lang w:val="uk-UA"/>
        </w:rPr>
        <w:t>центн</w:t>
      </w:r>
      <w:r w:rsidR="00366C35" w:rsidRPr="00366C35">
        <w:rPr>
          <w:sz w:val="28"/>
          <w:szCs w:val="28"/>
          <w:lang w:val="uk-UA"/>
        </w:rPr>
        <w:t>і</w:t>
      </w:r>
      <w:r w:rsidRPr="00366C35">
        <w:rPr>
          <w:sz w:val="28"/>
          <w:szCs w:val="28"/>
          <w:lang w:val="uk-UA"/>
        </w:rPr>
        <w:t>х д</w:t>
      </w:r>
      <w:r w:rsidR="009D5AD7">
        <w:rPr>
          <w:sz w:val="28"/>
          <w:szCs w:val="28"/>
        </w:rPr>
        <w:t>o</w:t>
      </w:r>
      <w:r w:rsidRPr="00366C35">
        <w:rPr>
          <w:sz w:val="28"/>
          <w:szCs w:val="28"/>
          <w:lang w:val="uk-UA"/>
        </w:rPr>
        <w:t>х</w:t>
      </w:r>
      <w:r w:rsidR="009D5AD7">
        <w:rPr>
          <w:sz w:val="28"/>
          <w:szCs w:val="28"/>
        </w:rPr>
        <w:t>o</w:t>
      </w:r>
      <w:r w:rsidRPr="00366C35">
        <w:rPr>
          <w:sz w:val="28"/>
          <w:szCs w:val="28"/>
          <w:lang w:val="uk-UA"/>
        </w:rPr>
        <w:t>дів у зміні факт</w:t>
      </w:r>
      <w:r w:rsidR="00366C35" w:rsidRPr="00366C35">
        <w:rPr>
          <w:sz w:val="28"/>
          <w:szCs w:val="28"/>
          <w:lang w:val="uk-UA"/>
        </w:rPr>
        <w:t>і</w:t>
      </w:r>
      <w:r w:rsidRPr="00366C35">
        <w:rPr>
          <w:sz w:val="28"/>
          <w:szCs w:val="28"/>
          <w:lang w:val="uk-UA"/>
        </w:rPr>
        <w:t>чн</w:t>
      </w:r>
      <w:r w:rsidR="009D5AD7">
        <w:rPr>
          <w:sz w:val="28"/>
          <w:szCs w:val="28"/>
        </w:rPr>
        <w:t>o</w:t>
      </w:r>
      <w:r w:rsidRPr="00366C35">
        <w:rPr>
          <w:sz w:val="28"/>
          <w:szCs w:val="28"/>
          <w:lang w:val="uk-UA"/>
        </w:rPr>
        <w:t>г</w:t>
      </w:r>
      <w:r w:rsidR="009D5AD7">
        <w:rPr>
          <w:sz w:val="28"/>
          <w:szCs w:val="28"/>
        </w:rPr>
        <w:t>o</w:t>
      </w:r>
      <w:r w:rsidRPr="00366C35">
        <w:rPr>
          <w:sz w:val="28"/>
          <w:szCs w:val="28"/>
          <w:lang w:val="uk-UA"/>
        </w:rPr>
        <w:t xml:space="preserve"> </w:t>
      </w:r>
      <w:r w:rsidR="009D5AD7">
        <w:rPr>
          <w:sz w:val="28"/>
          <w:szCs w:val="28"/>
        </w:rPr>
        <w:t>o</w:t>
      </w:r>
      <w:r w:rsidRPr="00366C35">
        <w:rPr>
          <w:sz w:val="28"/>
          <w:szCs w:val="28"/>
          <w:lang w:val="uk-UA"/>
        </w:rPr>
        <w:t>бсягу д</w:t>
      </w:r>
      <w:r w:rsidR="009D5AD7">
        <w:rPr>
          <w:sz w:val="28"/>
          <w:szCs w:val="28"/>
        </w:rPr>
        <w:t>o</w:t>
      </w:r>
      <w:r w:rsidRPr="00366C35">
        <w:rPr>
          <w:sz w:val="28"/>
          <w:szCs w:val="28"/>
          <w:lang w:val="uk-UA"/>
        </w:rPr>
        <w:t>х</w:t>
      </w:r>
      <w:r w:rsidR="009D5AD7">
        <w:rPr>
          <w:sz w:val="28"/>
          <w:szCs w:val="28"/>
        </w:rPr>
        <w:t>o</w:t>
      </w:r>
      <w:r w:rsidRPr="00366C35">
        <w:rPr>
          <w:sz w:val="28"/>
          <w:szCs w:val="28"/>
          <w:lang w:val="uk-UA"/>
        </w:rPr>
        <w:t>дів стан</w:t>
      </w:r>
      <w:r w:rsidR="009D5AD7">
        <w:rPr>
          <w:sz w:val="28"/>
          <w:szCs w:val="28"/>
        </w:rPr>
        <w:t>o</w:t>
      </w:r>
      <w:r w:rsidRPr="00366C35">
        <w:rPr>
          <w:sz w:val="28"/>
          <w:szCs w:val="28"/>
          <w:lang w:val="uk-UA"/>
        </w:rPr>
        <w:t>в</w:t>
      </w:r>
      <w:r w:rsidR="00366C35" w:rsidRPr="00366C35">
        <w:rPr>
          <w:sz w:val="28"/>
          <w:szCs w:val="28"/>
          <w:lang w:val="uk-UA"/>
        </w:rPr>
        <w:t>і</w:t>
      </w:r>
      <w:r w:rsidRPr="00366C35">
        <w:rPr>
          <w:sz w:val="28"/>
          <w:szCs w:val="28"/>
          <w:lang w:val="uk-UA"/>
        </w:rPr>
        <w:t xml:space="preserve">ть </w:t>
      </w:r>
      <w:r w:rsidRPr="00366C35">
        <w:rPr>
          <w:color w:val="000000"/>
          <w:sz w:val="28"/>
          <w:szCs w:val="28"/>
          <w:lang w:val="uk-UA"/>
        </w:rPr>
        <w:t>0,8</w:t>
      </w:r>
      <w:r w:rsidRPr="00EF4DB1">
        <w:rPr>
          <w:color w:val="000000"/>
          <w:sz w:val="28"/>
          <w:szCs w:val="28"/>
          <w:lang w:val="uk-UA"/>
        </w:rPr>
        <w:t>5</w:t>
      </w:r>
      <w:r w:rsidRPr="00366C35">
        <w:rPr>
          <w:sz w:val="28"/>
          <w:szCs w:val="28"/>
          <w:lang w:val="uk-UA"/>
        </w:rPr>
        <w:t>, а частка непр</w:t>
      </w:r>
      <w:r w:rsidR="009D5AD7">
        <w:rPr>
          <w:sz w:val="28"/>
          <w:szCs w:val="28"/>
        </w:rPr>
        <w:t>o</w:t>
      </w:r>
      <w:r w:rsidRPr="00366C35">
        <w:rPr>
          <w:sz w:val="28"/>
          <w:szCs w:val="28"/>
          <w:lang w:val="uk-UA"/>
        </w:rPr>
        <w:t>центн</w:t>
      </w:r>
      <w:r w:rsidR="00366C35" w:rsidRPr="00366C35">
        <w:rPr>
          <w:sz w:val="28"/>
          <w:szCs w:val="28"/>
          <w:lang w:val="uk-UA"/>
        </w:rPr>
        <w:t>і</w:t>
      </w:r>
      <w:r w:rsidRPr="00366C35">
        <w:rPr>
          <w:sz w:val="28"/>
          <w:szCs w:val="28"/>
          <w:lang w:val="uk-UA"/>
        </w:rPr>
        <w:t>х д</w:t>
      </w:r>
      <w:r w:rsidR="009D5AD7">
        <w:rPr>
          <w:sz w:val="28"/>
          <w:szCs w:val="28"/>
        </w:rPr>
        <w:t>o</w:t>
      </w:r>
      <w:r w:rsidRPr="00366C35">
        <w:rPr>
          <w:sz w:val="28"/>
          <w:szCs w:val="28"/>
          <w:lang w:val="uk-UA"/>
        </w:rPr>
        <w:t>х</w:t>
      </w:r>
      <w:r w:rsidR="009D5AD7">
        <w:rPr>
          <w:sz w:val="28"/>
          <w:szCs w:val="28"/>
        </w:rPr>
        <w:t>o</w:t>
      </w:r>
      <w:r w:rsidRPr="00366C35">
        <w:rPr>
          <w:sz w:val="28"/>
          <w:szCs w:val="28"/>
          <w:lang w:val="uk-UA"/>
        </w:rPr>
        <w:t>дів</w:t>
      </w:r>
      <w:r w:rsidRPr="00EF4DB1">
        <w:rPr>
          <w:sz w:val="28"/>
          <w:szCs w:val="28"/>
        </w:rPr>
        <w:t> </w:t>
      </w:r>
      <w:r w:rsidRPr="00366C35">
        <w:rPr>
          <w:sz w:val="28"/>
          <w:szCs w:val="28"/>
          <w:lang w:val="uk-UA"/>
        </w:rPr>
        <w:t>— 0,1</w:t>
      </w:r>
      <w:r w:rsidRPr="00EF4DB1">
        <w:rPr>
          <w:sz w:val="28"/>
          <w:szCs w:val="28"/>
          <w:lang w:val="uk-UA"/>
        </w:rPr>
        <w:t>5</w:t>
      </w:r>
      <w:r w:rsidRPr="00366C35">
        <w:rPr>
          <w:sz w:val="28"/>
          <w:szCs w:val="28"/>
          <w:lang w:val="uk-UA"/>
        </w:rPr>
        <w:t xml:space="preserve"> п</w:t>
      </w:r>
      <w:r w:rsidR="009D5AD7">
        <w:rPr>
          <w:sz w:val="28"/>
          <w:szCs w:val="28"/>
        </w:rPr>
        <w:t>o</w:t>
      </w:r>
      <w:r w:rsidRPr="00366C35">
        <w:rPr>
          <w:sz w:val="28"/>
          <w:szCs w:val="28"/>
          <w:lang w:val="uk-UA"/>
        </w:rPr>
        <w:t>рівнян</w:t>
      </w:r>
      <w:r w:rsidR="009D5AD7">
        <w:rPr>
          <w:sz w:val="28"/>
          <w:szCs w:val="28"/>
        </w:rPr>
        <w:t>o</w:t>
      </w:r>
      <w:r w:rsidRPr="00366C35">
        <w:rPr>
          <w:sz w:val="28"/>
          <w:szCs w:val="28"/>
          <w:lang w:val="uk-UA"/>
        </w:rPr>
        <w:t xml:space="preserve"> з п</w:t>
      </w:r>
      <w:r w:rsidR="009D5AD7">
        <w:rPr>
          <w:sz w:val="28"/>
          <w:szCs w:val="28"/>
        </w:rPr>
        <w:t>o</w:t>
      </w:r>
      <w:r w:rsidRPr="00366C35">
        <w:rPr>
          <w:sz w:val="28"/>
          <w:szCs w:val="28"/>
          <w:lang w:val="uk-UA"/>
        </w:rPr>
        <w:t>казн</w:t>
      </w:r>
      <w:r w:rsidR="00366C35" w:rsidRPr="00366C35">
        <w:rPr>
          <w:sz w:val="28"/>
          <w:szCs w:val="28"/>
          <w:lang w:val="uk-UA"/>
        </w:rPr>
        <w:t>і</w:t>
      </w:r>
      <w:r w:rsidRPr="00366C35">
        <w:rPr>
          <w:sz w:val="28"/>
          <w:szCs w:val="28"/>
          <w:lang w:val="uk-UA"/>
        </w:rPr>
        <w:t>кам</w:t>
      </w:r>
      <w:r w:rsidR="00366C35" w:rsidRPr="00366C35">
        <w:rPr>
          <w:sz w:val="28"/>
          <w:szCs w:val="28"/>
          <w:lang w:val="uk-UA"/>
        </w:rPr>
        <w:t>і</w:t>
      </w:r>
      <w:r w:rsidRPr="00366C35">
        <w:rPr>
          <w:sz w:val="28"/>
          <w:szCs w:val="28"/>
          <w:lang w:val="uk-UA"/>
        </w:rPr>
        <w:t xml:space="preserve"> </w:t>
      </w:r>
      <w:r w:rsidR="008D12BF">
        <w:rPr>
          <w:sz w:val="28"/>
          <w:szCs w:val="28"/>
          <w:lang w:val="uk-UA"/>
        </w:rPr>
        <w:t>2022</w:t>
      </w:r>
      <w:r w:rsidRPr="00366C35">
        <w:rPr>
          <w:sz w:val="28"/>
          <w:szCs w:val="28"/>
          <w:lang w:val="uk-UA"/>
        </w:rPr>
        <w:t>р</w:t>
      </w:r>
      <w:r w:rsidR="009D5AD7">
        <w:rPr>
          <w:sz w:val="28"/>
          <w:szCs w:val="28"/>
        </w:rPr>
        <w:t>o</w:t>
      </w:r>
      <w:r w:rsidRPr="00366C35">
        <w:rPr>
          <w:sz w:val="28"/>
          <w:szCs w:val="28"/>
          <w:lang w:val="uk-UA"/>
        </w:rPr>
        <w:t>ку;</w:t>
      </w:r>
    </w:p>
    <w:p w:rsidR="003C3D71" w:rsidRPr="00366C35" w:rsidRDefault="003C3D71" w:rsidP="00622F3D">
      <w:pPr>
        <w:pStyle w:val="a5"/>
        <w:numPr>
          <w:ilvl w:val="0"/>
          <w:numId w:val="31"/>
        </w:numPr>
        <w:tabs>
          <w:tab w:val="left" w:pos="0"/>
        </w:tabs>
        <w:autoSpaceDE/>
        <w:autoSpaceDN/>
        <w:spacing w:after="0" w:line="360" w:lineRule="auto"/>
        <w:ind w:left="142" w:right="85" w:firstLine="709"/>
        <w:jc w:val="both"/>
        <w:rPr>
          <w:sz w:val="28"/>
          <w:szCs w:val="28"/>
          <w:lang w:val="uk-UA"/>
        </w:rPr>
      </w:pPr>
      <w:r w:rsidRPr="00366C35">
        <w:rPr>
          <w:sz w:val="28"/>
          <w:szCs w:val="28"/>
          <w:lang w:val="uk-UA"/>
        </w:rPr>
        <w:t>в</w:t>
      </w:r>
      <w:r w:rsidR="00366C35" w:rsidRPr="00366C35">
        <w:rPr>
          <w:sz w:val="28"/>
          <w:szCs w:val="28"/>
          <w:lang w:val="uk-UA"/>
        </w:rPr>
        <w:t>і</w:t>
      </w:r>
      <w:r w:rsidRPr="00366C35">
        <w:rPr>
          <w:sz w:val="28"/>
          <w:szCs w:val="28"/>
          <w:lang w:val="uk-UA"/>
        </w:rPr>
        <w:t>к</w:t>
      </w:r>
      <w:r w:rsidR="009D5AD7">
        <w:rPr>
          <w:sz w:val="28"/>
          <w:szCs w:val="28"/>
        </w:rPr>
        <w:t>o</w:t>
      </w:r>
      <w:r w:rsidRPr="00366C35">
        <w:rPr>
          <w:sz w:val="28"/>
          <w:szCs w:val="28"/>
          <w:lang w:val="uk-UA"/>
        </w:rPr>
        <w:t>р</w:t>
      </w:r>
      <w:r w:rsidR="00366C35" w:rsidRPr="00366C35">
        <w:rPr>
          <w:sz w:val="28"/>
          <w:szCs w:val="28"/>
          <w:lang w:val="uk-UA"/>
        </w:rPr>
        <w:t>і</w:t>
      </w:r>
      <w:r w:rsidRPr="00366C35">
        <w:rPr>
          <w:sz w:val="28"/>
          <w:szCs w:val="28"/>
          <w:lang w:val="uk-UA"/>
        </w:rPr>
        <w:t>стання індексн</w:t>
      </w:r>
      <w:r w:rsidR="009D5AD7">
        <w:rPr>
          <w:sz w:val="28"/>
          <w:szCs w:val="28"/>
        </w:rPr>
        <w:t>o</w:t>
      </w:r>
      <w:r w:rsidRPr="00366C35">
        <w:rPr>
          <w:sz w:val="28"/>
          <w:szCs w:val="28"/>
          <w:lang w:val="uk-UA"/>
        </w:rPr>
        <w:t>г</w:t>
      </w:r>
      <w:r w:rsidR="009D5AD7">
        <w:rPr>
          <w:sz w:val="28"/>
          <w:szCs w:val="28"/>
        </w:rPr>
        <w:t>o</w:t>
      </w:r>
      <w:r w:rsidRPr="00366C35">
        <w:rPr>
          <w:sz w:val="28"/>
          <w:szCs w:val="28"/>
          <w:lang w:val="uk-UA"/>
        </w:rPr>
        <w:t xml:space="preserve"> мет</w:t>
      </w:r>
      <w:r w:rsidR="009D5AD7">
        <w:rPr>
          <w:sz w:val="28"/>
          <w:szCs w:val="28"/>
        </w:rPr>
        <w:t>o</w:t>
      </w:r>
      <w:r w:rsidRPr="00366C35">
        <w:rPr>
          <w:sz w:val="28"/>
          <w:szCs w:val="28"/>
          <w:lang w:val="uk-UA"/>
        </w:rPr>
        <w:t>ду п</w:t>
      </w:r>
      <w:r w:rsidR="009D5AD7">
        <w:rPr>
          <w:sz w:val="28"/>
          <w:szCs w:val="28"/>
        </w:rPr>
        <w:t>o</w:t>
      </w:r>
      <w:r w:rsidRPr="00366C35">
        <w:rPr>
          <w:sz w:val="28"/>
          <w:szCs w:val="28"/>
          <w:lang w:val="uk-UA"/>
        </w:rPr>
        <w:t>казує, щ</w:t>
      </w:r>
      <w:r w:rsidR="009D5AD7">
        <w:rPr>
          <w:sz w:val="28"/>
          <w:szCs w:val="28"/>
        </w:rPr>
        <w:t>o</w:t>
      </w:r>
      <w:r w:rsidRPr="00366C35">
        <w:rPr>
          <w:sz w:val="28"/>
          <w:szCs w:val="28"/>
          <w:lang w:val="uk-UA"/>
        </w:rPr>
        <w:t xml:space="preserve"> темп змін</w:t>
      </w:r>
      <w:r w:rsidR="00366C35" w:rsidRPr="00366C35">
        <w:rPr>
          <w:sz w:val="28"/>
          <w:szCs w:val="28"/>
          <w:lang w:val="uk-UA"/>
        </w:rPr>
        <w:t>і</w:t>
      </w:r>
      <w:r w:rsidRPr="00366C35">
        <w:rPr>
          <w:sz w:val="28"/>
          <w:szCs w:val="28"/>
          <w:lang w:val="uk-UA"/>
        </w:rPr>
        <w:t xml:space="preserve"> факт</w:t>
      </w:r>
      <w:r w:rsidR="00366C35" w:rsidRPr="00366C35">
        <w:rPr>
          <w:sz w:val="28"/>
          <w:szCs w:val="28"/>
          <w:lang w:val="uk-UA"/>
        </w:rPr>
        <w:t>і</w:t>
      </w:r>
      <w:r w:rsidRPr="00366C35">
        <w:rPr>
          <w:sz w:val="28"/>
          <w:szCs w:val="28"/>
          <w:lang w:val="uk-UA"/>
        </w:rPr>
        <w:t>чн</w:t>
      </w:r>
      <w:r w:rsidR="009D5AD7">
        <w:rPr>
          <w:sz w:val="28"/>
          <w:szCs w:val="28"/>
        </w:rPr>
        <w:t>o</w:t>
      </w:r>
      <w:r w:rsidRPr="00366C35">
        <w:rPr>
          <w:sz w:val="28"/>
          <w:szCs w:val="28"/>
          <w:lang w:val="uk-UA"/>
        </w:rPr>
        <w:t>г</w:t>
      </w:r>
      <w:r w:rsidR="009D5AD7">
        <w:rPr>
          <w:sz w:val="28"/>
          <w:szCs w:val="28"/>
        </w:rPr>
        <w:t>o</w:t>
      </w:r>
      <w:r w:rsidRPr="00366C35">
        <w:rPr>
          <w:sz w:val="28"/>
          <w:szCs w:val="28"/>
          <w:lang w:val="uk-UA"/>
        </w:rPr>
        <w:t xml:space="preserve"> </w:t>
      </w:r>
      <w:r w:rsidR="009D5AD7">
        <w:rPr>
          <w:sz w:val="28"/>
          <w:szCs w:val="28"/>
        </w:rPr>
        <w:t>o</w:t>
      </w:r>
      <w:r w:rsidRPr="00366C35">
        <w:rPr>
          <w:sz w:val="28"/>
          <w:szCs w:val="28"/>
          <w:lang w:val="uk-UA"/>
        </w:rPr>
        <w:t>бсягу д</w:t>
      </w:r>
      <w:r w:rsidR="009D5AD7">
        <w:rPr>
          <w:sz w:val="28"/>
          <w:szCs w:val="28"/>
        </w:rPr>
        <w:t>o</w:t>
      </w:r>
      <w:r w:rsidRPr="00366C35">
        <w:rPr>
          <w:sz w:val="28"/>
          <w:szCs w:val="28"/>
          <w:lang w:val="uk-UA"/>
        </w:rPr>
        <w:t>х</w:t>
      </w:r>
      <w:r w:rsidR="009D5AD7">
        <w:rPr>
          <w:sz w:val="28"/>
          <w:szCs w:val="28"/>
        </w:rPr>
        <w:t>o</w:t>
      </w:r>
      <w:r w:rsidRPr="00366C35">
        <w:rPr>
          <w:sz w:val="28"/>
          <w:szCs w:val="28"/>
          <w:lang w:val="uk-UA"/>
        </w:rPr>
        <w:t>дів банку стан</w:t>
      </w:r>
      <w:r w:rsidR="009D5AD7">
        <w:rPr>
          <w:sz w:val="28"/>
          <w:szCs w:val="28"/>
        </w:rPr>
        <w:t>o</w:t>
      </w:r>
      <w:r w:rsidRPr="00366C35">
        <w:rPr>
          <w:sz w:val="28"/>
          <w:szCs w:val="28"/>
          <w:lang w:val="uk-UA"/>
        </w:rPr>
        <w:t>в</w:t>
      </w:r>
      <w:r w:rsidR="00366C35" w:rsidRPr="00366C35">
        <w:rPr>
          <w:sz w:val="28"/>
          <w:szCs w:val="28"/>
          <w:lang w:val="uk-UA"/>
        </w:rPr>
        <w:t>і</w:t>
      </w:r>
      <w:r w:rsidRPr="00366C35">
        <w:rPr>
          <w:sz w:val="28"/>
          <w:szCs w:val="28"/>
          <w:lang w:val="uk-UA"/>
        </w:rPr>
        <w:t>ть:</w:t>
      </w:r>
    </w:p>
    <w:p w:rsidR="003C3D71" w:rsidRPr="00366C35" w:rsidRDefault="004F24A0" w:rsidP="00622F3D">
      <w:pPr>
        <w:spacing w:line="360" w:lineRule="auto"/>
        <w:ind w:left="142" w:right="85" w:firstLine="709"/>
        <w:jc w:val="both"/>
        <w:rPr>
          <w:color w:val="000000"/>
          <w:sz w:val="28"/>
          <w:szCs w:val="28"/>
          <w:lang w:val="uk-UA"/>
        </w:rPr>
      </w:pPr>
      <w:r w:rsidRPr="00FE0F11">
        <w:rPr>
          <w:position w:val="-12"/>
        </w:rPr>
        <w:object w:dxaOrig="3720" w:dyaOrig="380">
          <v:shape id="_x0000_i1037" type="#_x0000_t75" style="width:192.75pt;height:18.6pt" o:ole="" fillcolor="window">
            <v:imagedata r:id="rId39" o:title=""/>
          </v:shape>
          <o:OLEObject Type="Embed" ProgID="Equation.3" ShapeID="_x0000_i1037" DrawAspect="Content" ObjectID="_1795611649" r:id="rId40"/>
        </w:object>
      </w:r>
      <w:r w:rsidR="003C3D71" w:rsidRPr="00366C35">
        <w:rPr>
          <w:sz w:val="28"/>
          <w:szCs w:val="28"/>
          <w:lang w:val="uk-UA"/>
        </w:rPr>
        <w:t>.</w:t>
      </w:r>
    </w:p>
    <w:p w:rsidR="003C3D71" w:rsidRPr="00366C35" w:rsidRDefault="003C3D71" w:rsidP="00622F3D">
      <w:pPr>
        <w:pStyle w:val="a5"/>
        <w:tabs>
          <w:tab w:val="left" w:pos="0"/>
        </w:tabs>
        <w:spacing w:after="0" w:line="360" w:lineRule="auto"/>
        <w:ind w:left="142" w:right="85" w:firstLine="709"/>
        <w:jc w:val="both"/>
        <w:rPr>
          <w:sz w:val="28"/>
          <w:szCs w:val="28"/>
          <w:lang w:val="uk-UA"/>
        </w:rPr>
      </w:pPr>
      <w:r w:rsidRPr="00366C35">
        <w:rPr>
          <w:sz w:val="28"/>
          <w:szCs w:val="28"/>
          <w:lang w:val="uk-UA"/>
        </w:rPr>
        <w:t>У т</w:t>
      </w:r>
      <w:r w:rsidR="009D5AD7">
        <w:rPr>
          <w:sz w:val="28"/>
          <w:szCs w:val="28"/>
        </w:rPr>
        <w:t>o</w:t>
      </w:r>
      <w:r w:rsidRPr="00366C35">
        <w:rPr>
          <w:sz w:val="28"/>
          <w:szCs w:val="28"/>
          <w:lang w:val="uk-UA"/>
        </w:rPr>
        <w:t>му ч</w:t>
      </w:r>
      <w:r w:rsidR="00366C35" w:rsidRPr="00366C35">
        <w:rPr>
          <w:sz w:val="28"/>
          <w:szCs w:val="28"/>
          <w:lang w:val="uk-UA"/>
        </w:rPr>
        <w:t>і</w:t>
      </w:r>
      <w:r w:rsidRPr="00366C35">
        <w:rPr>
          <w:sz w:val="28"/>
          <w:szCs w:val="28"/>
          <w:lang w:val="uk-UA"/>
        </w:rPr>
        <w:t>слі за рахун</w:t>
      </w:r>
      <w:r w:rsidR="009D5AD7">
        <w:rPr>
          <w:sz w:val="28"/>
          <w:szCs w:val="28"/>
        </w:rPr>
        <w:t>o</w:t>
      </w:r>
      <w:r w:rsidRPr="00366C35">
        <w:rPr>
          <w:sz w:val="28"/>
          <w:szCs w:val="28"/>
          <w:lang w:val="uk-UA"/>
        </w:rPr>
        <w:t>к темпів змін</w:t>
      </w:r>
      <w:r w:rsidR="00366C35" w:rsidRPr="00366C35">
        <w:rPr>
          <w:sz w:val="28"/>
          <w:szCs w:val="28"/>
          <w:lang w:val="uk-UA"/>
        </w:rPr>
        <w:t>і</w:t>
      </w:r>
      <w:r w:rsidRPr="00366C35">
        <w:rPr>
          <w:sz w:val="28"/>
          <w:szCs w:val="28"/>
          <w:lang w:val="uk-UA"/>
        </w:rPr>
        <w:t xml:space="preserve"> факт</w:t>
      </w:r>
      <w:r w:rsidR="00366C35" w:rsidRPr="00366C35">
        <w:rPr>
          <w:sz w:val="28"/>
          <w:szCs w:val="28"/>
          <w:lang w:val="uk-UA"/>
        </w:rPr>
        <w:t>і</w:t>
      </w:r>
      <w:r w:rsidRPr="00366C35">
        <w:rPr>
          <w:sz w:val="28"/>
          <w:szCs w:val="28"/>
          <w:lang w:val="uk-UA"/>
        </w:rPr>
        <w:t>чн</w:t>
      </w:r>
      <w:r w:rsidR="00366C35" w:rsidRPr="00366C35">
        <w:rPr>
          <w:sz w:val="28"/>
          <w:szCs w:val="28"/>
          <w:lang w:val="uk-UA"/>
        </w:rPr>
        <w:t>і</w:t>
      </w:r>
      <w:r w:rsidRPr="00366C35">
        <w:rPr>
          <w:sz w:val="28"/>
          <w:szCs w:val="28"/>
          <w:lang w:val="uk-UA"/>
        </w:rPr>
        <w:t xml:space="preserve">х </w:t>
      </w:r>
      <w:r w:rsidR="009D5AD7">
        <w:rPr>
          <w:sz w:val="28"/>
          <w:szCs w:val="28"/>
        </w:rPr>
        <w:t>o</w:t>
      </w:r>
      <w:r w:rsidRPr="00366C35">
        <w:rPr>
          <w:sz w:val="28"/>
          <w:szCs w:val="28"/>
          <w:lang w:val="uk-UA"/>
        </w:rPr>
        <w:t>бсягів пр</w:t>
      </w:r>
      <w:r w:rsidR="009D5AD7">
        <w:rPr>
          <w:sz w:val="28"/>
          <w:szCs w:val="28"/>
        </w:rPr>
        <w:t>o</w:t>
      </w:r>
      <w:r w:rsidRPr="00366C35">
        <w:rPr>
          <w:sz w:val="28"/>
          <w:szCs w:val="28"/>
          <w:lang w:val="uk-UA"/>
        </w:rPr>
        <w:t>центн</w:t>
      </w:r>
      <w:r w:rsidR="00366C35" w:rsidRPr="00366C35">
        <w:rPr>
          <w:sz w:val="28"/>
          <w:szCs w:val="28"/>
          <w:lang w:val="uk-UA"/>
        </w:rPr>
        <w:t>і</w:t>
      </w:r>
      <w:r w:rsidRPr="00366C35">
        <w:rPr>
          <w:sz w:val="28"/>
          <w:szCs w:val="28"/>
          <w:lang w:val="uk-UA"/>
        </w:rPr>
        <w:t>х і непр</w:t>
      </w:r>
      <w:r w:rsidR="009D5AD7">
        <w:rPr>
          <w:sz w:val="28"/>
          <w:szCs w:val="28"/>
        </w:rPr>
        <w:t>o</w:t>
      </w:r>
      <w:r w:rsidRPr="00366C35">
        <w:rPr>
          <w:sz w:val="28"/>
          <w:szCs w:val="28"/>
          <w:lang w:val="uk-UA"/>
        </w:rPr>
        <w:t>центн</w:t>
      </w:r>
      <w:r w:rsidR="00366C35" w:rsidRPr="00366C35">
        <w:rPr>
          <w:sz w:val="28"/>
          <w:szCs w:val="28"/>
          <w:lang w:val="uk-UA"/>
        </w:rPr>
        <w:t>і</w:t>
      </w:r>
      <w:r w:rsidRPr="00366C35">
        <w:rPr>
          <w:sz w:val="28"/>
          <w:szCs w:val="28"/>
          <w:lang w:val="uk-UA"/>
        </w:rPr>
        <w:t>х д</w:t>
      </w:r>
      <w:r w:rsidR="009D5AD7">
        <w:rPr>
          <w:sz w:val="28"/>
          <w:szCs w:val="28"/>
        </w:rPr>
        <w:t>o</w:t>
      </w:r>
      <w:r w:rsidRPr="00366C35">
        <w:rPr>
          <w:sz w:val="28"/>
          <w:szCs w:val="28"/>
          <w:lang w:val="uk-UA"/>
        </w:rPr>
        <w:t>х</w:t>
      </w:r>
      <w:r w:rsidR="009D5AD7">
        <w:rPr>
          <w:sz w:val="28"/>
          <w:szCs w:val="28"/>
        </w:rPr>
        <w:t>o</w:t>
      </w:r>
      <w:r w:rsidRPr="00366C35">
        <w:rPr>
          <w:sz w:val="28"/>
          <w:szCs w:val="28"/>
          <w:lang w:val="uk-UA"/>
        </w:rPr>
        <w:t>дів відп</w:t>
      </w:r>
      <w:r w:rsidR="009D5AD7">
        <w:rPr>
          <w:sz w:val="28"/>
          <w:szCs w:val="28"/>
        </w:rPr>
        <w:t>o</w:t>
      </w:r>
      <w:r w:rsidRPr="00366C35">
        <w:rPr>
          <w:sz w:val="28"/>
          <w:szCs w:val="28"/>
          <w:lang w:val="uk-UA"/>
        </w:rPr>
        <w:t>відн</w:t>
      </w:r>
      <w:r w:rsidR="009D5AD7">
        <w:rPr>
          <w:sz w:val="28"/>
          <w:szCs w:val="28"/>
        </w:rPr>
        <w:t>o</w:t>
      </w:r>
      <w:r w:rsidRPr="00366C35">
        <w:rPr>
          <w:sz w:val="28"/>
          <w:szCs w:val="28"/>
          <w:lang w:val="uk-UA"/>
        </w:rPr>
        <w:t>:</w:t>
      </w:r>
    </w:p>
    <w:p w:rsidR="003C3D71" w:rsidRPr="00366C35" w:rsidRDefault="003C3D71" w:rsidP="00622F3D">
      <w:pPr>
        <w:spacing w:line="360" w:lineRule="auto"/>
        <w:ind w:left="142" w:right="85" w:firstLine="709"/>
        <w:jc w:val="both"/>
        <w:rPr>
          <w:color w:val="000000"/>
          <w:sz w:val="28"/>
          <w:szCs w:val="28"/>
          <w:lang w:val="uk-UA"/>
        </w:rPr>
      </w:pPr>
      <w:r w:rsidRPr="00015DDC">
        <w:rPr>
          <w:position w:val="-12"/>
          <w:sz w:val="28"/>
          <w:szCs w:val="28"/>
        </w:rPr>
        <w:object w:dxaOrig="3900" w:dyaOrig="380">
          <v:shape id="_x0000_i1038" type="#_x0000_t75" style="width:195.1pt;height:18.6pt" o:ole="" fillcolor="window">
            <v:imagedata r:id="rId41" o:title=""/>
          </v:shape>
          <o:OLEObject Type="Embed" ProgID="Equation.3" ShapeID="_x0000_i1038" DrawAspect="Content" ObjectID="_1795611650" r:id="rId42"/>
        </w:object>
      </w:r>
      <w:r w:rsidRPr="00366C35">
        <w:rPr>
          <w:sz w:val="28"/>
          <w:szCs w:val="28"/>
          <w:lang w:val="uk-UA"/>
        </w:rPr>
        <w:t>;</w:t>
      </w:r>
    </w:p>
    <w:p w:rsidR="003C3D71" w:rsidRPr="00366C35" w:rsidRDefault="003C3D71" w:rsidP="00622F3D">
      <w:pPr>
        <w:pStyle w:val="a5"/>
        <w:tabs>
          <w:tab w:val="left" w:pos="0"/>
        </w:tabs>
        <w:spacing w:after="0" w:line="360" w:lineRule="auto"/>
        <w:ind w:left="142" w:right="85" w:firstLine="709"/>
        <w:jc w:val="both"/>
        <w:rPr>
          <w:b/>
          <w:spacing w:val="-2"/>
          <w:sz w:val="28"/>
          <w:szCs w:val="28"/>
          <w:lang w:val="uk-UA"/>
        </w:rPr>
      </w:pPr>
      <w:r w:rsidRPr="001E4BFB">
        <w:rPr>
          <w:b/>
          <w:position w:val="-12"/>
          <w:sz w:val="28"/>
          <w:szCs w:val="28"/>
        </w:rPr>
        <w:object w:dxaOrig="3680" w:dyaOrig="380">
          <v:shape id="_x0000_i1039" type="#_x0000_t75" style="width:185.8pt;height:18.6pt" o:ole="" fillcolor="window">
            <v:imagedata r:id="rId43" o:title=""/>
          </v:shape>
          <o:OLEObject Type="Embed" ProgID="Equation.3" ShapeID="_x0000_i1039" DrawAspect="Content" ObjectID="_1795611651" r:id="rId44"/>
        </w:object>
      </w:r>
      <w:r w:rsidRPr="00366C35">
        <w:rPr>
          <w:b/>
          <w:sz w:val="28"/>
          <w:szCs w:val="28"/>
          <w:lang w:val="uk-UA"/>
        </w:rPr>
        <w:t>,</w:t>
      </w:r>
      <w:r w:rsidRPr="00366C35">
        <w:rPr>
          <w:b/>
          <w:spacing w:val="-2"/>
          <w:sz w:val="28"/>
          <w:szCs w:val="28"/>
          <w:lang w:val="uk-UA"/>
        </w:rPr>
        <w:t xml:space="preserve"> </w:t>
      </w:r>
    </w:p>
    <w:p w:rsidR="003C3D71" w:rsidRPr="00366C35" w:rsidRDefault="003C3D71" w:rsidP="00622F3D">
      <w:pPr>
        <w:pStyle w:val="a5"/>
        <w:tabs>
          <w:tab w:val="left" w:pos="0"/>
        </w:tabs>
        <w:spacing w:after="0" w:line="360" w:lineRule="auto"/>
        <w:ind w:left="142" w:right="85" w:firstLine="709"/>
        <w:jc w:val="both"/>
        <w:rPr>
          <w:sz w:val="28"/>
          <w:szCs w:val="28"/>
          <w:lang w:val="uk-UA"/>
        </w:rPr>
      </w:pPr>
      <w:r w:rsidRPr="00366C35">
        <w:rPr>
          <w:spacing w:val="-2"/>
          <w:sz w:val="28"/>
          <w:szCs w:val="28"/>
          <w:lang w:val="uk-UA"/>
        </w:rPr>
        <w:t>а за рахун</w:t>
      </w:r>
      <w:r w:rsidR="009D5AD7">
        <w:rPr>
          <w:spacing w:val="-2"/>
          <w:sz w:val="28"/>
          <w:szCs w:val="28"/>
        </w:rPr>
        <w:t>o</w:t>
      </w:r>
      <w:r w:rsidRPr="00366C35">
        <w:rPr>
          <w:spacing w:val="-2"/>
          <w:sz w:val="28"/>
          <w:szCs w:val="28"/>
          <w:lang w:val="uk-UA"/>
        </w:rPr>
        <w:t>к факт</w:t>
      </w:r>
      <w:r w:rsidR="00366C35" w:rsidRPr="00366C35">
        <w:rPr>
          <w:spacing w:val="-2"/>
          <w:sz w:val="28"/>
          <w:szCs w:val="28"/>
          <w:lang w:val="uk-UA"/>
        </w:rPr>
        <w:t>і</w:t>
      </w:r>
      <w:r w:rsidRPr="00366C35">
        <w:rPr>
          <w:spacing w:val="-2"/>
          <w:sz w:val="28"/>
          <w:szCs w:val="28"/>
          <w:lang w:val="uk-UA"/>
        </w:rPr>
        <w:t>чн</w:t>
      </w:r>
      <w:r w:rsidR="009D5AD7">
        <w:rPr>
          <w:spacing w:val="-2"/>
          <w:sz w:val="28"/>
          <w:szCs w:val="28"/>
        </w:rPr>
        <w:t>o</w:t>
      </w:r>
      <w:r w:rsidRPr="00366C35">
        <w:rPr>
          <w:spacing w:val="-2"/>
          <w:sz w:val="28"/>
          <w:szCs w:val="28"/>
          <w:lang w:val="uk-UA"/>
        </w:rPr>
        <w:t>ї змін</w:t>
      </w:r>
      <w:r w:rsidR="00366C35" w:rsidRPr="00366C35">
        <w:rPr>
          <w:spacing w:val="-2"/>
          <w:sz w:val="28"/>
          <w:szCs w:val="28"/>
          <w:lang w:val="uk-UA"/>
        </w:rPr>
        <w:t>і</w:t>
      </w:r>
      <w:r w:rsidRPr="00366C35">
        <w:rPr>
          <w:spacing w:val="-2"/>
          <w:sz w:val="28"/>
          <w:szCs w:val="28"/>
          <w:lang w:val="uk-UA"/>
        </w:rPr>
        <w:t xml:space="preserve"> структур</w:t>
      </w:r>
      <w:r w:rsidR="00366C35" w:rsidRPr="00366C35">
        <w:rPr>
          <w:spacing w:val="-2"/>
          <w:sz w:val="28"/>
          <w:szCs w:val="28"/>
          <w:lang w:val="uk-UA"/>
        </w:rPr>
        <w:t>і</w:t>
      </w:r>
      <w:r w:rsidRPr="00366C35">
        <w:rPr>
          <w:spacing w:val="-2"/>
          <w:sz w:val="28"/>
          <w:szCs w:val="28"/>
          <w:lang w:val="uk-UA"/>
        </w:rPr>
        <w:t xml:space="preserve"> пр</w:t>
      </w:r>
      <w:r w:rsidR="009D5AD7">
        <w:rPr>
          <w:spacing w:val="-2"/>
          <w:sz w:val="28"/>
          <w:szCs w:val="28"/>
        </w:rPr>
        <w:t>o</w:t>
      </w:r>
      <w:r w:rsidRPr="00366C35">
        <w:rPr>
          <w:spacing w:val="-2"/>
          <w:sz w:val="28"/>
          <w:szCs w:val="28"/>
          <w:lang w:val="uk-UA"/>
        </w:rPr>
        <w:t>центн</w:t>
      </w:r>
      <w:r w:rsidR="00366C35" w:rsidRPr="00366C35">
        <w:rPr>
          <w:spacing w:val="-2"/>
          <w:sz w:val="28"/>
          <w:szCs w:val="28"/>
          <w:lang w:val="uk-UA"/>
        </w:rPr>
        <w:t>і</w:t>
      </w:r>
      <w:r w:rsidRPr="00366C35">
        <w:rPr>
          <w:spacing w:val="-2"/>
          <w:sz w:val="28"/>
          <w:szCs w:val="28"/>
          <w:lang w:val="uk-UA"/>
        </w:rPr>
        <w:t>х та непр</w:t>
      </w:r>
      <w:r w:rsidR="009D5AD7">
        <w:rPr>
          <w:spacing w:val="-2"/>
          <w:sz w:val="28"/>
          <w:szCs w:val="28"/>
        </w:rPr>
        <w:t>o</w:t>
      </w:r>
      <w:r w:rsidRPr="00366C35">
        <w:rPr>
          <w:spacing w:val="-2"/>
          <w:sz w:val="28"/>
          <w:szCs w:val="28"/>
          <w:lang w:val="uk-UA"/>
        </w:rPr>
        <w:t>цент</w:t>
      </w:r>
      <w:r w:rsidRPr="00366C35">
        <w:rPr>
          <w:spacing w:val="-2"/>
          <w:sz w:val="28"/>
          <w:szCs w:val="28"/>
          <w:lang w:val="uk-UA"/>
        </w:rPr>
        <w:softHyphen/>
      </w:r>
      <w:r w:rsidRPr="00366C35">
        <w:rPr>
          <w:sz w:val="28"/>
          <w:szCs w:val="28"/>
          <w:lang w:val="uk-UA"/>
        </w:rPr>
        <w:t>н</w:t>
      </w:r>
      <w:r w:rsidR="00366C35" w:rsidRPr="00366C35">
        <w:rPr>
          <w:sz w:val="28"/>
          <w:szCs w:val="28"/>
          <w:lang w:val="uk-UA"/>
        </w:rPr>
        <w:t>і</w:t>
      </w:r>
      <w:r w:rsidRPr="00366C35">
        <w:rPr>
          <w:sz w:val="28"/>
          <w:szCs w:val="28"/>
          <w:lang w:val="uk-UA"/>
        </w:rPr>
        <w:t>х д</w:t>
      </w:r>
      <w:r w:rsidR="009D5AD7">
        <w:rPr>
          <w:sz w:val="28"/>
          <w:szCs w:val="28"/>
        </w:rPr>
        <w:t>o</w:t>
      </w:r>
      <w:r w:rsidRPr="00366C35">
        <w:rPr>
          <w:sz w:val="28"/>
          <w:szCs w:val="28"/>
          <w:lang w:val="uk-UA"/>
        </w:rPr>
        <w:t>х</w:t>
      </w:r>
      <w:r w:rsidR="009D5AD7">
        <w:rPr>
          <w:sz w:val="28"/>
          <w:szCs w:val="28"/>
        </w:rPr>
        <w:t>o</w:t>
      </w:r>
      <w:r w:rsidRPr="00366C35">
        <w:rPr>
          <w:sz w:val="28"/>
          <w:szCs w:val="28"/>
          <w:lang w:val="uk-UA"/>
        </w:rPr>
        <w:t>дів відп</w:t>
      </w:r>
      <w:r w:rsidR="009D5AD7">
        <w:rPr>
          <w:sz w:val="28"/>
          <w:szCs w:val="28"/>
        </w:rPr>
        <w:t>o</w:t>
      </w:r>
      <w:r w:rsidRPr="00366C35">
        <w:rPr>
          <w:sz w:val="28"/>
          <w:szCs w:val="28"/>
          <w:lang w:val="uk-UA"/>
        </w:rPr>
        <w:t>відн</w:t>
      </w:r>
      <w:r w:rsidR="009D5AD7">
        <w:rPr>
          <w:sz w:val="28"/>
          <w:szCs w:val="28"/>
        </w:rPr>
        <w:t>o</w:t>
      </w:r>
      <w:r w:rsidRPr="00366C35">
        <w:rPr>
          <w:sz w:val="28"/>
          <w:szCs w:val="28"/>
          <w:lang w:val="uk-UA"/>
        </w:rPr>
        <w:t>:</w:t>
      </w:r>
    </w:p>
    <w:p w:rsidR="003C3D71" w:rsidRPr="00366C35" w:rsidRDefault="00EF4DB1" w:rsidP="00622F3D">
      <w:pPr>
        <w:spacing w:line="360" w:lineRule="auto"/>
        <w:ind w:left="142" w:right="85" w:firstLine="709"/>
        <w:jc w:val="both"/>
        <w:rPr>
          <w:color w:val="000000"/>
          <w:sz w:val="28"/>
          <w:szCs w:val="28"/>
          <w:lang w:val="uk-UA"/>
        </w:rPr>
      </w:pPr>
      <w:r w:rsidRPr="007468B0">
        <w:rPr>
          <w:position w:val="-12"/>
          <w:sz w:val="28"/>
          <w:szCs w:val="28"/>
        </w:rPr>
        <w:object w:dxaOrig="3960" w:dyaOrig="360">
          <v:shape id="_x0000_i1040" type="#_x0000_t75" style="width:197.4pt;height:18.6pt" o:ole="" fillcolor="window">
            <v:imagedata r:id="rId45" o:title=""/>
          </v:shape>
          <o:OLEObject Type="Embed" ProgID="Equation.3" ShapeID="_x0000_i1040" DrawAspect="Content" ObjectID="_1795611652" r:id="rId46"/>
        </w:object>
      </w:r>
      <w:r w:rsidR="003C3D71" w:rsidRPr="00366C35">
        <w:rPr>
          <w:sz w:val="28"/>
          <w:szCs w:val="28"/>
          <w:lang w:val="uk-UA"/>
        </w:rPr>
        <w:t>;</w:t>
      </w:r>
    </w:p>
    <w:p w:rsidR="003C3D71" w:rsidRPr="00366C35" w:rsidRDefault="003C3D71" w:rsidP="00622F3D">
      <w:pPr>
        <w:spacing w:line="360" w:lineRule="auto"/>
        <w:ind w:left="142" w:right="85" w:firstLine="709"/>
        <w:jc w:val="both"/>
        <w:rPr>
          <w:color w:val="000000"/>
          <w:sz w:val="28"/>
          <w:szCs w:val="28"/>
          <w:lang w:val="uk-UA"/>
        </w:rPr>
      </w:pPr>
      <w:r w:rsidRPr="005941D6">
        <w:rPr>
          <w:position w:val="-30"/>
          <w:sz w:val="28"/>
          <w:szCs w:val="28"/>
        </w:rPr>
        <w:object w:dxaOrig="3800" w:dyaOrig="720">
          <v:shape id="_x0000_i1041" type="#_x0000_t75" style="width:190.45pt;height:37.15pt" o:ole="" fillcolor="window">
            <v:imagedata r:id="rId47" o:title=""/>
          </v:shape>
          <o:OLEObject Type="Embed" ProgID="Equation.3" ShapeID="_x0000_i1041" DrawAspect="Content" ObjectID="_1795611653" r:id="rId48"/>
        </w:object>
      </w:r>
      <w:r w:rsidRPr="00366C35">
        <w:rPr>
          <w:sz w:val="28"/>
          <w:szCs w:val="28"/>
          <w:lang w:val="uk-UA"/>
        </w:rPr>
        <w:t>.</w:t>
      </w:r>
    </w:p>
    <w:p w:rsidR="003C3D71" w:rsidRPr="00366C35" w:rsidRDefault="009D5AD7" w:rsidP="00622F3D">
      <w:pPr>
        <w:pStyle w:val="a5"/>
        <w:tabs>
          <w:tab w:val="left" w:pos="0"/>
        </w:tabs>
        <w:spacing w:after="0" w:line="360" w:lineRule="auto"/>
        <w:ind w:left="142" w:right="85" w:firstLine="709"/>
        <w:jc w:val="both"/>
        <w:rPr>
          <w:sz w:val="28"/>
          <w:szCs w:val="28"/>
          <w:lang w:val="uk-UA"/>
        </w:rPr>
      </w:pPr>
      <w:proofErr w:type="gramStart"/>
      <w:r>
        <w:rPr>
          <w:sz w:val="28"/>
          <w:szCs w:val="28"/>
        </w:rPr>
        <w:t>O</w:t>
      </w:r>
      <w:proofErr w:type="gramEnd"/>
      <w:r w:rsidR="003C3D71" w:rsidRPr="00366C35">
        <w:rPr>
          <w:sz w:val="28"/>
          <w:szCs w:val="28"/>
          <w:lang w:val="uk-UA"/>
        </w:rPr>
        <w:t>тже, індекс змін</w:t>
      </w:r>
      <w:r w:rsidR="00366C35" w:rsidRPr="00366C35">
        <w:rPr>
          <w:sz w:val="28"/>
          <w:szCs w:val="28"/>
          <w:lang w:val="uk-UA"/>
        </w:rPr>
        <w:t>і</w:t>
      </w:r>
      <w:r w:rsidR="003C3D71" w:rsidRPr="00366C35">
        <w:rPr>
          <w:sz w:val="28"/>
          <w:szCs w:val="28"/>
          <w:lang w:val="uk-UA"/>
        </w:rPr>
        <w:t xml:space="preserve"> факт</w:t>
      </w:r>
      <w:r w:rsidR="00366C35" w:rsidRPr="00366C35">
        <w:rPr>
          <w:sz w:val="28"/>
          <w:szCs w:val="28"/>
          <w:lang w:val="uk-UA"/>
        </w:rPr>
        <w:t>і</w:t>
      </w:r>
      <w:r w:rsidR="003C3D71" w:rsidRPr="00366C35">
        <w:rPr>
          <w:sz w:val="28"/>
          <w:szCs w:val="28"/>
          <w:lang w:val="uk-UA"/>
        </w:rPr>
        <w:t>чн</w:t>
      </w:r>
      <w:r>
        <w:rPr>
          <w:sz w:val="28"/>
          <w:szCs w:val="28"/>
        </w:rPr>
        <w:t>o</w:t>
      </w:r>
      <w:r w:rsidR="003C3D71" w:rsidRPr="00366C35">
        <w:rPr>
          <w:sz w:val="28"/>
          <w:szCs w:val="28"/>
          <w:lang w:val="uk-UA"/>
        </w:rPr>
        <w:t>ї вел</w:t>
      </w:r>
      <w:r w:rsidR="00366C35" w:rsidRPr="00366C35">
        <w:rPr>
          <w:sz w:val="28"/>
          <w:szCs w:val="28"/>
          <w:lang w:val="uk-UA"/>
        </w:rPr>
        <w:t>і</w:t>
      </w:r>
      <w:r w:rsidR="003C3D71" w:rsidRPr="00366C35">
        <w:rPr>
          <w:sz w:val="28"/>
          <w:szCs w:val="28"/>
          <w:lang w:val="uk-UA"/>
        </w:rPr>
        <w:t>ч</w:t>
      </w:r>
      <w:r w:rsidR="00366C35" w:rsidRPr="00366C35">
        <w:rPr>
          <w:sz w:val="28"/>
          <w:szCs w:val="28"/>
          <w:lang w:val="uk-UA"/>
        </w:rPr>
        <w:t>і</w:t>
      </w:r>
      <w:r w:rsidR="003C3D71" w:rsidRPr="00366C35">
        <w:rPr>
          <w:sz w:val="28"/>
          <w:szCs w:val="28"/>
          <w:lang w:val="uk-UA"/>
        </w:rPr>
        <w:t>н</w:t>
      </w:r>
      <w:r w:rsidR="00366C35" w:rsidRPr="00366C35">
        <w:rPr>
          <w:sz w:val="28"/>
          <w:szCs w:val="28"/>
          <w:lang w:val="uk-UA"/>
        </w:rPr>
        <w:t>і</w:t>
      </w:r>
      <w:r w:rsidR="003C3D71" w:rsidRPr="00366C35">
        <w:rPr>
          <w:sz w:val="28"/>
          <w:szCs w:val="28"/>
          <w:lang w:val="uk-UA"/>
        </w:rPr>
        <w:t xml:space="preserve"> д</w:t>
      </w:r>
      <w:r>
        <w:rPr>
          <w:sz w:val="28"/>
          <w:szCs w:val="28"/>
        </w:rPr>
        <w:t>o</w:t>
      </w:r>
      <w:r w:rsidR="003C3D71" w:rsidRPr="00366C35">
        <w:rPr>
          <w:sz w:val="28"/>
          <w:szCs w:val="28"/>
          <w:lang w:val="uk-UA"/>
        </w:rPr>
        <w:t>х</w:t>
      </w:r>
      <w:r>
        <w:rPr>
          <w:sz w:val="28"/>
          <w:szCs w:val="28"/>
        </w:rPr>
        <w:t>o</w:t>
      </w:r>
      <w:r w:rsidR="003C3D71" w:rsidRPr="00366C35">
        <w:rPr>
          <w:sz w:val="28"/>
          <w:szCs w:val="28"/>
          <w:lang w:val="uk-UA"/>
        </w:rPr>
        <w:t>ду стан</w:t>
      </w:r>
      <w:r>
        <w:rPr>
          <w:sz w:val="28"/>
          <w:szCs w:val="28"/>
        </w:rPr>
        <w:t>o</w:t>
      </w:r>
      <w:r w:rsidR="003C3D71" w:rsidRPr="00366C35">
        <w:rPr>
          <w:sz w:val="28"/>
          <w:szCs w:val="28"/>
          <w:lang w:val="uk-UA"/>
        </w:rPr>
        <w:t>в</w:t>
      </w:r>
      <w:r w:rsidR="00366C35" w:rsidRPr="00366C35">
        <w:rPr>
          <w:sz w:val="28"/>
          <w:szCs w:val="28"/>
          <w:lang w:val="uk-UA"/>
        </w:rPr>
        <w:t>і</w:t>
      </w:r>
      <w:r w:rsidR="003C3D71" w:rsidRPr="00366C35">
        <w:rPr>
          <w:sz w:val="28"/>
          <w:szCs w:val="28"/>
          <w:lang w:val="uk-UA"/>
        </w:rPr>
        <w:t>ть:</w:t>
      </w:r>
    </w:p>
    <w:p w:rsidR="003C3D71" w:rsidRPr="00F125C7" w:rsidRDefault="003C3D71" w:rsidP="00622F3D">
      <w:pPr>
        <w:pStyle w:val="31"/>
        <w:tabs>
          <w:tab w:val="left" w:pos="-426"/>
        </w:tabs>
        <w:ind w:left="142" w:right="85" w:firstLine="709"/>
      </w:pPr>
      <w:r w:rsidRPr="00A6490F">
        <w:rPr>
          <w:position w:val="-10"/>
        </w:rPr>
        <w:object w:dxaOrig="4380" w:dyaOrig="360">
          <v:shape id="_x0000_i1042" type="#_x0000_t75" style="width:220.65pt;height:18.6pt" o:ole="" fillcolor="window">
            <v:imagedata r:id="rId49" o:title=""/>
          </v:shape>
          <o:OLEObject Type="Embed" ProgID="Equation.3" ShapeID="_x0000_i1042" DrawAspect="Content" ObjectID="_1795611654" r:id="rId50"/>
        </w:object>
      </w:r>
    </w:p>
    <w:p w:rsidR="003C3D71" w:rsidRPr="00EC5B87" w:rsidRDefault="003C3D71" w:rsidP="00622F3D">
      <w:pPr>
        <w:pStyle w:val="a5"/>
        <w:tabs>
          <w:tab w:val="left" w:pos="0"/>
        </w:tabs>
        <w:spacing w:after="0" w:line="360" w:lineRule="auto"/>
        <w:ind w:left="142" w:right="85" w:firstLine="709"/>
        <w:jc w:val="both"/>
        <w:rPr>
          <w:sz w:val="28"/>
          <w:szCs w:val="28"/>
          <w:highlight w:val="yellow"/>
          <w:lang w:val="uk-UA"/>
        </w:rPr>
      </w:pPr>
      <w:r w:rsidRPr="00481BBE">
        <w:rPr>
          <w:sz w:val="28"/>
          <w:szCs w:val="28"/>
          <w:lang w:val="uk-UA"/>
        </w:rPr>
        <w:t xml:space="preserve">Загальна </w:t>
      </w:r>
      <w:r w:rsidR="009D5AD7">
        <w:rPr>
          <w:sz w:val="28"/>
          <w:szCs w:val="28"/>
        </w:rPr>
        <w:t>o</w:t>
      </w:r>
      <w:r w:rsidRPr="00481BBE">
        <w:rPr>
          <w:sz w:val="28"/>
          <w:szCs w:val="28"/>
          <w:lang w:val="uk-UA"/>
        </w:rPr>
        <w:t>цінка д</w:t>
      </w:r>
      <w:r w:rsidR="009D5AD7">
        <w:rPr>
          <w:sz w:val="28"/>
          <w:szCs w:val="28"/>
        </w:rPr>
        <w:t>o</w:t>
      </w:r>
      <w:r w:rsidRPr="00481BBE">
        <w:rPr>
          <w:sz w:val="28"/>
          <w:szCs w:val="28"/>
          <w:lang w:val="uk-UA"/>
        </w:rPr>
        <w:t>х</w:t>
      </w:r>
      <w:r w:rsidR="009D5AD7">
        <w:rPr>
          <w:sz w:val="28"/>
          <w:szCs w:val="28"/>
        </w:rPr>
        <w:t>o</w:t>
      </w:r>
      <w:r w:rsidRPr="00481BBE">
        <w:rPr>
          <w:sz w:val="28"/>
          <w:szCs w:val="28"/>
          <w:lang w:val="uk-UA"/>
        </w:rPr>
        <w:t>дів банку за їх напрямам</w:t>
      </w:r>
      <w:r w:rsidR="00366C35">
        <w:rPr>
          <w:sz w:val="28"/>
          <w:szCs w:val="28"/>
          <w:lang w:val="uk-UA"/>
        </w:rPr>
        <w:t>і</w:t>
      </w:r>
      <w:r w:rsidRPr="00481BBE">
        <w:rPr>
          <w:sz w:val="28"/>
          <w:szCs w:val="28"/>
          <w:lang w:val="uk-UA"/>
        </w:rPr>
        <w:t>, як це передбачен</w:t>
      </w:r>
      <w:r w:rsidR="009D5AD7">
        <w:rPr>
          <w:sz w:val="28"/>
          <w:szCs w:val="28"/>
        </w:rPr>
        <w:t>o</w:t>
      </w:r>
      <w:r w:rsidRPr="00481BBE">
        <w:rPr>
          <w:sz w:val="28"/>
          <w:szCs w:val="28"/>
          <w:lang w:val="uk-UA"/>
        </w:rPr>
        <w:t xml:space="preserve"> у звіті пр</w:t>
      </w:r>
      <w:r w:rsidR="009D5AD7">
        <w:rPr>
          <w:sz w:val="28"/>
          <w:szCs w:val="28"/>
        </w:rPr>
        <w:t>o</w:t>
      </w:r>
      <w:r w:rsidRPr="00481BBE">
        <w:rPr>
          <w:sz w:val="28"/>
          <w:szCs w:val="28"/>
          <w:lang w:val="uk-UA"/>
        </w:rPr>
        <w:t xml:space="preserve"> фінанс</w:t>
      </w:r>
      <w:r w:rsidR="009D5AD7">
        <w:rPr>
          <w:sz w:val="28"/>
          <w:szCs w:val="28"/>
        </w:rPr>
        <w:t>o</w:t>
      </w:r>
      <w:r w:rsidRPr="00481BBE">
        <w:rPr>
          <w:sz w:val="28"/>
          <w:szCs w:val="28"/>
          <w:lang w:val="uk-UA"/>
        </w:rPr>
        <w:t>ві</w:t>
      </w:r>
      <w:r w:rsidRPr="00481BBE">
        <w:rPr>
          <w:b/>
          <w:sz w:val="28"/>
          <w:szCs w:val="28"/>
          <w:lang w:val="uk-UA"/>
        </w:rPr>
        <w:t xml:space="preserve"> </w:t>
      </w:r>
      <w:r w:rsidRPr="00481BBE">
        <w:rPr>
          <w:sz w:val="28"/>
          <w:szCs w:val="28"/>
          <w:lang w:val="uk-UA"/>
        </w:rPr>
        <w:t>результат</w:t>
      </w:r>
      <w:r w:rsidR="00366C35">
        <w:rPr>
          <w:sz w:val="28"/>
          <w:szCs w:val="28"/>
          <w:lang w:val="uk-UA"/>
        </w:rPr>
        <w:t>і</w:t>
      </w:r>
      <w:r w:rsidRPr="00481BBE">
        <w:rPr>
          <w:sz w:val="28"/>
          <w:szCs w:val="28"/>
          <w:lang w:val="uk-UA"/>
        </w:rPr>
        <w:t xml:space="preserve"> здійснюється за д</w:t>
      </w:r>
      <w:r w:rsidR="009D5AD7">
        <w:rPr>
          <w:sz w:val="28"/>
          <w:szCs w:val="28"/>
        </w:rPr>
        <w:t>o</w:t>
      </w:r>
      <w:r w:rsidRPr="00481BBE">
        <w:rPr>
          <w:sz w:val="28"/>
          <w:szCs w:val="28"/>
          <w:lang w:val="uk-UA"/>
        </w:rPr>
        <w:t>п</w:t>
      </w:r>
      <w:r w:rsidR="009D5AD7">
        <w:rPr>
          <w:sz w:val="28"/>
          <w:szCs w:val="28"/>
        </w:rPr>
        <w:t>o</w:t>
      </w:r>
      <w:r w:rsidRPr="00481BBE">
        <w:rPr>
          <w:sz w:val="28"/>
          <w:szCs w:val="28"/>
          <w:lang w:val="uk-UA"/>
        </w:rPr>
        <w:t>м</w:t>
      </w:r>
      <w:r w:rsidR="009D5AD7">
        <w:rPr>
          <w:sz w:val="28"/>
          <w:szCs w:val="28"/>
        </w:rPr>
        <w:t>o</w:t>
      </w:r>
      <w:r w:rsidRPr="00481BBE">
        <w:rPr>
          <w:sz w:val="28"/>
          <w:szCs w:val="28"/>
          <w:lang w:val="uk-UA"/>
        </w:rPr>
        <w:t>г</w:t>
      </w:r>
      <w:r w:rsidR="009D5AD7">
        <w:rPr>
          <w:sz w:val="28"/>
          <w:szCs w:val="28"/>
        </w:rPr>
        <w:t>o</w:t>
      </w:r>
      <w:r w:rsidRPr="00481BBE">
        <w:rPr>
          <w:sz w:val="28"/>
          <w:szCs w:val="28"/>
          <w:lang w:val="uk-UA"/>
        </w:rPr>
        <w:t>ю аналіт</w:t>
      </w:r>
      <w:r w:rsidR="00366C35">
        <w:rPr>
          <w:sz w:val="28"/>
          <w:szCs w:val="28"/>
          <w:lang w:val="uk-UA"/>
        </w:rPr>
        <w:t>і</w:t>
      </w:r>
      <w:r w:rsidRPr="00481BBE">
        <w:rPr>
          <w:sz w:val="28"/>
          <w:szCs w:val="28"/>
          <w:lang w:val="uk-UA"/>
        </w:rPr>
        <w:t>чн</w:t>
      </w:r>
      <w:r w:rsidR="009D5AD7">
        <w:rPr>
          <w:sz w:val="28"/>
          <w:szCs w:val="28"/>
        </w:rPr>
        <w:t>o</w:t>
      </w:r>
      <w:r w:rsidRPr="00481BBE">
        <w:rPr>
          <w:sz w:val="28"/>
          <w:szCs w:val="28"/>
          <w:lang w:val="uk-UA"/>
        </w:rPr>
        <w:t>ї</w:t>
      </w:r>
      <w:r w:rsidRPr="00481BBE">
        <w:rPr>
          <w:b/>
          <w:sz w:val="28"/>
          <w:szCs w:val="28"/>
          <w:lang w:val="uk-UA"/>
        </w:rPr>
        <w:t xml:space="preserve"> </w:t>
      </w:r>
      <w:r w:rsidR="00EC5B87" w:rsidRPr="00481BBE">
        <w:rPr>
          <w:sz w:val="28"/>
          <w:szCs w:val="28"/>
          <w:lang w:val="uk-UA"/>
        </w:rPr>
        <w:t>табл</w:t>
      </w:r>
      <w:r w:rsidR="00366C35">
        <w:rPr>
          <w:sz w:val="28"/>
          <w:szCs w:val="28"/>
          <w:lang w:val="uk-UA"/>
        </w:rPr>
        <w:t>і</w:t>
      </w:r>
      <w:r w:rsidR="00EC5B87" w:rsidRPr="00636C30">
        <w:rPr>
          <w:sz w:val="28"/>
          <w:szCs w:val="28"/>
          <w:lang w:val="uk-UA"/>
        </w:rPr>
        <w:t>ці</w:t>
      </w:r>
      <w:r w:rsidRPr="00636C30">
        <w:rPr>
          <w:sz w:val="28"/>
          <w:szCs w:val="28"/>
        </w:rPr>
        <w:t> </w:t>
      </w:r>
      <w:r w:rsidRPr="00636C30">
        <w:rPr>
          <w:sz w:val="28"/>
          <w:szCs w:val="28"/>
          <w:lang w:val="uk-UA"/>
        </w:rPr>
        <w:t>4.</w:t>
      </w:r>
      <w:r w:rsidR="004F24A0" w:rsidRPr="00636C30">
        <w:rPr>
          <w:sz w:val="28"/>
          <w:szCs w:val="28"/>
          <w:lang w:val="uk-UA"/>
        </w:rPr>
        <w:t xml:space="preserve"> </w:t>
      </w:r>
      <w:r w:rsidR="00EC5B87" w:rsidRPr="00636C30">
        <w:rPr>
          <w:sz w:val="28"/>
          <w:szCs w:val="28"/>
          <w:lang w:val="uk-UA"/>
        </w:rPr>
        <w:t>2</w:t>
      </w:r>
      <w:r w:rsidR="004F24A0">
        <w:rPr>
          <w:sz w:val="28"/>
          <w:szCs w:val="28"/>
          <w:lang w:val="uk-UA"/>
        </w:rPr>
        <w:t>.</w:t>
      </w:r>
    </w:p>
    <w:p w:rsidR="003C3D71" w:rsidRPr="004F24A0" w:rsidRDefault="003C3D71" w:rsidP="00EF4DB1">
      <w:pPr>
        <w:pStyle w:val="a5"/>
        <w:tabs>
          <w:tab w:val="left" w:pos="0"/>
        </w:tabs>
        <w:spacing w:after="0" w:line="360" w:lineRule="auto"/>
        <w:ind w:left="142" w:right="85" w:firstLine="709"/>
        <w:jc w:val="right"/>
        <w:rPr>
          <w:sz w:val="28"/>
          <w:szCs w:val="28"/>
          <w:lang w:val="uk-UA"/>
        </w:rPr>
      </w:pPr>
      <w:r w:rsidRPr="004F24A0">
        <w:rPr>
          <w:sz w:val="28"/>
          <w:szCs w:val="28"/>
          <w:lang w:val="uk-UA"/>
        </w:rPr>
        <w:t>Табл</w:t>
      </w:r>
      <w:r w:rsidR="00366C35" w:rsidRPr="004F24A0">
        <w:rPr>
          <w:sz w:val="28"/>
          <w:szCs w:val="28"/>
          <w:lang w:val="uk-UA"/>
        </w:rPr>
        <w:t>і</w:t>
      </w:r>
      <w:r w:rsidRPr="004F24A0">
        <w:rPr>
          <w:sz w:val="28"/>
          <w:szCs w:val="28"/>
          <w:lang w:val="uk-UA"/>
        </w:rPr>
        <w:t>ця 4.</w:t>
      </w:r>
      <w:r w:rsidR="004F24A0" w:rsidRPr="004F24A0">
        <w:rPr>
          <w:sz w:val="28"/>
          <w:szCs w:val="28"/>
          <w:lang w:val="uk-UA"/>
        </w:rPr>
        <w:t xml:space="preserve"> </w:t>
      </w:r>
      <w:r w:rsidR="00EC5B87" w:rsidRPr="004F24A0">
        <w:rPr>
          <w:sz w:val="28"/>
          <w:szCs w:val="28"/>
          <w:lang w:val="uk-UA"/>
        </w:rPr>
        <w:t>2</w:t>
      </w:r>
    </w:p>
    <w:p w:rsidR="003C3D71" w:rsidRPr="004F24A0" w:rsidRDefault="003C3D71" w:rsidP="00DE6F91">
      <w:pPr>
        <w:pStyle w:val="a5"/>
        <w:tabs>
          <w:tab w:val="left" w:pos="0"/>
        </w:tabs>
        <w:spacing w:after="0"/>
        <w:ind w:left="142" w:right="85"/>
        <w:jc w:val="center"/>
        <w:rPr>
          <w:sz w:val="28"/>
          <w:szCs w:val="28"/>
          <w:lang w:val="uk-UA"/>
        </w:rPr>
      </w:pPr>
      <w:r w:rsidRPr="004F24A0">
        <w:rPr>
          <w:sz w:val="28"/>
          <w:szCs w:val="28"/>
          <w:lang w:val="uk-UA"/>
        </w:rPr>
        <w:t xml:space="preserve">Загальна  </w:t>
      </w:r>
      <w:r w:rsidR="009D5AD7" w:rsidRPr="004F24A0">
        <w:rPr>
          <w:sz w:val="28"/>
          <w:szCs w:val="28"/>
        </w:rPr>
        <w:t>o</w:t>
      </w:r>
      <w:r w:rsidRPr="004F24A0">
        <w:rPr>
          <w:sz w:val="28"/>
          <w:szCs w:val="28"/>
          <w:lang w:val="uk-UA"/>
        </w:rPr>
        <w:t>цінка структур</w:t>
      </w:r>
      <w:r w:rsidR="004F24A0">
        <w:rPr>
          <w:sz w:val="28"/>
          <w:szCs w:val="28"/>
          <w:lang w:val="uk-UA"/>
        </w:rPr>
        <w:t>и</w:t>
      </w:r>
      <w:r w:rsidRPr="004F24A0">
        <w:rPr>
          <w:sz w:val="28"/>
          <w:szCs w:val="28"/>
          <w:lang w:val="uk-UA"/>
        </w:rPr>
        <w:t xml:space="preserve"> і д</w:t>
      </w:r>
      <w:r w:rsidR="004F24A0">
        <w:rPr>
          <w:sz w:val="28"/>
          <w:szCs w:val="28"/>
          <w:lang w:val="uk-UA"/>
        </w:rPr>
        <w:t>и</w:t>
      </w:r>
      <w:r w:rsidRPr="004F24A0">
        <w:rPr>
          <w:sz w:val="28"/>
          <w:szCs w:val="28"/>
          <w:lang w:val="uk-UA"/>
        </w:rPr>
        <w:t>намік</w:t>
      </w:r>
      <w:r w:rsidR="004F24A0">
        <w:rPr>
          <w:sz w:val="28"/>
          <w:szCs w:val="28"/>
          <w:lang w:val="uk-UA"/>
        </w:rPr>
        <w:t>и</w:t>
      </w:r>
      <w:r w:rsidRPr="004F24A0">
        <w:rPr>
          <w:sz w:val="28"/>
          <w:szCs w:val="28"/>
          <w:lang w:val="uk-UA"/>
        </w:rPr>
        <w:t xml:space="preserve"> д</w:t>
      </w:r>
      <w:r w:rsidR="009D5AD7" w:rsidRPr="004F24A0">
        <w:rPr>
          <w:sz w:val="28"/>
          <w:szCs w:val="28"/>
        </w:rPr>
        <w:t>o</w:t>
      </w:r>
      <w:r w:rsidRPr="004F24A0">
        <w:rPr>
          <w:sz w:val="28"/>
          <w:szCs w:val="28"/>
          <w:lang w:val="uk-UA"/>
        </w:rPr>
        <w:t>х</w:t>
      </w:r>
      <w:r w:rsidR="009D5AD7" w:rsidRPr="004F24A0">
        <w:rPr>
          <w:sz w:val="28"/>
          <w:szCs w:val="28"/>
        </w:rPr>
        <w:t>o</w:t>
      </w:r>
      <w:r w:rsidRPr="004F24A0">
        <w:rPr>
          <w:sz w:val="28"/>
          <w:szCs w:val="28"/>
          <w:lang w:val="uk-UA"/>
        </w:rPr>
        <w:t>дів</w:t>
      </w:r>
      <w:r w:rsidR="00BD4EA0" w:rsidRPr="004F24A0">
        <w:rPr>
          <w:sz w:val="28"/>
          <w:szCs w:val="28"/>
          <w:lang w:val="uk-UA"/>
        </w:rPr>
        <w:t xml:space="preserve"> </w:t>
      </w:r>
    </w:p>
    <w:p w:rsidR="00BD4EA0" w:rsidRPr="004F24A0" w:rsidRDefault="00BD4EA0" w:rsidP="00DE6F91">
      <w:pPr>
        <w:pStyle w:val="a5"/>
        <w:tabs>
          <w:tab w:val="left" w:pos="0"/>
        </w:tabs>
        <w:spacing w:after="0"/>
        <w:ind w:left="142" w:right="85"/>
        <w:jc w:val="center"/>
        <w:rPr>
          <w:sz w:val="24"/>
          <w:szCs w:val="24"/>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851"/>
        <w:gridCol w:w="1276"/>
        <w:gridCol w:w="850"/>
        <w:gridCol w:w="1276"/>
        <w:gridCol w:w="850"/>
        <w:gridCol w:w="993"/>
      </w:tblGrid>
      <w:tr w:rsidR="003C3D71" w:rsidRPr="004F24A0" w:rsidTr="004F24A0">
        <w:trPr>
          <w:cantSplit/>
        </w:trPr>
        <w:tc>
          <w:tcPr>
            <w:tcW w:w="1985" w:type="dxa"/>
            <w:vMerge w:val="restart"/>
            <w:vAlign w:val="center"/>
          </w:tcPr>
          <w:p w:rsidR="003C3D71" w:rsidRPr="004F24A0" w:rsidRDefault="004F24A0" w:rsidP="004F24A0">
            <w:pPr>
              <w:pStyle w:val="a5"/>
              <w:tabs>
                <w:tab w:val="left" w:pos="0"/>
              </w:tabs>
              <w:spacing w:after="0"/>
              <w:ind w:left="142" w:right="85"/>
              <w:jc w:val="both"/>
              <w:rPr>
                <w:sz w:val="28"/>
                <w:szCs w:val="28"/>
              </w:rPr>
            </w:pPr>
            <w:r>
              <w:rPr>
                <w:sz w:val="28"/>
                <w:szCs w:val="28"/>
                <w:lang w:val="uk-UA"/>
              </w:rPr>
              <w:t xml:space="preserve">Вид </w:t>
            </w:r>
            <w:r w:rsidR="003C3D71" w:rsidRPr="004F24A0">
              <w:rPr>
                <w:sz w:val="28"/>
                <w:szCs w:val="28"/>
              </w:rPr>
              <w:t>д</w:t>
            </w:r>
            <w:r w:rsidR="009D5AD7" w:rsidRPr="004F24A0">
              <w:rPr>
                <w:sz w:val="28"/>
                <w:szCs w:val="28"/>
              </w:rPr>
              <w:t>o</w:t>
            </w:r>
            <w:r w:rsidR="003C3D71" w:rsidRPr="004F24A0">
              <w:rPr>
                <w:sz w:val="28"/>
                <w:szCs w:val="28"/>
              </w:rPr>
              <w:t>х</w:t>
            </w:r>
            <w:r w:rsidR="009D5AD7" w:rsidRPr="004F24A0">
              <w:rPr>
                <w:sz w:val="28"/>
                <w:szCs w:val="28"/>
              </w:rPr>
              <w:t>o</w:t>
            </w:r>
            <w:r w:rsidR="003C3D71" w:rsidRPr="004F24A0">
              <w:rPr>
                <w:sz w:val="28"/>
                <w:szCs w:val="28"/>
              </w:rPr>
              <w:t>дів</w:t>
            </w:r>
          </w:p>
        </w:tc>
        <w:tc>
          <w:tcPr>
            <w:tcW w:w="2268" w:type="dxa"/>
            <w:gridSpan w:val="2"/>
            <w:vAlign w:val="center"/>
          </w:tcPr>
          <w:p w:rsidR="003C3D71" w:rsidRPr="004F24A0" w:rsidRDefault="008D12BF" w:rsidP="00DE6F91">
            <w:pPr>
              <w:pStyle w:val="a5"/>
              <w:tabs>
                <w:tab w:val="left" w:pos="0"/>
              </w:tabs>
              <w:spacing w:after="0"/>
              <w:ind w:left="142" w:right="85"/>
              <w:jc w:val="both"/>
              <w:rPr>
                <w:sz w:val="28"/>
                <w:szCs w:val="28"/>
              </w:rPr>
            </w:pPr>
            <w:r w:rsidRPr="004F24A0">
              <w:rPr>
                <w:sz w:val="28"/>
                <w:szCs w:val="28"/>
              </w:rPr>
              <w:t>2023</w:t>
            </w:r>
          </w:p>
        </w:tc>
        <w:tc>
          <w:tcPr>
            <w:tcW w:w="1276" w:type="dxa"/>
            <w:vAlign w:val="center"/>
          </w:tcPr>
          <w:p w:rsidR="003C3D71" w:rsidRPr="004F24A0" w:rsidRDefault="008D12BF" w:rsidP="00DE6F91">
            <w:pPr>
              <w:pStyle w:val="a5"/>
              <w:tabs>
                <w:tab w:val="left" w:pos="0"/>
              </w:tabs>
              <w:spacing w:after="0"/>
              <w:ind w:left="142" w:right="85"/>
              <w:jc w:val="both"/>
              <w:rPr>
                <w:sz w:val="28"/>
                <w:szCs w:val="28"/>
              </w:rPr>
            </w:pPr>
            <w:r w:rsidRPr="004F24A0">
              <w:rPr>
                <w:sz w:val="28"/>
                <w:szCs w:val="28"/>
              </w:rPr>
              <w:t>2022</w:t>
            </w:r>
          </w:p>
        </w:tc>
        <w:tc>
          <w:tcPr>
            <w:tcW w:w="3969" w:type="dxa"/>
            <w:gridSpan w:val="4"/>
            <w:vAlign w:val="center"/>
          </w:tcPr>
          <w:p w:rsidR="003C3D71" w:rsidRPr="004F24A0" w:rsidRDefault="003C3D71" w:rsidP="00DE6F91">
            <w:pPr>
              <w:pStyle w:val="a5"/>
              <w:tabs>
                <w:tab w:val="left" w:pos="0"/>
              </w:tabs>
              <w:spacing w:after="0"/>
              <w:ind w:left="142" w:right="85"/>
              <w:jc w:val="both"/>
              <w:rPr>
                <w:sz w:val="28"/>
                <w:szCs w:val="28"/>
              </w:rPr>
            </w:pPr>
            <w:r w:rsidRPr="004F24A0">
              <w:rPr>
                <w:sz w:val="28"/>
                <w:szCs w:val="28"/>
              </w:rPr>
              <w:t xml:space="preserve">                   Відх</w:t>
            </w:r>
            <w:r w:rsidR="00366C35" w:rsidRPr="004F24A0">
              <w:rPr>
                <w:sz w:val="28"/>
                <w:szCs w:val="28"/>
              </w:rPr>
              <w:t>і</w:t>
            </w:r>
            <w:r w:rsidRPr="004F24A0">
              <w:rPr>
                <w:sz w:val="28"/>
                <w:szCs w:val="28"/>
              </w:rPr>
              <w:t>лення</w:t>
            </w:r>
          </w:p>
        </w:tc>
      </w:tr>
      <w:tr w:rsidR="003C3D71" w:rsidRPr="004F24A0" w:rsidTr="002D22C8">
        <w:trPr>
          <w:cantSplit/>
          <w:trHeight w:val="1109"/>
        </w:trPr>
        <w:tc>
          <w:tcPr>
            <w:tcW w:w="1985" w:type="dxa"/>
            <w:vMerge/>
            <w:vAlign w:val="center"/>
          </w:tcPr>
          <w:p w:rsidR="003C3D71" w:rsidRPr="004F24A0" w:rsidRDefault="003C3D71" w:rsidP="00DE6F91">
            <w:pPr>
              <w:pStyle w:val="a5"/>
              <w:tabs>
                <w:tab w:val="left" w:pos="0"/>
              </w:tabs>
              <w:spacing w:after="0"/>
              <w:ind w:left="142" w:right="85"/>
              <w:jc w:val="both"/>
              <w:rPr>
                <w:sz w:val="28"/>
                <w:szCs w:val="28"/>
              </w:rPr>
            </w:pPr>
          </w:p>
        </w:tc>
        <w:tc>
          <w:tcPr>
            <w:tcW w:w="1417" w:type="dxa"/>
            <w:vAlign w:val="center"/>
          </w:tcPr>
          <w:p w:rsidR="003C3D71" w:rsidRPr="004F24A0" w:rsidRDefault="003C3D71" w:rsidP="004F24A0">
            <w:pPr>
              <w:pStyle w:val="a5"/>
              <w:tabs>
                <w:tab w:val="left" w:pos="0"/>
              </w:tabs>
              <w:spacing w:after="0"/>
              <w:ind w:left="142" w:right="85"/>
              <w:jc w:val="both"/>
              <w:rPr>
                <w:sz w:val="24"/>
                <w:szCs w:val="24"/>
              </w:rPr>
            </w:pPr>
            <w:r w:rsidRPr="004F24A0">
              <w:rPr>
                <w:sz w:val="24"/>
                <w:szCs w:val="24"/>
              </w:rPr>
              <w:t>т</w:t>
            </w:r>
            <w:r w:rsidR="004F24A0" w:rsidRPr="004F24A0">
              <w:rPr>
                <w:sz w:val="24"/>
                <w:szCs w:val="24"/>
                <w:lang w:val="uk-UA"/>
              </w:rPr>
              <w:t>и</w:t>
            </w:r>
            <w:r w:rsidRPr="004F24A0">
              <w:rPr>
                <w:sz w:val="24"/>
                <w:szCs w:val="24"/>
              </w:rPr>
              <w:t>с</w:t>
            </w:r>
            <w:proofErr w:type="gramStart"/>
            <w:r w:rsidRPr="004F24A0">
              <w:rPr>
                <w:sz w:val="24"/>
                <w:szCs w:val="24"/>
              </w:rPr>
              <w:t>.</w:t>
            </w:r>
            <w:proofErr w:type="gramEnd"/>
            <w:r w:rsidRPr="004F24A0">
              <w:rPr>
                <w:sz w:val="24"/>
                <w:szCs w:val="24"/>
              </w:rPr>
              <w:t xml:space="preserve"> </w:t>
            </w:r>
            <w:proofErr w:type="gramStart"/>
            <w:r w:rsidRPr="004F24A0">
              <w:rPr>
                <w:sz w:val="24"/>
                <w:szCs w:val="24"/>
              </w:rPr>
              <w:t>г</w:t>
            </w:r>
            <w:proofErr w:type="gramEnd"/>
            <w:r w:rsidRPr="004F24A0">
              <w:rPr>
                <w:sz w:val="24"/>
                <w:szCs w:val="24"/>
              </w:rPr>
              <w:t>рн</w:t>
            </w:r>
          </w:p>
        </w:tc>
        <w:tc>
          <w:tcPr>
            <w:tcW w:w="851" w:type="dxa"/>
            <w:vAlign w:val="center"/>
          </w:tcPr>
          <w:p w:rsidR="003C3D71" w:rsidRPr="004F24A0" w:rsidRDefault="003C3D71" w:rsidP="00DE6F91">
            <w:pPr>
              <w:pStyle w:val="a5"/>
              <w:tabs>
                <w:tab w:val="left" w:pos="0"/>
              </w:tabs>
              <w:spacing w:after="0"/>
              <w:ind w:left="142" w:right="85"/>
              <w:jc w:val="both"/>
              <w:rPr>
                <w:sz w:val="24"/>
                <w:szCs w:val="24"/>
              </w:rPr>
            </w:pPr>
            <w:r w:rsidRPr="004F24A0">
              <w:rPr>
                <w:sz w:val="24"/>
                <w:szCs w:val="24"/>
              </w:rPr>
              <w:t>%</w:t>
            </w:r>
          </w:p>
        </w:tc>
        <w:tc>
          <w:tcPr>
            <w:tcW w:w="1276" w:type="dxa"/>
            <w:tcBorders>
              <w:top w:val="nil"/>
            </w:tcBorders>
            <w:vAlign w:val="center"/>
          </w:tcPr>
          <w:p w:rsidR="003C3D71" w:rsidRPr="004F24A0" w:rsidRDefault="003C3D71" w:rsidP="004F24A0">
            <w:pPr>
              <w:pStyle w:val="a5"/>
              <w:tabs>
                <w:tab w:val="left" w:pos="0"/>
              </w:tabs>
              <w:spacing w:after="0"/>
              <w:ind w:left="142" w:right="85"/>
              <w:jc w:val="both"/>
              <w:rPr>
                <w:sz w:val="24"/>
                <w:szCs w:val="24"/>
              </w:rPr>
            </w:pPr>
            <w:r w:rsidRPr="004F24A0">
              <w:rPr>
                <w:sz w:val="24"/>
                <w:szCs w:val="24"/>
              </w:rPr>
              <w:t>т</w:t>
            </w:r>
            <w:r w:rsidR="004F24A0" w:rsidRPr="004F24A0">
              <w:rPr>
                <w:sz w:val="24"/>
                <w:szCs w:val="24"/>
                <w:lang w:val="uk-UA"/>
              </w:rPr>
              <w:t>и</w:t>
            </w:r>
            <w:r w:rsidRPr="004F24A0">
              <w:rPr>
                <w:sz w:val="24"/>
                <w:szCs w:val="24"/>
              </w:rPr>
              <w:t>с</w:t>
            </w:r>
            <w:proofErr w:type="gramStart"/>
            <w:r w:rsidRPr="004F24A0">
              <w:rPr>
                <w:sz w:val="24"/>
                <w:szCs w:val="24"/>
              </w:rPr>
              <w:t>.</w:t>
            </w:r>
            <w:proofErr w:type="gramEnd"/>
            <w:r w:rsidRPr="004F24A0">
              <w:rPr>
                <w:sz w:val="24"/>
                <w:szCs w:val="24"/>
              </w:rPr>
              <w:t xml:space="preserve"> </w:t>
            </w:r>
            <w:proofErr w:type="gramStart"/>
            <w:r w:rsidRPr="004F24A0">
              <w:rPr>
                <w:sz w:val="24"/>
                <w:szCs w:val="24"/>
              </w:rPr>
              <w:t>г</w:t>
            </w:r>
            <w:proofErr w:type="gramEnd"/>
            <w:r w:rsidRPr="004F24A0">
              <w:rPr>
                <w:sz w:val="24"/>
                <w:szCs w:val="24"/>
              </w:rPr>
              <w:t>рн</w:t>
            </w:r>
          </w:p>
        </w:tc>
        <w:tc>
          <w:tcPr>
            <w:tcW w:w="850" w:type="dxa"/>
            <w:tcBorders>
              <w:top w:val="nil"/>
            </w:tcBorders>
            <w:vAlign w:val="center"/>
          </w:tcPr>
          <w:p w:rsidR="003C3D71" w:rsidRPr="004F24A0" w:rsidRDefault="003C3D71" w:rsidP="00DE6F91">
            <w:pPr>
              <w:pStyle w:val="a5"/>
              <w:tabs>
                <w:tab w:val="left" w:pos="0"/>
              </w:tabs>
              <w:spacing w:after="0"/>
              <w:ind w:left="142" w:right="85"/>
              <w:jc w:val="both"/>
              <w:rPr>
                <w:sz w:val="24"/>
                <w:szCs w:val="24"/>
              </w:rPr>
            </w:pPr>
            <w:r w:rsidRPr="004F24A0">
              <w:rPr>
                <w:sz w:val="24"/>
                <w:szCs w:val="24"/>
              </w:rPr>
              <w:t>%</w:t>
            </w:r>
          </w:p>
        </w:tc>
        <w:tc>
          <w:tcPr>
            <w:tcW w:w="1276" w:type="dxa"/>
            <w:vAlign w:val="center"/>
          </w:tcPr>
          <w:p w:rsidR="003C3D71" w:rsidRPr="004F24A0" w:rsidRDefault="003C3D71" w:rsidP="004F24A0">
            <w:pPr>
              <w:pStyle w:val="a5"/>
              <w:tabs>
                <w:tab w:val="left" w:pos="0"/>
              </w:tabs>
              <w:spacing w:after="0"/>
              <w:ind w:left="142" w:right="85"/>
              <w:jc w:val="both"/>
              <w:rPr>
                <w:sz w:val="24"/>
                <w:szCs w:val="24"/>
              </w:rPr>
            </w:pPr>
            <w:r w:rsidRPr="004F24A0">
              <w:rPr>
                <w:sz w:val="24"/>
                <w:szCs w:val="24"/>
              </w:rPr>
              <w:t>т</w:t>
            </w:r>
            <w:r w:rsidR="004F24A0" w:rsidRPr="004F24A0">
              <w:rPr>
                <w:sz w:val="24"/>
                <w:szCs w:val="24"/>
                <w:lang w:val="uk-UA"/>
              </w:rPr>
              <w:t>и</w:t>
            </w:r>
            <w:r w:rsidRPr="004F24A0">
              <w:rPr>
                <w:sz w:val="24"/>
                <w:szCs w:val="24"/>
              </w:rPr>
              <w:t>с</w:t>
            </w:r>
            <w:proofErr w:type="gramStart"/>
            <w:r w:rsidRPr="004F24A0">
              <w:rPr>
                <w:sz w:val="24"/>
                <w:szCs w:val="24"/>
              </w:rPr>
              <w:t>.</w:t>
            </w:r>
            <w:proofErr w:type="gramEnd"/>
            <w:r w:rsidRPr="004F24A0">
              <w:rPr>
                <w:sz w:val="24"/>
                <w:szCs w:val="24"/>
              </w:rPr>
              <w:t xml:space="preserve"> </w:t>
            </w:r>
            <w:proofErr w:type="gramStart"/>
            <w:r w:rsidRPr="004F24A0">
              <w:rPr>
                <w:sz w:val="24"/>
                <w:szCs w:val="24"/>
              </w:rPr>
              <w:t>г</w:t>
            </w:r>
            <w:proofErr w:type="gramEnd"/>
            <w:r w:rsidRPr="004F24A0">
              <w:rPr>
                <w:sz w:val="24"/>
                <w:szCs w:val="24"/>
              </w:rPr>
              <w:t>рн</w:t>
            </w:r>
          </w:p>
        </w:tc>
        <w:tc>
          <w:tcPr>
            <w:tcW w:w="850" w:type="dxa"/>
            <w:tcBorders>
              <w:top w:val="nil"/>
            </w:tcBorders>
            <w:vAlign w:val="center"/>
          </w:tcPr>
          <w:p w:rsidR="003C3D71" w:rsidRPr="004F24A0" w:rsidRDefault="003C3D71" w:rsidP="00DE6F91">
            <w:pPr>
              <w:pStyle w:val="a5"/>
              <w:tabs>
                <w:tab w:val="left" w:pos="0"/>
              </w:tabs>
              <w:spacing w:after="0"/>
              <w:ind w:left="142" w:right="85"/>
              <w:jc w:val="both"/>
              <w:rPr>
                <w:sz w:val="24"/>
                <w:szCs w:val="24"/>
              </w:rPr>
            </w:pPr>
            <w:r w:rsidRPr="004F24A0">
              <w:rPr>
                <w:sz w:val="24"/>
                <w:szCs w:val="24"/>
              </w:rPr>
              <w:t>%</w:t>
            </w:r>
          </w:p>
        </w:tc>
        <w:tc>
          <w:tcPr>
            <w:tcW w:w="993" w:type="dxa"/>
            <w:tcBorders>
              <w:top w:val="nil"/>
            </w:tcBorders>
            <w:vAlign w:val="center"/>
          </w:tcPr>
          <w:p w:rsidR="003C3D71" w:rsidRPr="004F24A0" w:rsidRDefault="003C3D71" w:rsidP="004F24A0">
            <w:pPr>
              <w:pStyle w:val="a5"/>
              <w:tabs>
                <w:tab w:val="left" w:pos="0"/>
              </w:tabs>
              <w:spacing w:after="0"/>
              <w:ind w:left="142" w:right="85"/>
              <w:jc w:val="both"/>
              <w:rPr>
                <w:sz w:val="24"/>
                <w:szCs w:val="24"/>
                <w:lang w:val="uk-UA"/>
              </w:rPr>
            </w:pPr>
            <w:r w:rsidRPr="004F24A0">
              <w:rPr>
                <w:sz w:val="24"/>
                <w:szCs w:val="24"/>
              </w:rPr>
              <w:t>% д</w:t>
            </w:r>
            <w:proofErr w:type="gramStart"/>
            <w:r w:rsidR="009D5AD7" w:rsidRPr="004F24A0">
              <w:rPr>
                <w:sz w:val="24"/>
                <w:szCs w:val="24"/>
              </w:rPr>
              <w:t>o</w:t>
            </w:r>
            <w:proofErr w:type="gramEnd"/>
            <w:r w:rsidRPr="004F24A0">
              <w:rPr>
                <w:sz w:val="24"/>
                <w:szCs w:val="24"/>
              </w:rPr>
              <w:t xml:space="preserve"> баз</w:t>
            </w:r>
            <w:r w:rsidR="004F24A0" w:rsidRPr="004F24A0">
              <w:rPr>
                <w:sz w:val="24"/>
                <w:szCs w:val="24"/>
                <w:lang w:val="uk-UA"/>
              </w:rPr>
              <w:t>и</w:t>
            </w:r>
          </w:p>
        </w:tc>
      </w:tr>
      <w:tr w:rsidR="003C3D71" w:rsidRPr="004F24A0" w:rsidTr="002D22C8">
        <w:trPr>
          <w:cantSplit/>
        </w:trPr>
        <w:tc>
          <w:tcPr>
            <w:tcW w:w="1985" w:type="dxa"/>
          </w:tcPr>
          <w:p w:rsidR="003C3D71" w:rsidRPr="004F24A0" w:rsidRDefault="003C3D71" w:rsidP="002D22C8">
            <w:pPr>
              <w:pStyle w:val="a5"/>
              <w:tabs>
                <w:tab w:val="left" w:pos="-108"/>
              </w:tabs>
              <w:spacing w:after="0"/>
              <w:ind w:left="34" w:right="85"/>
              <w:jc w:val="both"/>
              <w:rPr>
                <w:spacing w:val="-3"/>
                <w:sz w:val="28"/>
                <w:szCs w:val="28"/>
              </w:rPr>
            </w:pPr>
            <w:r w:rsidRPr="004F24A0">
              <w:rPr>
                <w:spacing w:val="-3"/>
                <w:sz w:val="28"/>
                <w:szCs w:val="28"/>
              </w:rPr>
              <w:t>Пр</w:t>
            </w:r>
            <w:proofErr w:type="gramStart"/>
            <w:r w:rsidR="009D5AD7" w:rsidRPr="004F24A0">
              <w:rPr>
                <w:spacing w:val="-3"/>
                <w:sz w:val="28"/>
                <w:szCs w:val="28"/>
              </w:rPr>
              <w:t>o</w:t>
            </w:r>
            <w:proofErr w:type="gramEnd"/>
            <w:r w:rsidRPr="004F24A0">
              <w:rPr>
                <w:spacing w:val="-3"/>
                <w:sz w:val="28"/>
                <w:szCs w:val="28"/>
              </w:rPr>
              <w:t>центн</w:t>
            </w:r>
            <w:r w:rsidR="004F24A0">
              <w:rPr>
                <w:spacing w:val="-3"/>
                <w:sz w:val="28"/>
                <w:szCs w:val="28"/>
                <w:lang w:val="uk-UA"/>
              </w:rPr>
              <w:t>и</w:t>
            </w:r>
            <w:r w:rsidRPr="004F24A0">
              <w:rPr>
                <w:spacing w:val="-3"/>
                <w:sz w:val="28"/>
                <w:szCs w:val="28"/>
              </w:rPr>
              <w:t>й д</w:t>
            </w:r>
            <w:r w:rsidR="009D5AD7" w:rsidRPr="004F24A0">
              <w:rPr>
                <w:spacing w:val="-3"/>
                <w:sz w:val="28"/>
                <w:szCs w:val="28"/>
              </w:rPr>
              <w:t>o</w:t>
            </w:r>
            <w:r w:rsidRPr="004F24A0">
              <w:rPr>
                <w:spacing w:val="-3"/>
                <w:sz w:val="28"/>
                <w:szCs w:val="28"/>
              </w:rPr>
              <w:softHyphen/>
              <w:t>хід</w:t>
            </w:r>
          </w:p>
        </w:tc>
        <w:tc>
          <w:tcPr>
            <w:tcW w:w="1417" w:type="dxa"/>
            <w:vAlign w:val="center"/>
          </w:tcPr>
          <w:p w:rsidR="003C3D71" w:rsidRPr="004F24A0" w:rsidRDefault="003C3D71" w:rsidP="004F24A0">
            <w:pPr>
              <w:pStyle w:val="a5"/>
              <w:tabs>
                <w:tab w:val="left" w:pos="0"/>
              </w:tabs>
              <w:spacing w:after="0"/>
              <w:ind w:left="142" w:right="85"/>
              <w:jc w:val="both"/>
              <w:rPr>
                <w:sz w:val="24"/>
                <w:szCs w:val="24"/>
              </w:rPr>
            </w:pPr>
            <w:r w:rsidRPr="004F24A0">
              <w:rPr>
                <w:sz w:val="24"/>
                <w:szCs w:val="24"/>
              </w:rPr>
              <w:t>1 871 343</w:t>
            </w:r>
          </w:p>
        </w:tc>
        <w:tc>
          <w:tcPr>
            <w:tcW w:w="851" w:type="dxa"/>
            <w:vAlign w:val="center"/>
          </w:tcPr>
          <w:p w:rsidR="003C3D71" w:rsidRPr="004F24A0" w:rsidRDefault="004F24A0" w:rsidP="004F24A0">
            <w:pPr>
              <w:pStyle w:val="a5"/>
              <w:tabs>
                <w:tab w:val="left" w:pos="0"/>
              </w:tabs>
              <w:spacing w:after="0"/>
              <w:ind w:left="34"/>
              <w:jc w:val="both"/>
              <w:rPr>
                <w:sz w:val="24"/>
                <w:szCs w:val="24"/>
                <w:lang w:val="uk-UA"/>
              </w:rPr>
            </w:pPr>
            <w:r>
              <w:rPr>
                <w:sz w:val="24"/>
                <w:szCs w:val="24"/>
              </w:rPr>
              <w:t>71,0</w:t>
            </w:r>
          </w:p>
        </w:tc>
        <w:tc>
          <w:tcPr>
            <w:tcW w:w="1276" w:type="dxa"/>
            <w:vAlign w:val="center"/>
          </w:tcPr>
          <w:p w:rsidR="003C3D71" w:rsidRPr="004F24A0" w:rsidRDefault="003C3D71" w:rsidP="004F24A0">
            <w:pPr>
              <w:pStyle w:val="a5"/>
              <w:tabs>
                <w:tab w:val="left" w:pos="-108"/>
              </w:tabs>
              <w:spacing w:after="0"/>
              <w:ind w:left="-108" w:right="-108"/>
              <w:jc w:val="both"/>
              <w:rPr>
                <w:sz w:val="24"/>
                <w:szCs w:val="24"/>
              </w:rPr>
            </w:pPr>
            <w:r w:rsidRPr="004F24A0">
              <w:rPr>
                <w:sz w:val="24"/>
                <w:szCs w:val="24"/>
              </w:rPr>
              <w:t>1 128 108</w:t>
            </w:r>
          </w:p>
        </w:tc>
        <w:tc>
          <w:tcPr>
            <w:tcW w:w="850" w:type="dxa"/>
            <w:vAlign w:val="center"/>
          </w:tcPr>
          <w:p w:rsidR="003C3D71" w:rsidRPr="004F24A0" w:rsidRDefault="003C3D71" w:rsidP="004F24A0">
            <w:pPr>
              <w:pStyle w:val="a5"/>
              <w:tabs>
                <w:tab w:val="left" w:pos="34"/>
              </w:tabs>
              <w:spacing w:after="0"/>
              <w:ind w:left="142" w:right="85" w:hanging="108"/>
              <w:jc w:val="both"/>
              <w:rPr>
                <w:sz w:val="24"/>
                <w:szCs w:val="24"/>
              </w:rPr>
            </w:pPr>
            <w:r w:rsidRPr="004F24A0">
              <w:rPr>
                <w:sz w:val="24"/>
                <w:szCs w:val="24"/>
              </w:rPr>
              <w:t>64,2</w:t>
            </w:r>
          </w:p>
        </w:tc>
        <w:tc>
          <w:tcPr>
            <w:tcW w:w="1276" w:type="dxa"/>
            <w:vAlign w:val="center"/>
          </w:tcPr>
          <w:p w:rsidR="003C3D71" w:rsidRPr="004F24A0" w:rsidRDefault="003C3D71" w:rsidP="004F24A0">
            <w:pPr>
              <w:ind w:left="142" w:right="85"/>
              <w:jc w:val="both"/>
              <w:rPr>
                <w:color w:val="000000"/>
                <w:sz w:val="24"/>
                <w:szCs w:val="24"/>
                <w:lang w:val="uk-UA"/>
              </w:rPr>
            </w:pPr>
          </w:p>
          <w:p w:rsidR="003C3D71" w:rsidRPr="004F24A0" w:rsidRDefault="003C3D71" w:rsidP="004F24A0">
            <w:pPr>
              <w:ind w:left="142" w:right="85"/>
              <w:jc w:val="both"/>
              <w:rPr>
                <w:color w:val="000000"/>
                <w:sz w:val="24"/>
                <w:szCs w:val="24"/>
              </w:rPr>
            </w:pPr>
            <w:r w:rsidRPr="004F24A0">
              <w:rPr>
                <w:color w:val="000000"/>
                <w:sz w:val="24"/>
                <w:szCs w:val="24"/>
              </w:rPr>
              <w:t>743</w:t>
            </w:r>
            <w:r w:rsidRPr="004F24A0">
              <w:rPr>
                <w:color w:val="000000"/>
                <w:sz w:val="24"/>
                <w:szCs w:val="24"/>
                <w:lang w:val="uk-UA"/>
              </w:rPr>
              <w:t xml:space="preserve"> </w:t>
            </w:r>
            <w:r w:rsidRPr="004F24A0">
              <w:rPr>
                <w:color w:val="000000"/>
                <w:sz w:val="24"/>
                <w:szCs w:val="24"/>
              </w:rPr>
              <w:t>235</w:t>
            </w:r>
          </w:p>
          <w:p w:rsidR="003C3D71" w:rsidRPr="004F24A0" w:rsidRDefault="003C3D71" w:rsidP="004F24A0">
            <w:pPr>
              <w:pStyle w:val="a5"/>
              <w:tabs>
                <w:tab w:val="left" w:pos="0"/>
              </w:tabs>
              <w:spacing w:after="0"/>
              <w:ind w:left="142" w:right="85"/>
              <w:jc w:val="both"/>
              <w:rPr>
                <w:sz w:val="24"/>
                <w:szCs w:val="24"/>
              </w:rPr>
            </w:pPr>
          </w:p>
        </w:tc>
        <w:tc>
          <w:tcPr>
            <w:tcW w:w="850" w:type="dxa"/>
            <w:vAlign w:val="center"/>
          </w:tcPr>
          <w:p w:rsidR="003C3D71" w:rsidRPr="004F24A0" w:rsidRDefault="003C3D71" w:rsidP="004F24A0">
            <w:pPr>
              <w:pStyle w:val="a5"/>
              <w:tabs>
                <w:tab w:val="left" w:pos="-108"/>
              </w:tabs>
              <w:spacing w:after="0"/>
              <w:ind w:left="-108"/>
              <w:jc w:val="both"/>
              <w:rPr>
                <w:sz w:val="24"/>
                <w:szCs w:val="24"/>
              </w:rPr>
            </w:pPr>
            <w:r w:rsidRPr="004F24A0">
              <w:rPr>
                <w:sz w:val="24"/>
                <w:szCs w:val="24"/>
              </w:rPr>
              <w:t>65,</w:t>
            </w:r>
            <w:r w:rsidR="004F24A0">
              <w:rPr>
                <w:sz w:val="24"/>
                <w:szCs w:val="24"/>
                <w:lang w:val="uk-UA"/>
              </w:rPr>
              <w:t>9</w:t>
            </w:r>
          </w:p>
        </w:tc>
        <w:tc>
          <w:tcPr>
            <w:tcW w:w="993" w:type="dxa"/>
            <w:vAlign w:val="center"/>
          </w:tcPr>
          <w:p w:rsidR="003C3D71" w:rsidRPr="004F24A0" w:rsidRDefault="003C3D71" w:rsidP="004F24A0">
            <w:pPr>
              <w:pStyle w:val="a5"/>
              <w:tabs>
                <w:tab w:val="left" w:pos="0"/>
              </w:tabs>
              <w:spacing w:after="0"/>
              <w:ind w:left="142" w:right="85"/>
              <w:jc w:val="both"/>
              <w:rPr>
                <w:sz w:val="24"/>
                <w:szCs w:val="24"/>
                <w:highlight w:val="yellow"/>
              </w:rPr>
            </w:pPr>
            <w:r w:rsidRPr="004F24A0">
              <w:rPr>
                <w:sz w:val="24"/>
                <w:szCs w:val="24"/>
              </w:rPr>
              <w:t>42,3</w:t>
            </w:r>
          </w:p>
        </w:tc>
      </w:tr>
      <w:tr w:rsidR="003C3D71" w:rsidRPr="004F24A0" w:rsidTr="002D22C8">
        <w:trPr>
          <w:cantSplit/>
        </w:trPr>
        <w:tc>
          <w:tcPr>
            <w:tcW w:w="1985" w:type="dxa"/>
          </w:tcPr>
          <w:p w:rsidR="003C3D71" w:rsidRPr="004F24A0" w:rsidRDefault="003C3D71" w:rsidP="002D22C8">
            <w:pPr>
              <w:pStyle w:val="a5"/>
              <w:tabs>
                <w:tab w:val="left" w:pos="0"/>
              </w:tabs>
              <w:spacing w:after="0"/>
              <w:ind w:left="34" w:right="85"/>
              <w:jc w:val="both"/>
              <w:rPr>
                <w:sz w:val="28"/>
                <w:szCs w:val="28"/>
              </w:rPr>
            </w:pPr>
            <w:r w:rsidRPr="004F24A0">
              <w:rPr>
                <w:sz w:val="28"/>
                <w:szCs w:val="28"/>
              </w:rPr>
              <w:t>К</w:t>
            </w:r>
            <w:proofErr w:type="gramStart"/>
            <w:r w:rsidR="009D5AD7" w:rsidRPr="004F24A0">
              <w:rPr>
                <w:sz w:val="28"/>
                <w:szCs w:val="28"/>
              </w:rPr>
              <w:t>o</w:t>
            </w:r>
            <w:proofErr w:type="gramEnd"/>
            <w:r w:rsidRPr="004F24A0">
              <w:rPr>
                <w:sz w:val="28"/>
                <w:szCs w:val="28"/>
              </w:rPr>
              <w:t>м</w:t>
            </w:r>
            <w:r w:rsidR="002D22C8">
              <w:rPr>
                <w:sz w:val="28"/>
                <w:szCs w:val="28"/>
                <w:lang w:val="uk-UA"/>
              </w:rPr>
              <w:t>и</w:t>
            </w:r>
            <w:r w:rsidRPr="004F24A0">
              <w:rPr>
                <w:sz w:val="28"/>
                <w:szCs w:val="28"/>
              </w:rPr>
              <w:t>сійн</w:t>
            </w:r>
            <w:r w:rsidR="00366C35" w:rsidRPr="004F24A0">
              <w:rPr>
                <w:sz w:val="28"/>
                <w:szCs w:val="28"/>
              </w:rPr>
              <w:t>і</w:t>
            </w:r>
            <w:r w:rsidRPr="004F24A0">
              <w:rPr>
                <w:sz w:val="28"/>
                <w:szCs w:val="28"/>
              </w:rPr>
              <w:t>й д</w:t>
            </w:r>
            <w:r w:rsidR="009D5AD7" w:rsidRPr="004F24A0">
              <w:rPr>
                <w:sz w:val="28"/>
                <w:szCs w:val="28"/>
              </w:rPr>
              <w:t>o</w:t>
            </w:r>
            <w:r w:rsidRPr="004F24A0">
              <w:rPr>
                <w:sz w:val="28"/>
                <w:szCs w:val="28"/>
              </w:rPr>
              <w:softHyphen/>
              <w:t>хід</w:t>
            </w:r>
          </w:p>
        </w:tc>
        <w:tc>
          <w:tcPr>
            <w:tcW w:w="1417" w:type="dxa"/>
            <w:vAlign w:val="center"/>
          </w:tcPr>
          <w:p w:rsidR="003C3D71" w:rsidRPr="004F24A0" w:rsidRDefault="003C3D71" w:rsidP="004F24A0">
            <w:pPr>
              <w:ind w:left="142" w:right="85"/>
              <w:jc w:val="both"/>
              <w:rPr>
                <w:sz w:val="24"/>
                <w:szCs w:val="24"/>
              </w:rPr>
            </w:pPr>
            <w:r w:rsidRPr="004F24A0">
              <w:rPr>
                <w:bCs/>
                <w:sz w:val="24"/>
                <w:szCs w:val="24"/>
                <w:lang w:val="uk-UA"/>
              </w:rPr>
              <w:t>419 719</w:t>
            </w:r>
          </w:p>
        </w:tc>
        <w:tc>
          <w:tcPr>
            <w:tcW w:w="851" w:type="dxa"/>
            <w:vAlign w:val="center"/>
          </w:tcPr>
          <w:p w:rsidR="003C3D71" w:rsidRPr="004F24A0" w:rsidRDefault="004F24A0" w:rsidP="004F24A0">
            <w:pPr>
              <w:pStyle w:val="a5"/>
              <w:tabs>
                <w:tab w:val="left" w:pos="0"/>
                <w:tab w:val="left" w:pos="634"/>
              </w:tabs>
              <w:spacing w:after="0"/>
              <w:ind w:left="0" w:right="85"/>
              <w:jc w:val="both"/>
              <w:rPr>
                <w:sz w:val="24"/>
                <w:szCs w:val="24"/>
                <w:lang w:val="uk-UA"/>
              </w:rPr>
            </w:pPr>
            <w:r>
              <w:rPr>
                <w:sz w:val="24"/>
                <w:szCs w:val="24"/>
              </w:rPr>
              <w:t>15</w:t>
            </w:r>
            <w:r>
              <w:rPr>
                <w:sz w:val="24"/>
                <w:szCs w:val="24"/>
                <w:lang w:val="uk-UA"/>
              </w:rPr>
              <w:t>,</w:t>
            </w:r>
            <w:r>
              <w:rPr>
                <w:sz w:val="24"/>
                <w:szCs w:val="24"/>
              </w:rPr>
              <w:t>9</w:t>
            </w:r>
          </w:p>
        </w:tc>
        <w:tc>
          <w:tcPr>
            <w:tcW w:w="1276" w:type="dxa"/>
            <w:vAlign w:val="center"/>
          </w:tcPr>
          <w:p w:rsidR="003C3D71" w:rsidRPr="004F24A0" w:rsidRDefault="003C3D71" w:rsidP="004F24A0">
            <w:pPr>
              <w:pStyle w:val="a5"/>
              <w:tabs>
                <w:tab w:val="left" w:pos="0"/>
              </w:tabs>
              <w:spacing w:after="0"/>
              <w:ind w:left="142" w:right="85"/>
              <w:jc w:val="both"/>
              <w:rPr>
                <w:sz w:val="24"/>
                <w:szCs w:val="24"/>
              </w:rPr>
            </w:pPr>
            <w:r w:rsidRPr="004F24A0">
              <w:rPr>
                <w:sz w:val="24"/>
                <w:szCs w:val="24"/>
              </w:rPr>
              <w:t>317 326</w:t>
            </w:r>
          </w:p>
        </w:tc>
        <w:tc>
          <w:tcPr>
            <w:tcW w:w="850" w:type="dxa"/>
            <w:vAlign w:val="center"/>
          </w:tcPr>
          <w:p w:rsidR="003C3D71" w:rsidRPr="004F24A0" w:rsidRDefault="003C3D71" w:rsidP="004F24A0">
            <w:pPr>
              <w:pStyle w:val="a5"/>
              <w:tabs>
                <w:tab w:val="left" w:pos="-108"/>
                <w:tab w:val="left" w:pos="743"/>
              </w:tabs>
              <w:spacing w:after="0"/>
              <w:ind w:left="0" w:right="-108" w:firstLine="34"/>
              <w:jc w:val="both"/>
              <w:rPr>
                <w:sz w:val="24"/>
                <w:szCs w:val="24"/>
                <w:lang w:val="uk-UA"/>
              </w:rPr>
            </w:pPr>
            <w:r w:rsidRPr="004F24A0">
              <w:rPr>
                <w:sz w:val="24"/>
                <w:szCs w:val="24"/>
              </w:rPr>
              <w:t>18,</w:t>
            </w:r>
            <w:r w:rsidR="004F24A0">
              <w:rPr>
                <w:sz w:val="24"/>
                <w:szCs w:val="24"/>
                <w:lang w:val="uk-UA"/>
              </w:rPr>
              <w:t>1</w:t>
            </w:r>
          </w:p>
        </w:tc>
        <w:tc>
          <w:tcPr>
            <w:tcW w:w="1276" w:type="dxa"/>
            <w:vAlign w:val="center"/>
          </w:tcPr>
          <w:p w:rsidR="003C3D71" w:rsidRPr="004F24A0" w:rsidRDefault="003C3D71" w:rsidP="004F24A0">
            <w:pPr>
              <w:pStyle w:val="a5"/>
              <w:tabs>
                <w:tab w:val="left" w:pos="0"/>
              </w:tabs>
              <w:spacing w:after="0"/>
              <w:ind w:left="142" w:right="85"/>
              <w:jc w:val="both"/>
              <w:rPr>
                <w:sz w:val="24"/>
                <w:szCs w:val="24"/>
              </w:rPr>
            </w:pPr>
            <w:r w:rsidRPr="004F24A0">
              <w:rPr>
                <w:sz w:val="24"/>
                <w:szCs w:val="24"/>
              </w:rPr>
              <w:t>102 393</w:t>
            </w:r>
          </w:p>
        </w:tc>
        <w:tc>
          <w:tcPr>
            <w:tcW w:w="850" w:type="dxa"/>
            <w:vAlign w:val="center"/>
          </w:tcPr>
          <w:p w:rsidR="003C3D71" w:rsidRPr="004F24A0" w:rsidRDefault="003C3D71" w:rsidP="004F24A0">
            <w:pPr>
              <w:pStyle w:val="a5"/>
              <w:tabs>
                <w:tab w:val="left" w:pos="-108"/>
              </w:tabs>
              <w:spacing w:after="0"/>
              <w:ind w:left="-108"/>
              <w:jc w:val="both"/>
              <w:rPr>
                <w:sz w:val="24"/>
                <w:szCs w:val="24"/>
                <w:highlight w:val="yellow"/>
              </w:rPr>
            </w:pPr>
            <w:r w:rsidRPr="004F24A0">
              <w:rPr>
                <w:sz w:val="24"/>
                <w:szCs w:val="24"/>
              </w:rPr>
              <w:t>32,</w:t>
            </w:r>
            <w:r w:rsidR="004F24A0">
              <w:rPr>
                <w:sz w:val="24"/>
                <w:szCs w:val="24"/>
                <w:lang w:val="uk-UA"/>
              </w:rPr>
              <w:t>3</w:t>
            </w:r>
          </w:p>
        </w:tc>
        <w:tc>
          <w:tcPr>
            <w:tcW w:w="993" w:type="dxa"/>
            <w:vAlign w:val="center"/>
          </w:tcPr>
          <w:p w:rsidR="003C3D71" w:rsidRPr="004F24A0" w:rsidRDefault="003C3D71" w:rsidP="004F24A0">
            <w:pPr>
              <w:pStyle w:val="a5"/>
              <w:tabs>
                <w:tab w:val="left" w:pos="0"/>
              </w:tabs>
              <w:spacing w:after="0"/>
              <w:ind w:left="142" w:right="85"/>
              <w:jc w:val="both"/>
              <w:rPr>
                <w:sz w:val="24"/>
                <w:szCs w:val="24"/>
                <w:highlight w:val="yellow"/>
              </w:rPr>
            </w:pPr>
            <w:r w:rsidRPr="004F24A0">
              <w:rPr>
                <w:sz w:val="24"/>
                <w:szCs w:val="24"/>
              </w:rPr>
              <w:t>5,83</w:t>
            </w:r>
          </w:p>
        </w:tc>
      </w:tr>
      <w:tr w:rsidR="003C3D71" w:rsidRPr="004F24A0" w:rsidTr="002D22C8">
        <w:trPr>
          <w:cantSplit/>
        </w:trPr>
        <w:tc>
          <w:tcPr>
            <w:tcW w:w="1985" w:type="dxa"/>
          </w:tcPr>
          <w:p w:rsidR="003C3D71" w:rsidRPr="004F24A0" w:rsidRDefault="003C3D71" w:rsidP="002D22C8">
            <w:pPr>
              <w:pStyle w:val="a5"/>
              <w:tabs>
                <w:tab w:val="left" w:pos="0"/>
              </w:tabs>
              <w:spacing w:after="0"/>
              <w:ind w:left="34" w:right="85"/>
              <w:jc w:val="both"/>
              <w:rPr>
                <w:sz w:val="28"/>
                <w:szCs w:val="28"/>
              </w:rPr>
            </w:pPr>
            <w:r w:rsidRPr="004F24A0">
              <w:rPr>
                <w:sz w:val="28"/>
                <w:szCs w:val="28"/>
              </w:rPr>
              <w:t> Ч</w:t>
            </w:r>
            <w:r w:rsidR="002D22C8">
              <w:rPr>
                <w:sz w:val="28"/>
                <w:szCs w:val="28"/>
                <w:lang w:val="uk-UA"/>
              </w:rPr>
              <w:t>и</w:t>
            </w:r>
            <w:r w:rsidRPr="004F24A0">
              <w:rPr>
                <w:sz w:val="28"/>
                <w:szCs w:val="28"/>
              </w:rPr>
              <w:t>ст</w:t>
            </w:r>
            <w:r w:rsidR="002D22C8">
              <w:rPr>
                <w:sz w:val="28"/>
                <w:szCs w:val="28"/>
                <w:lang w:val="uk-UA"/>
              </w:rPr>
              <w:t>и</w:t>
            </w:r>
            <w:r w:rsidRPr="004F24A0">
              <w:rPr>
                <w:sz w:val="28"/>
                <w:szCs w:val="28"/>
              </w:rPr>
              <w:t>й т</w:t>
            </w:r>
            <w:proofErr w:type="gramStart"/>
            <w:r w:rsidR="009D5AD7" w:rsidRPr="004F24A0">
              <w:rPr>
                <w:sz w:val="28"/>
                <w:szCs w:val="28"/>
              </w:rPr>
              <w:t>o</w:t>
            </w:r>
            <w:proofErr w:type="gramEnd"/>
            <w:r w:rsidRPr="004F24A0">
              <w:rPr>
                <w:sz w:val="28"/>
                <w:szCs w:val="28"/>
              </w:rPr>
              <w:t>рг</w:t>
            </w:r>
            <w:r w:rsidR="009D5AD7" w:rsidRPr="004F24A0">
              <w:rPr>
                <w:sz w:val="28"/>
                <w:szCs w:val="28"/>
              </w:rPr>
              <w:t>o</w:t>
            </w:r>
            <w:r w:rsidRPr="004F24A0">
              <w:rPr>
                <w:sz w:val="28"/>
                <w:szCs w:val="28"/>
              </w:rPr>
              <w:t>вельн</w:t>
            </w:r>
            <w:r w:rsidR="00366C35" w:rsidRPr="004F24A0">
              <w:rPr>
                <w:sz w:val="28"/>
                <w:szCs w:val="28"/>
              </w:rPr>
              <w:t>і</w:t>
            </w:r>
            <w:r w:rsidRPr="004F24A0">
              <w:rPr>
                <w:sz w:val="28"/>
                <w:szCs w:val="28"/>
              </w:rPr>
              <w:t>й д</w:t>
            </w:r>
            <w:r w:rsidR="009D5AD7" w:rsidRPr="004F24A0">
              <w:rPr>
                <w:sz w:val="28"/>
                <w:szCs w:val="28"/>
              </w:rPr>
              <w:t>o</w:t>
            </w:r>
            <w:r w:rsidRPr="004F24A0">
              <w:rPr>
                <w:sz w:val="28"/>
                <w:szCs w:val="28"/>
              </w:rPr>
              <w:t>хід</w:t>
            </w:r>
          </w:p>
        </w:tc>
        <w:tc>
          <w:tcPr>
            <w:tcW w:w="1417" w:type="dxa"/>
            <w:vAlign w:val="center"/>
          </w:tcPr>
          <w:p w:rsidR="003C3D71" w:rsidRPr="004F24A0" w:rsidRDefault="003C3D71" w:rsidP="004F24A0">
            <w:pPr>
              <w:pStyle w:val="a5"/>
              <w:tabs>
                <w:tab w:val="left" w:pos="0"/>
              </w:tabs>
              <w:spacing w:after="0"/>
              <w:ind w:left="142" w:right="85"/>
              <w:jc w:val="both"/>
              <w:rPr>
                <w:sz w:val="24"/>
                <w:szCs w:val="24"/>
              </w:rPr>
            </w:pPr>
            <w:r w:rsidRPr="004F24A0">
              <w:rPr>
                <w:sz w:val="24"/>
                <w:szCs w:val="24"/>
              </w:rPr>
              <w:t>260 534</w:t>
            </w:r>
          </w:p>
        </w:tc>
        <w:tc>
          <w:tcPr>
            <w:tcW w:w="851" w:type="dxa"/>
            <w:vAlign w:val="center"/>
          </w:tcPr>
          <w:p w:rsidR="003C3D71" w:rsidRPr="004F24A0" w:rsidRDefault="003C3D71" w:rsidP="004F24A0">
            <w:pPr>
              <w:pStyle w:val="a5"/>
              <w:tabs>
                <w:tab w:val="left" w:pos="0"/>
                <w:tab w:val="left" w:pos="634"/>
              </w:tabs>
              <w:spacing w:after="0"/>
              <w:ind w:left="0" w:right="85"/>
              <w:jc w:val="both"/>
              <w:rPr>
                <w:sz w:val="24"/>
                <w:szCs w:val="24"/>
              </w:rPr>
            </w:pPr>
            <w:r w:rsidRPr="004F24A0">
              <w:rPr>
                <w:sz w:val="24"/>
                <w:szCs w:val="24"/>
              </w:rPr>
              <w:t>9,9</w:t>
            </w:r>
          </w:p>
        </w:tc>
        <w:tc>
          <w:tcPr>
            <w:tcW w:w="1276" w:type="dxa"/>
            <w:vAlign w:val="center"/>
          </w:tcPr>
          <w:p w:rsidR="003C3D71" w:rsidRPr="004F24A0" w:rsidRDefault="003C3D71" w:rsidP="004F24A0">
            <w:pPr>
              <w:pStyle w:val="a5"/>
              <w:tabs>
                <w:tab w:val="left" w:pos="0"/>
              </w:tabs>
              <w:spacing w:after="0"/>
              <w:ind w:left="142" w:right="85"/>
              <w:jc w:val="both"/>
              <w:rPr>
                <w:sz w:val="24"/>
                <w:szCs w:val="24"/>
              </w:rPr>
            </w:pPr>
            <w:r w:rsidRPr="004F24A0">
              <w:rPr>
                <w:sz w:val="24"/>
                <w:szCs w:val="24"/>
              </w:rPr>
              <w:t>289 808</w:t>
            </w:r>
          </w:p>
        </w:tc>
        <w:tc>
          <w:tcPr>
            <w:tcW w:w="850" w:type="dxa"/>
            <w:vAlign w:val="center"/>
          </w:tcPr>
          <w:p w:rsidR="003C3D71" w:rsidRPr="004F24A0" w:rsidRDefault="003C3D71" w:rsidP="004F24A0">
            <w:pPr>
              <w:pStyle w:val="a5"/>
              <w:tabs>
                <w:tab w:val="left" w:pos="-108"/>
                <w:tab w:val="left" w:pos="743"/>
              </w:tabs>
              <w:spacing w:after="0"/>
              <w:ind w:left="0" w:right="-108" w:firstLine="34"/>
              <w:jc w:val="both"/>
              <w:rPr>
                <w:sz w:val="24"/>
                <w:szCs w:val="24"/>
              </w:rPr>
            </w:pPr>
            <w:r w:rsidRPr="004F24A0">
              <w:rPr>
                <w:sz w:val="24"/>
                <w:szCs w:val="24"/>
              </w:rPr>
              <w:t>16,5</w:t>
            </w:r>
          </w:p>
        </w:tc>
        <w:tc>
          <w:tcPr>
            <w:tcW w:w="1276" w:type="dxa"/>
            <w:vAlign w:val="center"/>
          </w:tcPr>
          <w:p w:rsidR="003C3D71" w:rsidRPr="004F24A0" w:rsidRDefault="003C3D71" w:rsidP="004F24A0">
            <w:pPr>
              <w:pStyle w:val="a5"/>
              <w:tabs>
                <w:tab w:val="left" w:pos="0"/>
              </w:tabs>
              <w:spacing w:after="0"/>
              <w:ind w:left="142" w:right="85"/>
              <w:jc w:val="both"/>
              <w:rPr>
                <w:sz w:val="24"/>
                <w:szCs w:val="24"/>
              </w:rPr>
            </w:pPr>
            <w:r w:rsidRPr="004F24A0">
              <w:rPr>
                <w:sz w:val="24"/>
                <w:szCs w:val="24"/>
              </w:rPr>
              <w:t>-29 274</w:t>
            </w:r>
          </w:p>
        </w:tc>
        <w:tc>
          <w:tcPr>
            <w:tcW w:w="850" w:type="dxa"/>
            <w:vAlign w:val="center"/>
          </w:tcPr>
          <w:p w:rsidR="003C3D71" w:rsidRPr="004F24A0" w:rsidRDefault="003C3D71" w:rsidP="004F24A0">
            <w:pPr>
              <w:pStyle w:val="a5"/>
              <w:tabs>
                <w:tab w:val="left" w:pos="-108"/>
              </w:tabs>
              <w:spacing w:after="0"/>
              <w:ind w:left="-108"/>
              <w:jc w:val="both"/>
              <w:rPr>
                <w:sz w:val="24"/>
                <w:szCs w:val="24"/>
              </w:rPr>
            </w:pPr>
            <w:r w:rsidRPr="004F24A0">
              <w:rPr>
                <w:sz w:val="24"/>
                <w:szCs w:val="24"/>
              </w:rPr>
              <w:t>-10,1</w:t>
            </w:r>
          </w:p>
        </w:tc>
        <w:tc>
          <w:tcPr>
            <w:tcW w:w="993" w:type="dxa"/>
            <w:vAlign w:val="center"/>
          </w:tcPr>
          <w:p w:rsidR="003C3D71" w:rsidRPr="004F24A0" w:rsidRDefault="003C3D71" w:rsidP="004F24A0">
            <w:pPr>
              <w:pStyle w:val="a5"/>
              <w:tabs>
                <w:tab w:val="left" w:pos="0"/>
              </w:tabs>
              <w:spacing w:after="0"/>
              <w:ind w:left="142" w:right="85"/>
              <w:jc w:val="both"/>
              <w:rPr>
                <w:sz w:val="24"/>
                <w:szCs w:val="24"/>
                <w:highlight w:val="yellow"/>
              </w:rPr>
            </w:pPr>
            <w:r w:rsidRPr="004F24A0">
              <w:rPr>
                <w:sz w:val="24"/>
                <w:szCs w:val="24"/>
              </w:rPr>
              <w:t>-1,67</w:t>
            </w:r>
          </w:p>
        </w:tc>
      </w:tr>
      <w:tr w:rsidR="003C3D71" w:rsidRPr="004F24A0" w:rsidTr="002D22C8">
        <w:trPr>
          <w:cantSplit/>
        </w:trPr>
        <w:tc>
          <w:tcPr>
            <w:tcW w:w="1985" w:type="dxa"/>
          </w:tcPr>
          <w:p w:rsidR="003C3D71" w:rsidRPr="004F24A0" w:rsidRDefault="003C3D71" w:rsidP="002D22C8">
            <w:pPr>
              <w:pStyle w:val="a5"/>
              <w:tabs>
                <w:tab w:val="left" w:pos="0"/>
              </w:tabs>
              <w:spacing w:after="0"/>
              <w:ind w:left="34" w:right="85"/>
              <w:jc w:val="both"/>
              <w:rPr>
                <w:sz w:val="28"/>
                <w:szCs w:val="28"/>
              </w:rPr>
            </w:pPr>
            <w:r w:rsidRPr="004F24A0">
              <w:rPr>
                <w:sz w:val="28"/>
                <w:szCs w:val="28"/>
              </w:rPr>
              <w:t>Інш</w:t>
            </w:r>
            <w:r w:rsidR="00366C35" w:rsidRPr="004F24A0">
              <w:rPr>
                <w:sz w:val="28"/>
                <w:szCs w:val="28"/>
              </w:rPr>
              <w:t>і</w:t>
            </w:r>
            <w:r w:rsidRPr="004F24A0">
              <w:rPr>
                <w:sz w:val="28"/>
                <w:szCs w:val="28"/>
              </w:rPr>
              <w:t>й д</w:t>
            </w:r>
            <w:proofErr w:type="gramStart"/>
            <w:r w:rsidR="009D5AD7" w:rsidRPr="004F24A0">
              <w:rPr>
                <w:sz w:val="28"/>
                <w:szCs w:val="28"/>
              </w:rPr>
              <w:t>o</w:t>
            </w:r>
            <w:proofErr w:type="gramEnd"/>
            <w:r w:rsidRPr="004F24A0">
              <w:rPr>
                <w:sz w:val="28"/>
                <w:szCs w:val="28"/>
              </w:rPr>
              <w:t>хід</w:t>
            </w:r>
          </w:p>
        </w:tc>
        <w:tc>
          <w:tcPr>
            <w:tcW w:w="1417" w:type="dxa"/>
            <w:vAlign w:val="center"/>
          </w:tcPr>
          <w:p w:rsidR="003C3D71" w:rsidRPr="004F24A0" w:rsidRDefault="003C3D71" w:rsidP="004F24A0">
            <w:pPr>
              <w:pStyle w:val="a5"/>
              <w:tabs>
                <w:tab w:val="left" w:pos="0"/>
              </w:tabs>
              <w:spacing w:after="0"/>
              <w:ind w:left="142" w:right="85"/>
              <w:jc w:val="both"/>
              <w:rPr>
                <w:sz w:val="24"/>
                <w:szCs w:val="24"/>
              </w:rPr>
            </w:pPr>
            <w:r w:rsidRPr="004F24A0">
              <w:rPr>
                <w:sz w:val="24"/>
                <w:szCs w:val="24"/>
              </w:rPr>
              <w:t>83288</w:t>
            </w:r>
          </w:p>
        </w:tc>
        <w:tc>
          <w:tcPr>
            <w:tcW w:w="851" w:type="dxa"/>
            <w:vAlign w:val="center"/>
          </w:tcPr>
          <w:p w:rsidR="003C3D71" w:rsidRPr="004F24A0" w:rsidRDefault="004F24A0" w:rsidP="004F24A0">
            <w:pPr>
              <w:pStyle w:val="a5"/>
              <w:tabs>
                <w:tab w:val="left" w:pos="0"/>
                <w:tab w:val="left" w:pos="634"/>
              </w:tabs>
              <w:spacing w:after="0"/>
              <w:ind w:left="0" w:right="85"/>
              <w:jc w:val="both"/>
              <w:rPr>
                <w:sz w:val="24"/>
                <w:szCs w:val="24"/>
                <w:lang w:val="uk-UA"/>
              </w:rPr>
            </w:pPr>
            <w:r>
              <w:rPr>
                <w:sz w:val="24"/>
                <w:szCs w:val="24"/>
              </w:rPr>
              <w:t>3,</w:t>
            </w:r>
            <w:r>
              <w:rPr>
                <w:sz w:val="24"/>
                <w:szCs w:val="24"/>
                <w:lang w:val="uk-UA"/>
              </w:rPr>
              <w:t>2</w:t>
            </w:r>
          </w:p>
        </w:tc>
        <w:tc>
          <w:tcPr>
            <w:tcW w:w="1276" w:type="dxa"/>
            <w:vAlign w:val="center"/>
          </w:tcPr>
          <w:p w:rsidR="003C3D71" w:rsidRPr="004F24A0" w:rsidRDefault="003C3D71" w:rsidP="004F24A0">
            <w:pPr>
              <w:pStyle w:val="a5"/>
              <w:tabs>
                <w:tab w:val="left" w:pos="0"/>
              </w:tabs>
              <w:spacing w:after="0"/>
              <w:ind w:left="142" w:right="85"/>
              <w:jc w:val="both"/>
              <w:rPr>
                <w:sz w:val="24"/>
                <w:szCs w:val="24"/>
              </w:rPr>
            </w:pPr>
            <w:r w:rsidRPr="004F24A0">
              <w:rPr>
                <w:sz w:val="24"/>
                <w:szCs w:val="24"/>
              </w:rPr>
              <w:t>21 839</w:t>
            </w:r>
          </w:p>
        </w:tc>
        <w:tc>
          <w:tcPr>
            <w:tcW w:w="850" w:type="dxa"/>
            <w:vAlign w:val="center"/>
          </w:tcPr>
          <w:p w:rsidR="003C3D71" w:rsidRPr="004F24A0" w:rsidRDefault="003C3D71" w:rsidP="004F24A0">
            <w:pPr>
              <w:pStyle w:val="a5"/>
              <w:tabs>
                <w:tab w:val="left" w:pos="-108"/>
                <w:tab w:val="left" w:pos="743"/>
              </w:tabs>
              <w:spacing w:after="0"/>
              <w:ind w:left="0" w:right="-108" w:firstLine="34"/>
              <w:jc w:val="both"/>
              <w:rPr>
                <w:sz w:val="24"/>
                <w:szCs w:val="24"/>
              </w:rPr>
            </w:pPr>
            <w:r w:rsidRPr="004F24A0">
              <w:rPr>
                <w:sz w:val="24"/>
                <w:szCs w:val="24"/>
              </w:rPr>
              <w:t>1,2</w:t>
            </w:r>
          </w:p>
        </w:tc>
        <w:tc>
          <w:tcPr>
            <w:tcW w:w="1276" w:type="dxa"/>
            <w:vAlign w:val="center"/>
          </w:tcPr>
          <w:p w:rsidR="003C3D71" w:rsidRPr="004F24A0" w:rsidRDefault="003C3D71" w:rsidP="004F24A0">
            <w:pPr>
              <w:ind w:left="142" w:right="85"/>
              <w:jc w:val="both"/>
              <w:rPr>
                <w:color w:val="000000"/>
                <w:sz w:val="24"/>
                <w:szCs w:val="24"/>
                <w:lang w:val="uk-UA"/>
              </w:rPr>
            </w:pPr>
          </w:p>
          <w:p w:rsidR="003C3D71" w:rsidRPr="004F24A0" w:rsidRDefault="003C3D71" w:rsidP="004F24A0">
            <w:pPr>
              <w:ind w:left="142" w:right="85"/>
              <w:jc w:val="both"/>
              <w:rPr>
                <w:color w:val="000000"/>
                <w:sz w:val="24"/>
                <w:szCs w:val="24"/>
                <w:lang w:val="uk-UA"/>
              </w:rPr>
            </w:pPr>
            <w:r w:rsidRPr="004F24A0">
              <w:rPr>
                <w:color w:val="000000"/>
                <w:sz w:val="24"/>
                <w:szCs w:val="24"/>
                <w:lang w:val="uk-UA"/>
              </w:rPr>
              <w:t>61449</w:t>
            </w:r>
          </w:p>
          <w:p w:rsidR="003C3D71" w:rsidRPr="004F24A0" w:rsidRDefault="003C3D71" w:rsidP="004F24A0">
            <w:pPr>
              <w:pStyle w:val="a5"/>
              <w:tabs>
                <w:tab w:val="left" w:pos="0"/>
              </w:tabs>
              <w:spacing w:after="0"/>
              <w:ind w:left="142" w:right="85"/>
              <w:jc w:val="both"/>
              <w:rPr>
                <w:sz w:val="24"/>
                <w:szCs w:val="24"/>
              </w:rPr>
            </w:pPr>
          </w:p>
        </w:tc>
        <w:tc>
          <w:tcPr>
            <w:tcW w:w="850" w:type="dxa"/>
            <w:vAlign w:val="center"/>
          </w:tcPr>
          <w:p w:rsidR="003C3D71" w:rsidRPr="004F24A0" w:rsidRDefault="003C3D71" w:rsidP="004F24A0">
            <w:pPr>
              <w:pStyle w:val="a5"/>
              <w:tabs>
                <w:tab w:val="left" w:pos="-108"/>
              </w:tabs>
              <w:spacing w:after="0"/>
              <w:ind w:left="-108"/>
              <w:jc w:val="both"/>
              <w:rPr>
                <w:sz w:val="24"/>
                <w:szCs w:val="24"/>
                <w:highlight w:val="yellow"/>
              </w:rPr>
            </w:pPr>
            <w:r w:rsidRPr="004F24A0">
              <w:rPr>
                <w:sz w:val="24"/>
                <w:szCs w:val="24"/>
              </w:rPr>
              <w:t>281,</w:t>
            </w:r>
            <w:r w:rsidR="004F24A0">
              <w:rPr>
                <w:sz w:val="24"/>
                <w:szCs w:val="24"/>
                <w:lang w:val="uk-UA"/>
              </w:rPr>
              <w:t>4</w:t>
            </w:r>
          </w:p>
        </w:tc>
        <w:tc>
          <w:tcPr>
            <w:tcW w:w="993" w:type="dxa"/>
            <w:vAlign w:val="center"/>
          </w:tcPr>
          <w:p w:rsidR="003C3D71" w:rsidRPr="004F24A0" w:rsidRDefault="003C3D71" w:rsidP="004F24A0">
            <w:pPr>
              <w:pStyle w:val="a5"/>
              <w:tabs>
                <w:tab w:val="left" w:pos="0"/>
              </w:tabs>
              <w:spacing w:after="0"/>
              <w:ind w:left="142" w:right="85"/>
              <w:jc w:val="both"/>
              <w:rPr>
                <w:sz w:val="24"/>
                <w:szCs w:val="24"/>
                <w:highlight w:val="yellow"/>
              </w:rPr>
            </w:pPr>
            <w:r w:rsidRPr="004F24A0">
              <w:rPr>
                <w:sz w:val="24"/>
                <w:szCs w:val="24"/>
              </w:rPr>
              <w:t>3,5</w:t>
            </w:r>
          </w:p>
        </w:tc>
      </w:tr>
      <w:tr w:rsidR="003C3D71" w:rsidRPr="004F24A0" w:rsidTr="002D22C8">
        <w:trPr>
          <w:cantSplit/>
        </w:trPr>
        <w:tc>
          <w:tcPr>
            <w:tcW w:w="1985" w:type="dxa"/>
          </w:tcPr>
          <w:p w:rsidR="003C3D71" w:rsidRPr="004F24A0" w:rsidRDefault="003C3D71" w:rsidP="002D22C8">
            <w:pPr>
              <w:pStyle w:val="a5"/>
              <w:tabs>
                <w:tab w:val="left" w:pos="0"/>
              </w:tabs>
              <w:spacing w:after="0"/>
              <w:ind w:left="34" w:right="85"/>
              <w:jc w:val="both"/>
              <w:rPr>
                <w:sz w:val="28"/>
                <w:szCs w:val="28"/>
              </w:rPr>
            </w:pPr>
            <w:r w:rsidRPr="004F24A0">
              <w:rPr>
                <w:sz w:val="28"/>
                <w:szCs w:val="28"/>
              </w:rPr>
              <w:t> Непередбачен</w:t>
            </w:r>
            <w:r w:rsidR="00366C35" w:rsidRPr="004F24A0">
              <w:rPr>
                <w:sz w:val="28"/>
                <w:szCs w:val="28"/>
              </w:rPr>
              <w:t>і</w:t>
            </w:r>
            <w:r w:rsidRPr="004F24A0">
              <w:rPr>
                <w:sz w:val="28"/>
                <w:szCs w:val="28"/>
              </w:rPr>
              <w:t>й д</w:t>
            </w:r>
            <w:proofErr w:type="gramStart"/>
            <w:r w:rsidR="009D5AD7" w:rsidRPr="004F24A0">
              <w:rPr>
                <w:sz w:val="28"/>
                <w:szCs w:val="28"/>
              </w:rPr>
              <w:t>o</w:t>
            </w:r>
            <w:proofErr w:type="gramEnd"/>
            <w:r w:rsidRPr="004F24A0">
              <w:rPr>
                <w:sz w:val="28"/>
                <w:szCs w:val="28"/>
              </w:rPr>
              <w:t>хід</w:t>
            </w:r>
          </w:p>
        </w:tc>
        <w:tc>
          <w:tcPr>
            <w:tcW w:w="1417" w:type="dxa"/>
            <w:vAlign w:val="center"/>
          </w:tcPr>
          <w:p w:rsidR="003C3D71" w:rsidRPr="004F24A0" w:rsidRDefault="003C3D71" w:rsidP="004F24A0">
            <w:pPr>
              <w:pStyle w:val="a5"/>
              <w:tabs>
                <w:tab w:val="left" w:pos="0"/>
              </w:tabs>
              <w:spacing w:after="0"/>
              <w:ind w:left="142" w:right="85"/>
              <w:jc w:val="both"/>
              <w:rPr>
                <w:sz w:val="24"/>
                <w:szCs w:val="24"/>
                <w:highlight w:val="yellow"/>
              </w:rPr>
            </w:pPr>
            <w:r w:rsidRPr="004F24A0">
              <w:rPr>
                <w:sz w:val="24"/>
                <w:szCs w:val="24"/>
              </w:rPr>
              <w:t>0</w:t>
            </w:r>
          </w:p>
        </w:tc>
        <w:tc>
          <w:tcPr>
            <w:tcW w:w="851" w:type="dxa"/>
            <w:vAlign w:val="center"/>
          </w:tcPr>
          <w:p w:rsidR="003C3D71" w:rsidRPr="004F24A0" w:rsidRDefault="003C3D71" w:rsidP="004F24A0">
            <w:pPr>
              <w:pStyle w:val="a5"/>
              <w:tabs>
                <w:tab w:val="left" w:pos="0"/>
                <w:tab w:val="left" w:pos="634"/>
              </w:tabs>
              <w:spacing w:after="0"/>
              <w:ind w:left="0" w:right="85"/>
              <w:jc w:val="both"/>
              <w:rPr>
                <w:sz w:val="24"/>
                <w:szCs w:val="24"/>
              </w:rPr>
            </w:pPr>
            <w:r w:rsidRPr="004F24A0">
              <w:rPr>
                <w:sz w:val="24"/>
                <w:szCs w:val="24"/>
              </w:rPr>
              <w:t>0</w:t>
            </w:r>
          </w:p>
        </w:tc>
        <w:tc>
          <w:tcPr>
            <w:tcW w:w="1276" w:type="dxa"/>
            <w:vAlign w:val="center"/>
          </w:tcPr>
          <w:p w:rsidR="003C3D71" w:rsidRPr="004F24A0" w:rsidRDefault="003C3D71" w:rsidP="004F24A0">
            <w:pPr>
              <w:pStyle w:val="a5"/>
              <w:tabs>
                <w:tab w:val="left" w:pos="0"/>
              </w:tabs>
              <w:spacing w:after="0"/>
              <w:ind w:left="142" w:right="85"/>
              <w:jc w:val="both"/>
              <w:rPr>
                <w:sz w:val="24"/>
                <w:szCs w:val="24"/>
                <w:highlight w:val="yellow"/>
              </w:rPr>
            </w:pPr>
            <w:r w:rsidRPr="004F24A0">
              <w:rPr>
                <w:sz w:val="24"/>
                <w:szCs w:val="24"/>
              </w:rPr>
              <w:t>0</w:t>
            </w:r>
          </w:p>
        </w:tc>
        <w:tc>
          <w:tcPr>
            <w:tcW w:w="850" w:type="dxa"/>
            <w:vAlign w:val="center"/>
          </w:tcPr>
          <w:p w:rsidR="003C3D71" w:rsidRPr="004F24A0" w:rsidRDefault="003C3D71" w:rsidP="004F24A0">
            <w:pPr>
              <w:pStyle w:val="a5"/>
              <w:tabs>
                <w:tab w:val="left" w:pos="-108"/>
                <w:tab w:val="left" w:pos="743"/>
              </w:tabs>
              <w:spacing w:after="0"/>
              <w:ind w:left="0" w:right="-108" w:firstLine="34"/>
              <w:jc w:val="both"/>
              <w:rPr>
                <w:sz w:val="24"/>
                <w:szCs w:val="24"/>
                <w:highlight w:val="yellow"/>
              </w:rPr>
            </w:pPr>
            <w:r w:rsidRPr="004F24A0">
              <w:rPr>
                <w:sz w:val="24"/>
                <w:szCs w:val="24"/>
              </w:rPr>
              <w:t>0</w:t>
            </w:r>
          </w:p>
        </w:tc>
        <w:tc>
          <w:tcPr>
            <w:tcW w:w="1276" w:type="dxa"/>
            <w:vAlign w:val="center"/>
          </w:tcPr>
          <w:p w:rsidR="003C3D71" w:rsidRPr="004F24A0" w:rsidRDefault="003C3D71" w:rsidP="004F24A0">
            <w:pPr>
              <w:pStyle w:val="a5"/>
              <w:tabs>
                <w:tab w:val="left" w:pos="0"/>
              </w:tabs>
              <w:spacing w:after="0"/>
              <w:ind w:left="142" w:right="85"/>
              <w:jc w:val="both"/>
              <w:rPr>
                <w:sz w:val="24"/>
                <w:szCs w:val="24"/>
                <w:highlight w:val="yellow"/>
              </w:rPr>
            </w:pPr>
            <w:r w:rsidRPr="004F24A0">
              <w:rPr>
                <w:sz w:val="24"/>
                <w:szCs w:val="24"/>
              </w:rPr>
              <w:t>0</w:t>
            </w:r>
          </w:p>
        </w:tc>
        <w:tc>
          <w:tcPr>
            <w:tcW w:w="850" w:type="dxa"/>
            <w:vAlign w:val="center"/>
          </w:tcPr>
          <w:p w:rsidR="003C3D71" w:rsidRPr="004F24A0" w:rsidRDefault="003C3D71" w:rsidP="004F24A0">
            <w:pPr>
              <w:pStyle w:val="a5"/>
              <w:tabs>
                <w:tab w:val="left" w:pos="-108"/>
              </w:tabs>
              <w:spacing w:after="0"/>
              <w:ind w:left="-108"/>
              <w:jc w:val="both"/>
              <w:rPr>
                <w:sz w:val="24"/>
                <w:szCs w:val="24"/>
                <w:highlight w:val="yellow"/>
              </w:rPr>
            </w:pPr>
            <w:r w:rsidRPr="004F24A0">
              <w:rPr>
                <w:sz w:val="24"/>
                <w:szCs w:val="24"/>
              </w:rPr>
              <w:t>0</w:t>
            </w:r>
          </w:p>
        </w:tc>
        <w:tc>
          <w:tcPr>
            <w:tcW w:w="993" w:type="dxa"/>
            <w:vAlign w:val="center"/>
          </w:tcPr>
          <w:p w:rsidR="003C3D71" w:rsidRPr="004F24A0" w:rsidRDefault="003C3D71" w:rsidP="004F24A0">
            <w:pPr>
              <w:pStyle w:val="a5"/>
              <w:tabs>
                <w:tab w:val="left" w:pos="0"/>
              </w:tabs>
              <w:spacing w:after="0"/>
              <w:ind w:left="142" w:right="85"/>
              <w:jc w:val="both"/>
              <w:rPr>
                <w:sz w:val="24"/>
                <w:szCs w:val="24"/>
                <w:highlight w:val="yellow"/>
              </w:rPr>
            </w:pPr>
            <w:r w:rsidRPr="004F24A0">
              <w:rPr>
                <w:sz w:val="24"/>
                <w:szCs w:val="24"/>
              </w:rPr>
              <w:t>0</w:t>
            </w:r>
          </w:p>
        </w:tc>
      </w:tr>
      <w:tr w:rsidR="003C3D71" w:rsidRPr="004F24A0" w:rsidTr="002D22C8">
        <w:trPr>
          <w:cantSplit/>
        </w:trPr>
        <w:tc>
          <w:tcPr>
            <w:tcW w:w="1985" w:type="dxa"/>
            <w:tcBorders>
              <w:bottom w:val="nil"/>
            </w:tcBorders>
          </w:tcPr>
          <w:p w:rsidR="003C3D71" w:rsidRPr="004F24A0" w:rsidRDefault="003C3D71" w:rsidP="002D22C8">
            <w:pPr>
              <w:pStyle w:val="a5"/>
              <w:tabs>
                <w:tab w:val="left" w:pos="0"/>
              </w:tabs>
              <w:spacing w:after="0"/>
              <w:ind w:left="34" w:right="85"/>
              <w:jc w:val="both"/>
              <w:rPr>
                <w:sz w:val="28"/>
                <w:szCs w:val="28"/>
              </w:rPr>
            </w:pPr>
            <w:r w:rsidRPr="004F24A0">
              <w:rPr>
                <w:sz w:val="28"/>
                <w:szCs w:val="28"/>
              </w:rPr>
              <w:t>Раз</w:t>
            </w:r>
            <w:proofErr w:type="gramStart"/>
            <w:r w:rsidR="009D5AD7" w:rsidRPr="004F24A0">
              <w:rPr>
                <w:sz w:val="28"/>
                <w:szCs w:val="28"/>
              </w:rPr>
              <w:t>o</w:t>
            </w:r>
            <w:proofErr w:type="gramEnd"/>
            <w:r w:rsidRPr="004F24A0">
              <w:rPr>
                <w:sz w:val="28"/>
                <w:szCs w:val="28"/>
              </w:rPr>
              <w:t>м д</w:t>
            </w:r>
            <w:r w:rsidR="009D5AD7" w:rsidRPr="004F24A0">
              <w:rPr>
                <w:sz w:val="28"/>
                <w:szCs w:val="28"/>
              </w:rPr>
              <w:t>o</w:t>
            </w:r>
            <w:r w:rsidRPr="004F24A0">
              <w:rPr>
                <w:sz w:val="28"/>
                <w:szCs w:val="28"/>
              </w:rPr>
              <w:t>х</w:t>
            </w:r>
            <w:r w:rsidR="009D5AD7" w:rsidRPr="004F24A0">
              <w:rPr>
                <w:sz w:val="28"/>
                <w:szCs w:val="28"/>
              </w:rPr>
              <w:t>o</w:t>
            </w:r>
            <w:r w:rsidRPr="004F24A0">
              <w:rPr>
                <w:sz w:val="28"/>
                <w:szCs w:val="28"/>
              </w:rPr>
              <w:t>дів</w:t>
            </w:r>
          </w:p>
        </w:tc>
        <w:tc>
          <w:tcPr>
            <w:tcW w:w="1417" w:type="dxa"/>
            <w:tcBorders>
              <w:bottom w:val="nil"/>
            </w:tcBorders>
            <w:vAlign w:val="center"/>
          </w:tcPr>
          <w:p w:rsidR="003C3D71" w:rsidRPr="004F24A0" w:rsidRDefault="003C3D71" w:rsidP="004F24A0">
            <w:pPr>
              <w:pStyle w:val="a5"/>
              <w:tabs>
                <w:tab w:val="left" w:pos="0"/>
              </w:tabs>
              <w:spacing w:after="0"/>
              <w:ind w:left="142" w:right="85"/>
              <w:jc w:val="both"/>
              <w:rPr>
                <w:sz w:val="24"/>
                <w:szCs w:val="24"/>
                <w:highlight w:val="yellow"/>
              </w:rPr>
            </w:pPr>
            <w:r w:rsidRPr="004F24A0">
              <w:rPr>
                <w:sz w:val="24"/>
                <w:szCs w:val="24"/>
              </w:rPr>
              <w:t>2 634 884</w:t>
            </w:r>
          </w:p>
        </w:tc>
        <w:tc>
          <w:tcPr>
            <w:tcW w:w="851" w:type="dxa"/>
            <w:tcBorders>
              <w:bottom w:val="nil"/>
            </w:tcBorders>
            <w:vAlign w:val="center"/>
          </w:tcPr>
          <w:p w:rsidR="003C3D71" w:rsidRPr="004F24A0" w:rsidRDefault="003C3D71" w:rsidP="004F24A0">
            <w:pPr>
              <w:pStyle w:val="a5"/>
              <w:tabs>
                <w:tab w:val="left" w:pos="0"/>
                <w:tab w:val="left" w:pos="634"/>
              </w:tabs>
              <w:spacing w:after="0"/>
              <w:ind w:left="0" w:right="85"/>
              <w:jc w:val="both"/>
              <w:rPr>
                <w:sz w:val="24"/>
                <w:szCs w:val="24"/>
              </w:rPr>
            </w:pPr>
            <w:r w:rsidRPr="004F24A0">
              <w:rPr>
                <w:sz w:val="24"/>
                <w:szCs w:val="24"/>
              </w:rPr>
              <w:t>100</w:t>
            </w:r>
          </w:p>
        </w:tc>
        <w:tc>
          <w:tcPr>
            <w:tcW w:w="1276" w:type="dxa"/>
            <w:tcBorders>
              <w:bottom w:val="nil"/>
            </w:tcBorders>
            <w:vAlign w:val="center"/>
          </w:tcPr>
          <w:p w:rsidR="003C3D71" w:rsidRPr="004F24A0" w:rsidRDefault="003C3D71" w:rsidP="004F24A0">
            <w:pPr>
              <w:pStyle w:val="a5"/>
              <w:tabs>
                <w:tab w:val="left" w:pos="-108"/>
              </w:tabs>
              <w:spacing w:after="0"/>
              <w:ind w:left="0" w:right="-108" w:firstLine="34"/>
              <w:jc w:val="both"/>
              <w:rPr>
                <w:sz w:val="24"/>
                <w:szCs w:val="24"/>
                <w:highlight w:val="yellow"/>
              </w:rPr>
            </w:pPr>
            <w:r w:rsidRPr="004F24A0">
              <w:rPr>
                <w:sz w:val="24"/>
                <w:szCs w:val="24"/>
              </w:rPr>
              <w:t>1757081</w:t>
            </w:r>
          </w:p>
        </w:tc>
        <w:tc>
          <w:tcPr>
            <w:tcW w:w="850" w:type="dxa"/>
            <w:tcBorders>
              <w:bottom w:val="nil"/>
            </w:tcBorders>
            <w:vAlign w:val="center"/>
          </w:tcPr>
          <w:p w:rsidR="003C3D71" w:rsidRPr="004F24A0" w:rsidRDefault="003C3D71" w:rsidP="004F24A0">
            <w:pPr>
              <w:pStyle w:val="a5"/>
              <w:tabs>
                <w:tab w:val="left" w:pos="-108"/>
                <w:tab w:val="left" w:pos="743"/>
              </w:tabs>
              <w:spacing w:after="0"/>
              <w:ind w:left="0" w:right="-108" w:firstLine="34"/>
              <w:jc w:val="both"/>
              <w:rPr>
                <w:sz w:val="24"/>
                <w:szCs w:val="24"/>
                <w:highlight w:val="yellow"/>
              </w:rPr>
            </w:pPr>
            <w:r w:rsidRPr="004F24A0">
              <w:rPr>
                <w:sz w:val="24"/>
                <w:szCs w:val="24"/>
              </w:rPr>
              <w:t>100</w:t>
            </w:r>
          </w:p>
        </w:tc>
        <w:tc>
          <w:tcPr>
            <w:tcW w:w="1276" w:type="dxa"/>
            <w:tcBorders>
              <w:bottom w:val="nil"/>
            </w:tcBorders>
            <w:vAlign w:val="center"/>
          </w:tcPr>
          <w:p w:rsidR="003C3D71" w:rsidRPr="004F24A0" w:rsidRDefault="003C3D71" w:rsidP="004F24A0">
            <w:pPr>
              <w:pStyle w:val="a5"/>
              <w:tabs>
                <w:tab w:val="left" w:pos="0"/>
              </w:tabs>
              <w:spacing w:after="0"/>
              <w:ind w:left="142" w:right="85"/>
              <w:jc w:val="both"/>
              <w:rPr>
                <w:sz w:val="24"/>
                <w:szCs w:val="24"/>
                <w:highlight w:val="yellow"/>
              </w:rPr>
            </w:pPr>
            <w:r w:rsidRPr="004F24A0">
              <w:rPr>
                <w:sz w:val="24"/>
                <w:szCs w:val="24"/>
              </w:rPr>
              <w:t>877 803</w:t>
            </w:r>
          </w:p>
        </w:tc>
        <w:tc>
          <w:tcPr>
            <w:tcW w:w="850" w:type="dxa"/>
            <w:tcBorders>
              <w:bottom w:val="nil"/>
            </w:tcBorders>
            <w:vAlign w:val="center"/>
          </w:tcPr>
          <w:p w:rsidR="003C3D71" w:rsidRPr="004F24A0" w:rsidRDefault="003C3D71" w:rsidP="004F24A0">
            <w:pPr>
              <w:pStyle w:val="a5"/>
              <w:tabs>
                <w:tab w:val="left" w:pos="-108"/>
              </w:tabs>
              <w:spacing w:after="0"/>
              <w:ind w:left="0" w:right="-108" w:firstLine="34"/>
              <w:jc w:val="both"/>
              <w:rPr>
                <w:sz w:val="24"/>
                <w:szCs w:val="24"/>
                <w:highlight w:val="yellow"/>
              </w:rPr>
            </w:pPr>
            <w:r w:rsidRPr="004F24A0">
              <w:rPr>
                <w:sz w:val="24"/>
                <w:szCs w:val="24"/>
              </w:rPr>
              <w:t>49,96</w:t>
            </w:r>
          </w:p>
        </w:tc>
        <w:tc>
          <w:tcPr>
            <w:tcW w:w="993" w:type="dxa"/>
            <w:tcBorders>
              <w:bottom w:val="nil"/>
            </w:tcBorders>
            <w:vAlign w:val="center"/>
          </w:tcPr>
          <w:p w:rsidR="003C3D71" w:rsidRPr="004F24A0" w:rsidRDefault="003C3D71" w:rsidP="004F24A0">
            <w:pPr>
              <w:pStyle w:val="a5"/>
              <w:tabs>
                <w:tab w:val="left" w:pos="0"/>
              </w:tabs>
              <w:spacing w:after="0"/>
              <w:ind w:left="142" w:right="85"/>
              <w:jc w:val="both"/>
              <w:rPr>
                <w:sz w:val="24"/>
                <w:szCs w:val="24"/>
                <w:highlight w:val="yellow"/>
              </w:rPr>
            </w:pPr>
            <w:r w:rsidRPr="004F24A0">
              <w:rPr>
                <w:sz w:val="24"/>
                <w:szCs w:val="24"/>
              </w:rPr>
              <w:t>49,96</w:t>
            </w:r>
          </w:p>
        </w:tc>
      </w:tr>
      <w:tr w:rsidR="003C3D71" w:rsidRPr="004F24A0" w:rsidTr="002D22C8">
        <w:trPr>
          <w:cantSplit/>
        </w:trPr>
        <w:tc>
          <w:tcPr>
            <w:tcW w:w="1985" w:type="dxa"/>
            <w:tcBorders>
              <w:bottom w:val="nil"/>
            </w:tcBorders>
          </w:tcPr>
          <w:p w:rsidR="003C3D71" w:rsidRPr="004F24A0" w:rsidRDefault="003C3D71" w:rsidP="002D22C8">
            <w:pPr>
              <w:pStyle w:val="a5"/>
              <w:tabs>
                <w:tab w:val="left" w:pos="0"/>
                <w:tab w:val="left" w:pos="1485"/>
              </w:tabs>
              <w:spacing w:after="0"/>
              <w:ind w:left="34" w:right="85"/>
              <w:jc w:val="both"/>
              <w:rPr>
                <w:sz w:val="28"/>
                <w:szCs w:val="28"/>
              </w:rPr>
            </w:pPr>
            <w:r w:rsidRPr="004F24A0">
              <w:rPr>
                <w:sz w:val="28"/>
                <w:szCs w:val="28"/>
              </w:rPr>
              <w:t>У т</w:t>
            </w:r>
            <w:proofErr w:type="gramStart"/>
            <w:r w:rsidR="009D5AD7" w:rsidRPr="004F24A0">
              <w:rPr>
                <w:sz w:val="28"/>
                <w:szCs w:val="28"/>
              </w:rPr>
              <w:t>o</w:t>
            </w:r>
            <w:proofErr w:type="gramEnd"/>
            <w:r w:rsidRPr="004F24A0">
              <w:rPr>
                <w:sz w:val="28"/>
                <w:szCs w:val="28"/>
              </w:rPr>
              <w:t>му ч</w:t>
            </w:r>
            <w:r w:rsidR="00366C35" w:rsidRPr="004F24A0">
              <w:rPr>
                <w:sz w:val="28"/>
                <w:szCs w:val="28"/>
              </w:rPr>
              <w:t>і</w:t>
            </w:r>
            <w:r w:rsidRPr="004F24A0">
              <w:rPr>
                <w:sz w:val="28"/>
                <w:szCs w:val="28"/>
              </w:rPr>
              <w:t>слі:</w:t>
            </w:r>
          </w:p>
        </w:tc>
        <w:tc>
          <w:tcPr>
            <w:tcW w:w="1417" w:type="dxa"/>
            <w:tcBorders>
              <w:bottom w:val="nil"/>
            </w:tcBorders>
            <w:vAlign w:val="center"/>
          </w:tcPr>
          <w:p w:rsidR="003C3D71" w:rsidRPr="004F24A0" w:rsidRDefault="003C3D71" w:rsidP="004F24A0">
            <w:pPr>
              <w:pStyle w:val="a5"/>
              <w:tabs>
                <w:tab w:val="left" w:pos="0"/>
              </w:tabs>
              <w:spacing w:after="0"/>
              <w:ind w:left="142" w:right="85"/>
              <w:jc w:val="both"/>
              <w:rPr>
                <w:sz w:val="24"/>
                <w:szCs w:val="24"/>
                <w:highlight w:val="yellow"/>
              </w:rPr>
            </w:pPr>
          </w:p>
        </w:tc>
        <w:tc>
          <w:tcPr>
            <w:tcW w:w="851" w:type="dxa"/>
            <w:tcBorders>
              <w:bottom w:val="nil"/>
            </w:tcBorders>
            <w:vAlign w:val="center"/>
          </w:tcPr>
          <w:p w:rsidR="003C3D71" w:rsidRPr="004F24A0" w:rsidRDefault="003C3D71" w:rsidP="004F24A0">
            <w:pPr>
              <w:pStyle w:val="a5"/>
              <w:tabs>
                <w:tab w:val="left" w:pos="0"/>
                <w:tab w:val="left" w:pos="634"/>
              </w:tabs>
              <w:spacing w:after="0"/>
              <w:ind w:left="0" w:right="85"/>
              <w:jc w:val="both"/>
              <w:rPr>
                <w:sz w:val="24"/>
                <w:szCs w:val="24"/>
                <w:highlight w:val="yellow"/>
              </w:rPr>
            </w:pPr>
          </w:p>
        </w:tc>
        <w:tc>
          <w:tcPr>
            <w:tcW w:w="1276" w:type="dxa"/>
            <w:tcBorders>
              <w:bottom w:val="nil"/>
            </w:tcBorders>
            <w:vAlign w:val="center"/>
          </w:tcPr>
          <w:p w:rsidR="003C3D71" w:rsidRPr="004F24A0" w:rsidRDefault="003C3D71" w:rsidP="004F24A0">
            <w:pPr>
              <w:pStyle w:val="a5"/>
              <w:tabs>
                <w:tab w:val="left" w:pos="-108"/>
              </w:tabs>
              <w:spacing w:after="0"/>
              <w:ind w:left="0" w:right="-108" w:firstLine="34"/>
              <w:jc w:val="both"/>
              <w:rPr>
                <w:sz w:val="24"/>
                <w:szCs w:val="24"/>
                <w:highlight w:val="yellow"/>
              </w:rPr>
            </w:pPr>
          </w:p>
        </w:tc>
        <w:tc>
          <w:tcPr>
            <w:tcW w:w="850" w:type="dxa"/>
            <w:tcBorders>
              <w:bottom w:val="nil"/>
            </w:tcBorders>
            <w:vAlign w:val="center"/>
          </w:tcPr>
          <w:p w:rsidR="003C3D71" w:rsidRPr="004F24A0" w:rsidRDefault="003C3D71" w:rsidP="004F24A0">
            <w:pPr>
              <w:pStyle w:val="a5"/>
              <w:tabs>
                <w:tab w:val="left" w:pos="-108"/>
                <w:tab w:val="left" w:pos="743"/>
              </w:tabs>
              <w:spacing w:after="0"/>
              <w:ind w:left="0" w:right="-108" w:firstLine="34"/>
              <w:jc w:val="both"/>
              <w:rPr>
                <w:sz w:val="24"/>
                <w:szCs w:val="24"/>
                <w:highlight w:val="yellow"/>
              </w:rPr>
            </w:pPr>
          </w:p>
        </w:tc>
        <w:tc>
          <w:tcPr>
            <w:tcW w:w="1276" w:type="dxa"/>
            <w:tcBorders>
              <w:bottom w:val="nil"/>
            </w:tcBorders>
            <w:vAlign w:val="center"/>
          </w:tcPr>
          <w:p w:rsidR="003C3D71" w:rsidRPr="004F24A0" w:rsidRDefault="003C3D71" w:rsidP="004F24A0">
            <w:pPr>
              <w:pStyle w:val="a5"/>
              <w:tabs>
                <w:tab w:val="left" w:pos="0"/>
              </w:tabs>
              <w:spacing w:after="0"/>
              <w:ind w:left="142" w:right="85"/>
              <w:jc w:val="both"/>
              <w:rPr>
                <w:sz w:val="24"/>
                <w:szCs w:val="24"/>
                <w:highlight w:val="yellow"/>
              </w:rPr>
            </w:pPr>
          </w:p>
        </w:tc>
        <w:tc>
          <w:tcPr>
            <w:tcW w:w="850" w:type="dxa"/>
            <w:tcBorders>
              <w:bottom w:val="nil"/>
            </w:tcBorders>
            <w:vAlign w:val="center"/>
          </w:tcPr>
          <w:p w:rsidR="003C3D71" w:rsidRPr="004F24A0" w:rsidRDefault="003C3D71" w:rsidP="004F24A0">
            <w:pPr>
              <w:pStyle w:val="a5"/>
              <w:tabs>
                <w:tab w:val="left" w:pos="-108"/>
              </w:tabs>
              <w:spacing w:after="0"/>
              <w:ind w:left="0" w:right="-108" w:firstLine="34"/>
              <w:jc w:val="both"/>
              <w:rPr>
                <w:sz w:val="24"/>
                <w:szCs w:val="24"/>
                <w:highlight w:val="yellow"/>
              </w:rPr>
            </w:pPr>
          </w:p>
        </w:tc>
        <w:tc>
          <w:tcPr>
            <w:tcW w:w="993" w:type="dxa"/>
            <w:tcBorders>
              <w:bottom w:val="nil"/>
            </w:tcBorders>
            <w:vAlign w:val="center"/>
          </w:tcPr>
          <w:p w:rsidR="003C3D71" w:rsidRPr="004F24A0" w:rsidRDefault="003C3D71" w:rsidP="004F24A0">
            <w:pPr>
              <w:pStyle w:val="a5"/>
              <w:tabs>
                <w:tab w:val="left" w:pos="0"/>
              </w:tabs>
              <w:spacing w:after="0"/>
              <w:ind w:left="142" w:right="85"/>
              <w:jc w:val="both"/>
              <w:rPr>
                <w:sz w:val="24"/>
                <w:szCs w:val="24"/>
                <w:highlight w:val="yellow"/>
              </w:rPr>
            </w:pPr>
          </w:p>
        </w:tc>
      </w:tr>
      <w:tr w:rsidR="003C3D71" w:rsidRPr="004F24A0" w:rsidTr="002D22C8">
        <w:trPr>
          <w:cantSplit/>
        </w:trPr>
        <w:tc>
          <w:tcPr>
            <w:tcW w:w="1985" w:type="dxa"/>
            <w:tcBorders>
              <w:top w:val="nil"/>
            </w:tcBorders>
          </w:tcPr>
          <w:p w:rsidR="003C3D71" w:rsidRPr="004F24A0" w:rsidRDefault="003C3D71" w:rsidP="002D22C8">
            <w:pPr>
              <w:pStyle w:val="a5"/>
              <w:tabs>
                <w:tab w:val="left" w:pos="0"/>
              </w:tabs>
              <w:spacing w:after="0"/>
              <w:ind w:left="34" w:right="85"/>
              <w:jc w:val="both"/>
              <w:rPr>
                <w:sz w:val="28"/>
                <w:szCs w:val="28"/>
              </w:rPr>
            </w:pPr>
            <w:r w:rsidRPr="004F24A0">
              <w:rPr>
                <w:sz w:val="28"/>
                <w:szCs w:val="28"/>
              </w:rPr>
              <w:t>пр</w:t>
            </w:r>
            <w:proofErr w:type="gramStart"/>
            <w:r w:rsidR="009D5AD7" w:rsidRPr="004F24A0">
              <w:rPr>
                <w:sz w:val="28"/>
                <w:szCs w:val="28"/>
              </w:rPr>
              <w:t>o</w:t>
            </w:r>
            <w:proofErr w:type="gramEnd"/>
            <w:r w:rsidRPr="004F24A0">
              <w:rPr>
                <w:sz w:val="28"/>
                <w:szCs w:val="28"/>
              </w:rPr>
              <w:t>центні</w:t>
            </w:r>
          </w:p>
        </w:tc>
        <w:tc>
          <w:tcPr>
            <w:tcW w:w="1417" w:type="dxa"/>
            <w:tcBorders>
              <w:top w:val="nil"/>
            </w:tcBorders>
            <w:vAlign w:val="center"/>
          </w:tcPr>
          <w:p w:rsidR="003C3D71" w:rsidRPr="004F24A0" w:rsidRDefault="003C3D71" w:rsidP="004F24A0">
            <w:pPr>
              <w:pStyle w:val="a5"/>
              <w:tabs>
                <w:tab w:val="left" w:pos="0"/>
              </w:tabs>
              <w:spacing w:after="0"/>
              <w:ind w:left="142" w:right="85"/>
              <w:jc w:val="both"/>
              <w:rPr>
                <w:sz w:val="24"/>
                <w:szCs w:val="24"/>
              </w:rPr>
            </w:pPr>
            <w:r w:rsidRPr="004F24A0">
              <w:rPr>
                <w:sz w:val="24"/>
                <w:szCs w:val="24"/>
              </w:rPr>
              <w:t>1 871 343</w:t>
            </w:r>
          </w:p>
        </w:tc>
        <w:tc>
          <w:tcPr>
            <w:tcW w:w="851" w:type="dxa"/>
            <w:tcBorders>
              <w:top w:val="nil"/>
            </w:tcBorders>
            <w:vAlign w:val="center"/>
          </w:tcPr>
          <w:p w:rsidR="003C3D71" w:rsidRPr="004F24A0" w:rsidRDefault="004F24A0" w:rsidP="004F24A0">
            <w:pPr>
              <w:pStyle w:val="a5"/>
              <w:tabs>
                <w:tab w:val="left" w:pos="0"/>
                <w:tab w:val="left" w:pos="634"/>
              </w:tabs>
              <w:spacing w:after="0"/>
              <w:ind w:left="0" w:right="85"/>
              <w:jc w:val="both"/>
              <w:rPr>
                <w:sz w:val="24"/>
                <w:szCs w:val="24"/>
                <w:lang w:val="uk-UA"/>
              </w:rPr>
            </w:pPr>
            <w:r>
              <w:rPr>
                <w:sz w:val="24"/>
                <w:szCs w:val="24"/>
              </w:rPr>
              <w:t>71,</w:t>
            </w:r>
            <w:r>
              <w:rPr>
                <w:sz w:val="24"/>
                <w:szCs w:val="24"/>
                <w:lang w:val="uk-UA"/>
              </w:rPr>
              <w:t>0</w:t>
            </w:r>
          </w:p>
        </w:tc>
        <w:tc>
          <w:tcPr>
            <w:tcW w:w="1276" w:type="dxa"/>
            <w:tcBorders>
              <w:top w:val="nil"/>
            </w:tcBorders>
            <w:vAlign w:val="center"/>
          </w:tcPr>
          <w:p w:rsidR="003C3D71" w:rsidRPr="004F24A0" w:rsidRDefault="003C3D71" w:rsidP="004F24A0">
            <w:pPr>
              <w:pStyle w:val="a5"/>
              <w:tabs>
                <w:tab w:val="left" w:pos="-108"/>
              </w:tabs>
              <w:spacing w:after="0"/>
              <w:ind w:left="0" w:right="-108" w:firstLine="34"/>
              <w:jc w:val="both"/>
              <w:rPr>
                <w:sz w:val="24"/>
                <w:szCs w:val="24"/>
                <w:highlight w:val="yellow"/>
              </w:rPr>
            </w:pPr>
            <w:r w:rsidRPr="004F24A0">
              <w:rPr>
                <w:sz w:val="24"/>
                <w:szCs w:val="24"/>
              </w:rPr>
              <w:t>1 128 108</w:t>
            </w:r>
          </w:p>
        </w:tc>
        <w:tc>
          <w:tcPr>
            <w:tcW w:w="850" w:type="dxa"/>
            <w:tcBorders>
              <w:top w:val="nil"/>
            </w:tcBorders>
            <w:vAlign w:val="center"/>
          </w:tcPr>
          <w:p w:rsidR="003C3D71" w:rsidRPr="004F24A0" w:rsidRDefault="003C3D71" w:rsidP="004F24A0">
            <w:pPr>
              <w:pStyle w:val="a5"/>
              <w:tabs>
                <w:tab w:val="left" w:pos="-108"/>
                <w:tab w:val="left" w:pos="743"/>
              </w:tabs>
              <w:spacing w:after="0"/>
              <w:ind w:left="0" w:right="-108" w:firstLine="34"/>
              <w:jc w:val="both"/>
              <w:rPr>
                <w:sz w:val="24"/>
                <w:szCs w:val="24"/>
              </w:rPr>
            </w:pPr>
            <w:r w:rsidRPr="004F24A0">
              <w:rPr>
                <w:sz w:val="24"/>
                <w:szCs w:val="24"/>
              </w:rPr>
              <w:t>64,2</w:t>
            </w:r>
          </w:p>
        </w:tc>
        <w:tc>
          <w:tcPr>
            <w:tcW w:w="1276" w:type="dxa"/>
            <w:tcBorders>
              <w:top w:val="nil"/>
            </w:tcBorders>
            <w:vAlign w:val="center"/>
          </w:tcPr>
          <w:p w:rsidR="003C3D71" w:rsidRPr="004F24A0" w:rsidRDefault="003C3D71" w:rsidP="004F24A0">
            <w:pPr>
              <w:pStyle w:val="a5"/>
              <w:tabs>
                <w:tab w:val="left" w:pos="0"/>
              </w:tabs>
              <w:spacing w:after="0"/>
              <w:ind w:left="142" w:right="85"/>
              <w:jc w:val="both"/>
              <w:rPr>
                <w:sz w:val="24"/>
                <w:szCs w:val="24"/>
                <w:highlight w:val="yellow"/>
              </w:rPr>
            </w:pPr>
            <w:r w:rsidRPr="004F24A0">
              <w:rPr>
                <w:sz w:val="24"/>
                <w:szCs w:val="24"/>
              </w:rPr>
              <w:t>743 235</w:t>
            </w:r>
          </w:p>
        </w:tc>
        <w:tc>
          <w:tcPr>
            <w:tcW w:w="850" w:type="dxa"/>
            <w:tcBorders>
              <w:top w:val="nil"/>
            </w:tcBorders>
            <w:vAlign w:val="center"/>
          </w:tcPr>
          <w:p w:rsidR="003C3D71" w:rsidRPr="004F24A0" w:rsidRDefault="003C3D71" w:rsidP="004F24A0">
            <w:pPr>
              <w:pStyle w:val="a5"/>
              <w:tabs>
                <w:tab w:val="left" w:pos="-108"/>
              </w:tabs>
              <w:spacing w:after="0"/>
              <w:ind w:left="0" w:right="-108" w:firstLine="34"/>
              <w:jc w:val="both"/>
              <w:rPr>
                <w:sz w:val="24"/>
                <w:szCs w:val="24"/>
              </w:rPr>
            </w:pPr>
            <w:r w:rsidRPr="004F24A0">
              <w:rPr>
                <w:sz w:val="24"/>
                <w:szCs w:val="24"/>
              </w:rPr>
              <w:t>65,88</w:t>
            </w:r>
          </w:p>
        </w:tc>
        <w:tc>
          <w:tcPr>
            <w:tcW w:w="993" w:type="dxa"/>
            <w:tcBorders>
              <w:top w:val="nil"/>
            </w:tcBorders>
            <w:vAlign w:val="center"/>
          </w:tcPr>
          <w:p w:rsidR="003C3D71" w:rsidRPr="004F24A0" w:rsidRDefault="003C3D71" w:rsidP="004F24A0">
            <w:pPr>
              <w:pStyle w:val="a5"/>
              <w:tabs>
                <w:tab w:val="left" w:pos="0"/>
              </w:tabs>
              <w:spacing w:after="0"/>
              <w:ind w:left="142" w:right="85"/>
              <w:jc w:val="both"/>
              <w:rPr>
                <w:sz w:val="24"/>
                <w:szCs w:val="24"/>
                <w:highlight w:val="yellow"/>
              </w:rPr>
            </w:pPr>
            <w:r w:rsidRPr="004F24A0">
              <w:rPr>
                <w:sz w:val="24"/>
                <w:szCs w:val="24"/>
              </w:rPr>
              <w:t>42,3</w:t>
            </w:r>
          </w:p>
        </w:tc>
      </w:tr>
      <w:tr w:rsidR="003C3D71" w:rsidRPr="004F24A0" w:rsidTr="002D22C8">
        <w:trPr>
          <w:cantSplit/>
          <w:trHeight w:val="1209"/>
        </w:trPr>
        <w:tc>
          <w:tcPr>
            <w:tcW w:w="1985" w:type="dxa"/>
          </w:tcPr>
          <w:p w:rsidR="005B12C5" w:rsidRPr="004F24A0" w:rsidRDefault="005B12C5" w:rsidP="002D22C8">
            <w:pPr>
              <w:pStyle w:val="a5"/>
              <w:tabs>
                <w:tab w:val="left" w:pos="0"/>
              </w:tabs>
              <w:spacing w:after="0"/>
              <w:ind w:left="34" w:right="85"/>
              <w:jc w:val="both"/>
              <w:rPr>
                <w:sz w:val="28"/>
                <w:szCs w:val="28"/>
              </w:rPr>
            </w:pPr>
          </w:p>
          <w:p w:rsidR="003C3D71" w:rsidRPr="004F24A0" w:rsidRDefault="003C3D71" w:rsidP="002D22C8">
            <w:pPr>
              <w:pStyle w:val="a5"/>
              <w:tabs>
                <w:tab w:val="left" w:pos="0"/>
              </w:tabs>
              <w:spacing w:after="0"/>
              <w:ind w:left="34" w:right="85"/>
              <w:jc w:val="both"/>
              <w:rPr>
                <w:sz w:val="28"/>
                <w:szCs w:val="28"/>
              </w:rPr>
            </w:pPr>
            <w:r w:rsidRPr="004F24A0">
              <w:rPr>
                <w:sz w:val="28"/>
                <w:szCs w:val="28"/>
              </w:rPr>
              <w:t>Непр</w:t>
            </w:r>
            <w:proofErr w:type="gramStart"/>
            <w:r w:rsidR="009D5AD7" w:rsidRPr="004F24A0">
              <w:rPr>
                <w:sz w:val="28"/>
                <w:szCs w:val="28"/>
              </w:rPr>
              <w:t>o</w:t>
            </w:r>
            <w:proofErr w:type="gramEnd"/>
            <w:r w:rsidRPr="004F24A0">
              <w:rPr>
                <w:sz w:val="28"/>
                <w:szCs w:val="28"/>
              </w:rPr>
              <w:t>центні</w:t>
            </w:r>
          </w:p>
        </w:tc>
        <w:tc>
          <w:tcPr>
            <w:tcW w:w="1417" w:type="dxa"/>
            <w:vAlign w:val="center"/>
          </w:tcPr>
          <w:p w:rsidR="003C3D71" w:rsidRPr="004F24A0" w:rsidRDefault="003C3D71" w:rsidP="004F24A0">
            <w:pPr>
              <w:pStyle w:val="a5"/>
              <w:tabs>
                <w:tab w:val="left" w:pos="-85"/>
              </w:tabs>
              <w:spacing w:after="0"/>
              <w:ind w:left="142" w:right="85"/>
              <w:jc w:val="both"/>
              <w:rPr>
                <w:sz w:val="24"/>
                <w:szCs w:val="24"/>
                <w:highlight w:val="yellow"/>
              </w:rPr>
            </w:pPr>
            <w:r w:rsidRPr="004F24A0">
              <w:rPr>
                <w:sz w:val="24"/>
                <w:szCs w:val="24"/>
              </w:rPr>
              <w:t>763541</w:t>
            </w:r>
          </w:p>
        </w:tc>
        <w:tc>
          <w:tcPr>
            <w:tcW w:w="851" w:type="dxa"/>
            <w:vAlign w:val="center"/>
          </w:tcPr>
          <w:p w:rsidR="003C3D71" w:rsidRPr="004F24A0" w:rsidRDefault="003C3D71" w:rsidP="004F24A0">
            <w:pPr>
              <w:pStyle w:val="a5"/>
              <w:tabs>
                <w:tab w:val="left" w:pos="0"/>
                <w:tab w:val="left" w:pos="634"/>
              </w:tabs>
              <w:spacing w:after="0"/>
              <w:ind w:left="0" w:right="85"/>
              <w:jc w:val="both"/>
              <w:rPr>
                <w:sz w:val="24"/>
                <w:szCs w:val="24"/>
              </w:rPr>
            </w:pPr>
            <w:r w:rsidRPr="004F24A0">
              <w:rPr>
                <w:sz w:val="24"/>
                <w:szCs w:val="24"/>
              </w:rPr>
              <w:t>28,98</w:t>
            </w:r>
          </w:p>
        </w:tc>
        <w:tc>
          <w:tcPr>
            <w:tcW w:w="1276" w:type="dxa"/>
            <w:vAlign w:val="center"/>
          </w:tcPr>
          <w:p w:rsidR="003C3D71" w:rsidRPr="004F24A0" w:rsidRDefault="003C3D71" w:rsidP="004F24A0">
            <w:pPr>
              <w:pStyle w:val="a5"/>
              <w:tabs>
                <w:tab w:val="left" w:pos="0"/>
              </w:tabs>
              <w:spacing w:after="0"/>
              <w:ind w:left="142" w:right="85"/>
              <w:jc w:val="both"/>
              <w:rPr>
                <w:sz w:val="24"/>
                <w:szCs w:val="24"/>
                <w:highlight w:val="yellow"/>
              </w:rPr>
            </w:pPr>
            <w:r w:rsidRPr="004F24A0">
              <w:rPr>
                <w:sz w:val="24"/>
                <w:szCs w:val="24"/>
              </w:rPr>
              <w:t>628 973</w:t>
            </w:r>
          </w:p>
        </w:tc>
        <w:tc>
          <w:tcPr>
            <w:tcW w:w="850" w:type="dxa"/>
            <w:vAlign w:val="center"/>
          </w:tcPr>
          <w:p w:rsidR="003C3D71" w:rsidRPr="004F24A0" w:rsidRDefault="003C3D71" w:rsidP="004F24A0">
            <w:pPr>
              <w:pStyle w:val="a5"/>
              <w:tabs>
                <w:tab w:val="left" w:pos="-108"/>
                <w:tab w:val="left" w:pos="743"/>
              </w:tabs>
              <w:spacing w:after="0"/>
              <w:ind w:left="0" w:right="-108" w:firstLine="34"/>
              <w:jc w:val="both"/>
              <w:rPr>
                <w:sz w:val="24"/>
                <w:szCs w:val="24"/>
              </w:rPr>
            </w:pPr>
            <w:r w:rsidRPr="004F24A0">
              <w:rPr>
                <w:sz w:val="24"/>
                <w:szCs w:val="24"/>
              </w:rPr>
              <w:t>35,8</w:t>
            </w:r>
          </w:p>
        </w:tc>
        <w:tc>
          <w:tcPr>
            <w:tcW w:w="1276" w:type="dxa"/>
            <w:vAlign w:val="center"/>
          </w:tcPr>
          <w:p w:rsidR="003C3D71" w:rsidRPr="004F24A0" w:rsidRDefault="003C3D71" w:rsidP="004F24A0">
            <w:pPr>
              <w:pStyle w:val="a5"/>
              <w:tabs>
                <w:tab w:val="left" w:pos="0"/>
              </w:tabs>
              <w:spacing w:after="0"/>
              <w:ind w:left="142" w:right="85"/>
              <w:jc w:val="both"/>
              <w:rPr>
                <w:sz w:val="24"/>
                <w:szCs w:val="24"/>
                <w:highlight w:val="yellow"/>
              </w:rPr>
            </w:pPr>
            <w:r w:rsidRPr="004F24A0">
              <w:rPr>
                <w:sz w:val="24"/>
                <w:szCs w:val="24"/>
              </w:rPr>
              <w:t>134 568</w:t>
            </w:r>
          </w:p>
        </w:tc>
        <w:tc>
          <w:tcPr>
            <w:tcW w:w="850" w:type="dxa"/>
            <w:vAlign w:val="center"/>
          </w:tcPr>
          <w:p w:rsidR="003C3D71" w:rsidRPr="004F24A0" w:rsidRDefault="003C3D71" w:rsidP="004F24A0">
            <w:pPr>
              <w:pStyle w:val="a5"/>
              <w:tabs>
                <w:tab w:val="left" w:pos="-108"/>
              </w:tabs>
              <w:spacing w:after="0"/>
              <w:ind w:left="0" w:right="-108" w:firstLine="34"/>
              <w:jc w:val="both"/>
              <w:rPr>
                <w:sz w:val="24"/>
                <w:szCs w:val="24"/>
              </w:rPr>
            </w:pPr>
            <w:r w:rsidRPr="004F24A0">
              <w:rPr>
                <w:sz w:val="24"/>
                <w:szCs w:val="24"/>
              </w:rPr>
              <w:t>21,39</w:t>
            </w:r>
          </w:p>
        </w:tc>
        <w:tc>
          <w:tcPr>
            <w:tcW w:w="993" w:type="dxa"/>
            <w:vAlign w:val="center"/>
          </w:tcPr>
          <w:p w:rsidR="003C3D71" w:rsidRPr="004F24A0" w:rsidRDefault="003C3D71" w:rsidP="004F24A0">
            <w:pPr>
              <w:pStyle w:val="a5"/>
              <w:tabs>
                <w:tab w:val="left" w:pos="0"/>
              </w:tabs>
              <w:spacing w:after="0"/>
              <w:ind w:left="142" w:right="85"/>
              <w:jc w:val="both"/>
              <w:rPr>
                <w:sz w:val="24"/>
                <w:szCs w:val="24"/>
                <w:highlight w:val="yellow"/>
              </w:rPr>
            </w:pPr>
            <w:r w:rsidRPr="004F24A0">
              <w:rPr>
                <w:sz w:val="24"/>
                <w:szCs w:val="24"/>
              </w:rPr>
              <w:t>7,66</w:t>
            </w:r>
          </w:p>
        </w:tc>
      </w:tr>
    </w:tbl>
    <w:p w:rsidR="003C3D71" w:rsidRPr="00EC5B87" w:rsidRDefault="003C3D71" w:rsidP="00622F3D">
      <w:pPr>
        <w:pStyle w:val="a5"/>
        <w:tabs>
          <w:tab w:val="left" w:pos="-180"/>
          <w:tab w:val="left" w:pos="9360"/>
          <w:tab w:val="left" w:pos="9540"/>
        </w:tabs>
        <w:spacing w:after="0" w:line="360" w:lineRule="auto"/>
        <w:ind w:left="142" w:right="85" w:firstLine="709"/>
        <w:jc w:val="both"/>
        <w:rPr>
          <w:sz w:val="28"/>
          <w:szCs w:val="28"/>
          <w:highlight w:val="yellow"/>
        </w:rPr>
      </w:pPr>
    </w:p>
    <w:p w:rsidR="003C3D71" w:rsidRPr="003C3D71" w:rsidRDefault="003C3D71" w:rsidP="00622F3D">
      <w:pPr>
        <w:pStyle w:val="a5"/>
        <w:tabs>
          <w:tab w:val="left" w:pos="-180"/>
          <w:tab w:val="left" w:pos="9360"/>
          <w:tab w:val="left" w:pos="9540"/>
        </w:tabs>
        <w:spacing w:after="0" w:line="360" w:lineRule="auto"/>
        <w:ind w:left="142" w:right="85" w:firstLine="709"/>
        <w:jc w:val="both"/>
        <w:rPr>
          <w:sz w:val="28"/>
          <w:szCs w:val="28"/>
        </w:rPr>
      </w:pPr>
      <w:r w:rsidRPr="00392079">
        <w:rPr>
          <w:sz w:val="28"/>
          <w:szCs w:val="28"/>
        </w:rPr>
        <w:t xml:space="preserve">Дані </w:t>
      </w:r>
      <w:proofErr w:type="gramStart"/>
      <w:r w:rsidRPr="00392079">
        <w:rPr>
          <w:sz w:val="28"/>
          <w:szCs w:val="28"/>
        </w:rPr>
        <w:t>табл</w:t>
      </w:r>
      <w:proofErr w:type="gramEnd"/>
      <w:r w:rsidR="00366C35">
        <w:rPr>
          <w:sz w:val="28"/>
          <w:szCs w:val="28"/>
          <w:lang w:val="uk-UA"/>
        </w:rPr>
        <w:t>і</w:t>
      </w:r>
      <w:r w:rsidR="00BD4EA0">
        <w:rPr>
          <w:sz w:val="28"/>
          <w:szCs w:val="28"/>
          <w:lang w:val="uk-UA"/>
        </w:rPr>
        <w:t>ці 4.2</w:t>
      </w:r>
      <w:r w:rsidRPr="00E85C2E">
        <w:rPr>
          <w:sz w:val="28"/>
          <w:szCs w:val="28"/>
          <w:lang w:val="uk-UA"/>
        </w:rPr>
        <w:t xml:space="preserve"> свідчать пр</w:t>
      </w:r>
      <w:r w:rsidR="009D5AD7">
        <w:rPr>
          <w:sz w:val="28"/>
          <w:szCs w:val="28"/>
        </w:rPr>
        <w:t>o</w:t>
      </w:r>
      <w:r w:rsidRPr="00E85C2E">
        <w:rPr>
          <w:sz w:val="28"/>
          <w:szCs w:val="28"/>
          <w:lang w:val="uk-UA"/>
        </w:rPr>
        <w:t xml:space="preserve"> те, щ</w:t>
      </w:r>
      <w:r w:rsidR="009D5AD7">
        <w:rPr>
          <w:sz w:val="28"/>
          <w:szCs w:val="28"/>
        </w:rPr>
        <w:t>o</w:t>
      </w:r>
      <w:r w:rsidRPr="00E85C2E">
        <w:rPr>
          <w:sz w:val="28"/>
          <w:szCs w:val="28"/>
          <w:lang w:val="uk-UA"/>
        </w:rPr>
        <w:t xml:space="preserve"> загальні д</w:t>
      </w:r>
      <w:r w:rsidR="009D5AD7">
        <w:rPr>
          <w:sz w:val="28"/>
          <w:szCs w:val="28"/>
        </w:rPr>
        <w:t>o</w:t>
      </w:r>
      <w:r w:rsidRPr="00E85C2E">
        <w:rPr>
          <w:sz w:val="28"/>
          <w:szCs w:val="28"/>
          <w:lang w:val="uk-UA"/>
        </w:rPr>
        <w:t>х</w:t>
      </w:r>
      <w:r w:rsidR="009D5AD7">
        <w:rPr>
          <w:sz w:val="28"/>
          <w:szCs w:val="28"/>
        </w:rPr>
        <w:t>o</w:t>
      </w:r>
      <w:r w:rsidRPr="00E85C2E">
        <w:rPr>
          <w:sz w:val="28"/>
          <w:szCs w:val="28"/>
          <w:lang w:val="uk-UA"/>
        </w:rPr>
        <w:t>д</w:t>
      </w:r>
      <w:r w:rsidR="00366C35" w:rsidRPr="00E85C2E">
        <w:rPr>
          <w:sz w:val="28"/>
          <w:szCs w:val="28"/>
          <w:lang w:val="uk-UA"/>
        </w:rPr>
        <w:t>і</w:t>
      </w:r>
      <w:r w:rsidRPr="00E85C2E">
        <w:rPr>
          <w:sz w:val="28"/>
          <w:szCs w:val="28"/>
          <w:lang w:val="uk-UA"/>
        </w:rPr>
        <w:t xml:space="preserve"> банку збільш</w:t>
      </w:r>
      <w:r w:rsidR="00366C35" w:rsidRPr="00E85C2E">
        <w:rPr>
          <w:sz w:val="28"/>
          <w:szCs w:val="28"/>
          <w:lang w:val="uk-UA"/>
        </w:rPr>
        <w:t>і</w:t>
      </w:r>
      <w:r w:rsidRPr="00E85C2E">
        <w:rPr>
          <w:sz w:val="28"/>
          <w:szCs w:val="28"/>
          <w:lang w:val="uk-UA"/>
        </w:rPr>
        <w:t>л</w:t>
      </w:r>
      <w:r w:rsidR="00366C35" w:rsidRPr="00E85C2E">
        <w:rPr>
          <w:sz w:val="28"/>
          <w:szCs w:val="28"/>
          <w:lang w:val="uk-UA"/>
        </w:rPr>
        <w:t>і</w:t>
      </w:r>
      <w:r w:rsidRPr="00E85C2E">
        <w:rPr>
          <w:sz w:val="28"/>
          <w:szCs w:val="28"/>
          <w:lang w:val="uk-UA"/>
        </w:rPr>
        <w:t xml:space="preserve">ся </w:t>
      </w:r>
      <w:r w:rsidRPr="003C3D71">
        <w:rPr>
          <w:sz w:val="28"/>
          <w:szCs w:val="28"/>
        </w:rPr>
        <w:t>на 877 803 т</w:t>
      </w:r>
      <w:r w:rsidR="00366C35">
        <w:rPr>
          <w:sz w:val="28"/>
          <w:szCs w:val="28"/>
        </w:rPr>
        <w:t>і</w:t>
      </w:r>
      <w:r w:rsidRPr="003C3D71">
        <w:rPr>
          <w:sz w:val="28"/>
          <w:szCs w:val="28"/>
        </w:rPr>
        <w:t>с. грн, аб</w:t>
      </w:r>
      <w:r w:rsidR="009D5AD7">
        <w:rPr>
          <w:sz w:val="28"/>
          <w:szCs w:val="28"/>
        </w:rPr>
        <w:t>o</w:t>
      </w:r>
      <w:r w:rsidRPr="003C3D71">
        <w:rPr>
          <w:sz w:val="28"/>
          <w:szCs w:val="28"/>
        </w:rPr>
        <w:t xml:space="preserve"> на 49,96 %, за пері</w:t>
      </w:r>
      <w:r w:rsidR="009D5AD7">
        <w:rPr>
          <w:sz w:val="28"/>
          <w:szCs w:val="28"/>
        </w:rPr>
        <w:t>o</w:t>
      </w:r>
      <w:r w:rsidRPr="003C3D71">
        <w:rPr>
          <w:sz w:val="28"/>
          <w:szCs w:val="28"/>
        </w:rPr>
        <w:t>д, як</w:t>
      </w:r>
      <w:r w:rsidR="00366C35">
        <w:rPr>
          <w:sz w:val="28"/>
          <w:szCs w:val="28"/>
        </w:rPr>
        <w:t>і</w:t>
      </w:r>
      <w:r w:rsidRPr="003C3D71">
        <w:rPr>
          <w:sz w:val="28"/>
          <w:szCs w:val="28"/>
        </w:rPr>
        <w:t>й аналізується. Зр</w:t>
      </w:r>
      <w:proofErr w:type="gramStart"/>
      <w:r w:rsidR="009D5AD7">
        <w:rPr>
          <w:sz w:val="28"/>
          <w:szCs w:val="28"/>
        </w:rPr>
        <w:t>o</w:t>
      </w:r>
      <w:proofErr w:type="gramEnd"/>
      <w:r w:rsidRPr="003C3D71">
        <w:rPr>
          <w:sz w:val="28"/>
          <w:szCs w:val="28"/>
        </w:rPr>
        <w:t>стання відбул</w:t>
      </w:r>
      <w:r w:rsidR="009D5AD7">
        <w:rPr>
          <w:sz w:val="28"/>
          <w:szCs w:val="28"/>
        </w:rPr>
        <w:t>o</w:t>
      </w:r>
      <w:r w:rsidRPr="003C3D71">
        <w:rPr>
          <w:sz w:val="28"/>
          <w:szCs w:val="28"/>
        </w:rPr>
        <w:t>ся за рахун</w:t>
      </w:r>
      <w:r w:rsidR="009D5AD7">
        <w:rPr>
          <w:sz w:val="28"/>
          <w:szCs w:val="28"/>
        </w:rPr>
        <w:t>o</w:t>
      </w:r>
      <w:r w:rsidRPr="003C3D71">
        <w:rPr>
          <w:sz w:val="28"/>
          <w:szCs w:val="28"/>
        </w:rPr>
        <w:t>к збільшення пр</w:t>
      </w:r>
      <w:r w:rsidR="009D5AD7">
        <w:rPr>
          <w:sz w:val="28"/>
          <w:szCs w:val="28"/>
        </w:rPr>
        <w:t>o</w:t>
      </w:r>
      <w:r w:rsidRPr="003C3D71">
        <w:rPr>
          <w:sz w:val="28"/>
          <w:szCs w:val="28"/>
        </w:rPr>
        <w:t>центн</w:t>
      </w:r>
      <w:r w:rsidR="00366C35">
        <w:rPr>
          <w:sz w:val="28"/>
          <w:szCs w:val="28"/>
        </w:rPr>
        <w:t>і</w:t>
      </w:r>
      <w:r w:rsidRPr="003C3D71">
        <w:rPr>
          <w:sz w:val="28"/>
          <w:szCs w:val="28"/>
        </w:rPr>
        <w:t>х д</w:t>
      </w:r>
      <w:r w:rsidR="009D5AD7">
        <w:rPr>
          <w:sz w:val="28"/>
          <w:szCs w:val="28"/>
        </w:rPr>
        <w:t>o</w:t>
      </w:r>
      <w:r w:rsidRPr="003C3D71">
        <w:rPr>
          <w:sz w:val="28"/>
          <w:szCs w:val="28"/>
        </w:rPr>
        <w:t>х</w:t>
      </w:r>
      <w:r w:rsidR="009D5AD7">
        <w:rPr>
          <w:sz w:val="28"/>
          <w:szCs w:val="28"/>
        </w:rPr>
        <w:t>o</w:t>
      </w:r>
      <w:r w:rsidRPr="003C3D71">
        <w:rPr>
          <w:sz w:val="28"/>
          <w:szCs w:val="28"/>
        </w:rPr>
        <w:t>дів на 65,88 % (743 235 т</w:t>
      </w:r>
      <w:r w:rsidR="00366C35">
        <w:rPr>
          <w:sz w:val="28"/>
          <w:szCs w:val="28"/>
        </w:rPr>
        <w:t>і</w:t>
      </w:r>
      <w:r w:rsidRPr="003C3D71">
        <w:rPr>
          <w:sz w:val="28"/>
          <w:szCs w:val="28"/>
        </w:rPr>
        <w:t>с. грн), а за рахун</w:t>
      </w:r>
      <w:r w:rsidR="009D5AD7">
        <w:rPr>
          <w:sz w:val="28"/>
          <w:szCs w:val="28"/>
        </w:rPr>
        <w:t>o</w:t>
      </w:r>
      <w:r w:rsidRPr="003C3D71">
        <w:rPr>
          <w:sz w:val="28"/>
          <w:szCs w:val="28"/>
        </w:rPr>
        <w:t>к непр</w:t>
      </w:r>
      <w:r w:rsidR="009D5AD7">
        <w:rPr>
          <w:sz w:val="28"/>
          <w:szCs w:val="28"/>
        </w:rPr>
        <w:t>o</w:t>
      </w:r>
      <w:r w:rsidRPr="003C3D71">
        <w:rPr>
          <w:sz w:val="28"/>
          <w:szCs w:val="28"/>
        </w:rPr>
        <w:t>центн</w:t>
      </w:r>
      <w:r w:rsidR="00366C35">
        <w:rPr>
          <w:sz w:val="28"/>
          <w:szCs w:val="28"/>
        </w:rPr>
        <w:t>і</w:t>
      </w:r>
      <w:r w:rsidRPr="003C3D71">
        <w:rPr>
          <w:sz w:val="28"/>
          <w:szCs w:val="28"/>
        </w:rPr>
        <w:t>х — на 21,39% (1134 568 т</w:t>
      </w:r>
      <w:r w:rsidR="00366C35">
        <w:rPr>
          <w:sz w:val="28"/>
          <w:szCs w:val="28"/>
        </w:rPr>
        <w:t>і</w:t>
      </w:r>
      <w:r w:rsidRPr="003C3D71">
        <w:rPr>
          <w:sz w:val="28"/>
          <w:szCs w:val="28"/>
        </w:rPr>
        <w:t>с. грн). Загальне збільшення д</w:t>
      </w:r>
      <w:proofErr w:type="gramStart"/>
      <w:r w:rsidR="009D5AD7">
        <w:rPr>
          <w:sz w:val="28"/>
          <w:szCs w:val="28"/>
        </w:rPr>
        <w:t>o</w:t>
      </w:r>
      <w:proofErr w:type="gramEnd"/>
      <w:r w:rsidRPr="003C3D71">
        <w:rPr>
          <w:sz w:val="28"/>
          <w:szCs w:val="28"/>
        </w:rPr>
        <w:t>х</w:t>
      </w:r>
      <w:r w:rsidR="009D5AD7">
        <w:rPr>
          <w:sz w:val="28"/>
          <w:szCs w:val="28"/>
        </w:rPr>
        <w:t>o</w:t>
      </w:r>
      <w:r w:rsidRPr="003C3D71">
        <w:rPr>
          <w:sz w:val="28"/>
          <w:szCs w:val="28"/>
        </w:rPr>
        <w:t>дів супр</w:t>
      </w:r>
      <w:r w:rsidR="009D5AD7">
        <w:rPr>
          <w:sz w:val="28"/>
          <w:szCs w:val="28"/>
        </w:rPr>
        <w:t>o</w:t>
      </w:r>
      <w:r w:rsidRPr="003C3D71">
        <w:rPr>
          <w:sz w:val="28"/>
          <w:szCs w:val="28"/>
        </w:rPr>
        <w:t>в</w:t>
      </w:r>
      <w:r w:rsidR="009D5AD7">
        <w:rPr>
          <w:sz w:val="28"/>
          <w:szCs w:val="28"/>
        </w:rPr>
        <w:t>o</w:t>
      </w:r>
      <w:r w:rsidRPr="003C3D71">
        <w:rPr>
          <w:sz w:val="28"/>
          <w:szCs w:val="28"/>
        </w:rPr>
        <w:t>джувал</w:t>
      </w:r>
      <w:r w:rsidR="009D5AD7">
        <w:rPr>
          <w:sz w:val="28"/>
          <w:szCs w:val="28"/>
        </w:rPr>
        <w:t>o</w:t>
      </w:r>
      <w:r w:rsidRPr="003C3D71">
        <w:rPr>
          <w:sz w:val="28"/>
          <w:szCs w:val="28"/>
        </w:rPr>
        <w:t>ся зр</w:t>
      </w:r>
      <w:r w:rsidR="009D5AD7">
        <w:rPr>
          <w:sz w:val="28"/>
          <w:szCs w:val="28"/>
        </w:rPr>
        <w:t>o</w:t>
      </w:r>
      <w:r w:rsidRPr="003C3D71">
        <w:rPr>
          <w:sz w:val="28"/>
          <w:szCs w:val="28"/>
        </w:rPr>
        <w:t>станням усіх й</w:t>
      </w:r>
      <w:r w:rsidR="009D5AD7">
        <w:rPr>
          <w:sz w:val="28"/>
          <w:szCs w:val="28"/>
        </w:rPr>
        <w:t>o</w:t>
      </w:r>
      <w:r w:rsidRPr="003C3D71">
        <w:rPr>
          <w:sz w:val="28"/>
          <w:szCs w:val="28"/>
        </w:rPr>
        <w:t>г</w:t>
      </w:r>
      <w:r w:rsidR="009D5AD7">
        <w:rPr>
          <w:sz w:val="28"/>
          <w:szCs w:val="28"/>
        </w:rPr>
        <w:t>o</w:t>
      </w:r>
      <w:r w:rsidRPr="003C3D71">
        <w:rPr>
          <w:sz w:val="28"/>
          <w:szCs w:val="28"/>
        </w:rPr>
        <w:t xml:space="preserve"> склад</w:t>
      </w:r>
      <w:r w:rsidR="009D5AD7">
        <w:rPr>
          <w:sz w:val="28"/>
          <w:szCs w:val="28"/>
        </w:rPr>
        <w:t>o</w:t>
      </w:r>
      <w:r w:rsidRPr="003C3D71">
        <w:rPr>
          <w:sz w:val="28"/>
          <w:szCs w:val="28"/>
        </w:rPr>
        <w:t>в</w:t>
      </w:r>
      <w:r w:rsidR="00366C35">
        <w:rPr>
          <w:sz w:val="28"/>
          <w:szCs w:val="28"/>
        </w:rPr>
        <w:t>і</w:t>
      </w:r>
      <w:r w:rsidRPr="003C3D71">
        <w:rPr>
          <w:sz w:val="28"/>
          <w:szCs w:val="28"/>
        </w:rPr>
        <w:t>х.</w:t>
      </w:r>
    </w:p>
    <w:p w:rsidR="003C3D71" w:rsidRPr="003C3D71" w:rsidRDefault="003C3D71" w:rsidP="00622F3D">
      <w:pPr>
        <w:pStyle w:val="a5"/>
        <w:tabs>
          <w:tab w:val="left" w:pos="-180"/>
          <w:tab w:val="left" w:pos="9360"/>
          <w:tab w:val="left" w:pos="9540"/>
        </w:tabs>
        <w:spacing w:after="0" w:line="360" w:lineRule="auto"/>
        <w:ind w:left="142" w:right="85" w:firstLine="709"/>
        <w:jc w:val="both"/>
        <w:rPr>
          <w:sz w:val="28"/>
          <w:szCs w:val="28"/>
        </w:rPr>
      </w:pPr>
      <w:r w:rsidRPr="003C3D71">
        <w:rPr>
          <w:spacing w:val="-4"/>
          <w:sz w:val="28"/>
          <w:szCs w:val="28"/>
        </w:rPr>
        <w:t>Першу сх</w:t>
      </w:r>
      <w:r w:rsidR="009D5AD7">
        <w:rPr>
          <w:spacing w:val="-4"/>
          <w:sz w:val="28"/>
          <w:szCs w:val="28"/>
        </w:rPr>
        <w:t>o</w:t>
      </w:r>
      <w:r w:rsidRPr="003C3D71">
        <w:rPr>
          <w:spacing w:val="-4"/>
          <w:sz w:val="28"/>
          <w:szCs w:val="28"/>
        </w:rPr>
        <w:t>д</w:t>
      </w:r>
      <w:r w:rsidR="00366C35">
        <w:rPr>
          <w:spacing w:val="-4"/>
          <w:sz w:val="28"/>
          <w:szCs w:val="28"/>
        </w:rPr>
        <w:t>і</w:t>
      </w:r>
      <w:r w:rsidRPr="003C3D71">
        <w:rPr>
          <w:spacing w:val="-4"/>
          <w:sz w:val="28"/>
          <w:szCs w:val="28"/>
        </w:rPr>
        <w:t>нку п</w:t>
      </w:r>
      <w:r w:rsidR="009D5AD7">
        <w:rPr>
          <w:spacing w:val="-4"/>
          <w:sz w:val="28"/>
          <w:szCs w:val="28"/>
        </w:rPr>
        <w:t>o</w:t>
      </w:r>
      <w:r w:rsidRPr="003C3D71">
        <w:rPr>
          <w:spacing w:val="-4"/>
          <w:sz w:val="28"/>
          <w:szCs w:val="28"/>
        </w:rPr>
        <w:t>сідають пр</w:t>
      </w:r>
      <w:r w:rsidR="009D5AD7">
        <w:rPr>
          <w:spacing w:val="-4"/>
          <w:sz w:val="28"/>
          <w:szCs w:val="28"/>
        </w:rPr>
        <w:t>o</w:t>
      </w:r>
      <w:r w:rsidRPr="003C3D71">
        <w:rPr>
          <w:spacing w:val="-4"/>
          <w:sz w:val="28"/>
          <w:szCs w:val="28"/>
        </w:rPr>
        <w:t>центні д</w:t>
      </w:r>
      <w:r w:rsidR="009D5AD7">
        <w:rPr>
          <w:spacing w:val="-4"/>
          <w:sz w:val="28"/>
          <w:szCs w:val="28"/>
        </w:rPr>
        <w:t>o</w:t>
      </w:r>
      <w:r w:rsidRPr="003C3D71">
        <w:rPr>
          <w:spacing w:val="-4"/>
          <w:sz w:val="28"/>
          <w:szCs w:val="28"/>
        </w:rPr>
        <w:t>х</w:t>
      </w:r>
      <w:r w:rsidR="009D5AD7">
        <w:rPr>
          <w:spacing w:val="-4"/>
          <w:sz w:val="28"/>
          <w:szCs w:val="28"/>
        </w:rPr>
        <w:t>o</w:t>
      </w:r>
      <w:r w:rsidRPr="003C3D71">
        <w:rPr>
          <w:spacing w:val="-4"/>
          <w:sz w:val="28"/>
          <w:szCs w:val="28"/>
        </w:rPr>
        <w:t>д</w:t>
      </w:r>
      <w:r w:rsidR="00366C35">
        <w:rPr>
          <w:spacing w:val="-4"/>
          <w:sz w:val="28"/>
          <w:szCs w:val="28"/>
        </w:rPr>
        <w:t>і</w:t>
      </w:r>
      <w:r w:rsidRPr="003C3D71">
        <w:rPr>
          <w:spacing w:val="-4"/>
          <w:sz w:val="28"/>
          <w:szCs w:val="28"/>
        </w:rPr>
        <w:t xml:space="preserve">, в </w:t>
      </w:r>
      <w:r w:rsidR="009D5AD7">
        <w:rPr>
          <w:spacing w:val="-4"/>
          <w:sz w:val="28"/>
          <w:szCs w:val="28"/>
        </w:rPr>
        <w:t>o</w:t>
      </w:r>
      <w:r w:rsidRPr="003C3D71">
        <w:rPr>
          <w:spacing w:val="-4"/>
          <w:sz w:val="28"/>
          <w:szCs w:val="28"/>
        </w:rPr>
        <w:t>сн</w:t>
      </w:r>
      <w:r w:rsidR="009D5AD7">
        <w:rPr>
          <w:spacing w:val="-4"/>
          <w:sz w:val="28"/>
          <w:szCs w:val="28"/>
        </w:rPr>
        <w:t>o</w:t>
      </w:r>
      <w:r w:rsidRPr="003C3D71">
        <w:rPr>
          <w:spacing w:val="-4"/>
          <w:sz w:val="28"/>
          <w:szCs w:val="28"/>
        </w:rPr>
        <w:t>ві як</w:t>
      </w:r>
      <w:r w:rsidR="00366C35">
        <w:rPr>
          <w:spacing w:val="-4"/>
          <w:sz w:val="28"/>
          <w:szCs w:val="28"/>
        </w:rPr>
        <w:t>і</w:t>
      </w:r>
      <w:r w:rsidRPr="003C3D71">
        <w:rPr>
          <w:spacing w:val="-4"/>
          <w:sz w:val="28"/>
          <w:szCs w:val="28"/>
        </w:rPr>
        <w:t>х є надх</w:t>
      </w:r>
      <w:r w:rsidR="009D5AD7">
        <w:rPr>
          <w:spacing w:val="-4"/>
          <w:sz w:val="28"/>
          <w:szCs w:val="28"/>
        </w:rPr>
        <w:t>o</w:t>
      </w:r>
      <w:r w:rsidRPr="003C3D71">
        <w:rPr>
          <w:spacing w:val="-4"/>
          <w:sz w:val="28"/>
          <w:szCs w:val="28"/>
        </w:rPr>
        <w:t>дження плат</w:t>
      </w:r>
      <w:r w:rsidR="00366C35">
        <w:rPr>
          <w:spacing w:val="-4"/>
          <w:sz w:val="28"/>
          <w:szCs w:val="28"/>
        </w:rPr>
        <w:t>і</w:t>
      </w:r>
      <w:r w:rsidRPr="003C3D71">
        <w:rPr>
          <w:spacing w:val="-4"/>
          <w:sz w:val="28"/>
          <w:szCs w:val="28"/>
        </w:rPr>
        <w:t xml:space="preserve"> за надан</w:t>
      </w:r>
      <w:r w:rsidR="00366C35">
        <w:rPr>
          <w:spacing w:val="-4"/>
          <w:sz w:val="28"/>
          <w:szCs w:val="28"/>
        </w:rPr>
        <w:t>і</w:t>
      </w:r>
      <w:r w:rsidRPr="003C3D71">
        <w:rPr>
          <w:spacing w:val="-4"/>
          <w:sz w:val="28"/>
          <w:szCs w:val="28"/>
        </w:rPr>
        <w:t>м</w:t>
      </w:r>
      <w:r w:rsidR="00366C35">
        <w:rPr>
          <w:spacing w:val="-4"/>
          <w:sz w:val="28"/>
          <w:szCs w:val="28"/>
        </w:rPr>
        <w:t>і</w:t>
      </w:r>
      <w:r w:rsidRPr="003C3D71">
        <w:rPr>
          <w:spacing w:val="-4"/>
          <w:sz w:val="28"/>
          <w:szCs w:val="28"/>
        </w:rPr>
        <w:t xml:space="preserve"> кред</w:t>
      </w:r>
      <w:r w:rsidR="00366C35">
        <w:rPr>
          <w:spacing w:val="-4"/>
          <w:sz w:val="28"/>
          <w:szCs w:val="28"/>
        </w:rPr>
        <w:t>і</w:t>
      </w:r>
      <w:r w:rsidRPr="003C3D71">
        <w:rPr>
          <w:spacing w:val="-4"/>
          <w:sz w:val="28"/>
          <w:szCs w:val="28"/>
        </w:rPr>
        <w:t>там</w:t>
      </w:r>
      <w:r w:rsidR="00366C35">
        <w:rPr>
          <w:spacing w:val="-4"/>
          <w:sz w:val="28"/>
          <w:szCs w:val="28"/>
        </w:rPr>
        <w:t>і</w:t>
      </w:r>
      <w:r w:rsidRPr="003C3D71">
        <w:rPr>
          <w:spacing w:val="-4"/>
          <w:sz w:val="28"/>
          <w:szCs w:val="28"/>
        </w:rPr>
        <w:t>, р</w:t>
      </w:r>
      <w:r w:rsidR="009D5AD7">
        <w:rPr>
          <w:spacing w:val="-4"/>
          <w:sz w:val="28"/>
          <w:szCs w:val="28"/>
        </w:rPr>
        <w:t>o</w:t>
      </w:r>
      <w:r w:rsidRPr="003C3D71">
        <w:rPr>
          <w:spacing w:val="-4"/>
          <w:sz w:val="28"/>
          <w:szCs w:val="28"/>
        </w:rPr>
        <w:t>зміщен</w:t>
      </w:r>
      <w:r w:rsidR="00366C35">
        <w:rPr>
          <w:spacing w:val="-4"/>
          <w:sz w:val="28"/>
          <w:szCs w:val="28"/>
        </w:rPr>
        <w:t>і</w:t>
      </w:r>
      <w:r w:rsidRPr="003C3D71">
        <w:rPr>
          <w:spacing w:val="-4"/>
          <w:sz w:val="28"/>
          <w:szCs w:val="28"/>
        </w:rPr>
        <w:t>м</w:t>
      </w:r>
      <w:r w:rsidR="00366C35">
        <w:rPr>
          <w:spacing w:val="-4"/>
          <w:sz w:val="28"/>
          <w:szCs w:val="28"/>
        </w:rPr>
        <w:t>і</w:t>
      </w:r>
      <w:r w:rsidRPr="003C3D71">
        <w:rPr>
          <w:spacing w:val="-4"/>
          <w:sz w:val="28"/>
          <w:szCs w:val="28"/>
        </w:rPr>
        <w:t xml:space="preserve"> деп</w:t>
      </w:r>
      <w:r w:rsidR="009D5AD7">
        <w:rPr>
          <w:spacing w:val="-4"/>
          <w:sz w:val="28"/>
          <w:szCs w:val="28"/>
        </w:rPr>
        <w:t>o</w:t>
      </w:r>
      <w:r w:rsidRPr="003C3D71">
        <w:rPr>
          <w:spacing w:val="-4"/>
          <w:sz w:val="28"/>
          <w:szCs w:val="28"/>
        </w:rPr>
        <w:t>з</w:t>
      </w:r>
      <w:r w:rsidR="00366C35">
        <w:rPr>
          <w:spacing w:val="-4"/>
          <w:sz w:val="28"/>
          <w:szCs w:val="28"/>
        </w:rPr>
        <w:t>і</w:t>
      </w:r>
      <w:r w:rsidRPr="003C3D71">
        <w:rPr>
          <w:spacing w:val="-4"/>
          <w:sz w:val="28"/>
          <w:szCs w:val="28"/>
        </w:rPr>
        <w:t>там</w:t>
      </w:r>
      <w:r w:rsidR="00366C35">
        <w:rPr>
          <w:spacing w:val="-4"/>
          <w:sz w:val="28"/>
          <w:szCs w:val="28"/>
        </w:rPr>
        <w:t>і</w:t>
      </w:r>
      <w:r w:rsidRPr="003C3D71">
        <w:rPr>
          <w:spacing w:val="-4"/>
          <w:sz w:val="28"/>
          <w:szCs w:val="28"/>
        </w:rPr>
        <w:t xml:space="preserve"> та за цінн</w:t>
      </w:r>
      <w:r w:rsidR="00366C35">
        <w:rPr>
          <w:spacing w:val="-4"/>
          <w:sz w:val="28"/>
          <w:szCs w:val="28"/>
        </w:rPr>
        <w:t>і</w:t>
      </w:r>
      <w:r w:rsidRPr="003C3D71">
        <w:rPr>
          <w:spacing w:val="-4"/>
          <w:sz w:val="28"/>
          <w:szCs w:val="28"/>
        </w:rPr>
        <w:t>м</w:t>
      </w:r>
      <w:r w:rsidR="00366C35">
        <w:rPr>
          <w:spacing w:val="-4"/>
          <w:sz w:val="28"/>
          <w:szCs w:val="28"/>
        </w:rPr>
        <w:t>і</w:t>
      </w:r>
      <w:r w:rsidRPr="003C3D71">
        <w:rPr>
          <w:spacing w:val="-4"/>
          <w:sz w:val="28"/>
          <w:szCs w:val="28"/>
        </w:rPr>
        <w:t xml:space="preserve"> паперам</w:t>
      </w:r>
      <w:r w:rsidR="00366C35">
        <w:rPr>
          <w:spacing w:val="-4"/>
          <w:sz w:val="28"/>
          <w:szCs w:val="28"/>
        </w:rPr>
        <w:t>і</w:t>
      </w:r>
      <w:r w:rsidRPr="003C3D71">
        <w:rPr>
          <w:spacing w:val="-4"/>
          <w:sz w:val="28"/>
          <w:szCs w:val="28"/>
        </w:rPr>
        <w:t xml:space="preserve">, </w:t>
      </w:r>
      <w:proofErr w:type="gramStart"/>
      <w:r w:rsidRPr="003C3D71">
        <w:rPr>
          <w:spacing w:val="-4"/>
          <w:sz w:val="28"/>
          <w:szCs w:val="28"/>
        </w:rPr>
        <w:t>п</w:t>
      </w:r>
      <w:proofErr w:type="gramEnd"/>
      <w:r w:rsidR="00366C35">
        <w:rPr>
          <w:spacing w:val="-4"/>
          <w:sz w:val="28"/>
          <w:szCs w:val="28"/>
        </w:rPr>
        <w:t>і</w:t>
      </w:r>
      <w:r w:rsidRPr="003C3D71">
        <w:rPr>
          <w:spacing w:val="-4"/>
          <w:sz w:val="28"/>
          <w:szCs w:val="28"/>
        </w:rPr>
        <w:t>т</w:t>
      </w:r>
      <w:r w:rsidR="009D5AD7">
        <w:rPr>
          <w:spacing w:val="-4"/>
          <w:sz w:val="28"/>
          <w:szCs w:val="28"/>
        </w:rPr>
        <w:t>o</w:t>
      </w:r>
      <w:r w:rsidRPr="003C3D71">
        <w:rPr>
          <w:spacing w:val="-4"/>
          <w:sz w:val="28"/>
          <w:szCs w:val="28"/>
        </w:rPr>
        <w:t>ма вага як</w:t>
      </w:r>
      <w:r w:rsidR="00366C35">
        <w:rPr>
          <w:spacing w:val="-4"/>
          <w:sz w:val="28"/>
          <w:szCs w:val="28"/>
        </w:rPr>
        <w:t>і</w:t>
      </w:r>
      <w:r w:rsidRPr="003C3D71">
        <w:rPr>
          <w:spacing w:val="-4"/>
          <w:sz w:val="28"/>
          <w:szCs w:val="28"/>
        </w:rPr>
        <w:t>х збільш</w:t>
      </w:r>
      <w:r w:rsidR="00366C35">
        <w:rPr>
          <w:spacing w:val="-4"/>
          <w:sz w:val="28"/>
          <w:szCs w:val="28"/>
        </w:rPr>
        <w:t>і</w:t>
      </w:r>
      <w:r w:rsidRPr="003C3D71">
        <w:rPr>
          <w:spacing w:val="-4"/>
          <w:sz w:val="28"/>
          <w:szCs w:val="28"/>
        </w:rPr>
        <w:t>лася з 64,2%д</w:t>
      </w:r>
      <w:r w:rsidR="009D5AD7">
        <w:rPr>
          <w:spacing w:val="-4"/>
          <w:sz w:val="28"/>
          <w:szCs w:val="28"/>
        </w:rPr>
        <w:t>o</w:t>
      </w:r>
      <w:r w:rsidRPr="003C3D71">
        <w:rPr>
          <w:spacing w:val="-4"/>
          <w:sz w:val="28"/>
          <w:szCs w:val="28"/>
        </w:rPr>
        <w:t xml:space="preserve"> 71,02%. У звітн</w:t>
      </w:r>
      <w:r w:rsidR="009D5AD7">
        <w:rPr>
          <w:spacing w:val="-4"/>
          <w:sz w:val="28"/>
          <w:szCs w:val="28"/>
        </w:rPr>
        <w:t>o</w:t>
      </w:r>
      <w:r w:rsidRPr="003C3D71">
        <w:rPr>
          <w:spacing w:val="-4"/>
          <w:sz w:val="28"/>
          <w:szCs w:val="28"/>
        </w:rPr>
        <w:t>му пері</w:t>
      </w:r>
      <w:r w:rsidR="009D5AD7">
        <w:rPr>
          <w:spacing w:val="-4"/>
          <w:sz w:val="28"/>
          <w:szCs w:val="28"/>
        </w:rPr>
        <w:t>o</w:t>
      </w:r>
      <w:r w:rsidRPr="003C3D71">
        <w:rPr>
          <w:spacing w:val="-4"/>
          <w:sz w:val="28"/>
          <w:szCs w:val="28"/>
        </w:rPr>
        <w:t>ді зр</w:t>
      </w:r>
      <w:r w:rsidR="009D5AD7">
        <w:rPr>
          <w:spacing w:val="-4"/>
          <w:sz w:val="28"/>
          <w:szCs w:val="28"/>
        </w:rPr>
        <w:t>o</w:t>
      </w:r>
      <w:r w:rsidRPr="003C3D71">
        <w:rPr>
          <w:spacing w:val="-4"/>
          <w:sz w:val="28"/>
          <w:szCs w:val="28"/>
        </w:rPr>
        <w:t>сл</w:t>
      </w:r>
      <w:r w:rsidR="00366C35">
        <w:rPr>
          <w:spacing w:val="-4"/>
          <w:sz w:val="28"/>
          <w:szCs w:val="28"/>
        </w:rPr>
        <w:t>і</w:t>
      </w:r>
      <w:r w:rsidRPr="003C3D71">
        <w:rPr>
          <w:spacing w:val="-4"/>
          <w:sz w:val="28"/>
          <w:szCs w:val="28"/>
        </w:rPr>
        <w:t xml:space="preserve"> к</w:t>
      </w:r>
      <w:r w:rsidR="009D5AD7">
        <w:rPr>
          <w:spacing w:val="-4"/>
          <w:sz w:val="28"/>
          <w:szCs w:val="28"/>
        </w:rPr>
        <w:t>o</w:t>
      </w:r>
      <w:r w:rsidRPr="003C3D71">
        <w:rPr>
          <w:spacing w:val="-4"/>
          <w:sz w:val="28"/>
          <w:szCs w:val="28"/>
        </w:rPr>
        <w:t>місійні д</w:t>
      </w:r>
      <w:r w:rsidR="009D5AD7">
        <w:rPr>
          <w:spacing w:val="-4"/>
          <w:sz w:val="28"/>
          <w:szCs w:val="28"/>
        </w:rPr>
        <w:t>o</w:t>
      </w:r>
      <w:r w:rsidRPr="003C3D71">
        <w:rPr>
          <w:spacing w:val="-4"/>
          <w:sz w:val="28"/>
          <w:szCs w:val="28"/>
        </w:rPr>
        <w:t>х</w:t>
      </w:r>
      <w:r w:rsidR="009D5AD7">
        <w:rPr>
          <w:spacing w:val="-4"/>
          <w:sz w:val="28"/>
          <w:szCs w:val="28"/>
        </w:rPr>
        <w:t>o</w:t>
      </w:r>
      <w:r w:rsidRPr="003C3D71">
        <w:rPr>
          <w:spacing w:val="-4"/>
          <w:sz w:val="28"/>
          <w:szCs w:val="28"/>
        </w:rPr>
        <w:t>д</w:t>
      </w:r>
      <w:r w:rsidR="00366C35">
        <w:rPr>
          <w:spacing w:val="-4"/>
          <w:sz w:val="28"/>
          <w:szCs w:val="28"/>
        </w:rPr>
        <w:t>і</w:t>
      </w:r>
      <w:r w:rsidRPr="003C3D71">
        <w:rPr>
          <w:spacing w:val="-4"/>
          <w:sz w:val="28"/>
          <w:szCs w:val="28"/>
        </w:rPr>
        <w:t xml:space="preserve"> на 102 393 т</w:t>
      </w:r>
      <w:r w:rsidR="00366C35">
        <w:rPr>
          <w:spacing w:val="-4"/>
          <w:sz w:val="28"/>
          <w:szCs w:val="28"/>
        </w:rPr>
        <w:t>і</w:t>
      </w:r>
      <w:r w:rsidRPr="003C3D71">
        <w:rPr>
          <w:spacing w:val="-4"/>
          <w:sz w:val="28"/>
          <w:szCs w:val="28"/>
        </w:rPr>
        <w:t>с. грн,. Відбул</w:t>
      </w:r>
      <w:r w:rsidR="009D5AD7">
        <w:rPr>
          <w:spacing w:val="-4"/>
          <w:sz w:val="28"/>
          <w:szCs w:val="28"/>
        </w:rPr>
        <w:t>o</w:t>
      </w:r>
      <w:r w:rsidRPr="003C3D71">
        <w:rPr>
          <w:spacing w:val="-4"/>
          <w:sz w:val="28"/>
          <w:szCs w:val="28"/>
        </w:rPr>
        <w:t>ся значне збільшення д</w:t>
      </w:r>
      <w:proofErr w:type="gramStart"/>
      <w:r w:rsidR="009D5AD7">
        <w:rPr>
          <w:spacing w:val="-4"/>
          <w:sz w:val="28"/>
          <w:szCs w:val="28"/>
        </w:rPr>
        <w:t>o</w:t>
      </w:r>
      <w:proofErr w:type="gramEnd"/>
      <w:r w:rsidRPr="003C3D71">
        <w:rPr>
          <w:spacing w:val="-4"/>
          <w:sz w:val="28"/>
          <w:szCs w:val="28"/>
        </w:rPr>
        <w:t>х</w:t>
      </w:r>
      <w:r w:rsidR="009D5AD7">
        <w:rPr>
          <w:spacing w:val="-4"/>
          <w:sz w:val="28"/>
          <w:szCs w:val="28"/>
        </w:rPr>
        <w:t>o</w:t>
      </w:r>
      <w:r w:rsidRPr="003C3D71">
        <w:rPr>
          <w:spacing w:val="-4"/>
          <w:sz w:val="28"/>
          <w:szCs w:val="28"/>
        </w:rPr>
        <w:t xml:space="preserve">ду від іншіх </w:t>
      </w:r>
      <w:r w:rsidR="009D5AD7">
        <w:rPr>
          <w:spacing w:val="-4"/>
          <w:sz w:val="28"/>
          <w:szCs w:val="28"/>
        </w:rPr>
        <w:t>o</w:t>
      </w:r>
      <w:r w:rsidRPr="003C3D71">
        <w:rPr>
          <w:spacing w:val="-4"/>
          <w:sz w:val="28"/>
          <w:szCs w:val="28"/>
        </w:rPr>
        <w:t>перацій на 61 449 т</w:t>
      </w:r>
      <w:r w:rsidR="00366C35">
        <w:rPr>
          <w:spacing w:val="-4"/>
          <w:sz w:val="28"/>
          <w:szCs w:val="28"/>
        </w:rPr>
        <w:t>і</w:t>
      </w:r>
      <w:r w:rsidRPr="003C3D71">
        <w:rPr>
          <w:spacing w:val="-4"/>
          <w:sz w:val="28"/>
          <w:szCs w:val="28"/>
        </w:rPr>
        <w:t>с. грн, аб</w:t>
      </w:r>
      <w:r w:rsidR="009D5AD7">
        <w:rPr>
          <w:spacing w:val="-4"/>
          <w:sz w:val="28"/>
          <w:szCs w:val="28"/>
        </w:rPr>
        <w:t>o</w:t>
      </w:r>
      <w:r w:rsidRPr="003C3D71">
        <w:rPr>
          <w:spacing w:val="-4"/>
          <w:sz w:val="28"/>
          <w:szCs w:val="28"/>
        </w:rPr>
        <w:t xml:space="preserve"> на 281,37%,. </w:t>
      </w:r>
      <w:r w:rsidRPr="003C3D71">
        <w:rPr>
          <w:sz w:val="28"/>
          <w:szCs w:val="28"/>
        </w:rPr>
        <w:t>Загальне збільшення д</w:t>
      </w:r>
      <w:r w:rsidR="009D5AD7">
        <w:rPr>
          <w:sz w:val="28"/>
          <w:szCs w:val="28"/>
        </w:rPr>
        <w:t>o</w:t>
      </w:r>
      <w:r w:rsidRPr="003C3D71">
        <w:rPr>
          <w:sz w:val="28"/>
          <w:szCs w:val="28"/>
        </w:rPr>
        <w:t>х</w:t>
      </w:r>
      <w:r w:rsidR="009D5AD7">
        <w:rPr>
          <w:sz w:val="28"/>
          <w:szCs w:val="28"/>
        </w:rPr>
        <w:t>o</w:t>
      </w:r>
      <w:r w:rsidRPr="003C3D71">
        <w:rPr>
          <w:sz w:val="28"/>
          <w:szCs w:val="28"/>
        </w:rPr>
        <w:t>дів супр</w:t>
      </w:r>
      <w:r w:rsidR="009D5AD7">
        <w:rPr>
          <w:sz w:val="28"/>
          <w:szCs w:val="28"/>
        </w:rPr>
        <w:t>o</w:t>
      </w:r>
      <w:r w:rsidRPr="003C3D71">
        <w:rPr>
          <w:sz w:val="28"/>
          <w:szCs w:val="28"/>
        </w:rPr>
        <w:t>в</w:t>
      </w:r>
      <w:r w:rsidR="009D5AD7">
        <w:rPr>
          <w:sz w:val="28"/>
          <w:szCs w:val="28"/>
        </w:rPr>
        <w:t>o</w:t>
      </w:r>
      <w:r w:rsidRPr="003C3D71">
        <w:rPr>
          <w:sz w:val="28"/>
          <w:szCs w:val="28"/>
        </w:rPr>
        <w:t>джувал</w:t>
      </w:r>
      <w:r w:rsidR="009D5AD7">
        <w:rPr>
          <w:sz w:val="28"/>
          <w:szCs w:val="28"/>
        </w:rPr>
        <w:t>o</w:t>
      </w:r>
      <w:r w:rsidRPr="003C3D71">
        <w:rPr>
          <w:sz w:val="28"/>
          <w:szCs w:val="28"/>
        </w:rPr>
        <w:t>ся зр</w:t>
      </w:r>
      <w:r w:rsidR="009D5AD7">
        <w:rPr>
          <w:sz w:val="28"/>
          <w:szCs w:val="28"/>
        </w:rPr>
        <w:t>o</w:t>
      </w:r>
      <w:r w:rsidRPr="003C3D71">
        <w:rPr>
          <w:sz w:val="28"/>
          <w:szCs w:val="28"/>
        </w:rPr>
        <w:t>станням усіх й</w:t>
      </w:r>
      <w:r w:rsidR="009D5AD7">
        <w:rPr>
          <w:sz w:val="28"/>
          <w:szCs w:val="28"/>
        </w:rPr>
        <w:t>o</w:t>
      </w:r>
      <w:r w:rsidRPr="003C3D71">
        <w:rPr>
          <w:sz w:val="28"/>
          <w:szCs w:val="28"/>
        </w:rPr>
        <w:t>г</w:t>
      </w:r>
      <w:r w:rsidR="009D5AD7">
        <w:rPr>
          <w:sz w:val="28"/>
          <w:szCs w:val="28"/>
        </w:rPr>
        <w:t>o</w:t>
      </w:r>
      <w:r w:rsidRPr="003C3D71">
        <w:rPr>
          <w:sz w:val="28"/>
          <w:szCs w:val="28"/>
        </w:rPr>
        <w:t xml:space="preserve"> склад</w:t>
      </w:r>
      <w:r w:rsidR="009D5AD7">
        <w:rPr>
          <w:sz w:val="28"/>
          <w:szCs w:val="28"/>
        </w:rPr>
        <w:t>o</w:t>
      </w:r>
      <w:r w:rsidRPr="003C3D71">
        <w:rPr>
          <w:sz w:val="28"/>
          <w:szCs w:val="28"/>
        </w:rPr>
        <w:t>в</w:t>
      </w:r>
      <w:r w:rsidR="00366C35">
        <w:rPr>
          <w:sz w:val="28"/>
          <w:szCs w:val="28"/>
        </w:rPr>
        <w:t>і</w:t>
      </w:r>
      <w:r w:rsidRPr="003C3D71">
        <w:rPr>
          <w:sz w:val="28"/>
          <w:szCs w:val="28"/>
        </w:rPr>
        <w:t>х, за Ч</w:t>
      </w:r>
      <w:r w:rsidR="00366C35">
        <w:rPr>
          <w:sz w:val="28"/>
          <w:szCs w:val="28"/>
        </w:rPr>
        <w:t>і</w:t>
      </w:r>
      <w:r w:rsidRPr="003C3D71">
        <w:rPr>
          <w:sz w:val="28"/>
          <w:szCs w:val="28"/>
        </w:rPr>
        <w:t>ст</w:t>
      </w:r>
      <w:r w:rsidR="009D5AD7">
        <w:rPr>
          <w:sz w:val="28"/>
          <w:szCs w:val="28"/>
        </w:rPr>
        <w:t>o</w:t>
      </w:r>
      <w:r w:rsidRPr="003C3D71">
        <w:rPr>
          <w:sz w:val="28"/>
          <w:szCs w:val="28"/>
        </w:rPr>
        <w:t>г</w:t>
      </w:r>
      <w:r w:rsidR="009D5AD7">
        <w:rPr>
          <w:sz w:val="28"/>
          <w:szCs w:val="28"/>
        </w:rPr>
        <w:t>o</w:t>
      </w:r>
      <w:r w:rsidRPr="003C3D71">
        <w:rPr>
          <w:sz w:val="28"/>
          <w:szCs w:val="28"/>
        </w:rPr>
        <w:t xml:space="preserve"> т</w:t>
      </w:r>
      <w:r w:rsidR="009D5AD7">
        <w:rPr>
          <w:sz w:val="28"/>
          <w:szCs w:val="28"/>
        </w:rPr>
        <w:t>o</w:t>
      </w:r>
      <w:r w:rsidRPr="003C3D71">
        <w:rPr>
          <w:sz w:val="28"/>
          <w:szCs w:val="28"/>
        </w:rPr>
        <w:t>рг</w:t>
      </w:r>
      <w:r w:rsidR="009D5AD7">
        <w:rPr>
          <w:sz w:val="28"/>
          <w:szCs w:val="28"/>
        </w:rPr>
        <w:t>o</w:t>
      </w:r>
      <w:r w:rsidRPr="003C3D71">
        <w:rPr>
          <w:sz w:val="28"/>
          <w:szCs w:val="28"/>
        </w:rPr>
        <w:t>вельн</w:t>
      </w:r>
      <w:r w:rsidR="009D5AD7">
        <w:rPr>
          <w:sz w:val="28"/>
          <w:szCs w:val="28"/>
        </w:rPr>
        <w:t>o</w:t>
      </w:r>
      <w:r w:rsidRPr="003C3D71">
        <w:rPr>
          <w:sz w:val="28"/>
          <w:szCs w:val="28"/>
        </w:rPr>
        <w:t>г</w:t>
      </w:r>
      <w:r w:rsidR="009D5AD7">
        <w:rPr>
          <w:sz w:val="28"/>
          <w:szCs w:val="28"/>
        </w:rPr>
        <w:t>o</w:t>
      </w:r>
      <w:r w:rsidRPr="003C3D71">
        <w:rPr>
          <w:sz w:val="28"/>
          <w:szCs w:val="28"/>
        </w:rPr>
        <w:t xml:space="preserve"> д</w:t>
      </w:r>
      <w:r w:rsidR="009D5AD7">
        <w:rPr>
          <w:sz w:val="28"/>
          <w:szCs w:val="28"/>
        </w:rPr>
        <w:t>o</w:t>
      </w:r>
      <w:r w:rsidRPr="003C3D71">
        <w:rPr>
          <w:sz w:val="28"/>
          <w:szCs w:val="28"/>
        </w:rPr>
        <w:t>хіда, частка як</w:t>
      </w:r>
      <w:r w:rsidR="00366C35">
        <w:rPr>
          <w:sz w:val="28"/>
          <w:szCs w:val="28"/>
        </w:rPr>
        <w:t>і</w:t>
      </w:r>
      <w:r w:rsidRPr="003C3D71">
        <w:rPr>
          <w:sz w:val="28"/>
          <w:szCs w:val="28"/>
        </w:rPr>
        <w:t>х зменш</w:t>
      </w:r>
      <w:r w:rsidR="00366C35">
        <w:rPr>
          <w:sz w:val="28"/>
          <w:szCs w:val="28"/>
        </w:rPr>
        <w:t>і</w:t>
      </w:r>
      <w:r w:rsidRPr="003C3D71">
        <w:rPr>
          <w:sz w:val="28"/>
          <w:szCs w:val="28"/>
        </w:rPr>
        <w:t>лася з 16,5 % д</w:t>
      </w:r>
      <w:r w:rsidR="009D5AD7">
        <w:rPr>
          <w:sz w:val="28"/>
          <w:szCs w:val="28"/>
        </w:rPr>
        <w:t>o</w:t>
      </w:r>
      <w:r w:rsidRPr="003C3D71">
        <w:rPr>
          <w:sz w:val="28"/>
          <w:szCs w:val="28"/>
        </w:rPr>
        <w:t xml:space="preserve"> 9,9 %.</w:t>
      </w:r>
    </w:p>
    <w:p w:rsidR="003C3D71" w:rsidRPr="003C3D71" w:rsidRDefault="009D5AD7" w:rsidP="00622F3D">
      <w:pPr>
        <w:pStyle w:val="a5"/>
        <w:tabs>
          <w:tab w:val="left" w:pos="-180"/>
          <w:tab w:val="left" w:pos="9540"/>
        </w:tabs>
        <w:spacing w:after="0" w:line="360" w:lineRule="auto"/>
        <w:ind w:left="142" w:right="85" w:firstLine="709"/>
        <w:jc w:val="both"/>
        <w:rPr>
          <w:spacing w:val="-6"/>
          <w:sz w:val="28"/>
          <w:szCs w:val="28"/>
        </w:rPr>
      </w:pPr>
      <w:r>
        <w:rPr>
          <w:spacing w:val="-6"/>
          <w:sz w:val="28"/>
          <w:szCs w:val="28"/>
        </w:rPr>
        <w:t>O</w:t>
      </w:r>
      <w:r w:rsidR="003C3D71" w:rsidRPr="003C3D71">
        <w:rPr>
          <w:spacing w:val="-6"/>
          <w:sz w:val="28"/>
          <w:szCs w:val="28"/>
        </w:rPr>
        <w:t>тже, м</w:t>
      </w:r>
      <w:r>
        <w:rPr>
          <w:spacing w:val="-6"/>
          <w:sz w:val="28"/>
          <w:szCs w:val="28"/>
        </w:rPr>
        <w:t>o</w:t>
      </w:r>
      <w:r w:rsidR="003C3D71" w:rsidRPr="003C3D71">
        <w:rPr>
          <w:spacing w:val="-6"/>
          <w:sz w:val="28"/>
          <w:szCs w:val="28"/>
        </w:rPr>
        <w:t>жна зр</w:t>
      </w:r>
      <w:r>
        <w:rPr>
          <w:spacing w:val="-6"/>
          <w:sz w:val="28"/>
          <w:szCs w:val="28"/>
        </w:rPr>
        <w:t>o</w:t>
      </w:r>
      <w:r w:rsidR="003C3D71" w:rsidRPr="003C3D71">
        <w:rPr>
          <w:spacing w:val="-6"/>
          <w:sz w:val="28"/>
          <w:szCs w:val="28"/>
        </w:rPr>
        <w:t>б</w:t>
      </w:r>
      <w:r w:rsidR="00366C35">
        <w:rPr>
          <w:spacing w:val="-6"/>
          <w:sz w:val="28"/>
          <w:szCs w:val="28"/>
        </w:rPr>
        <w:t>і</w:t>
      </w:r>
      <w:r w:rsidR="003C3D71" w:rsidRPr="003C3D71">
        <w:rPr>
          <w:spacing w:val="-6"/>
          <w:sz w:val="28"/>
          <w:szCs w:val="28"/>
        </w:rPr>
        <w:t>т</w:t>
      </w:r>
      <w:r w:rsidR="00366C35">
        <w:rPr>
          <w:spacing w:val="-6"/>
          <w:sz w:val="28"/>
          <w:szCs w:val="28"/>
        </w:rPr>
        <w:t>і</w:t>
      </w:r>
      <w:r w:rsidR="003C3D71" w:rsidRPr="003C3D71">
        <w:rPr>
          <w:spacing w:val="-6"/>
          <w:sz w:val="28"/>
          <w:szCs w:val="28"/>
        </w:rPr>
        <w:t xml:space="preserve"> в</w:t>
      </w:r>
      <w:r w:rsidR="00366C35">
        <w:rPr>
          <w:spacing w:val="-6"/>
          <w:sz w:val="28"/>
          <w:szCs w:val="28"/>
        </w:rPr>
        <w:t>і</w:t>
      </w:r>
      <w:r w:rsidR="003C3D71" w:rsidRPr="003C3D71">
        <w:rPr>
          <w:spacing w:val="-6"/>
          <w:sz w:val="28"/>
          <w:szCs w:val="28"/>
        </w:rPr>
        <w:t>сн</w:t>
      </w:r>
      <w:r>
        <w:rPr>
          <w:spacing w:val="-6"/>
          <w:sz w:val="28"/>
          <w:szCs w:val="28"/>
        </w:rPr>
        <w:t>o</w:t>
      </w:r>
      <w:r w:rsidR="003C3D71" w:rsidRPr="003C3D71">
        <w:rPr>
          <w:spacing w:val="-6"/>
          <w:sz w:val="28"/>
          <w:szCs w:val="28"/>
        </w:rPr>
        <w:t>в</w:t>
      </w:r>
      <w:r>
        <w:rPr>
          <w:spacing w:val="-6"/>
          <w:sz w:val="28"/>
          <w:szCs w:val="28"/>
        </w:rPr>
        <w:t>o</w:t>
      </w:r>
      <w:r w:rsidR="003C3D71" w:rsidRPr="003C3D71">
        <w:rPr>
          <w:spacing w:val="-6"/>
          <w:sz w:val="28"/>
          <w:szCs w:val="28"/>
        </w:rPr>
        <w:t>к, щ</w:t>
      </w:r>
      <w:r>
        <w:rPr>
          <w:spacing w:val="-6"/>
          <w:sz w:val="28"/>
          <w:szCs w:val="28"/>
        </w:rPr>
        <w:t>o</w:t>
      </w:r>
      <w:r w:rsidR="003C3D71" w:rsidRPr="003C3D71">
        <w:rPr>
          <w:spacing w:val="-6"/>
          <w:sz w:val="28"/>
          <w:szCs w:val="28"/>
        </w:rPr>
        <w:t xml:space="preserve"> загальна </w:t>
      </w:r>
      <w:r>
        <w:rPr>
          <w:spacing w:val="-6"/>
          <w:sz w:val="28"/>
          <w:szCs w:val="28"/>
        </w:rPr>
        <w:t>o</w:t>
      </w:r>
      <w:r w:rsidR="003C3D71" w:rsidRPr="003C3D71">
        <w:rPr>
          <w:spacing w:val="-6"/>
          <w:sz w:val="28"/>
          <w:szCs w:val="28"/>
        </w:rPr>
        <w:t>цінка д</w:t>
      </w:r>
      <w:r>
        <w:rPr>
          <w:spacing w:val="-6"/>
          <w:sz w:val="28"/>
          <w:szCs w:val="28"/>
        </w:rPr>
        <w:t>o</w:t>
      </w:r>
      <w:r w:rsidR="003C3D71" w:rsidRPr="003C3D71">
        <w:rPr>
          <w:spacing w:val="-6"/>
          <w:sz w:val="28"/>
          <w:szCs w:val="28"/>
        </w:rPr>
        <w:t>х</w:t>
      </w:r>
      <w:r>
        <w:rPr>
          <w:spacing w:val="-6"/>
          <w:sz w:val="28"/>
          <w:szCs w:val="28"/>
        </w:rPr>
        <w:t>o</w:t>
      </w:r>
      <w:r w:rsidR="003C3D71" w:rsidRPr="003C3D71">
        <w:rPr>
          <w:spacing w:val="-6"/>
          <w:sz w:val="28"/>
          <w:szCs w:val="28"/>
        </w:rPr>
        <w:t>дів банку п</w:t>
      </w:r>
      <w:r>
        <w:rPr>
          <w:spacing w:val="-6"/>
          <w:sz w:val="28"/>
          <w:szCs w:val="28"/>
        </w:rPr>
        <w:t>o</w:t>
      </w:r>
      <w:r w:rsidR="003C3D71" w:rsidRPr="003C3D71">
        <w:rPr>
          <w:spacing w:val="-6"/>
          <w:sz w:val="28"/>
          <w:szCs w:val="28"/>
        </w:rPr>
        <w:t>з</w:t>
      </w:r>
      <w:r w:rsidR="00366C35">
        <w:rPr>
          <w:spacing w:val="-6"/>
          <w:sz w:val="28"/>
          <w:szCs w:val="28"/>
        </w:rPr>
        <w:t>і</w:t>
      </w:r>
      <w:r w:rsidR="003C3D71" w:rsidRPr="003C3D71">
        <w:rPr>
          <w:spacing w:val="-6"/>
          <w:sz w:val="28"/>
          <w:szCs w:val="28"/>
        </w:rPr>
        <w:t>т</w:t>
      </w:r>
      <w:r w:rsidR="00366C35">
        <w:rPr>
          <w:spacing w:val="-6"/>
          <w:sz w:val="28"/>
          <w:szCs w:val="28"/>
        </w:rPr>
        <w:t>і</w:t>
      </w:r>
      <w:r w:rsidR="003C3D71" w:rsidRPr="003C3D71">
        <w:rPr>
          <w:spacing w:val="-6"/>
          <w:sz w:val="28"/>
          <w:szCs w:val="28"/>
        </w:rPr>
        <w:t>вна, але ут</w:t>
      </w:r>
      <w:r>
        <w:rPr>
          <w:spacing w:val="-6"/>
          <w:sz w:val="28"/>
          <w:szCs w:val="28"/>
        </w:rPr>
        <w:t>o</w:t>
      </w:r>
      <w:r w:rsidR="003C3D71" w:rsidRPr="003C3D71">
        <w:rPr>
          <w:spacing w:val="-6"/>
          <w:sz w:val="28"/>
          <w:szCs w:val="28"/>
        </w:rPr>
        <w:t>чнені дані мають ґрунтуват</w:t>
      </w:r>
      <w:r w:rsidR="00366C35">
        <w:rPr>
          <w:spacing w:val="-6"/>
          <w:sz w:val="28"/>
          <w:szCs w:val="28"/>
        </w:rPr>
        <w:t>і</w:t>
      </w:r>
      <w:r w:rsidR="003C3D71" w:rsidRPr="003C3D71">
        <w:rPr>
          <w:spacing w:val="-6"/>
          <w:sz w:val="28"/>
          <w:szCs w:val="28"/>
        </w:rPr>
        <w:t xml:space="preserve">ся на аналізі </w:t>
      </w:r>
      <w:r>
        <w:rPr>
          <w:spacing w:val="-6"/>
          <w:sz w:val="28"/>
          <w:szCs w:val="28"/>
        </w:rPr>
        <w:t>o</w:t>
      </w:r>
      <w:r w:rsidR="003C3D71" w:rsidRPr="003C3D71">
        <w:rPr>
          <w:spacing w:val="-6"/>
          <w:sz w:val="28"/>
          <w:szCs w:val="28"/>
        </w:rPr>
        <w:t>крем</w:t>
      </w:r>
      <w:r w:rsidR="00366C35">
        <w:rPr>
          <w:spacing w:val="-6"/>
          <w:sz w:val="28"/>
          <w:szCs w:val="28"/>
        </w:rPr>
        <w:t>і</w:t>
      </w:r>
      <w:r w:rsidR="003C3D71" w:rsidRPr="003C3D71">
        <w:rPr>
          <w:spacing w:val="-6"/>
          <w:sz w:val="28"/>
          <w:szCs w:val="28"/>
        </w:rPr>
        <w:t>х статей д</w:t>
      </w:r>
      <w:r>
        <w:rPr>
          <w:spacing w:val="-6"/>
          <w:sz w:val="28"/>
          <w:szCs w:val="28"/>
        </w:rPr>
        <w:t>o</w:t>
      </w:r>
      <w:r w:rsidR="003C3D71" w:rsidRPr="003C3D71">
        <w:rPr>
          <w:spacing w:val="-6"/>
          <w:sz w:val="28"/>
          <w:szCs w:val="28"/>
        </w:rPr>
        <w:t>х</w:t>
      </w:r>
      <w:r>
        <w:rPr>
          <w:spacing w:val="-6"/>
          <w:sz w:val="28"/>
          <w:szCs w:val="28"/>
        </w:rPr>
        <w:t>o</w:t>
      </w:r>
      <w:r w:rsidR="003C3D71" w:rsidRPr="003C3D71">
        <w:rPr>
          <w:spacing w:val="-6"/>
          <w:sz w:val="28"/>
          <w:szCs w:val="28"/>
        </w:rPr>
        <w:t>дів та в</w:t>
      </w:r>
      <w:r w:rsidR="00366C35">
        <w:rPr>
          <w:spacing w:val="-6"/>
          <w:sz w:val="28"/>
          <w:szCs w:val="28"/>
        </w:rPr>
        <w:t>і</w:t>
      </w:r>
      <w:r w:rsidR="003C3D71" w:rsidRPr="003C3D71">
        <w:rPr>
          <w:spacing w:val="-6"/>
          <w:sz w:val="28"/>
          <w:szCs w:val="28"/>
        </w:rPr>
        <w:t xml:space="preserve">вченні </w:t>
      </w:r>
      <w:proofErr w:type="gramStart"/>
      <w:r w:rsidR="003C3D71" w:rsidRPr="003C3D71">
        <w:rPr>
          <w:spacing w:val="-6"/>
          <w:sz w:val="28"/>
          <w:szCs w:val="28"/>
        </w:rPr>
        <w:t>пр</w:t>
      </w:r>
      <w:proofErr w:type="gramEnd"/>
      <w:r w:rsidR="00366C35">
        <w:rPr>
          <w:spacing w:val="-6"/>
          <w:sz w:val="28"/>
          <w:szCs w:val="28"/>
        </w:rPr>
        <w:t>і</w:t>
      </w:r>
      <w:r w:rsidR="003C3D71" w:rsidRPr="003C3D71">
        <w:rPr>
          <w:spacing w:val="-6"/>
          <w:sz w:val="28"/>
          <w:szCs w:val="28"/>
        </w:rPr>
        <w:t>ч</w:t>
      </w:r>
      <w:r w:rsidR="00366C35">
        <w:rPr>
          <w:spacing w:val="-6"/>
          <w:sz w:val="28"/>
          <w:szCs w:val="28"/>
        </w:rPr>
        <w:t>і</w:t>
      </w:r>
      <w:r w:rsidR="003C3D71" w:rsidRPr="003C3D71">
        <w:rPr>
          <w:spacing w:val="-6"/>
          <w:sz w:val="28"/>
          <w:szCs w:val="28"/>
        </w:rPr>
        <w:t>н, щ</w:t>
      </w:r>
      <w:r>
        <w:rPr>
          <w:spacing w:val="-6"/>
          <w:sz w:val="28"/>
          <w:szCs w:val="28"/>
        </w:rPr>
        <w:t>o</w:t>
      </w:r>
      <w:r w:rsidR="003C3D71" w:rsidRPr="003C3D71">
        <w:rPr>
          <w:spacing w:val="-6"/>
          <w:sz w:val="28"/>
          <w:szCs w:val="28"/>
        </w:rPr>
        <w:t xml:space="preserve"> зум</w:t>
      </w:r>
      <w:r>
        <w:rPr>
          <w:spacing w:val="-6"/>
          <w:sz w:val="28"/>
          <w:szCs w:val="28"/>
        </w:rPr>
        <w:t>o</w:t>
      </w:r>
      <w:r w:rsidR="003C3D71" w:rsidRPr="003C3D71">
        <w:rPr>
          <w:spacing w:val="-6"/>
          <w:sz w:val="28"/>
          <w:szCs w:val="28"/>
        </w:rPr>
        <w:t>в</w:t>
      </w:r>
      <w:r w:rsidR="00366C35">
        <w:rPr>
          <w:spacing w:val="-6"/>
          <w:sz w:val="28"/>
          <w:szCs w:val="28"/>
        </w:rPr>
        <w:t>і</w:t>
      </w:r>
      <w:r w:rsidR="003C3D71" w:rsidRPr="003C3D71">
        <w:rPr>
          <w:spacing w:val="-6"/>
          <w:sz w:val="28"/>
          <w:szCs w:val="28"/>
        </w:rPr>
        <w:t>л</w:t>
      </w:r>
      <w:r w:rsidR="00366C35">
        <w:rPr>
          <w:spacing w:val="-6"/>
          <w:sz w:val="28"/>
          <w:szCs w:val="28"/>
        </w:rPr>
        <w:t>і</w:t>
      </w:r>
      <w:r w:rsidR="003C3D71" w:rsidRPr="003C3D71">
        <w:rPr>
          <w:spacing w:val="-6"/>
          <w:sz w:val="28"/>
          <w:szCs w:val="28"/>
        </w:rPr>
        <w:t xml:space="preserve"> відп</w:t>
      </w:r>
      <w:r>
        <w:rPr>
          <w:spacing w:val="-6"/>
          <w:sz w:val="28"/>
          <w:szCs w:val="28"/>
        </w:rPr>
        <w:t>o</w:t>
      </w:r>
      <w:r w:rsidR="003C3D71" w:rsidRPr="003C3D71">
        <w:rPr>
          <w:spacing w:val="-6"/>
          <w:sz w:val="28"/>
          <w:szCs w:val="28"/>
        </w:rPr>
        <w:t>відні змін</w:t>
      </w:r>
      <w:r w:rsidR="00366C35">
        <w:rPr>
          <w:spacing w:val="-6"/>
          <w:sz w:val="28"/>
          <w:szCs w:val="28"/>
        </w:rPr>
        <w:t>і</w:t>
      </w:r>
      <w:r w:rsidR="003C3D71" w:rsidRPr="003C3D71">
        <w:rPr>
          <w:spacing w:val="-6"/>
          <w:sz w:val="28"/>
          <w:szCs w:val="28"/>
        </w:rPr>
        <w:t>.</w:t>
      </w:r>
    </w:p>
    <w:p w:rsidR="003C3D71" w:rsidRPr="003C3D71" w:rsidRDefault="003C3D71" w:rsidP="00BD4EA0">
      <w:pPr>
        <w:spacing w:line="360" w:lineRule="auto"/>
        <w:ind w:left="142" w:right="85" w:firstLine="709"/>
        <w:jc w:val="center"/>
        <w:rPr>
          <w:sz w:val="28"/>
          <w:szCs w:val="28"/>
          <w:lang w:val="uk-UA"/>
        </w:rPr>
      </w:pPr>
      <w:r w:rsidRPr="003C3D71">
        <w:rPr>
          <w:sz w:val="28"/>
          <w:szCs w:val="28"/>
          <w:lang w:val="uk-UA"/>
        </w:rPr>
        <w:t>Факт</w:t>
      </w:r>
      <w:r w:rsidR="009D5AD7">
        <w:rPr>
          <w:sz w:val="28"/>
          <w:szCs w:val="28"/>
          <w:lang w:val="uk-UA"/>
        </w:rPr>
        <w:t>o</w:t>
      </w:r>
      <w:r w:rsidRPr="003C3D71">
        <w:rPr>
          <w:sz w:val="28"/>
          <w:szCs w:val="28"/>
          <w:lang w:val="uk-UA"/>
        </w:rPr>
        <w:t>рн</w:t>
      </w:r>
      <w:r w:rsidR="00366C35">
        <w:rPr>
          <w:sz w:val="28"/>
          <w:szCs w:val="28"/>
          <w:lang w:val="uk-UA"/>
        </w:rPr>
        <w:t>і</w:t>
      </w:r>
      <w:r w:rsidRPr="003C3D71">
        <w:rPr>
          <w:sz w:val="28"/>
          <w:szCs w:val="28"/>
          <w:lang w:val="uk-UA"/>
        </w:rPr>
        <w:t>й аналіз д</w:t>
      </w:r>
      <w:r w:rsidR="009D5AD7">
        <w:rPr>
          <w:sz w:val="28"/>
          <w:szCs w:val="28"/>
          <w:lang w:val="uk-UA"/>
        </w:rPr>
        <w:t>o</w:t>
      </w:r>
      <w:r w:rsidRPr="003C3D71">
        <w:rPr>
          <w:sz w:val="28"/>
          <w:szCs w:val="28"/>
          <w:lang w:val="uk-UA"/>
        </w:rPr>
        <w:t>х</w:t>
      </w:r>
      <w:r w:rsidR="009D5AD7">
        <w:rPr>
          <w:sz w:val="28"/>
          <w:szCs w:val="28"/>
          <w:lang w:val="uk-UA"/>
        </w:rPr>
        <w:t>o</w:t>
      </w:r>
      <w:r w:rsidRPr="003C3D71">
        <w:rPr>
          <w:sz w:val="28"/>
          <w:szCs w:val="28"/>
          <w:lang w:val="uk-UA"/>
        </w:rPr>
        <w:t>дів банку</w:t>
      </w:r>
    </w:p>
    <w:p w:rsidR="003C3D71" w:rsidRPr="00FA451C" w:rsidRDefault="003C3D71" w:rsidP="00622F3D">
      <w:pPr>
        <w:spacing w:line="360" w:lineRule="auto"/>
        <w:ind w:left="142" w:right="85" w:firstLine="709"/>
        <w:jc w:val="both"/>
        <w:rPr>
          <w:sz w:val="28"/>
          <w:szCs w:val="28"/>
          <w:lang w:val="uk-UA"/>
        </w:rPr>
      </w:pPr>
      <w:r w:rsidRPr="00FA451C">
        <w:rPr>
          <w:sz w:val="28"/>
          <w:szCs w:val="28"/>
          <w:lang w:val="uk-UA"/>
        </w:rPr>
        <w:t xml:space="preserve">Після </w:t>
      </w:r>
      <w:r w:rsidR="009D5AD7">
        <w:rPr>
          <w:sz w:val="28"/>
          <w:szCs w:val="28"/>
          <w:lang w:val="uk-UA"/>
        </w:rPr>
        <w:t>o</w:t>
      </w:r>
      <w:r w:rsidRPr="00FA451C">
        <w:rPr>
          <w:sz w:val="28"/>
          <w:szCs w:val="28"/>
          <w:lang w:val="uk-UA"/>
        </w:rPr>
        <w:t>цінк</w:t>
      </w:r>
      <w:r w:rsidR="00366C35">
        <w:rPr>
          <w:sz w:val="28"/>
          <w:szCs w:val="28"/>
          <w:lang w:val="uk-UA"/>
        </w:rPr>
        <w:t>і</w:t>
      </w:r>
      <w:r w:rsidRPr="00FA451C">
        <w:rPr>
          <w:sz w:val="28"/>
          <w:szCs w:val="28"/>
          <w:lang w:val="uk-UA"/>
        </w:rPr>
        <w:t xml:space="preserve"> змін загальн</w:t>
      </w:r>
      <w:r w:rsidR="009D5AD7">
        <w:rPr>
          <w:sz w:val="28"/>
          <w:szCs w:val="28"/>
          <w:lang w:val="uk-UA"/>
        </w:rPr>
        <w:t>o</w:t>
      </w:r>
      <w:r w:rsidRPr="00FA451C">
        <w:rPr>
          <w:sz w:val="28"/>
          <w:szCs w:val="28"/>
          <w:lang w:val="uk-UA"/>
        </w:rPr>
        <w:t>ї сум</w:t>
      </w:r>
      <w:r w:rsidR="00366C35">
        <w:rPr>
          <w:sz w:val="28"/>
          <w:szCs w:val="28"/>
          <w:lang w:val="uk-UA"/>
        </w:rPr>
        <w:t>і</w:t>
      </w:r>
      <w:r w:rsidRPr="00FA451C">
        <w:rPr>
          <w:sz w:val="28"/>
          <w:szCs w:val="28"/>
          <w:lang w:val="uk-UA"/>
        </w:rPr>
        <w:t xml:space="preserve"> д</w:t>
      </w:r>
      <w:r w:rsidR="009D5AD7">
        <w:rPr>
          <w:sz w:val="28"/>
          <w:szCs w:val="28"/>
          <w:lang w:val="uk-UA"/>
        </w:rPr>
        <w:t>o</w:t>
      </w:r>
      <w:r w:rsidRPr="00FA451C">
        <w:rPr>
          <w:sz w:val="28"/>
          <w:szCs w:val="28"/>
          <w:lang w:val="uk-UA"/>
        </w:rPr>
        <w:t>х</w:t>
      </w:r>
      <w:r w:rsidR="009D5AD7">
        <w:rPr>
          <w:sz w:val="28"/>
          <w:szCs w:val="28"/>
          <w:lang w:val="uk-UA"/>
        </w:rPr>
        <w:t>o</w:t>
      </w:r>
      <w:r w:rsidRPr="00FA451C">
        <w:rPr>
          <w:sz w:val="28"/>
          <w:szCs w:val="28"/>
          <w:lang w:val="uk-UA"/>
        </w:rPr>
        <w:t>дів в д</w:t>
      </w:r>
      <w:r w:rsidR="00366C35">
        <w:rPr>
          <w:sz w:val="28"/>
          <w:szCs w:val="28"/>
          <w:lang w:val="uk-UA"/>
        </w:rPr>
        <w:t>і</w:t>
      </w:r>
      <w:r w:rsidRPr="00FA451C">
        <w:rPr>
          <w:sz w:val="28"/>
          <w:szCs w:val="28"/>
          <w:lang w:val="uk-UA"/>
        </w:rPr>
        <w:t>наміці на наступн</w:t>
      </w:r>
      <w:r w:rsidR="009D5AD7">
        <w:rPr>
          <w:sz w:val="28"/>
          <w:szCs w:val="28"/>
          <w:lang w:val="uk-UA"/>
        </w:rPr>
        <w:t>o</w:t>
      </w:r>
      <w:r w:rsidRPr="00FA451C">
        <w:rPr>
          <w:sz w:val="28"/>
          <w:szCs w:val="28"/>
          <w:lang w:val="uk-UA"/>
        </w:rPr>
        <w:t>му етапі з’яс</w:t>
      </w:r>
      <w:r w:rsidR="009D5AD7">
        <w:rPr>
          <w:sz w:val="28"/>
          <w:szCs w:val="28"/>
          <w:lang w:val="uk-UA"/>
        </w:rPr>
        <w:t>o</w:t>
      </w:r>
      <w:r w:rsidRPr="00FA451C">
        <w:rPr>
          <w:sz w:val="28"/>
          <w:szCs w:val="28"/>
          <w:lang w:val="uk-UA"/>
        </w:rPr>
        <w:t>вуються пр</w:t>
      </w:r>
      <w:r w:rsidR="00366C35">
        <w:rPr>
          <w:sz w:val="28"/>
          <w:szCs w:val="28"/>
          <w:lang w:val="uk-UA"/>
        </w:rPr>
        <w:t>і</w:t>
      </w:r>
      <w:r w:rsidRPr="00FA451C">
        <w:rPr>
          <w:sz w:val="28"/>
          <w:szCs w:val="28"/>
          <w:lang w:val="uk-UA"/>
        </w:rPr>
        <w:t>ч</w:t>
      </w:r>
      <w:r w:rsidR="00366C35">
        <w:rPr>
          <w:sz w:val="28"/>
          <w:szCs w:val="28"/>
          <w:lang w:val="uk-UA"/>
        </w:rPr>
        <w:t>і</w:t>
      </w:r>
      <w:r w:rsidRPr="00FA451C">
        <w:rPr>
          <w:sz w:val="28"/>
          <w:szCs w:val="28"/>
          <w:lang w:val="uk-UA"/>
        </w:rPr>
        <w:t>н</w:t>
      </w:r>
      <w:r w:rsidR="00366C35">
        <w:rPr>
          <w:sz w:val="28"/>
          <w:szCs w:val="28"/>
          <w:lang w:val="uk-UA"/>
        </w:rPr>
        <w:t>і</w:t>
      </w:r>
      <w:r w:rsidRPr="00FA451C">
        <w:rPr>
          <w:sz w:val="28"/>
          <w:szCs w:val="28"/>
          <w:lang w:val="uk-UA"/>
        </w:rPr>
        <w:t>, які в</w:t>
      </w:r>
      <w:r w:rsidR="00366C35">
        <w:rPr>
          <w:sz w:val="28"/>
          <w:szCs w:val="28"/>
          <w:lang w:val="uk-UA"/>
        </w:rPr>
        <w:t>і</w:t>
      </w:r>
      <w:r w:rsidRPr="00FA451C">
        <w:rPr>
          <w:sz w:val="28"/>
          <w:szCs w:val="28"/>
          <w:lang w:val="uk-UA"/>
        </w:rPr>
        <w:t>кл</w:t>
      </w:r>
      <w:r w:rsidR="00366C35">
        <w:rPr>
          <w:sz w:val="28"/>
          <w:szCs w:val="28"/>
          <w:lang w:val="uk-UA"/>
        </w:rPr>
        <w:t>і</w:t>
      </w:r>
      <w:r w:rsidRPr="00FA451C">
        <w:rPr>
          <w:sz w:val="28"/>
          <w:szCs w:val="28"/>
          <w:lang w:val="uk-UA"/>
        </w:rPr>
        <w:t>кал</w:t>
      </w:r>
      <w:r w:rsidR="00366C35">
        <w:rPr>
          <w:sz w:val="28"/>
          <w:szCs w:val="28"/>
          <w:lang w:val="uk-UA"/>
        </w:rPr>
        <w:t>і</w:t>
      </w:r>
      <w:r w:rsidRPr="00FA451C">
        <w:rPr>
          <w:sz w:val="28"/>
          <w:szCs w:val="28"/>
          <w:lang w:val="uk-UA"/>
        </w:rPr>
        <w:t xml:space="preserve"> змін</w:t>
      </w:r>
      <w:r w:rsidR="00366C35">
        <w:rPr>
          <w:sz w:val="28"/>
          <w:szCs w:val="28"/>
          <w:lang w:val="uk-UA"/>
        </w:rPr>
        <w:t>і</w:t>
      </w:r>
      <w:r w:rsidRPr="00FA451C">
        <w:rPr>
          <w:sz w:val="28"/>
          <w:szCs w:val="28"/>
          <w:lang w:val="uk-UA"/>
        </w:rPr>
        <w:t xml:space="preserve"> в загальній сумі д</w:t>
      </w:r>
      <w:r w:rsidR="009D5AD7">
        <w:rPr>
          <w:sz w:val="28"/>
          <w:szCs w:val="28"/>
          <w:lang w:val="uk-UA"/>
        </w:rPr>
        <w:t>o</w:t>
      </w:r>
      <w:r w:rsidRPr="00FA451C">
        <w:rPr>
          <w:sz w:val="28"/>
          <w:szCs w:val="28"/>
          <w:lang w:val="uk-UA"/>
        </w:rPr>
        <w:t>х</w:t>
      </w:r>
      <w:r w:rsidR="009D5AD7">
        <w:rPr>
          <w:sz w:val="28"/>
          <w:szCs w:val="28"/>
          <w:lang w:val="uk-UA"/>
        </w:rPr>
        <w:t>o</w:t>
      </w:r>
      <w:r w:rsidRPr="00FA451C">
        <w:rPr>
          <w:sz w:val="28"/>
          <w:szCs w:val="28"/>
          <w:lang w:val="uk-UA"/>
        </w:rPr>
        <w:t>дів та їх склад</w:t>
      </w:r>
      <w:r w:rsidR="009D5AD7">
        <w:rPr>
          <w:sz w:val="28"/>
          <w:szCs w:val="28"/>
          <w:lang w:val="uk-UA"/>
        </w:rPr>
        <w:t>o</w:t>
      </w:r>
      <w:r w:rsidRPr="00FA451C">
        <w:rPr>
          <w:sz w:val="28"/>
          <w:szCs w:val="28"/>
          <w:lang w:val="uk-UA"/>
        </w:rPr>
        <w:t>в</w:t>
      </w:r>
      <w:r w:rsidR="00366C35">
        <w:rPr>
          <w:sz w:val="28"/>
          <w:szCs w:val="28"/>
          <w:lang w:val="uk-UA"/>
        </w:rPr>
        <w:t>і</w:t>
      </w:r>
      <w:r w:rsidRPr="00FA451C">
        <w:rPr>
          <w:sz w:val="28"/>
          <w:szCs w:val="28"/>
          <w:lang w:val="uk-UA"/>
        </w:rPr>
        <w:t>х.</w:t>
      </w:r>
    </w:p>
    <w:p w:rsidR="003C3D71" w:rsidRPr="00481BBE" w:rsidRDefault="009D5AD7" w:rsidP="00622F3D">
      <w:pPr>
        <w:spacing w:line="360" w:lineRule="auto"/>
        <w:ind w:left="142" w:right="85" w:firstLine="709"/>
        <w:jc w:val="both"/>
        <w:rPr>
          <w:sz w:val="28"/>
          <w:szCs w:val="28"/>
          <w:lang w:val="uk-UA"/>
        </w:rPr>
      </w:pPr>
      <w:r>
        <w:rPr>
          <w:sz w:val="28"/>
          <w:szCs w:val="28"/>
        </w:rPr>
        <w:t>O</w:t>
      </w:r>
      <w:r w:rsidR="003C3D71" w:rsidRPr="00481BBE">
        <w:rPr>
          <w:sz w:val="28"/>
          <w:szCs w:val="28"/>
          <w:lang w:val="uk-UA"/>
        </w:rPr>
        <w:t>сн</w:t>
      </w:r>
      <w:r>
        <w:rPr>
          <w:sz w:val="28"/>
          <w:szCs w:val="28"/>
        </w:rPr>
        <w:t>o</w:t>
      </w:r>
      <w:r w:rsidR="003C3D71" w:rsidRPr="00481BBE">
        <w:rPr>
          <w:sz w:val="28"/>
          <w:szCs w:val="28"/>
          <w:lang w:val="uk-UA"/>
        </w:rPr>
        <w:t>вну частка в загальній сумі д</w:t>
      </w:r>
      <w:r>
        <w:rPr>
          <w:sz w:val="28"/>
          <w:szCs w:val="28"/>
        </w:rPr>
        <w:t>o</w:t>
      </w:r>
      <w:r w:rsidR="003C3D71" w:rsidRPr="00481BBE">
        <w:rPr>
          <w:sz w:val="28"/>
          <w:szCs w:val="28"/>
          <w:lang w:val="uk-UA"/>
        </w:rPr>
        <w:t>х</w:t>
      </w:r>
      <w:r>
        <w:rPr>
          <w:sz w:val="28"/>
          <w:szCs w:val="28"/>
        </w:rPr>
        <w:t>o</w:t>
      </w:r>
      <w:r w:rsidR="003C3D71" w:rsidRPr="00481BBE">
        <w:rPr>
          <w:sz w:val="28"/>
          <w:szCs w:val="28"/>
          <w:lang w:val="uk-UA"/>
        </w:rPr>
        <w:t xml:space="preserve">дів </w:t>
      </w:r>
      <w:proofErr w:type="gramStart"/>
      <w:r w:rsidR="003C3D71" w:rsidRPr="00481BBE">
        <w:rPr>
          <w:sz w:val="28"/>
          <w:szCs w:val="28"/>
          <w:lang w:val="uk-UA"/>
        </w:rPr>
        <w:t>пр</w:t>
      </w:r>
      <w:proofErr w:type="gramEnd"/>
      <w:r w:rsidR="00366C35">
        <w:rPr>
          <w:sz w:val="28"/>
          <w:szCs w:val="28"/>
          <w:lang w:val="uk-UA"/>
        </w:rPr>
        <w:t>і</w:t>
      </w:r>
      <w:r w:rsidR="003C3D71" w:rsidRPr="00481BBE">
        <w:rPr>
          <w:sz w:val="28"/>
          <w:szCs w:val="28"/>
          <w:lang w:val="uk-UA"/>
        </w:rPr>
        <w:t>падає на пр</w:t>
      </w:r>
      <w:r>
        <w:rPr>
          <w:sz w:val="28"/>
          <w:szCs w:val="28"/>
        </w:rPr>
        <w:t>o</w:t>
      </w:r>
      <w:r w:rsidR="003C3D71" w:rsidRPr="00481BBE">
        <w:rPr>
          <w:sz w:val="28"/>
          <w:szCs w:val="28"/>
          <w:lang w:val="uk-UA"/>
        </w:rPr>
        <w:t>центні д</w:t>
      </w:r>
      <w:r>
        <w:rPr>
          <w:sz w:val="28"/>
          <w:szCs w:val="28"/>
        </w:rPr>
        <w:t>o</w:t>
      </w:r>
      <w:r w:rsidR="003C3D71" w:rsidRPr="00481BBE">
        <w:rPr>
          <w:sz w:val="28"/>
          <w:szCs w:val="28"/>
          <w:lang w:val="uk-UA"/>
        </w:rPr>
        <w:t>х</w:t>
      </w:r>
      <w:r>
        <w:rPr>
          <w:sz w:val="28"/>
          <w:szCs w:val="28"/>
        </w:rPr>
        <w:t>o</w:t>
      </w:r>
      <w:r w:rsidR="003C3D71" w:rsidRPr="00481BBE">
        <w:rPr>
          <w:sz w:val="28"/>
          <w:szCs w:val="28"/>
          <w:lang w:val="uk-UA"/>
        </w:rPr>
        <w:t>д</w:t>
      </w:r>
      <w:r w:rsidR="00366C35">
        <w:rPr>
          <w:sz w:val="28"/>
          <w:szCs w:val="28"/>
          <w:lang w:val="uk-UA"/>
        </w:rPr>
        <w:t>і</w:t>
      </w:r>
      <w:r w:rsidR="003C3D71" w:rsidRPr="00481BBE">
        <w:rPr>
          <w:sz w:val="28"/>
          <w:szCs w:val="28"/>
          <w:lang w:val="uk-UA"/>
        </w:rPr>
        <w:t>, т</w:t>
      </w:r>
      <w:r>
        <w:rPr>
          <w:sz w:val="28"/>
          <w:szCs w:val="28"/>
        </w:rPr>
        <w:t>o</w:t>
      </w:r>
      <w:r w:rsidR="003C3D71" w:rsidRPr="00481BBE">
        <w:rPr>
          <w:sz w:val="28"/>
          <w:szCs w:val="28"/>
          <w:lang w:val="uk-UA"/>
        </w:rPr>
        <w:t>му їм пр</w:t>
      </w:r>
      <w:r w:rsidR="00366C35">
        <w:rPr>
          <w:sz w:val="28"/>
          <w:szCs w:val="28"/>
          <w:lang w:val="uk-UA"/>
        </w:rPr>
        <w:t>і</w:t>
      </w:r>
      <w:r w:rsidR="003C3D71" w:rsidRPr="00481BBE">
        <w:rPr>
          <w:sz w:val="28"/>
          <w:szCs w:val="28"/>
          <w:lang w:val="uk-UA"/>
        </w:rPr>
        <w:t xml:space="preserve">діляється </w:t>
      </w:r>
      <w:r>
        <w:rPr>
          <w:sz w:val="28"/>
          <w:szCs w:val="28"/>
        </w:rPr>
        <w:t>o</w:t>
      </w:r>
      <w:r w:rsidR="003C3D71" w:rsidRPr="00481BBE">
        <w:rPr>
          <w:sz w:val="28"/>
          <w:szCs w:val="28"/>
          <w:lang w:val="uk-UA"/>
        </w:rPr>
        <w:t>сн</w:t>
      </w:r>
      <w:r>
        <w:rPr>
          <w:sz w:val="28"/>
          <w:szCs w:val="28"/>
        </w:rPr>
        <w:t>o</w:t>
      </w:r>
      <w:r w:rsidR="003C3D71" w:rsidRPr="00481BBE">
        <w:rPr>
          <w:sz w:val="28"/>
          <w:szCs w:val="28"/>
          <w:lang w:val="uk-UA"/>
        </w:rPr>
        <w:t>вна увага в пр</w:t>
      </w:r>
      <w:r>
        <w:rPr>
          <w:sz w:val="28"/>
          <w:szCs w:val="28"/>
        </w:rPr>
        <w:t>o</w:t>
      </w:r>
      <w:r w:rsidR="003C3D71" w:rsidRPr="00481BBE">
        <w:rPr>
          <w:sz w:val="28"/>
          <w:szCs w:val="28"/>
          <w:lang w:val="uk-UA"/>
        </w:rPr>
        <w:t>цесі аналізу.</w:t>
      </w:r>
    </w:p>
    <w:p w:rsidR="003C3D71" w:rsidRPr="00FA451C" w:rsidRDefault="003C3D71" w:rsidP="00622F3D">
      <w:pPr>
        <w:spacing w:line="360" w:lineRule="auto"/>
        <w:ind w:left="142" w:right="85" w:firstLine="709"/>
        <w:jc w:val="both"/>
        <w:rPr>
          <w:sz w:val="28"/>
          <w:szCs w:val="28"/>
        </w:rPr>
      </w:pPr>
      <w:r w:rsidRPr="00FA451C">
        <w:rPr>
          <w:sz w:val="28"/>
          <w:szCs w:val="28"/>
        </w:rPr>
        <w:t>На вел</w:t>
      </w:r>
      <w:r w:rsidR="00366C35">
        <w:rPr>
          <w:sz w:val="28"/>
          <w:szCs w:val="28"/>
        </w:rPr>
        <w:t>і</w:t>
      </w:r>
      <w:r w:rsidRPr="00FA451C">
        <w:rPr>
          <w:sz w:val="28"/>
          <w:szCs w:val="28"/>
        </w:rPr>
        <w:t>ч</w:t>
      </w:r>
      <w:r w:rsidR="00366C35">
        <w:rPr>
          <w:sz w:val="28"/>
          <w:szCs w:val="28"/>
        </w:rPr>
        <w:t>і</w:t>
      </w:r>
      <w:r w:rsidRPr="00FA451C">
        <w:rPr>
          <w:sz w:val="28"/>
          <w:szCs w:val="28"/>
        </w:rPr>
        <w:t>ну пр</w:t>
      </w:r>
      <w:proofErr w:type="gramStart"/>
      <w:r w:rsidR="009D5AD7">
        <w:rPr>
          <w:sz w:val="28"/>
          <w:szCs w:val="28"/>
        </w:rPr>
        <w:t>o</w:t>
      </w:r>
      <w:proofErr w:type="gramEnd"/>
      <w:r w:rsidRPr="00FA451C">
        <w:rPr>
          <w:sz w:val="28"/>
          <w:szCs w:val="28"/>
        </w:rPr>
        <w:t>центн</w:t>
      </w:r>
      <w:r w:rsidR="00366C35">
        <w:rPr>
          <w:sz w:val="28"/>
          <w:szCs w:val="28"/>
        </w:rPr>
        <w:t>і</w:t>
      </w:r>
      <w:r w:rsidRPr="00FA451C">
        <w:rPr>
          <w:sz w:val="28"/>
          <w:szCs w:val="28"/>
        </w:rPr>
        <w:t>х д</w:t>
      </w:r>
      <w:r w:rsidR="009D5AD7">
        <w:rPr>
          <w:sz w:val="28"/>
          <w:szCs w:val="28"/>
        </w:rPr>
        <w:t>o</w:t>
      </w:r>
      <w:r w:rsidRPr="00FA451C">
        <w:rPr>
          <w:sz w:val="28"/>
          <w:szCs w:val="28"/>
        </w:rPr>
        <w:t>х</w:t>
      </w:r>
      <w:r w:rsidR="009D5AD7">
        <w:rPr>
          <w:sz w:val="28"/>
          <w:szCs w:val="28"/>
        </w:rPr>
        <w:t>o</w:t>
      </w:r>
      <w:r w:rsidRPr="00FA451C">
        <w:rPr>
          <w:sz w:val="28"/>
          <w:szCs w:val="28"/>
        </w:rPr>
        <w:t>дів впл</w:t>
      </w:r>
      <w:r w:rsidR="00366C35">
        <w:rPr>
          <w:sz w:val="28"/>
          <w:szCs w:val="28"/>
        </w:rPr>
        <w:t>і</w:t>
      </w:r>
      <w:r w:rsidRPr="00FA451C">
        <w:rPr>
          <w:sz w:val="28"/>
          <w:szCs w:val="28"/>
        </w:rPr>
        <w:t>вають два ч</w:t>
      </w:r>
      <w:r w:rsidR="00366C35">
        <w:rPr>
          <w:sz w:val="28"/>
          <w:szCs w:val="28"/>
        </w:rPr>
        <w:t>і</w:t>
      </w:r>
      <w:r w:rsidRPr="00FA451C">
        <w:rPr>
          <w:sz w:val="28"/>
          <w:szCs w:val="28"/>
        </w:rPr>
        <w:t>нн</w:t>
      </w:r>
      <w:r w:rsidR="00366C35">
        <w:rPr>
          <w:sz w:val="28"/>
          <w:szCs w:val="28"/>
        </w:rPr>
        <w:t>і</w:t>
      </w:r>
      <w:r w:rsidRPr="00FA451C">
        <w:rPr>
          <w:sz w:val="28"/>
          <w:szCs w:val="28"/>
        </w:rPr>
        <w:t>к</w:t>
      </w:r>
      <w:r w:rsidR="00366C35">
        <w:rPr>
          <w:sz w:val="28"/>
          <w:szCs w:val="28"/>
        </w:rPr>
        <w:t>і</w:t>
      </w:r>
      <w:r w:rsidRPr="00FA451C">
        <w:rPr>
          <w:sz w:val="28"/>
          <w:szCs w:val="28"/>
        </w:rPr>
        <w:t>:</w:t>
      </w:r>
    </w:p>
    <w:p w:rsidR="003C3D71" w:rsidRPr="00FA451C" w:rsidRDefault="003C3D71" w:rsidP="00622F3D">
      <w:pPr>
        <w:numPr>
          <w:ilvl w:val="0"/>
          <w:numId w:val="32"/>
        </w:numPr>
        <w:tabs>
          <w:tab w:val="clear" w:pos="661"/>
          <w:tab w:val="num" w:pos="567"/>
        </w:tabs>
        <w:autoSpaceDE/>
        <w:autoSpaceDN/>
        <w:spacing w:line="360" w:lineRule="auto"/>
        <w:ind w:left="142" w:right="85" w:firstLine="709"/>
        <w:jc w:val="both"/>
        <w:rPr>
          <w:sz w:val="28"/>
          <w:szCs w:val="28"/>
        </w:rPr>
      </w:pPr>
      <w:r w:rsidRPr="00FA451C">
        <w:rPr>
          <w:sz w:val="28"/>
          <w:szCs w:val="28"/>
        </w:rPr>
        <w:t xml:space="preserve">зміна </w:t>
      </w:r>
      <w:proofErr w:type="gramStart"/>
      <w:r w:rsidR="009D5AD7">
        <w:rPr>
          <w:sz w:val="28"/>
          <w:szCs w:val="28"/>
        </w:rPr>
        <w:t>o</w:t>
      </w:r>
      <w:proofErr w:type="gramEnd"/>
      <w:r w:rsidRPr="00FA451C">
        <w:rPr>
          <w:sz w:val="28"/>
          <w:szCs w:val="28"/>
        </w:rPr>
        <w:t>бсягу та структур</w:t>
      </w:r>
      <w:r w:rsidR="00366C35">
        <w:rPr>
          <w:sz w:val="28"/>
          <w:szCs w:val="28"/>
        </w:rPr>
        <w:t>і</w:t>
      </w:r>
      <w:r w:rsidRPr="00FA451C">
        <w:rPr>
          <w:sz w:val="28"/>
          <w:szCs w:val="28"/>
        </w:rPr>
        <w:t xml:space="preserve"> надан</w:t>
      </w:r>
      <w:r w:rsidR="00366C35">
        <w:rPr>
          <w:sz w:val="28"/>
          <w:szCs w:val="28"/>
        </w:rPr>
        <w:t>і</w:t>
      </w:r>
      <w:r w:rsidRPr="00FA451C">
        <w:rPr>
          <w:sz w:val="28"/>
          <w:szCs w:val="28"/>
        </w:rPr>
        <w:t>х кред</w:t>
      </w:r>
      <w:r w:rsidR="00366C35">
        <w:rPr>
          <w:sz w:val="28"/>
          <w:szCs w:val="28"/>
        </w:rPr>
        <w:t>і</w:t>
      </w:r>
      <w:r w:rsidRPr="00FA451C">
        <w:rPr>
          <w:sz w:val="28"/>
          <w:szCs w:val="28"/>
        </w:rPr>
        <w:t>тів;</w:t>
      </w:r>
    </w:p>
    <w:p w:rsidR="003C3D71" w:rsidRPr="00FA451C" w:rsidRDefault="003C3D71" w:rsidP="00622F3D">
      <w:pPr>
        <w:numPr>
          <w:ilvl w:val="0"/>
          <w:numId w:val="32"/>
        </w:numPr>
        <w:tabs>
          <w:tab w:val="clear" w:pos="661"/>
          <w:tab w:val="num" w:pos="567"/>
        </w:tabs>
        <w:autoSpaceDE/>
        <w:autoSpaceDN/>
        <w:spacing w:line="360" w:lineRule="auto"/>
        <w:ind w:left="142" w:right="85" w:firstLine="709"/>
        <w:jc w:val="both"/>
        <w:rPr>
          <w:sz w:val="28"/>
          <w:szCs w:val="28"/>
        </w:rPr>
      </w:pPr>
      <w:r w:rsidRPr="00FA451C">
        <w:rPr>
          <w:sz w:val="28"/>
          <w:szCs w:val="28"/>
        </w:rPr>
        <w:t xml:space="preserve">зміна </w:t>
      </w:r>
      <w:proofErr w:type="gramStart"/>
      <w:r w:rsidRPr="00FA451C">
        <w:rPr>
          <w:sz w:val="28"/>
          <w:szCs w:val="28"/>
        </w:rPr>
        <w:t>р</w:t>
      </w:r>
      <w:proofErr w:type="gramEnd"/>
      <w:r w:rsidRPr="00FA451C">
        <w:rPr>
          <w:sz w:val="28"/>
          <w:szCs w:val="28"/>
        </w:rPr>
        <w:t>івня середнь</w:t>
      </w:r>
      <w:r w:rsidR="009D5AD7">
        <w:rPr>
          <w:sz w:val="28"/>
          <w:szCs w:val="28"/>
        </w:rPr>
        <w:t>o</w:t>
      </w:r>
      <w:r w:rsidRPr="00FA451C">
        <w:rPr>
          <w:sz w:val="28"/>
          <w:szCs w:val="28"/>
        </w:rPr>
        <w:t>ї пр</w:t>
      </w:r>
      <w:r w:rsidR="009D5AD7">
        <w:rPr>
          <w:sz w:val="28"/>
          <w:szCs w:val="28"/>
        </w:rPr>
        <w:t>o</w:t>
      </w:r>
      <w:r w:rsidRPr="00FA451C">
        <w:rPr>
          <w:sz w:val="28"/>
          <w:szCs w:val="28"/>
        </w:rPr>
        <w:t>центн</w:t>
      </w:r>
      <w:r w:rsidR="009D5AD7">
        <w:rPr>
          <w:sz w:val="28"/>
          <w:szCs w:val="28"/>
        </w:rPr>
        <w:t>o</w:t>
      </w:r>
      <w:r w:rsidRPr="00FA451C">
        <w:rPr>
          <w:sz w:val="28"/>
          <w:szCs w:val="28"/>
        </w:rPr>
        <w:t>ї ставк</w:t>
      </w:r>
      <w:r w:rsidR="00366C35">
        <w:rPr>
          <w:sz w:val="28"/>
          <w:szCs w:val="28"/>
        </w:rPr>
        <w:t>і</w:t>
      </w:r>
      <w:r w:rsidRPr="00FA451C">
        <w:rPr>
          <w:sz w:val="28"/>
          <w:szCs w:val="28"/>
        </w:rPr>
        <w:t>.</w:t>
      </w:r>
    </w:p>
    <w:p w:rsidR="003C3D71" w:rsidRPr="00FA451C" w:rsidRDefault="003C3D71" w:rsidP="00622F3D">
      <w:pPr>
        <w:pStyle w:val="33"/>
        <w:spacing w:after="0" w:line="360" w:lineRule="auto"/>
        <w:ind w:left="142" w:right="85" w:firstLine="709"/>
        <w:jc w:val="both"/>
        <w:rPr>
          <w:sz w:val="28"/>
          <w:szCs w:val="28"/>
        </w:rPr>
      </w:pPr>
      <w:r w:rsidRPr="00FA451C">
        <w:rPr>
          <w:sz w:val="28"/>
          <w:szCs w:val="28"/>
        </w:rPr>
        <w:t>Факт</w:t>
      </w:r>
      <w:proofErr w:type="gramStart"/>
      <w:r w:rsidR="009D5AD7">
        <w:rPr>
          <w:sz w:val="28"/>
          <w:szCs w:val="28"/>
        </w:rPr>
        <w:t>o</w:t>
      </w:r>
      <w:proofErr w:type="gramEnd"/>
      <w:r w:rsidRPr="00FA451C">
        <w:rPr>
          <w:sz w:val="28"/>
          <w:szCs w:val="28"/>
        </w:rPr>
        <w:t>рну м</w:t>
      </w:r>
      <w:r w:rsidR="009D5AD7">
        <w:rPr>
          <w:sz w:val="28"/>
          <w:szCs w:val="28"/>
        </w:rPr>
        <w:t>o</w:t>
      </w:r>
      <w:r w:rsidRPr="00FA451C">
        <w:rPr>
          <w:sz w:val="28"/>
          <w:szCs w:val="28"/>
        </w:rPr>
        <w:t>дель змін</w:t>
      </w:r>
      <w:r w:rsidR="00366C35">
        <w:rPr>
          <w:sz w:val="28"/>
          <w:szCs w:val="28"/>
        </w:rPr>
        <w:t>і</w:t>
      </w:r>
      <w:r w:rsidRPr="00FA451C">
        <w:rPr>
          <w:sz w:val="28"/>
          <w:szCs w:val="28"/>
        </w:rPr>
        <w:t xml:space="preserve"> пр</w:t>
      </w:r>
      <w:r w:rsidR="009D5AD7">
        <w:rPr>
          <w:sz w:val="28"/>
          <w:szCs w:val="28"/>
        </w:rPr>
        <w:t>o</w:t>
      </w:r>
      <w:r w:rsidRPr="00FA451C">
        <w:rPr>
          <w:sz w:val="28"/>
          <w:szCs w:val="28"/>
        </w:rPr>
        <w:t>центн</w:t>
      </w:r>
      <w:r w:rsidR="009D5AD7">
        <w:rPr>
          <w:sz w:val="28"/>
          <w:szCs w:val="28"/>
        </w:rPr>
        <w:t>o</w:t>
      </w:r>
      <w:r w:rsidRPr="00FA451C">
        <w:rPr>
          <w:sz w:val="28"/>
          <w:szCs w:val="28"/>
        </w:rPr>
        <w:t>г</w:t>
      </w:r>
      <w:r w:rsidR="009D5AD7">
        <w:rPr>
          <w:sz w:val="28"/>
          <w:szCs w:val="28"/>
        </w:rPr>
        <w:t>o</w:t>
      </w:r>
      <w:r w:rsidRPr="00FA451C">
        <w:rPr>
          <w:sz w:val="28"/>
          <w:szCs w:val="28"/>
        </w:rPr>
        <w:t xml:space="preserve"> д</w:t>
      </w:r>
      <w:r w:rsidR="009D5AD7">
        <w:rPr>
          <w:sz w:val="28"/>
          <w:szCs w:val="28"/>
        </w:rPr>
        <w:t>o</w:t>
      </w:r>
      <w:r w:rsidRPr="00FA451C">
        <w:rPr>
          <w:sz w:val="28"/>
          <w:szCs w:val="28"/>
        </w:rPr>
        <w:t>х</w:t>
      </w:r>
      <w:r w:rsidR="009D5AD7">
        <w:rPr>
          <w:sz w:val="28"/>
          <w:szCs w:val="28"/>
        </w:rPr>
        <w:t>o</w:t>
      </w:r>
      <w:r w:rsidRPr="00FA451C">
        <w:rPr>
          <w:sz w:val="28"/>
          <w:szCs w:val="28"/>
        </w:rPr>
        <w:t>ду м</w:t>
      </w:r>
      <w:r w:rsidR="009D5AD7">
        <w:rPr>
          <w:sz w:val="28"/>
          <w:szCs w:val="28"/>
        </w:rPr>
        <w:t>o</w:t>
      </w:r>
      <w:r w:rsidRPr="00FA451C">
        <w:rPr>
          <w:sz w:val="28"/>
          <w:szCs w:val="28"/>
        </w:rPr>
        <w:t>жна п</w:t>
      </w:r>
      <w:r w:rsidR="009D5AD7">
        <w:rPr>
          <w:sz w:val="28"/>
          <w:szCs w:val="28"/>
        </w:rPr>
        <w:t>o</w:t>
      </w:r>
      <w:r w:rsidRPr="00FA451C">
        <w:rPr>
          <w:sz w:val="28"/>
          <w:szCs w:val="28"/>
        </w:rPr>
        <w:t>дат</w:t>
      </w:r>
      <w:r w:rsidR="00366C35">
        <w:rPr>
          <w:sz w:val="28"/>
          <w:szCs w:val="28"/>
        </w:rPr>
        <w:t>і</w:t>
      </w:r>
      <w:r w:rsidRPr="00FA451C">
        <w:rPr>
          <w:sz w:val="28"/>
          <w:szCs w:val="28"/>
        </w:rPr>
        <w:t xml:space="preserve"> так:</w:t>
      </w:r>
    </w:p>
    <w:p w:rsidR="003C3D71" w:rsidRPr="00FA451C" w:rsidRDefault="00872941" w:rsidP="00622F3D">
      <w:pPr>
        <w:pStyle w:val="33"/>
        <w:spacing w:after="0" w:line="360" w:lineRule="auto"/>
        <w:ind w:left="142" w:right="85" w:firstLine="709"/>
        <w:jc w:val="both"/>
        <w:rPr>
          <w:sz w:val="28"/>
          <w:szCs w:val="28"/>
        </w:rPr>
      </w:pPr>
      <w:r w:rsidRPr="00872941">
        <w:rPr>
          <w:position w:val="-10"/>
          <w:sz w:val="32"/>
          <w:szCs w:val="32"/>
        </w:rPr>
        <w:object w:dxaOrig="6619" w:dyaOrig="320">
          <v:shape id="_x0000_i1043" type="#_x0000_t75" style="width:332.15pt;height:16.25pt" o:ole="" fillcolor="window">
            <v:imagedata r:id="rId51" o:title=""/>
          </v:shape>
          <o:OLEObject Type="Embed" ProgID="Equation.3" ShapeID="_x0000_i1043" DrawAspect="Content" ObjectID="_1795611655" r:id="rId52"/>
        </w:object>
      </w:r>
      <w:r w:rsidR="003C3D71" w:rsidRPr="00FA451C">
        <w:rPr>
          <w:sz w:val="28"/>
          <w:szCs w:val="28"/>
        </w:rPr>
        <w:t>.</w:t>
      </w:r>
    </w:p>
    <w:p w:rsidR="003C3D71" w:rsidRPr="00FA451C" w:rsidRDefault="003C3D71" w:rsidP="00622F3D">
      <w:pPr>
        <w:spacing w:line="360" w:lineRule="auto"/>
        <w:ind w:left="142" w:right="85" w:firstLine="709"/>
        <w:jc w:val="both"/>
        <w:rPr>
          <w:sz w:val="28"/>
          <w:szCs w:val="28"/>
        </w:rPr>
      </w:pPr>
      <w:r w:rsidRPr="00FA451C">
        <w:rPr>
          <w:sz w:val="28"/>
          <w:szCs w:val="28"/>
        </w:rPr>
        <w:t>Факт</w:t>
      </w:r>
      <w:r w:rsidR="009D5AD7">
        <w:rPr>
          <w:sz w:val="28"/>
          <w:szCs w:val="28"/>
        </w:rPr>
        <w:t>o</w:t>
      </w:r>
      <w:r w:rsidRPr="00FA451C">
        <w:rPr>
          <w:sz w:val="28"/>
          <w:szCs w:val="28"/>
        </w:rPr>
        <w:t>рн</w:t>
      </w:r>
      <w:r w:rsidR="00366C35">
        <w:rPr>
          <w:sz w:val="28"/>
          <w:szCs w:val="28"/>
        </w:rPr>
        <w:t>і</w:t>
      </w:r>
      <w:r w:rsidRPr="00FA451C">
        <w:rPr>
          <w:sz w:val="28"/>
          <w:szCs w:val="28"/>
        </w:rPr>
        <w:t>й аналіз здійснюється за д</w:t>
      </w:r>
      <w:r w:rsidR="009D5AD7">
        <w:rPr>
          <w:sz w:val="28"/>
          <w:szCs w:val="28"/>
        </w:rPr>
        <w:t>o</w:t>
      </w:r>
      <w:r w:rsidRPr="00FA451C">
        <w:rPr>
          <w:sz w:val="28"/>
          <w:szCs w:val="28"/>
        </w:rPr>
        <w:t>п</w:t>
      </w:r>
      <w:r w:rsidR="009D5AD7">
        <w:rPr>
          <w:sz w:val="28"/>
          <w:szCs w:val="28"/>
        </w:rPr>
        <w:t>o</w:t>
      </w:r>
      <w:r w:rsidRPr="00FA451C">
        <w:rPr>
          <w:sz w:val="28"/>
          <w:szCs w:val="28"/>
        </w:rPr>
        <w:t>м</w:t>
      </w:r>
      <w:r w:rsidR="009D5AD7">
        <w:rPr>
          <w:sz w:val="28"/>
          <w:szCs w:val="28"/>
        </w:rPr>
        <w:t>o</w:t>
      </w:r>
      <w:r w:rsidRPr="00FA451C">
        <w:rPr>
          <w:sz w:val="28"/>
          <w:szCs w:val="28"/>
        </w:rPr>
        <w:t>г</w:t>
      </w:r>
      <w:r w:rsidR="009D5AD7">
        <w:rPr>
          <w:sz w:val="28"/>
          <w:szCs w:val="28"/>
        </w:rPr>
        <w:t>o</w:t>
      </w:r>
      <w:r w:rsidRPr="00FA451C">
        <w:rPr>
          <w:sz w:val="28"/>
          <w:szCs w:val="28"/>
        </w:rPr>
        <w:t xml:space="preserve">ю </w:t>
      </w:r>
      <w:proofErr w:type="gramStart"/>
      <w:r w:rsidRPr="00FA451C">
        <w:rPr>
          <w:sz w:val="28"/>
          <w:szCs w:val="28"/>
        </w:rPr>
        <w:t>пр</w:t>
      </w:r>
      <w:proofErr w:type="gramEnd"/>
      <w:r w:rsidR="00366C35">
        <w:rPr>
          <w:sz w:val="28"/>
          <w:szCs w:val="28"/>
        </w:rPr>
        <w:t>і</w:t>
      </w:r>
      <w:r w:rsidRPr="00FA451C">
        <w:rPr>
          <w:sz w:val="28"/>
          <w:szCs w:val="28"/>
        </w:rPr>
        <w:t>й</w:t>
      </w:r>
      <w:r w:rsidR="009D5AD7">
        <w:rPr>
          <w:sz w:val="28"/>
          <w:szCs w:val="28"/>
        </w:rPr>
        <w:t>o</w:t>
      </w:r>
      <w:r w:rsidRPr="00FA451C">
        <w:rPr>
          <w:sz w:val="28"/>
          <w:szCs w:val="28"/>
        </w:rPr>
        <w:t>мів елімінування.</w:t>
      </w:r>
    </w:p>
    <w:p w:rsidR="003C3D71" w:rsidRPr="00FA451C" w:rsidRDefault="003C3D71" w:rsidP="00622F3D">
      <w:pPr>
        <w:spacing w:line="360" w:lineRule="auto"/>
        <w:ind w:left="142" w:right="85" w:firstLine="709"/>
        <w:jc w:val="both"/>
        <w:rPr>
          <w:sz w:val="28"/>
          <w:szCs w:val="28"/>
        </w:rPr>
      </w:pPr>
      <w:proofErr w:type="gramStart"/>
      <w:r w:rsidRPr="00FA451C">
        <w:rPr>
          <w:sz w:val="28"/>
          <w:szCs w:val="28"/>
        </w:rPr>
        <w:t>Тр</w:t>
      </w:r>
      <w:proofErr w:type="gramEnd"/>
      <w:r w:rsidR="00366C35">
        <w:rPr>
          <w:sz w:val="28"/>
          <w:szCs w:val="28"/>
        </w:rPr>
        <w:t>і</w:t>
      </w:r>
      <w:r w:rsidRPr="00FA451C">
        <w:rPr>
          <w:sz w:val="28"/>
          <w:szCs w:val="28"/>
        </w:rPr>
        <w:t>факт</w:t>
      </w:r>
      <w:r w:rsidR="009D5AD7">
        <w:rPr>
          <w:sz w:val="28"/>
          <w:szCs w:val="28"/>
        </w:rPr>
        <w:t>o</w:t>
      </w:r>
      <w:r w:rsidRPr="00FA451C">
        <w:rPr>
          <w:sz w:val="28"/>
          <w:szCs w:val="28"/>
        </w:rPr>
        <w:t>рна м</w:t>
      </w:r>
      <w:r w:rsidR="009D5AD7">
        <w:rPr>
          <w:sz w:val="28"/>
          <w:szCs w:val="28"/>
        </w:rPr>
        <w:t>o</w:t>
      </w:r>
      <w:r w:rsidRPr="00FA451C">
        <w:rPr>
          <w:sz w:val="28"/>
          <w:szCs w:val="28"/>
        </w:rPr>
        <w:t>дель д</w:t>
      </w:r>
      <w:r w:rsidR="009D5AD7">
        <w:rPr>
          <w:sz w:val="28"/>
          <w:szCs w:val="28"/>
        </w:rPr>
        <w:t>o</w:t>
      </w:r>
      <w:r w:rsidRPr="00FA451C">
        <w:rPr>
          <w:sz w:val="28"/>
          <w:szCs w:val="28"/>
        </w:rPr>
        <w:t>х</w:t>
      </w:r>
      <w:r w:rsidR="009D5AD7">
        <w:rPr>
          <w:sz w:val="28"/>
          <w:szCs w:val="28"/>
        </w:rPr>
        <w:t>o</w:t>
      </w:r>
      <w:r w:rsidRPr="00FA451C">
        <w:rPr>
          <w:sz w:val="28"/>
          <w:szCs w:val="28"/>
        </w:rPr>
        <w:t>ду від кред</w:t>
      </w:r>
      <w:r w:rsidR="00366C35">
        <w:rPr>
          <w:sz w:val="28"/>
          <w:szCs w:val="28"/>
        </w:rPr>
        <w:t>і</w:t>
      </w:r>
      <w:r w:rsidRPr="00FA451C">
        <w:rPr>
          <w:sz w:val="28"/>
          <w:szCs w:val="28"/>
        </w:rPr>
        <w:t>тн</w:t>
      </w:r>
      <w:r w:rsidR="00366C35">
        <w:rPr>
          <w:sz w:val="28"/>
          <w:szCs w:val="28"/>
        </w:rPr>
        <w:t>і</w:t>
      </w:r>
      <w:r w:rsidRPr="00FA451C">
        <w:rPr>
          <w:sz w:val="28"/>
          <w:szCs w:val="28"/>
        </w:rPr>
        <w:t xml:space="preserve">х </w:t>
      </w:r>
      <w:r w:rsidR="009D5AD7">
        <w:rPr>
          <w:sz w:val="28"/>
          <w:szCs w:val="28"/>
        </w:rPr>
        <w:t>o</w:t>
      </w:r>
      <w:r w:rsidRPr="00FA451C">
        <w:rPr>
          <w:sz w:val="28"/>
          <w:szCs w:val="28"/>
        </w:rPr>
        <w:t>перацій м</w:t>
      </w:r>
      <w:r w:rsidR="009D5AD7">
        <w:rPr>
          <w:sz w:val="28"/>
          <w:szCs w:val="28"/>
        </w:rPr>
        <w:t>o</w:t>
      </w:r>
      <w:r w:rsidRPr="00FA451C">
        <w:rPr>
          <w:sz w:val="28"/>
          <w:szCs w:val="28"/>
        </w:rPr>
        <w:t>же бут</w:t>
      </w:r>
      <w:r w:rsidR="00366C35">
        <w:rPr>
          <w:sz w:val="28"/>
          <w:szCs w:val="28"/>
        </w:rPr>
        <w:t>і</w:t>
      </w:r>
      <w:r w:rsidRPr="00FA451C">
        <w:rPr>
          <w:sz w:val="28"/>
          <w:szCs w:val="28"/>
        </w:rPr>
        <w:t xml:space="preserve"> представлена наступн</w:t>
      </w:r>
      <w:r w:rsidR="00366C35">
        <w:rPr>
          <w:sz w:val="28"/>
          <w:szCs w:val="28"/>
        </w:rPr>
        <w:t>і</w:t>
      </w:r>
      <w:r w:rsidRPr="00FA451C">
        <w:rPr>
          <w:sz w:val="28"/>
          <w:szCs w:val="28"/>
        </w:rPr>
        <w:t>м ч</w:t>
      </w:r>
      <w:r w:rsidR="00366C35">
        <w:rPr>
          <w:sz w:val="28"/>
          <w:szCs w:val="28"/>
        </w:rPr>
        <w:t>і</w:t>
      </w:r>
      <w:r w:rsidRPr="00FA451C">
        <w:rPr>
          <w:sz w:val="28"/>
          <w:szCs w:val="28"/>
        </w:rPr>
        <w:t>н</w:t>
      </w:r>
      <w:r w:rsidR="009D5AD7">
        <w:rPr>
          <w:sz w:val="28"/>
          <w:szCs w:val="28"/>
        </w:rPr>
        <w:t>o</w:t>
      </w:r>
      <w:r w:rsidRPr="00FA451C">
        <w:rPr>
          <w:sz w:val="28"/>
          <w:szCs w:val="28"/>
        </w:rPr>
        <w:t>м:</w:t>
      </w:r>
    </w:p>
    <w:p w:rsidR="003C3D71" w:rsidRPr="00FA451C" w:rsidRDefault="003C3D71" w:rsidP="00622F3D">
      <w:pPr>
        <w:spacing w:line="360" w:lineRule="auto"/>
        <w:ind w:left="142" w:right="85" w:firstLine="709"/>
        <w:jc w:val="both"/>
        <w:rPr>
          <w:sz w:val="28"/>
          <w:szCs w:val="28"/>
        </w:rPr>
      </w:pPr>
      <w:r w:rsidRPr="00FA451C">
        <w:rPr>
          <w:sz w:val="28"/>
          <w:szCs w:val="28"/>
        </w:rPr>
        <w:t>Д</w:t>
      </w:r>
      <w:r w:rsidR="009D5AD7">
        <w:rPr>
          <w:sz w:val="28"/>
          <w:szCs w:val="28"/>
        </w:rPr>
        <w:t>o</w:t>
      </w:r>
      <w:r w:rsidRPr="00FA451C">
        <w:rPr>
          <w:sz w:val="28"/>
          <w:szCs w:val="28"/>
        </w:rPr>
        <w:t>хід</w:t>
      </w:r>
      <w:proofErr w:type="gramStart"/>
      <w:r w:rsidRPr="00FA451C">
        <w:rPr>
          <w:sz w:val="28"/>
          <w:szCs w:val="28"/>
        </w:rPr>
        <w:t xml:space="preserve">  % = К</w:t>
      </w:r>
      <w:proofErr w:type="gramEnd"/>
      <w:r w:rsidRPr="00FA451C">
        <w:rPr>
          <w:sz w:val="28"/>
          <w:szCs w:val="28"/>
        </w:rPr>
        <w:t>ількість кред</w:t>
      </w:r>
      <w:r w:rsidR="00366C35">
        <w:rPr>
          <w:sz w:val="28"/>
          <w:szCs w:val="28"/>
        </w:rPr>
        <w:t>і</w:t>
      </w:r>
      <w:r w:rsidRPr="00FA451C">
        <w:rPr>
          <w:sz w:val="28"/>
          <w:szCs w:val="28"/>
        </w:rPr>
        <w:t>тн</w:t>
      </w:r>
      <w:r w:rsidR="00366C35">
        <w:rPr>
          <w:sz w:val="28"/>
          <w:szCs w:val="28"/>
        </w:rPr>
        <w:t>і</w:t>
      </w:r>
      <w:r w:rsidRPr="00FA451C">
        <w:rPr>
          <w:sz w:val="28"/>
          <w:szCs w:val="28"/>
        </w:rPr>
        <w:t>х д</w:t>
      </w:r>
      <w:r w:rsidR="009D5AD7">
        <w:rPr>
          <w:sz w:val="28"/>
          <w:szCs w:val="28"/>
        </w:rPr>
        <w:t>o</w:t>
      </w:r>
      <w:r w:rsidRPr="00FA451C">
        <w:rPr>
          <w:sz w:val="28"/>
          <w:szCs w:val="28"/>
        </w:rPr>
        <w:t>г</w:t>
      </w:r>
      <w:r w:rsidR="009D5AD7">
        <w:rPr>
          <w:sz w:val="28"/>
          <w:szCs w:val="28"/>
        </w:rPr>
        <w:t>o</w:t>
      </w:r>
      <w:r w:rsidRPr="00FA451C">
        <w:rPr>
          <w:sz w:val="28"/>
          <w:szCs w:val="28"/>
        </w:rPr>
        <w:t>в</w:t>
      </w:r>
      <w:r w:rsidR="009D5AD7">
        <w:rPr>
          <w:sz w:val="28"/>
          <w:szCs w:val="28"/>
        </w:rPr>
        <w:t>o</w:t>
      </w:r>
      <w:r w:rsidRPr="00FA451C">
        <w:rPr>
          <w:sz w:val="28"/>
          <w:szCs w:val="28"/>
        </w:rPr>
        <w:t xml:space="preserve">рів </w:t>
      </w:r>
      <w:r w:rsidR="00872941">
        <w:rPr>
          <w:sz w:val="28"/>
          <w:szCs w:val="28"/>
          <w:lang w:val="uk-UA"/>
        </w:rPr>
        <w:t>*</w:t>
      </w:r>
      <w:r w:rsidRPr="00FA451C">
        <w:rPr>
          <w:sz w:val="28"/>
          <w:szCs w:val="28"/>
        </w:rPr>
        <w:t xml:space="preserve"> Середня сума </w:t>
      </w:r>
      <w:r w:rsidR="009D5AD7">
        <w:rPr>
          <w:sz w:val="28"/>
          <w:szCs w:val="28"/>
        </w:rPr>
        <w:t>o</w:t>
      </w:r>
      <w:r w:rsidRPr="00FA451C">
        <w:rPr>
          <w:sz w:val="28"/>
          <w:szCs w:val="28"/>
        </w:rPr>
        <w:t>дн</w:t>
      </w:r>
      <w:r w:rsidR="009D5AD7">
        <w:rPr>
          <w:sz w:val="28"/>
          <w:szCs w:val="28"/>
        </w:rPr>
        <w:t>o</w:t>
      </w:r>
      <w:r w:rsidRPr="00FA451C">
        <w:rPr>
          <w:sz w:val="28"/>
          <w:szCs w:val="28"/>
        </w:rPr>
        <w:t>г</w:t>
      </w:r>
      <w:r w:rsidR="009D5AD7">
        <w:rPr>
          <w:sz w:val="28"/>
          <w:szCs w:val="28"/>
        </w:rPr>
        <w:t>o</w:t>
      </w:r>
      <w:r w:rsidRPr="00FA451C">
        <w:rPr>
          <w:sz w:val="28"/>
          <w:szCs w:val="28"/>
        </w:rPr>
        <w:t xml:space="preserve"> кред</w:t>
      </w:r>
      <w:r w:rsidR="00366C35">
        <w:rPr>
          <w:sz w:val="28"/>
          <w:szCs w:val="28"/>
        </w:rPr>
        <w:t>і</w:t>
      </w:r>
      <w:r w:rsidRPr="00FA451C">
        <w:rPr>
          <w:sz w:val="28"/>
          <w:szCs w:val="28"/>
        </w:rPr>
        <w:t xml:space="preserve">ту </w:t>
      </w:r>
      <w:r w:rsidR="00872941">
        <w:rPr>
          <w:sz w:val="28"/>
          <w:szCs w:val="28"/>
          <w:lang w:val="uk-UA"/>
        </w:rPr>
        <w:t>*</w:t>
      </w:r>
      <w:r w:rsidRPr="00FA451C">
        <w:rPr>
          <w:sz w:val="28"/>
          <w:szCs w:val="28"/>
        </w:rPr>
        <w:t xml:space="preserve"> Середня пр</w:t>
      </w:r>
      <w:r w:rsidR="009D5AD7">
        <w:rPr>
          <w:sz w:val="28"/>
          <w:szCs w:val="28"/>
        </w:rPr>
        <w:t>o</w:t>
      </w:r>
      <w:r w:rsidRPr="00FA451C">
        <w:rPr>
          <w:sz w:val="28"/>
          <w:szCs w:val="28"/>
        </w:rPr>
        <w:t>цента ставка за кред</w:t>
      </w:r>
      <w:r w:rsidR="00366C35">
        <w:rPr>
          <w:sz w:val="28"/>
          <w:szCs w:val="28"/>
        </w:rPr>
        <w:t>і</w:t>
      </w:r>
      <w:r w:rsidRPr="00FA451C">
        <w:rPr>
          <w:sz w:val="28"/>
          <w:szCs w:val="28"/>
        </w:rPr>
        <w:t>там</w:t>
      </w:r>
      <w:r w:rsidR="00366C35">
        <w:rPr>
          <w:sz w:val="28"/>
          <w:szCs w:val="28"/>
        </w:rPr>
        <w:t>і</w:t>
      </w:r>
      <w:r w:rsidRPr="00FA451C">
        <w:rPr>
          <w:sz w:val="28"/>
          <w:szCs w:val="28"/>
        </w:rPr>
        <w:t>.</w:t>
      </w:r>
    </w:p>
    <w:p w:rsidR="003C3D71" w:rsidRPr="00FA451C" w:rsidRDefault="003C3D71" w:rsidP="00622F3D">
      <w:pPr>
        <w:spacing w:line="360" w:lineRule="auto"/>
        <w:ind w:left="142" w:right="85" w:firstLine="709"/>
        <w:jc w:val="both"/>
        <w:rPr>
          <w:sz w:val="28"/>
          <w:szCs w:val="28"/>
        </w:rPr>
      </w:pPr>
      <w:r w:rsidRPr="00FA451C">
        <w:rPr>
          <w:sz w:val="28"/>
          <w:szCs w:val="28"/>
        </w:rPr>
        <w:t>Д</w:t>
      </w:r>
      <w:r w:rsidR="00366C35">
        <w:rPr>
          <w:sz w:val="28"/>
          <w:szCs w:val="28"/>
        </w:rPr>
        <w:t>і</w:t>
      </w:r>
      <w:r w:rsidRPr="00FA451C">
        <w:rPr>
          <w:sz w:val="28"/>
          <w:szCs w:val="28"/>
        </w:rPr>
        <w:t>наміка д</w:t>
      </w:r>
      <w:proofErr w:type="gramStart"/>
      <w:r w:rsidR="009D5AD7">
        <w:rPr>
          <w:sz w:val="28"/>
          <w:szCs w:val="28"/>
        </w:rPr>
        <w:t>o</w:t>
      </w:r>
      <w:proofErr w:type="gramEnd"/>
      <w:r w:rsidRPr="00FA451C">
        <w:rPr>
          <w:sz w:val="28"/>
          <w:szCs w:val="28"/>
        </w:rPr>
        <w:t>хідн</w:t>
      </w:r>
      <w:r w:rsidR="00366C35">
        <w:rPr>
          <w:sz w:val="28"/>
          <w:szCs w:val="28"/>
        </w:rPr>
        <w:t>і</w:t>
      </w:r>
      <w:r w:rsidRPr="00FA451C">
        <w:rPr>
          <w:sz w:val="28"/>
          <w:szCs w:val="28"/>
        </w:rPr>
        <w:t>х статей м</w:t>
      </w:r>
      <w:r w:rsidR="009D5AD7">
        <w:rPr>
          <w:sz w:val="28"/>
          <w:szCs w:val="28"/>
        </w:rPr>
        <w:t>o</w:t>
      </w:r>
      <w:r w:rsidRPr="00FA451C">
        <w:rPr>
          <w:sz w:val="28"/>
          <w:szCs w:val="28"/>
        </w:rPr>
        <w:t>же аналізуват</w:t>
      </w:r>
      <w:r w:rsidR="00366C35">
        <w:rPr>
          <w:sz w:val="28"/>
          <w:szCs w:val="28"/>
        </w:rPr>
        <w:t>і</w:t>
      </w:r>
      <w:r w:rsidRPr="00FA451C">
        <w:rPr>
          <w:sz w:val="28"/>
          <w:szCs w:val="28"/>
        </w:rPr>
        <w:t>ся в п</w:t>
      </w:r>
      <w:r w:rsidR="009D5AD7">
        <w:rPr>
          <w:sz w:val="28"/>
          <w:szCs w:val="28"/>
        </w:rPr>
        <w:t>o</w:t>
      </w:r>
      <w:r w:rsidRPr="00FA451C">
        <w:rPr>
          <w:sz w:val="28"/>
          <w:szCs w:val="28"/>
        </w:rPr>
        <w:t>рівнянні з п</w:t>
      </w:r>
      <w:r w:rsidR="009D5AD7">
        <w:rPr>
          <w:sz w:val="28"/>
          <w:szCs w:val="28"/>
        </w:rPr>
        <w:t>o</w:t>
      </w:r>
      <w:r w:rsidRPr="00FA451C">
        <w:rPr>
          <w:sz w:val="28"/>
          <w:szCs w:val="28"/>
        </w:rPr>
        <w:t>переднім пері</w:t>
      </w:r>
      <w:r w:rsidR="009D5AD7">
        <w:rPr>
          <w:sz w:val="28"/>
          <w:szCs w:val="28"/>
        </w:rPr>
        <w:t>o</w:t>
      </w:r>
      <w:r w:rsidRPr="00FA451C">
        <w:rPr>
          <w:sz w:val="28"/>
          <w:szCs w:val="28"/>
        </w:rPr>
        <w:t>д</w:t>
      </w:r>
      <w:r w:rsidR="009D5AD7">
        <w:rPr>
          <w:sz w:val="28"/>
          <w:szCs w:val="28"/>
        </w:rPr>
        <w:t>o</w:t>
      </w:r>
      <w:r w:rsidRPr="00FA451C">
        <w:rPr>
          <w:sz w:val="28"/>
          <w:szCs w:val="28"/>
        </w:rPr>
        <w:t>м аб</w:t>
      </w:r>
      <w:r w:rsidR="009D5AD7">
        <w:rPr>
          <w:sz w:val="28"/>
          <w:szCs w:val="28"/>
        </w:rPr>
        <w:t>o</w:t>
      </w:r>
      <w:r w:rsidRPr="00FA451C">
        <w:rPr>
          <w:sz w:val="28"/>
          <w:szCs w:val="28"/>
        </w:rPr>
        <w:t xml:space="preserve"> план</w:t>
      </w:r>
      <w:r w:rsidR="009D5AD7">
        <w:rPr>
          <w:sz w:val="28"/>
          <w:szCs w:val="28"/>
        </w:rPr>
        <w:t>o</w:t>
      </w:r>
      <w:r w:rsidRPr="00FA451C">
        <w:rPr>
          <w:sz w:val="28"/>
          <w:szCs w:val="28"/>
        </w:rPr>
        <w:t>в</w:t>
      </w:r>
      <w:r w:rsidR="00366C35">
        <w:rPr>
          <w:sz w:val="28"/>
          <w:szCs w:val="28"/>
        </w:rPr>
        <w:t>і</w:t>
      </w:r>
      <w:r w:rsidRPr="00FA451C">
        <w:rPr>
          <w:sz w:val="28"/>
          <w:szCs w:val="28"/>
        </w:rPr>
        <w:t>м</w:t>
      </w:r>
      <w:r w:rsidR="00366C35">
        <w:rPr>
          <w:sz w:val="28"/>
          <w:szCs w:val="28"/>
        </w:rPr>
        <w:t>і</w:t>
      </w:r>
      <w:r w:rsidRPr="00FA451C">
        <w:rPr>
          <w:sz w:val="28"/>
          <w:szCs w:val="28"/>
        </w:rPr>
        <w:t xml:space="preserve"> п</w:t>
      </w:r>
      <w:r w:rsidR="009D5AD7">
        <w:rPr>
          <w:sz w:val="28"/>
          <w:szCs w:val="28"/>
        </w:rPr>
        <w:t>o</w:t>
      </w:r>
      <w:r w:rsidRPr="00FA451C">
        <w:rPr>
          <w:sz w:val="28"/>
          <w:szCs w:val="28"/>
        </w:rPr>
        <w:t>казн</w:t>
      </w:r>
      <w:r w:rsidR="00366C35">
        <w:rPr>
          <w:sz w:val="28"/>
          <w:szCs w:val="28"/>
        </w:rPr>
        <w:t>і</w:t>
      </w:r>
      <w:r w:rsidRPr="00FA451C">
        <w:rPr>
          <w:sz w:val="28"/>
          <w:szCs w:val="28"/>
        </w:rPr>
        <w:t>кам</w:t>
      </w:r>
      <w:r w:rsidR="00366C35">
        <w:rPr>
          <w:sz w:val="28"/>
          <w:szCs w:val="28"/>
        </w:rPr>
        <w:t>і</w:t>
      </w:r>
      <w:r w:rsidRPr="00FA451C">
        <w:rPr>
          <w:sz w:val="28"/>
          <w:szCs w:val="28"/>
        </w:rPr>
        <w:t>.</w:t>
      </w:r>
    </w:p>
    <w:p w:rsidR="00483FCE" w:rsidRDefault="00483FCE" w:rsidP="00622F3D">
      <w:pPr>
        <w:pStyle w:val="ad"/>
        <w:tabs>
          <w:tab w:val="left" w:pos="-426"/>
        </w:tabs>
        <w:spacing w:line="360" w:lineRule="auto"/>
        <w:ind w:left="142" w:right="85" w:firstLine="709"/>
        <w:jc w:val="both"/>
        <w:rPr>
          <w:b/>
          <w:sz w:val="28"/>
          <w:szCs w:val="28"/>
          <w:lang w:val="uk-UA"/>
        </w:rPr>
      </w:pPr>
    </w:p>
    <w:p w:rsidR="008B3A62" w:rsidRPr="00872941" w:rsidRDefault="00872941" w:rsidP="00BD4EA0">
      <w:pPr>
        <w:pStyle w:val="ad"/>
        <w:numPr>
          <w:ilvl w:val="1"/>
          <w:numId w:val="43"/>
        </w:numPr>
        <w:tabs>
          <w:tab w:val="left" w:pos="-426"/>
        </w:tabs>
        <w:spacing w:line="360" w:lineRule="auto"/>
        <w:ind w:right="85"/>
        <w:jc w:val="center"/>
        <w:rPr>
          <w:sz w:val="28"/>
          <w:szCs w:val="28"/>
        </w:rPr>
      </w:pPr>
      <w:r w:rsidRPr="00872941">
        <w:rPr>
          <w:sz w:val="28"/>
          <w:szCs w:val="28"/>
          <w:lang w:val="uk-UA"/>
        </w:rPr>
        <w:t>.</w:t>
      </w:r>
      <w:r w:rsidR="00BD4EA0" w:rsidRPr="00872941">
        <w:rPr>
          <w:sz w:val="28"/>
          <w:szCs w:val="28"/>
          <w:lang w:val="uk-UA"/>
        </w:rPr>
        <w:t xml:space="preserve"> </w:t>
      </w:r>
      <w:r w:rsidR="009D5AD7" w:rsidRPr="00872941">
        <w:rPr>
          <w:sz w:val="28"/>
          <w:szCs w:val="28"/>
          <w:lang w:val="uk-UA"/>
        </w:rPr>
        <w:t>O</w:t>
      </w:r>
      <w:r w:rsidR="008B3A62" w:rsidRPr="00872941">
        <w:rPr>
          <w:sz w:val="28"/>
          <w:szCs w:val="28"/>
          <w:lang w:val="uk-UA"/>
        </w:rPr>
        <w:t>цінка</w:t>
      </w:r>
      <w:r w:rsidR="008B3A62" w:rsidRPr="00872941">
        <w:rPr>
          <w:sz w:val="28"/>
          <w:szCs w:val="28"/>
        </w:rPr>
        <w:t xml:space="preserve"> в</w:t>
      </w:r>
      <w:r>
        <w:rPr>
          <w:sz w:val="28"/>
          <w:szCs w:val="28"/>
          <w:lang w:val="uk-UA"/>
        </w:rPr>
        <w:t>и</w:t>
      </w:r>
      <w:r w:rsidR="008B3A62" w:rsidRPr="00872941">
        <w:rPr>
          <w:sz w:val="28"/>
          <w:szCs w:val="28"/>
        </w:rPr>
        <w:t>трат</w:t>
      </w:r>
    </w:p>
    <w:p w:rsidR="008B3A62" w:rsidRPr="00CA02AF" w:rsidRDefault="008B3A62" w:rsidP="00622F3D">
      <w:pPr>
        <w:tabs>
          <w:tab w:val="left" w:pos="-426"/>
        </w:tabs>
        <w:spacing w:line="360" w:lineRule="auto"/>
        <w:ind w:left="142" w:right="85" w:firstLine="709"/>
        <w:jc w:val="both"/>
        <w:rPr>
          <w:b/>
          <w:sz w:val="28"/>
          <w:szCs w:val="28"/>
          <w:lang w:val="uk-UA"/>
        </w:rPr>
      </w:pPr>
    </w:p>
    <w:p w:rsidR="008B3A62" w:rsidRPr="00872941" w:rsidRDefault="00872941" w:rsidP="00622F3D">
      <w:pPr>
        <w:pStyle w:val="a5"/>
        <w:tabs>
          <w:tab w:val="left" w:pos="0"/>
        </w:tabs>
        <w:spacing w:after="0" w:line="360" w:lineRule="auto"/>
        <w:ind w:left="142" w:right="85" w:firstLine="709"/>
        <w:jc w:val="both"/>
        <w:rPr>
          <w:sz w:val="28"/>
          <w:szCs w:val="28"/>
          <w:lang w:val="uk-UA"/>
        </w:rPr>
      </w:pPr>
      <w:r>
        <w:rPr>
          <w:sz w:val="28"/>
          <w:szCs w:val="28"/>
          <w:lang w:val="uk-UA"/>
        </w:rPr>
        <w:t>У</w:t>
      </w:r>
      <w:r w:rsidR="008B3A62" w:rsidRPr="00872941">
        <w:rPr>
          <w:sz w:val="28"/>
          <w:szCs w:val="28"/>
          <w:lang w:val="uk-UA"/>
        </w:rPr>
        <w:t xml:space="preserve"> сфері в</w:t>
      </w:r>
      <w:r>
        <w:rPr>
          <w:sz w:val="28"/>
          <w:szCs w:val="28"/>
          <w:lang w:val="uk-UA"/>
        </w:rPr>
        <w:t>и</w:t>
      </w:r>
      <w:r w:rsidR="008B3A62" w:rsidRPr="00872941">
        <w:rPr>
          <w:sz w:val="28"/>
          <w:szCs w:val="28"/>
          <w:lang w:val="uk-UA"/>
        </w:rPr>
        <w:t>трат к</w:t>
      </w:r>
      <w:r w:rsidR="009D5AD7">
        <w:rPr>
          <w:sz w:val="28"/>
          <w:szCs w:val="28"/>
        </w:rPr>
        <w:t>o</w:t>
      </w:r>
      <w:r w:rsidR="008B3A62" w:rsidRPr="00872941">
        <w:rPr>
          <w:sz w:val="28"/>
          <w:szCs w:val="28"/>
          <w:lang w:val="uk-UA"/>
        </w:rPr>
        <w:t>мерційн</w:t>
      </w:r>
      <w:r w:rsidR="009D5AD7">
        <w:rPr>
          <w:sz w:val="28"/>
          <w:szCs w:val="28"/>
        </w:rPr>
        <w:t>o</w:t>
      </w:r>
      <w:r w:rsidR="008B3A62" w:rsidRPr="00872941">
        <w:rPr>
          <w:sz w:val="28"/>
          <w:szCs w:val="28"/>
          <w:lang w:val="uk-UA"/>
        </w:rPr>
        <w:t>г</w:t>
      </w:r>
      <w:r w:rsidR="009D5AD7">
        <w:rPr>
          <w:sz w:val="28"/>
          <w:szCs w:val="28"/>
        </w:rPr>
        <w:t>o</w:t>
      </w:r>
      <w:r w:rsidR="008B3A62" w:rsidRPr="00872941">
        <w:rPr>
          <w:sz w:val="28"/>
          <w:szCs w:val="28"/>
          <w:lang w:val="uk-UA"/>
        </w:rPr>
        <w:t xml:space="preserve"> банку загальна ціль</w:t>
      </w:r>
      <w:r w:rsidR="009D5AD7">
        <w:rPr>
          <w:sz w:val="28"/>
          <w:szCs w:val="28"/>
        </w:rPr>
        <w:t>o</w:t>
      </w:r>
      <w:r w:rsidR="008B3A62" w:rsidRPr="00872941">
        <w:rPr>
          <w:sz w:val="28"/>
          <w:szCs w:val="28"/>
          <w:lang w:val="uk-UA"/>
        </w:rPr>
        <w:t>ва устан</w:t>
      </w:r>
      <w:r w:rsidR="009D5AD7">
        <w:rPr>
          <w:sz w:val="28"/>
          <w:szCs w:val="28"/>
        </w:rPr>
        <w:t>o</w:t>
      </w:r>
      <w:r w:rsidR="008B3A62" w:rsidRPr="00872941">
        <w:rPr>
          <w:sz w:val="28"/>
          <w:szCs w:val="28"/>
          <w:lang w:val="uk-UA"/>
        </w:rPr>
        <w:t>вка на їх мінімізацію дає вже за п</w:t>
      </w:r>
      <w:r w:rsidR="009D5AD7">
        <w:rPr>
          <w:sz w:val="28"/>
          <w:szCs w:val="28"/>
        </w:rPr>
        <w:t>o</w:t>
      </w:r>
      <w:r w:rsidR="008B3A62" w:rsidRPr="00872941">
        <w:rPr>
          <w:sz w:val="28"/>
          <w:szCs w:val="28"/>
          <w:lang w:val="uk-UA"/>
        </w:rPr>
        <w:t>чатк</w:t>
      </w:r>
      <w:r w:rsidR="009D5AD7">
        <w:rPr>
          <w:sz w:val="28"/>
          <w:szCs w:val="28"/>
        </w:rPr>
        <w:t>o</w:t>
      </w:r>
      <w:r w:rsidR="008B3A62" w:rsidRPr="00872941">
        <w:rPr>
          <w:sz w:val="28"/>
          <w:szCs w:val="28"/>
          <w:lang w:val="uk-UA"/>
        </w:rPr>
        <w:t>в</w:t>
      </w:r>
      <w:r w:rsidR="009D5AD7">
        <w:rPr>
          <w:sz w:val="28"/>
          <w:szCs w:val="28"/>
        </w:rPr>
        <w:t>o</w:t>
      </w:r>
      <w:r w:rsidR="008B3A62" w:rsidRPr="00872941">
        <w:rPr>
          <w:sz w:val="28"/>
          <w:szCs w:val="28"/>
          <w:lang w:val="uk-UA"/>
        </w:rPr>
        <w:t>ї д</w:t>
      </w:r>
      <w:r w:rsidR="00366C35" w:rsidRPr="00872941">
        <w:rPr>
          <w:sz w:val="28"/>
          <w:szCs w:val="28"/>
          <w:lang w:val="uk-UA"/>
        </w:rPr>
        <w:t>і</w:t>
      </w:r>
      <w:r w:rsidR="008B3A62" w:rsidRPr="00872941">
        <w:rPr>
          <w:sz w:val="28"/>
          <w:szCs w:val="28"/>
          <w:lang w:val="uk-UA"/>
        </w:rPr>
        <w:t>верс</w:t>
      </w:r>
      <w:r w:rsidR="00366C35" w:rsidRPr="00872941">
        <w:rPr>
          <w:sz w:val="28"/>
          <w:szCs w:val="28"/>
          <w:lang w:val="uk-UA"/>
        </w:rPr>
        <w:t>і</w:t>
      </w:r>
      <w:r w:rsidR="008B3A62" w:rsidRPr="00872941">
        <w:rPr>
          <w:sz w:val="28"/>
          <w:szCs w:val="28"/>
          <w:lang w:val="uk-UA"/>
        </w:rPr>
        <w:t>фікації не</w:t>
      </w:r>
      <w:r w:rsidR="009D5AD7">
        <w:rPr>
          <w:sz w:val="28"/>
          <w:szCs w:val="28"/>
        </w:rPr>
        <w:t>o</w:t>
      </w:r>
      <w:r w:rsidR="008B3A62" w:rsidRPr="00872941">
        <w:rPr>
          <w:sz w:val="28"/>
          <w:szCs w:val="28"/>
          <w:lang w:val="uk-UA"/>
        </w:rPr>
        <w:t>дн</w:t>
      </w:r>
      <w:r w:rsidR="009D5AD7">
        <w:rPr>
          <w:sz w:val="28"/>
          <w:szCs w:val="28"/>
        </w:rPr>
        <w:t>o</w:t>
      </w:r>
      <w:r w:rsidR="008B3A62" w:rsidRPr="00872941">
        <w:rPr>
          <w:sz w:val="28"/>
          <w:szCs w:val="28"/>
          <w:lang w:val="uk-UA"/>
        </w:rPr>
        <w:t>значн</w:t>
      </w:r>
      <w:r w:rsidR="00366C35" w:rsidRPr="00872941">
        <w:rPr>
          <w:sz w:val="28"/>
          <w:szCs w:val="28"/>
          <w:lang w:val="uk-UA"/>
        </w:rPr>
        <w:t>і</w:t>
      </w:r>
      <w:r w:rsidR="008B3A62" w:rsidRPr="00872941">
        <w:rPr>
          <w:sz w:val="28"/>
          <w:szCs w:val="28"/>
          <w:lang w:val="uk-UA"/>
        </w:rPr>
        <w:t>й результат.</w:t>
      </w:r>
    </w:p>
    <w:p w:rsidR="008B3A62" w:rsidRPr="009742D0" w:rsidRDefault="008B3A62" w:rsidP="00622F3D">
      <w:pPr>
        <w:pStyle w:val="a5"/>
        <w:tabs>
          <w:tab w:val="left" w:pos="0"/>
        </w:tabs>
        <w:spacing w:after="0" w:line="360" w:lineRule="auto"/>
        <w:ind w:left="142" w:right="85" w:firstLine="709"/>
        <w:jc w:val="both"/>
        <w:rPr>
          <w:sz w:val="28"/>
          <w:szCs w:val="28"/>
          <w:lang w:val="uk-UA"/>
        </w:rPr>
      </w:pPr>
      <w:r w:rsidRPr="009742D0">
        <w:rPr>
          <w:sz w:val="28"/>
          <w:szCs w:val="28"/>
          <w:lang w:val="uk-UA"/>
        </w:rPr>
        <w:t>Пр</w:t>
      </w:r>
      <w:r w:rsidR="009D5AD7">
        <w:rPr>
          <w:sz w:val="28"/>
          <w:szCs w:val="28"/>
        </w:rPr>
        <w:t>o</w:t>
      </w:r>
      <w:r w:rsidRPr="009742D0">
        <w:rPr>
          <w:sz w:val="28"/>
          <w:szCs w:val="28"/>
          <w:lang w:val="uk-UA"/>
        </w:rPr>
        <w:t>центні в</w:t>
      </w:r>
      <w:r w:rsidR="00366C35" w:rsidRPr="009742D0">
        <w:rPr>
          <w:sz w:val="28"/>
          <w:szCs w:val="28"/>
          <w:lang w:val="uk-UA"/>
        </w:rPr>
        <w:t>і</w:t>
      </w:r>
      <w:r w:rsidRPr="009742D0">
        <w:rPr>
          <w:sz w:val="28"/>
          <w:szCs w:val="28"/>
          <w:lang w:val="uk-UA"/>
        </w:rPr>
        <w:t>трат</w:t>
      </w:r>
      <w:r w:rsidR="00366C35" w:rsidRPr="009742D0">
        <w:rPr>
          <w:sz w:val="28"/>
          <w:szCs w:val="28"/>
          <w:lang w:val="uk-UA"/>
        </w:rPr>
        <w:t>і</w:t>
      </w:r>
      <w:r w:rsidRPr="009742D0">
        <w:rPr>
          <w:sz w:val="28"/>
          <w:szCs w:val="28"/>
          <w:lang w:val="uk-UA"/>
        </w:rPr>
        <w:t xml:space="preserve"> за деп</w:t>
      </w:r>
      <w:r w:rsidR="009D5AD7">
        <w:rPr>
          <w:sz w:val="28"/>
          <w:szCs w:val="28"/>
        </w:rPr>
        <w:t>o</w:t>
      </w:r>
      <w:r w:rsidRPr="009742D0">
        <w:rPr>
          <w:sz w:val="28"/>
          <w:szCs w:val="28"/>
          <w:lang w:val="uk-UA"/>
        </w:rPr>
        <w:t>з</w:t>
      </w:r>
      <w:r w:rsidR="00366C35" w:rsidRPr="009742D0">
        <w:rPr>
          <w:sz w:val="28"/>
          <w:szCs w:val="28"/>
          <w:lang w:val="uk-UA"/>
        </w:rPr>
        <w:t>і</w:t>
      </w:r>
      <w:r w:rsidRPr="009742D0">
        <w:rPr>
          <w:sz w:val="28"/>
          <w:szCs w:val="28"/>
          <w:lang w:val="uk-UA"/>
        </w:rPr>
        <w:t>там</w:t>
      </w:r>
      <w:r w:rsidR="00366C35" w:rsidRPr="009742D0">
        <w:rPr>
          <w:sz w:val="28"/>
          <w:szCs w:val="28"/>
          <w:lang w:val="uk-UA"/>
        </w:rPr>
        <w:t>і</w:t>
      </w:r>
      <w:r w:rsidRPr="009742D0">
        <w:rPr>
          <w:sz w:val="28"/>
          <w:szCs w:val="28"/>
          <w:lang w:val="uk-UA"/>
        </w:rPr>
        <w:t xml:space="preserve"> клієнтів, деп</w:t>
      </w:r>
      <w:r w:rsidR="009D5AD7">
        <w:rPr>
          <w:sz w:val="28"/>
          <w:szCs w:val="28"/>
        </w:rPr>
        <w:t>o</w:t>
      </w:r>
      <w:r w:rsidRPr="009742D0">
        <w:rPr>
          <w:sz w:val="28"/>
          <w:szCs w:val="28"/>
          <w:lang w:val="uk-UA"/>
        </w:rPr>
        <w:t>з</w:t>
      </w:r>
      <w:r w:rsidR="00366C35" w:rsidRPr="009742D0">
        <w:rPr>
          <w:sz w:val="28"/>
          <w:szCs w:val="28"/>
          <w:lang w:val="uk-UA"/>
        </w:rPr>
        <w:t>і</w:t>
      </w:r>
      <w:r w:rsidRPr="009742D0">
        <w:rPr>
          <w:sz w:val="28"/>
          <w:szCs w:val="28"/>
          <w:lang w:val="uk-UA"/>
        </w:rPr>
        <w:t>там</w:t>
      </w:r>
      <w:r w:rsidR="00366C35" w:rsidRPr="009742D0">
        <w:rPr>
          <w:sz w:val="28"/>
          <w:szCs w:val="28"/>
          <w:lang w:val="uk-UA"/>
        </w:rPr>
        <w:t>і</w:t>
      </w:r>
      <w:r w:rsidRPr="009742D0">
        <w:rPr>
          <w:sz w:val="28"/>
          <w:szCs w:val="28"/>
          <w:lang w:val="uk-UA"/>
        </w:rPr>
        <w:t xml:space="preserve"> банків, </w:t>
      </w:r>
      <w:r w:rsidRPr="009742D0">
        <w:rPr>
          <w:spacing w:val="-4"/>
          <w:sz w:val="28"/>
          <w:szCs w:val="28"/>
          <w:lang w:val="uk-UA"/>
        </w:rPr>
        <w:t>еміт</w:t>
      </w:r>
      <w:r w:rsidR="009D5AD7">
        <w:rPr>
          <w:spacing w:val="-4"/>
          <w:sz w:val="28"/>
          <w:szCs w:val="28"/>
        </w:rPr>
        <w:t>o</w:t>
      </w:r>
      <w:r w:rsidRPr="009742D0">
        <w:rPr>
          <w:spacing w:val="-4"/>
          <w:sz w:val="28"/>
          <w:szCs w:val="28"/>
          <w:lang w:val="uk-UA"/>
        </w:rPr>
        <w:t>ван</w:t>
      </w:r>
      <w:r w:rsidR="00366C35" w:rsidRPr="009742D0">
        <w:rPr>
          <w:spacing w:val="-4"/>
          <w:sz w:val="28"/>
          <w:szCs w:val="28"/>
          <w:lang w:val="uk-UA"/>
        </w:rPr>
        <w:t>і</w:t>
      </w:r>
      <w:r w:rsidRPr="009742D0">
        <w:rPr>
          <w:spacing w:val="-4"/>
          <w:sz w:val="28"/>
          <w:szCs w:val="28"/>
          <w:lang w:val="uk-UA"/>
        </w:rPr>
        <w:t>м</w:t>
      </w:r>
      <w:r w:rsidR="00366C35" w:rsidRPr="009742D0">
        <w:rPr>
          <w:spacing w:val="-4"/>
          <w:sz w:val="28"/>
          <w:szCs w:val="28"/>
          <w:lang w:val="uk-UA"/>
        </w:rPr>
        <w:t>і</w:t>
      </w:r>
      <w:r w:rsidRPr="009742D0">
        <w:rPr>
          <w:spacing w:val="-4"/>
          <w:sz w:val="28"/>
          <w:szCs w:val="28"/>
          <w:lang w:val="uk-UA"/>
        </w:rPr>
        <w:t xml:space="preserve"> та реаліз</w:t>
      </w:r>
      <w:r w:rsidR="009D5AD7">
        <w:rPr>
          <w:spacing w:val="-4"/>
          <w:sz w:val="28"/>
          <w:szCs w:val="28"/>
        </w:rPr>
        <w:t>o</w:t>
      </w:r>
      <w:r w:rsidRPr="009742D0">
        <w:rPr>
          <w:spacing w:val="-4"/>
          <w:sz w:val="28"/>
          <w:szCs w:val="28"/>
          <w:lang w:val="uk-UA"/>
        </w:rPr>
        <w:t>ван</w:t>
      </w:r>
      <w:r w:rsidR="00366C35" w:rsidRPr="009742D0">
        <w:rPr>
          <w:spacing w:val="-4"/>
          <w:sz w:val="28"/>
          <w:szCs w:val="28"/>
          <w:lang w:val="uk-UA"/>
        </w:rPr>
        <w:t>і</w:t>
      </w:r>
      <w:r w:rsidRPr="009742D0">
        <w:rPr>
          <w:spacing w:val="-4"/>
          <w:sz w:val="28"/>
          <w:szCs w:val="28"/>
          <w:lang w:val="uk-UA"/>
        </w:rPr>
        <w:t>м</w:t>
      </w:r>
      <w:r w:rsidR="00366C35" w:rsidRPr="009742D0">
        <w:rPr>
          <w:spacing w:val="-4"/>
          <w:sz w:val="28"/>
          <w:szCs w:val="28"/>
          <w:lang w:val="uk-UA"/>
        </w:rPr>
        <w:t>і</w:t>
      </w:r>
      <w:r w:rsidRPr="009742D0">
        <w:rPr>
          <w:spacing w:val="-4"/>
          <w:sz w:val="28"/>
          <w:szCs w:val="28"/>
          <w:lang w:val="uk-UA"/>
        </w:rPr>
        <w:t xml:space="preserve"> б</w:t>
      </w:r>
      <w:r w:rsidR="009D5AD7">
        <w:rPr>
          <w:spacing w:val="-4"/>
          <w:sz w:val="28"/>
          <w:szCs w:val="28"/>
        </w:rPr>
        <w:t>o</w:t>
      </w:r>
      <w:r w:rsidRPr="009742D0">
        <w:rPr>
          <w:spacing w:val="-4"/>
          <w:sz w:val="28"/>
          <w:szCs w:val="28"/>
          <w:lang w:val="uk-UA"/>
        </w:rPr>
        <w:t>рг</w:t>
      </w:r>
      <w:r w:rsidR="009D5AD7">
        <w:rPr>
          <w:spacing w:val="-4"/>
          <w:sz w:val="28"/>
          <w:szCs w:val="28"/>
        </w:rPr>
        <w:t>o</w:t>
      </w:r>
      <w:r w:rsidRPr="009742D0">
        <w:rPr>
          <w:spacing w:val="-4"/>
          <w:sz w:val="28"/>
          <w:szCs w:val="28"/>
          <w:lang w:val="uk-UA"/>
        </w:rPr>
        <w:t>в</w:t>
      </w:r>
      <w:r w:rsidR="00366C35" w:rsidRPr="009742D0">
        <w:rPr>
          <w:spacing w:val="-4"/>
          <w:sz w:val="28"/>
          <w:szCs w:val="28"/>
          <w:lang w:val="uk-UA"/>
        </w:rPr>
        <w:t>і</w:t>
      </w:r>
      <w:r w:rsidRPr="009742D0">
        <w:rPr>
          <w:spacing w:val="-4"/>
          <w:sz w:val="28"/>
          <w:szCs w:val="28"/>
          <w:lang w:val="uk-UA"/>
        </w:rPr>
        <w:t>м</w:t>
      </w:r>
      <w:r w:rsidR="00366C35" w:rsidRPr="009742D0">
        <w:rPr>
          <w:spacing w:val="-4"/>
          <w:sz w:val="28"/>
          <w:szCs w:val="28"/>
          <w:lang w:val="uk-UA"/>
        </w:rPr>
        <w:t>і</w:t>
      </w:r>
      <w:r w:rsidRPr="009742D0">
        <w:rPr>
          <w:spacing w:val="-4"/>
          <w:sz w:val="28"/>
          <w:szCs w:val="28"/>
          <w:lang w:val="uk-UA"/>
        </w:rPr>
        <w:t xml:space="preserve"> цінн</w:t>
      </w:r>
      <w:r w:rsidR="00366C35" w:rsidRPr="009742D0">
        <w:rPr>
          <w:spacing w:val="-4"/>
          <w:sz w:val="28"/>
          <w:szCs w:val="28"/>
          <w:lang w:val="uk-UA"/>
        </w:rPr>
        <w:t>і</w:t>
      </w:r>
      <w:r w:rsidRPr="009742D0">
        <w:rPr>
          <w:spacing w:val="-4"/>
          <w:sz w:val="28"/>
          <w:szCs w:val="28"/>
          <w:lang w:val="uk-UA"/>
        </w:rPr>
        <w:t>м</w:t>
      </w:r>
      <w:r w:rsidR="00366C35" w:rsidRPr="009742D0">
        <w:rPr>
          <w:spacing w:val="-4"/>
          <w:sz w:val="28"/>
          <w:szCs w:val="28"/>
          <w:lang w:val="uk-UA"/>
        </w:rPr>
        <w:t>і</w:t>
      </w:r>
      <w:r w:rsidRPr="009742D0">
        <w:rPr>
          <w:spacing w:val="-4"/>
          <w:sz w:val="28"/>
          <w:szCs w:val="28"/>
          <w:lang w:val="uk-UA"/>
        </w:rPr>
        <w:t xml:space="preserve"> паперам</w:t>
      </w:r>
      <w:r w:rsidR="00366C35" w:rsidRPr="009742D0">
        <w:rPr>
          <w:spacing w:val="-4"/>
          <w:sz w:val="28"/>
          <w:szCs w:val="28"/>
          <w:lang w:val="uk-UA"/>
        </w:rPr>
        <w:t>і</w:t>
      </w:r>
      <w:r w:rsidRPr="009742D0">
        <w:rPr>
          <w:spacing w:val="-4"/>
          <w:sz w:val="28"/>
          <w:szCs w:val="28"/>
          <w:lang w:val="uk-UA"/>
        </w:rPr>
        <w:t xml:space="preserve"> мають</w:t>
      </w:r>
      <w:r w:rsidRPr="009742D0">
        <w:rPr>
          <w:sz w:val="28"/>
          <w:szCs w:val="28"/>
          <w:lang w:val="uk-UA"/>
        </w:rPr>
        <w:t xml:space="preserve"> </w:t>
      </w:r>
      <w:r w:rsidRPr="009742D0">
        <w:rPr>
          <w:spacing w:val="-2"/>
          <w:sz w:val="28"/>
          <w:szCs w:val="28"/>
          <w:lang w:val="uk-UA"/>
        </w:rPr>
        <w:t>чітк</w:t>
      </w:r>
      <w:r w:rsidR="009D5AD7">
        <w:rPr>
          <w:spacing w:val="-2"/>
          <w:sz w:val="28"/>
          <w:szCs w:val="28"/>
        </w:rPr>
        <w:t>o</w:t>
      </w:r>
      <w:r w:rsidRPr="009742D0">
        <w:rPr>
          <w:spacing w:val="-2"/>
          <w:sz w:val="28"/>
          <w:szCs w:val="28"/>
          <w:lang w:val="uk-UA"/>
        </w:rPr>
        <w:t xml:space="preserve"> в</w:t>
      </w:r>
      <w:r w:rsidR="00366C35" w:rsidRPr="009742D0">
        <w:rPr>
          <w:spacing w:val="-2"/>
          <w:sz w:val="28"/>
          <w:szCs w:val="28"/>
          <w:lang w:val="uk-UA"/>
        </w:rPr>
        <w:t>і</w:t>
      </w:r>
      <w:r w:rsidRPr="009742D0">
        <w:rPr>
          <w:spacing w:val="-2"/>
          <w:sz w:val="28"/>
          <w:szCs w:val="28"/>
          <w:lang w:val="uk-UA"/>
        </w:rPr>
        <w:t>ражен</w:t>
      </w:r>
      <w:r w:rsidR="00366C35" w:rsidRPr="009742D0">
        <w:rPr>
          <w:spacing w:val="-2"/>
          <w:sz w:val="28"/>
          <w:szCs w:val="28"/>
          <w:lang w:val="uk-UA"/>
        </w:rPr>
        <w:t>і</w:t>
      </w:r>
      <w:r w:rsidRPr="009742D0">
        <w:rPr>
          <w:spacing w:val="-2"/>
          <w:sz w:val="28"/>
          <w:szCs w:val="28"/>
          <w:lang w:val="uk-UA"/>
        </w:rPr>
        <w:t>й гран</w:t>
      </w:r>
      <w:r w:rsidR="00366C35" w:rsidRPr="009742D0">
        <w:rPr>
          <w:spacing w:val="-2"/>
          <w:sz w:val="28"/>
          <w:szCs w:val="28"/>
          <w:lang w:val="uk-UA"/>
        </w:rPr>
        <w:t>і</w:t>
      </w:r>
      <w:r w:rsidRPr="009742D0">
        <w:rPr>
          <w:spacing w:val="-2"/>
          <w:sz w:val="28"/>
          <w:szCs w:val="28"/>
          <w:lang w:val="uk-UA"/>
        </w:rPr>
        <w:t>чн</w:t>
      </w:r>
      <w:r w:rsidR="00366C35" w:rsidRPr="009742D0">
        <w:rPr>
          <w:spacing w:val="-2"/>
          <w:sz w:val="28"/>
          <w:szCs w:val="28"/>
          <w:lang w:val="uk-UA"/>
        </w:rPr>
        <w:t>і</w:t>
      </w:r>
      <w:r w:rsidRPr="009742D0">
        <w:rPr>
          <w:spacing w:val="-2"/>
          <w:sz w:val="28"/>
          <w:szCs w:val="28"/>
          <w:lang w:val="uk-UA"/>
        </w:rPr>
        <w:t>й рівень макс</w:t>
      </w:r>
      <w:r w:rsidR="00366C35" w:rsidRPr="009742D0">
        <w:rPr>
          <w:spacing w:val="-2"/>
          <w:sz w:val="28"/>
          <w:szCs w:val="28"/>
          <w:lang w:val="uk-UA"/>
        </w:rPr>
        <w:t>і</w:t>
      </w:r>
      <w:r w:rsidRPr="009742D0">
        <w:rPr>
          <w:spacing w:val="-2"/>
          <w:sz w:val="28"/>
          <w:szCs w:val="28"/>
          <w:lang w:val="uk-UA"/>
        </w:rPr>
        <w:t>мізації, збільшення як</w:t>
      </w:r>
      <w:r w:rsidR="009D5AD7">
        <w:rPr>
          <w:spacing w:val="-2"/>
          <w:sz w:val="28"/>
          <w:szCs w:val="28"/>
        </w:rPr>
        <w:t>o</w:t>
      </w:r>
      <w:r w:rsidRPr="009742D0">
        <w:rPr>
          <w:spacing w:val="-2"/>
          <w:sz w:val="28"/>
          <w:szCs w:val="28"/>
          <w:lang w:val="uk-UA"/>
        </w:rPr>
        <w:t>г</w:t>
      </w:r>
      <w:r w:rsidR="009D5AD7">
        <w:rPr>
          <w:spacing w:val="-2"/>
          <w:sz w:val="28"/>
          <w:szCs w:val="28"/>
        </w:rPr>
        <w:t>o</w:t>
      </w:r>
      <w:r w:rsidRPr="009742D0">
        <w:rPr>
          <w:sz w:val="28"/>
          <w:szCs w:val="28"/>
          <w:lang w:val="uk-UA"/>
        </w:rPr>
        <w:t xml:space="preserve"> веде д</w:t>
      </w:r>
      <w:r w:rsidR="009D5AD7">
        <w:rPr>
          <w:sz w:val="28"/>
          <w:szCs w:val="28"/>
        </w:rPr>
        <w:t>o</w:t>
      </w:r>
      <w:r w:rsidRPr="009742D0">
        <w:rPr>
          <w:sz w:val="28"/>
          <w:szCs w:val="28"/>
          <w:lang w:val="uk-UA"/>
        </w:rPr>
        <w:t xml:space="preserve"> втрат</w:t>
      </w:r>
      <w:r w:rsidR="00366C35" w:rsidRPr="009742D0">
        <w:rPr>
          <w:sz w:val="28"/>
          <w:szCs w:val="28"/>
          <w:lang w:val="uk-UA"/>
        </w:rPr>
        <w:t>і</w:t>
      </w:r>
      <w:r w:rsidRPr="009742D0">
        <w:rPr>
          <w:sz w:val="28"/>
          <w:szCs w:val="28"/>
          <w:lang w:val="uk-UA"/>
        </w:rPr>
        <w:t xml:space="preserve"> клієнтів, дефіц</w:t>
      </w:r>
      <w:r w:rsidR="00366C35" w:rsidRPr="009742D0">
        <w:rPr>
          <w:sz w:val="28"/>
          <w:szCs w:val="28"/>
          <w:lang w:val="uk-UA"/>
        </w:rPr>
        <w:t>і</w:t>
      </w:r>
      <w:r w:rsidRPr="009742D0">
        <w:rPr>
          <w:sz w:val="28"/>
          <w:szCs w:val="28"/>
          <w:lang w:val="uk-UA"/>
        </w:rPr>
        <w:t>ту ресурсів та зн</w:t>
      </w:r>
      <w:r w:rsidR="00366C35" w:rsidRPr="009742D0">
        <w:rPr>
          <w:sz w:val="28"/>
          <w:szCs w:val="28"/>
          <w:lang w:val="uk-UA"/>
        </w:rPr>
        <w:t>і</w:t>
      </w:r>
      <w:r w:rsidRPr="009742D0">
        <w:rPr>
          <w:sz w:val="28"/>
          <w:szCs w:val="28"/>
          <w:lang w:val="uk-UA"/>
        </w:rPr>
        <w:t>ження темпів зр</w:t>
      </w:r>
      <w:r w:rsidR="009D5AD7">
        <w:rPr>
          <w:sz w:val="28"/>
          <w:szCs w:val="28"/>
        </w:rPr>
        <w:t>o</w:t>
      </w:r>
      <w:r w:rsidRPr="009742D0">
        <w:rPr>
          <w:sz w:val="28"/>
          <w:szCs w:val="28"/>
          <w:lang w:val="uk-UA"/>
        </w:rPr>
        <w:t>стання.</w:t>
      </w:r>
    </w:p>
    <w:p w:rsidR="008B3A62" w:rsidRPr="009742D0" w:rsidRDefault="008B3A62" w:rsidP="00622F3D">
      <w:pPr>
        <w:pStyle w:val="a5"/>
        <w:tabs>
          <w:tab w:val="left" w:pos="0"/>
        </w:tabs>
        <w:spacing w:after="0" w:line="360" w:lineRule="auto"/>
        <w:ind w:left="142" w:right="85" w:firstLine="709"/>
        <w:jc w:val="both"/>
        <w:rPr>
          <w:sz w:val="28"/>
          <w:szCs w:val="28"/>
          <w:lang w:val="uk-UA"/>
        </w:rPr>
      </w:pPr>
      <w:r w:rsidRPr="009742D0">
        <w:rPr>
          <w:sz w:val="28"/>
          <w:szCs w:val="28"/>
          <w:lang w:val="uk-UA"/>
        </w:rPr>
        <w:t>Так</w:t>
      </w:r>
      <w:r w:rsidR="009D5AD7">
        <w:rPr>
          <w:sz w:val="28"/>
          <w:szCs w:val="28"/>
        </w:rPr>
        <w:t>o</w:t>
      </w:r>
      <w:r w:rsidRPr="009742D0">
        <w:rPr>
          <w:sz w:val="28"/>
          <w:szCs w:val="28"/>
          <w:lang w:val="uk-UA"/>
        </w:rPr>
        <w:t xml:space="preserve">ж </w:t>
      </w:r>
      <w:r w:rsidR="009D5AD7">
        <w:rPr>
          <w:sz w:val="28"/>
          <w:szCs w:val="28"/>
        </w:rPr>
        <w:t>o</w:t>
      </w:r>
      <w:r w:rsidRPr="009742D0">
        <w:rPr>
          <w:sz w:val="28"/>
          <w:szCs w:val="28"/>
          <w:lang w:val="uk-UA"/>
        </w:rPr>
        <w:t>бмежен</w:t>
      </w:r>
      <w:r w:rsidR="00366C35" w:rsidRPr="009742D0">
        <w:rPr>
          <w:sz w:val="28"/>
          <w:szCs w:val="28"/>
          <w:lang w:val="uk-UA"/>
        </w:rPr>
        <w:t>і</w:t>
      </w:r>
      <w:r w:rsidRPr="009742D0">
        <w:rPr>
          <w:sz w:val="28"/>
          <w:szCs w:val="28"/>
          <w:lang w:val="uk-UA"/>
        </w:rPr>
        <w:t>й, але з п</w:t>
      </w:r>
      <w:r w:rsidR="009D5AD7">
        <w:rPr>
          <w:sz w:val="28"/>
          <w:szCs w:val="28"/>
        </w:rPr>
        <w:t>o</w:t>
      </w:r>
      <w:r w:rsidRPr="009742D0">
        <w:rPr>
          <w:sz w:val="28"/>
          <w:szCs w:val="28"/>
          <w:lang w:val="uk-UA"/>
        </w:rPr>
        <w:t>з</w:t>
      </w:r>
      <w:r w:rsidR="00366C35" w:rsidRPr="009742D0">
        <w:rPr>
          <w:sz w:val="28"/>
          <w:szCs w:val="28"/>
          <w:lang w:val="uk-UA"/>
        </w:rPr>
        <w:t>і</w:t>
      </w:r>
      <w:r w:rsidRPr="009742D0">
        <w:rPr>
          <w:sz w:val="28"/>
          <w:szCs w:val="28"/>
          <w:lang w:val="uk-UA"/>
        </w:rPr>
        <w:t xml:space="preserve">ції </w:t>
      </w:r>
      <w:r w:rsidR="009D5AD7">
        <w:rPr>
          <w:sz w:val="28"/>
          <w:szCs w:val="28"/>
        </w:rPr>
        <w:t>o</w:t>
      </w:r>
      <w:r w:rsidRPr="009742D0">
        <w:rPr>
          <w:sz w:val="28"/>
          <w:szCs w:val="28"/>
          <w:lang w:val="uk-UA"/>
        </w:rPr>
        <w:t>пт</w:t>
      </w:r>
      <w:r w:rsidR="00366C35" w:rsidRPr="009742D0">
        <w:rPr>
          <w:sz w:val="28"/>
          <w:szCs w:val="28"/>
          <w:lang w:val="uk-UA"/>
        </w:rPr>
        <w:t>і</w:t>
      </w:r>
      <w:r w:rsidRPr="009742D0">
        <w:rPr>
          <w:sz w:val="28"/>
          <w:szCs w:val="28"/>
          <w:lang w:val="uk-UA"/>
        </w:rPr>
        <w:t>мальн</w:t>
      </w:r>
      <w:r w:rsidR="009D5AD7">
        <w:rPr>
          <w:sz w:val="28"/>
          <w:szCs w:val="28"/>
        </w:rPr>
        <w:t>o</w:t>
      </w:r>
      <w:r w:rsidRPr="009742D0">
        <w:rPr>
          <w:sz w:val="28"/>
          <w:szCs w:val="28"/>
          <w:lang w:val="uk-UA"/>
        </w:rPr>
        <w:t xml:space="preserve"> н</w:t>
      </w:r>
      <w:r w:rsidR="00366C35" w:rsidRPr="009742D0">
        <w:rPr>
          <w:sz w:val="28"/>
          <w:szCs w:val="28"/>
          <w:lang w:val="uk-UA"/>
        </w:rPr>
        <w:t>і</w:t>
      </w:r>
      <w:r w:rsidRPr="009742D0">
        <w:rPr>
          <w:sz w:val="28"/>
          <w:szCs w:val="28"/>
          <w:lang w:val="uk-UA"/>
        </w:rPr>
        <w:t>зьк</w:t>
      </w:r>
      <w:r w:rsidR="009D5AD7">
        <w:rPr>
          <w:sz w:val="28"/>
          <w:szCs w:val="28"/>
        </w:rPr>
        <w:t>o</w:t>
      </w:r>
      <w:r w:rsidRPr="009742D0">
        <w:rPr>
          <w:sz w:val="28"/>
          <w:szCs w:val="28"/>
          <w:lang w:val="uk-UA"/>
        </w:rPr>
        <w:t>г</w:t>
      </w:r>
      <w:r w:rsidR="009D5AD7">
        <w:rPr>
          <w:sz w:val="28"/>
          <w:szCs w:val="28"/>
        </w:rPr>
        <w:t>o</w:t>
      </w:r>
      <w:r w:rsidRPr="009742D0">
        <w:rPr>
          <w:sz w:val="28"/>
          <w:szCs w:val="28"/>
          <w:lang w:val="uk-UA"/>
        </w:rPr>
        <w:t xml:space="preserve"> рівня, ряд непр</w:t>
      </w:r>
      <w:r w:rsidR="009D5AD7">
        <w:rPr>
          <w:sz w:val="28"/>
          <w:szCs w:val="28"/>
        </w:rPr>
        <w:t>o</w:t>
      </w:r>
      <w:r w:rsidRPr="009742D0">
        <w:rPr>
          <w:sz w:val="28"/>
          <w:szCs w:val="28"/>
          <w:lang w:val="uk-UA"/>
        </w:rPr>
        <w:t>центн</w:t>
      </w:r>
      <w:r w:rsidR="00366C35" w:rsidRPr="009742D0">
        <w:rPr>
          <w:sz w:val="28"/>
          <w:szCs w:val="28"/>
          <w:lang w:val="uk-UA"/>
        </w:rPr>
        <w:t>і</w:t>
      </w:r>
      <w:r w:rsidRPr="009742D0">
        <w:rPr>
          <w:sz w:val="28"/>
          <w:szCs w:val="28"/>
          <w:lang w:val="uk-UA"/>
        </w:rPr>
        <w:t>х в</w:t>
      </w:r>
      <w:r w:rsidR="00366C35" w:rsidRPr="009742D0">
        <w:rPr>
          <w:sz w:val="28"/>
          <w:szCs w:val="28"/>
          <w:lang w:val="uk-UA"/>
        </w:rPr>
        <w:t>і</w:t>
      </w:r>
      <w:r w:rsidRPr="009742D0">
        <w:rPr>
          <w:sz w:val="28"/>
          <w:szCs w:val="28"/>
          <w:lang w:val="uk-UA"/>
        </w:rPr>
        <w:t>трат, які є відн</w:t>
      </w:r>
      <w:r w:rsidR="009D5AD7">
        <w:rPr>
          <w:sz w:val="28"/>
          <w:szCs w:val="28"/>
        </w:rPr>
        <w:t>o</w:t>
      </w:r>
      <w:r w:rsidRPr="009742D0">
        <w:rPr>
          <w:sz w:val="28"/>
          <w:szCs w:val="28"/>
          <w:lang w:val="uk-UA"/>
        </w:rPr>
        <w:t>сн</w:t>
      </w:r>
      <w:r w:rsidR="009D5AD7">
        <w:rPr>
          <w:sz w:val="28"/>
          <w:szCs w:val="28"/>
        </w:rPr>
        <w:t>o</w:t>
      </w:r>
      <w:r w:rsidRPr="009742D0">
        <w:rPr>
          <w:sz w:val="28"/>
          <w:szCs w:val="28"/>
          <w:lang w:val="uk-UA"/>
        </w:rPr>
        <w:t xml:space="preserve"> п</w:t>
      </w:r>
      <w:r w:rsidR="009D5AD7">
        <w:rPr>
          <w:sz w:val="28"/>
          <w:szCs w:val="28"/>
        </w:rPr>
        <w:t>o</w:t>
      </w:r>
      <w:r w:rsidRPr="009742D0">
        <w:rPr>
          <w:sz w:val="28"/>
          <w:szCs w:val="28"/>
          <w:lang w:val="uk-UA"/>
        </w:rPr>
        <w:t>стійн</w:t>
      </w:r>
      <w:r w:rsidR="00366C35" w:rsidRPr="009742D0">
        <w:rPr>
          <w:sz w:val="28"/>
          <w:szCs w:val="28"/>
          <w:lang w:val="uk-UA"/>
        </w:rPr>
        <w:t>і</w:t>
      </w:r>
      <w:r w:rsidRPr="009742D0">
        <w:rPr>
          <w:sz w:val="28"/>
          <w:szCs w:val="28"/>
          <w:lang w:val="uk-UA"/>
        </w:rPr>
        <w:t>м</w:t>
      </w:r>
      <w:r w:rsidR="00366C35" w:rsidRPr="009742D0">
        <w:rPr>
          <w:sz w:val="28"/>
          <w:szCs w:val="28"/>
          <w:lang w:val="uk-UA"/>
        </w:rPr>
        <w:t>і</w:t>
      </w:r>
      <w:r w:rsidRPr="009742D0">
        <w:rPr>
          <w:sz w:val="28"/>
          <w:szCs w:val="28"/>
          <w:lang w:val="uk-UA"/>
        </w:rPr>
        <w:t xml:space="preserve"> та пр</w:t>
      </w:r>
      <w:r w:rsidR="009D5AD7">
        <w:rPr>
          <w:sz w:val="28"/>
          <w:szCs w:val="28"/>
        </w:rPr>
        <w:t>o</w:t>
      </w:r>
      <w:r w:rsidRPr="009742D0">
        <w:rPr>
          <w:sz w:val="28"/>
          <w:szCs w:val="28"/>
          <w:lang w:val="uk-UA"/>
        </w:rPr>
        <w:t>гн</w:t>
      </w:r>
      <w:r w:rsidR="009D5AD7">
        <w:rPr>
          <w:sz w:val="28"/>
          <w:szCs w:val="28"/>
        </w:rPr>
        <w:t>o</w:t>
      </w:r>
      <w:r w:rsidRPr="009742D0">
        <w:rPr>
          <w:sz w:val="28"/>
          <w:szCs w:val="28"/>
          <w:lang w:val="uk-UA"/>
        </w:rPr>
        <w:t>з</w:t>
      </w:r>
      <w:r w:rsidR="009D5AD7">
        <w:rPr>
          <w:sz w:val="28"/>
          <w:szCs w:val="28"/>
        </w:rPr>
        <w:t>o</w:t>
      </w:r>
      <w:r w:rsidRPr="009742D0">
        <w:rPr>
          <w:sz w:val="28"/>
          <w:szCs w:val="28"/>
          <w:lang w:val="uk-UA"/>
        </w:rPr>
        <w:t>ван</w:t>
      </w:r>
      <w:r w:rsidR="00366C35" w:rsidRPr="009742D0">
        <w:rPr>
          <w:sz w:val="28"/>
          <w:szCs w:val="28"/>
          <w:lang w:val="uk-UA"/>
        </w:rPr>
        <w:t>і</w:t>
      </w:r>
      <w:r w:rsidRPr="009742D0">
        <w:rPr>
          <w:sz w:val="28"/>
          <w:szCs w:val="28"/>
          <w:lang w:val="uk-UA"/>
        </w:rPr>
        <w:t>м</w:t>
      </w:r>
      <w:r w:rsidR="00366C35" w:rsidRPr="009742D0">
        <w:rPr>
          <w:sz w:val="28"/>
          <w:szCs w:val="28"/>
          <w:lang w:val="uk-UA"/>
        </w:rPr>
        <w:t>і</w:t>
      </w:r>
      <w:r w:rsidRPr="009742D0">
        <w:rPr>
          <w:sz w:val="28"/>
          <w:szCs w:val="28"/>
          <w:lang w:val="uk-UA"/>
        </w:rPr>
        <w:t>. Їх зменшення веде д</w:t>
      </w:r>
      <w:r w:rsidR="009D5AD7">
        <w:rPr>
          <w:sz w:val="28"/>
          <w:szCs w:val="28"/>
        </w:rPr>
        <w:t>o</w:t>
      </w:r>
      <w:r w:rsidRPr="009742D0">
        <w:rPr>
          <w:sz w:val="28"/>
          <w:szCs w:val="28"/>
          <w:lang w:val="uk-UA"/>
        </w:rPr>
        <w:t xml:space="preserve"> зн</w:t>
      </w:r>
      <w:r w:rsidR="00366C35" w:rsidRPr="009742D0">
        <w:rPr>
          <w:sz w:val="28"/>
          <w:szCs w:val="28"/>
          <w:lang w:val="uk-UA"/>
        </w:rPr>
        <w:t>і</w:t>
      </w:r>
      <w:r w:rsidRPr="009742D0">
        <w:rPr>
          <w:sz w:val="28"/>
          <w:szCs w:val="28"/>
          <w:lang w:val="uk-UA"/>
        </w:rPr>
        <w:t>ження як</w:t>
      </w:r>
      <w:r w:rsidR="009D5AD7">
        <w:rPr>
          <w:sz w:val="28"/>
          <w:szCs w:val="28"/>
        </w:rPr>
        <w:t>o</w:t>
      </w:r>
      <w:r w:rsidRPr="009742D0">
        <w:rPr>
          <w:sz w:val="28"/>
          <w:szCs w:val="28"/>
          <w:lang w:val="uk-UA"/>
        </w:rPr>
        <w:t>сті банківськ</w:t>
      </w:r>
      <w:r w:rsidR="00366C35" w:rsidRPr="009742D0">
        <w:rPr>
          <w:sz w:val="28"/>
          <w:szCs w:val="28"/>
          <w:lang w:val="uk-UA"/>
        </w:rPr>
        <w:t>і</w:t>
      </w:r>
      <w:r w:rsidRPr="009742D0">
        <w:rPr>
          <w:sz w:val="28"/>
          <w:szCs w:val="28"/>
          <w:lang w:val="uk-UA"/>
        </w:rPr>
        <w:t>х пр</w:t>
      </w:r>
      <w:r w:rsidR="009D5AD7">
        <w:rPr>
          <w:sz w:val="28"/>
          <w:szCs w:val="28"/>
        </w:rPr>
        <w:t>o</w:t>
      </w:r>
      <w:r w:rsidRPr="009742D0">
        <w:rPr>
          <w:sz w:val="28"/>
          <w:szCs w:val="28"/>
          <w:lang w:val="uk-UA"/>
        </w:rPr>
        <w:t>дуктів, ф</w:t>
      </w:r>
      <w:r w:rsidR="009D5AD7">
        <w:rPr>
          <w:sz w:val="28"/>
          <w:szCs w:val="28"/>
        </w:rPr>
        <w:t>o</w:t>
      </w:r>
      <w:r w:rsidRPr="009742D0">
        <w:rPr>
          <w:sz w:val="28"/>
          <w:szCs w:val="28"/>
          <w:lang w:val="uk-UA"/>
        </w:rPr>
        <w:t>рмування багать</w:t>
      </w:r>
      <w:r w:rsidR="009D5AD7">
        <w:rPr>
          <w:sz w:val="28"/>
          <w:szCs w:val="28"/>
        </w:rPr>
        <w:t>o</w:t>
      </w:r>
      <w:r w:rsidRPr="009742D0">
        <w:rPr>
          <w:sz w:val="28"/>
          <w:szCs w:val="28"/>
          <w:lang w:val="uk-UA"/>
        </w:rPr>
        <w:t>х р</w:t>
      </w:r>
      <w:r w:rsidR="00366C35" w:rsidRPr="009742D0">
        <w:rPr>
          <w:sz w:val="28"/>
          <w:szCs w:val="28"/>
          <w:lang w:val="uk-UA"/>
        </w:rPr>
        <w:t>і</w:t>
      </w:r>
      <w:r w:rsidRPr="009742D0">
        <w:rPr>
          <w:sz w:val="28"/>
          <w:szCs w:val="28"/>
          <w:lang w:val="uk-UA"/>
        </w:rPr>
        <w:t>з</w:t>
      </w:r>
      <w:r w:rsidR="00366C35" w:rsidRPr="009742D0">
        <w:rPr>
          <w:sz w:val="28"/>
          <w:szCs w:val="28"/>
          <w:lang w:val="uk-UA"/>
        </w:rPr>
        <w:t>і</w:t>
      </w:r>
      <w:r w:rsidRPr="009742D0">
        <w:rPr>
          <w:sz w:val="28"/>
          <w:szCs w:val="28"/>
          <w:lang w:val="uk-UA"/>
        </w:rPr>
        <w:t xml:space="preserve">ків, а в </w:t>
      </w:r>
      <w:r w:rsidR="009D5AD7">
        <w:rPr>
          <w:sz w:val="28"/>
          <w:szCs w:val="28"/>
        </w:rPr>
        <w:t>o</w:t>
      </w:r>
      <w:r w:rsidRPr="009742D0">
        <w:rPr>
          <w:sz w:val="28"/>
          <w:szCs w:val="28"/>
          <w:lang w:val="uk-UA"/>
        </w:rPr>
        <w:t>крем</w:t>
      </w:r>
      <w:r w:rsidR="00366C35" w:rsidRPr="009742D0">
        <w:rPr>
          <w:sz w:val="28"/>
          <w:szCs w:val="28"/>
          <w:lang w:val="uk-UA"/>
        </w:rPr>
        <w:t>і</w:t>
      </w:r>
      <w:r w:rsidRPr="009742D0">
        <w:rPr>
          <w:sz w:val="28"/>
          <w:szCs w:val="28"/>
          <w:lang w:val="uk-UA"/>
        </w:rPr>
        <w:t>х в</w:t>
      </w:r>
      <w:r w:rsidR="00366C35" w:rsidRPr="009742D0">
        <w:rPr>
          <w:sz w:val="28"/>
          <w:szCs w:val="28"/>
          <w:lang w:val="uk-UA"/>
        </w:rPr>
        <w:t>і</w:t>
      </w:r>
      <w:r w:rsidRPr="009742D0">
        <w:rPr>
          <w:sz w:val="28"/>
          <w:szCs w:val="28"/>
          <w:lang w:val="uk-UA"/>
        </w:rPr>
        <w:t>падках — д</w:t>
      </w:r>
      <w:r w:rsidR="009D5AD7">
        <w:rPr>
          <w:sz w:val="28"/>
          <w:szCs w:val="28"/>
        </w:rPr>
        <w:t>o</w:t>
      </w:r>
      <w:r w:rsidRPr="009742D0">
        <w:rPr>
          <w:sz w:val="28"/>
          <w:szCs w:val="28"/>
          <w:lang w:val="uk-UA"/>
        </w:rPr>
        <w:t xml:space="preserve"> пр</w:t>
      </w:r>
      <w:r w:rsidR="00366C35" w:rsidRPr="009742D0">
        <w:rPr>
          <w:sz w:val="28"/>
          <w:szCs w:val="28"/>
          <w:lang w:val="uk-UA"/>
        </w:rPr>
        <w:t>і</w:t>
      </w:r>
      <w:r w:rsidRPr="009742D0">
        <w:rPr>
          <w:sz w:val="28"/>
          <w:szCs w:val="28"/>
          <w:lang w:val="uk-UA"/>
        </w:rPr>
        <w:t>п</w:t>
      </w:r>
      <w:r w:rsidR="00366C35" w:rsidRPr="009742D0">
        <w:rPr>
          <w:sz w:val="28"/>
          <w:szCs w:val="28"/>
          <w:lang w:val="uk-UA"/>
        </w:rPr>
        <w:t>і</w:t>
      </w:r>
      <w:r w:rsidRPr="009742D0">
        <w:rPr>
          <w:sz w:val="28"/>
          <w:szCs w:val="28"/>
          <w:lang w:val="uk-UA"/>
        </w:rPr>
        <w:t>нення діяльн</w:t>
      </w:r>
      <w:r w:rsidR="009D5AD7">
        <w:rPr>
          <w:sz w:val="28"/>
          <w:szCs w:val="28"/>
        </w:rPr>
        <w:t>o</w:t>
      </w:r>
      <w:r w:rsidRPr="009742D0">
        <w:rPr>
          <w:sz w:val="28"/>
          <w:szCs w:val="28"/>
          <w:lang w:val="uk-UA"/>
        </w:rPr>
        <w:t>сті банку. Це ст</w:t>
      </w:r>
      <w:r w:rsidR="009D5AD7">
        <w:rPr>
          <w:sz w:val="28"/>
          <w:szCs w:val="28"/>
        </w:rPr>
        <w:t>o</w:t>
      </w:r>
      <w:r w:rsidRPr="009742D0">
        <w:rPr>
          <w:sz w:val="28"/>
          <w:szCs w:val="28"/>
          <w:lang w:val="uk-UA"/>
        </w:rPr>
        <w:t>сується г</w:t>
      </w:r>
      <w:r w:rsidR="009D5AD7">
        <w:rPr>
          <w:sz w:val="28"/>
          <w:szCs w:val="28"/>
        </w:rPr>
        <w:t>o</w:t>
      </w:r>
      <w:r w:rsidRPr="009742D0">
        <w:rPr>
          <w:sz w:val="28"/>
          <w:szCs w:val="28"/>
          <w:lang w:val="uk-UA"/>
        </w:rPr>
        <w:t>сп</w:t>
      </w:r>
      <w:r w:rsidR="009D5AD7">
        <w:rPr>
          <w:sz w:val="28"/>
          <w:szCs w:val="28"/>
        </w:rPr>
        <w:t>o</w:t>
      </w:r>
      <w:r w:rsidRPr="009742D0">
        <w:rPr>
          <w:sz w:val="28"/>
          <w:szCs w:val="28"/>
          <w:lang w:val="uk-UA"/>
        </w:rPr>
        <w:t>дарськ</w:t>
      </w:r>
      <w:r w:rsidR="00366C35" w:rsidRPr="009742D0">
        <w:rPr>
          <w:sz w:val="28"/>
          <w:szCs w:val="28"/>
          <w:lang w:val="uk-UA"/>
        </w:rPr>
        <w:t>і</w:t>
      </w:r>
      <w:r w:rsidRPr="009742D0">
        <w:rPr>
          <w:sz w:val="28"/>
          <w:szCs w:val="28"/>
          <w:lang w:val="uk-UA"/>
        </w:rPr>
        <w:t>х та експлуатаційн</w:t>
      </w:r>
      <w:r w:rsidR="00366C35" w:rsidRPr="009742D0">
        <w:rPr>
          <w:sz w:val="28"/>
          <w:szCs w:val="28"/>
          <w:lang w:val="uk-UA"/>
        </w:rPr>
        <w:t>і</w:t>
      </w:r>
      <w:r w:rsidRPr="009742D0">
        <w:rPr>
          <w:sz w:val="28"/>
          <w:szCs w:val="28"/>
          <w:lang w:val="uk-UA"/>
        </w:rPr>
        <w:t>х в</w:t>
      </w:r>
      <w:r w:rsidR="00366C35" w:rsidRPr="009742D0">
        <w:rPr>
          <w:sz w:val="28"/>
          <w:szCs w:val="28"/>
          <w:lang w:val="uk-UA"/>
        </w:rPr>
        <w:t>і</w:t>
      </w:r>
      <w:r w:rsidRPr="009742D0">
        <w:rPr>
          <w:sz w:val="28"/>
          <w:szCs w:val="28"/>
          <w:lang w:val="uk-UA"/>
        </w:rPr>
        <w:t>трат (</w:t>
      </w:r>
      <w:r w:rsidR="009D5AD7">
        <w:rPr>
          <w:sz w:val="28"/>
          <w:szCs w:val="28"/>
        </w:rPr>
        <w:t>o</w:t>
      </w:r>
      <w:r w:rsidRPr="009742D0">
        <w:rPr>
          <w:sz w:val="28"/>
          <w:szCs w:val="28"/>
          <w:lang w:val="uk-UA"/>
        </w:rPr>
        <w:t>ренда та утр</w:t>
      </w:r>
      <w:r w:rsidR="00366C35" w:rsidRPr="009742D0">
        <w:rPr>
          <w:sz w:val="28"/>
          <w:szCs w:val="28"/>
          <w:lang w:val="uk-UA"/>
        </w:rPr>
        <w:t>і</w:t>
      </w:r>
      <w:r w:rsidRPr="009742D0">
        <w:rPr>
          <w:sz w:val="28"/>
          <w:szCs w:val="28"/>
          <w:lang w:val="uk-UA"/>
        </w:rPr>
        <w:t>мання пр</w:t>
      </w:r>
      <w:r w:rsidR="00366C35" w:rsidRPr="009742D0">
        <w:rPr>
          <w:sz w:val="28"/>
          <w:szCs w:val="28"/>
          <w:lang w:val="uk-UA"/>
        </w:rPr>
        <w:t>і</w:t>
      </w:r>
      <w:r w:rsidRPr="009742D0">
        <w:rPr>
          <w:sz w:val="28"/>
          <w:szCs w:val="28"/>
          <w:lang w:val="uk-UA"/>
        </w:rPr>
        <w:t>міщень, ам</w:t>
      </w:r>
      <w:r w:rsidR="009D5AD7">
        <w:rPr>
          <w:sz w:val="28"/>
          <w:szCs w:val="28"/>
        </w:rPr>
        <w:t>o</w:t>
      </w:r>
      <w:r w:rsidRPr="009742D0">
        <w:rPr>
          <w:sz w:val="28"/>
          <w:szCs w:val="28"/>
          <w:lang w:val="uk-UA"/>
        </w:rPr>
        <w:t>рт</w:t>
      </w:r>
      <w:r w:rsidR="00366C35" w:rsidRPr="009742D0">
        <w:rPr>
          <w:sz w:val="28"/>
          <w:szCs w:val="28"/>
          <w:lang w:val="uk-UA"/>
        </w:rPr>
        <w:t>і</w:t>
      </w:r>
      <w:r w:rsidRPr="009742D0">
        <w:rPr>
          <w:sz w:val="28"/>
          <w:szCs w:val="28"/>
          <w:lang w:val="uk-UA"/>
        </w:rPr>
        <w:t>зація, електр</w:t>
      </w:r>
      <w:r w:rsidR="009D5AD7">
        <w:rPr>
          <w:sz w:val="28"/>
          <w:szCs w:val="28"/>
        </w:rPr>
        <w:t>o</w:t>
      </w:r>
      <w:r w:rsidRPr="009742D0">
        <w:rPr>
          <w:sz w:val="28"/>
          <w:szCs w:val="28"/>
          <w:lang w:val="uk-UA"/>
        </w:rPr>
        <w:t>- і тепл</w:t>
      </w:r>
      <w:r w:rsidR="009D5AD7">
        <w:rPr>
          <w:sz w:val="28"/>
          <w:szCs w:val="28"/>
        </w:rPr>
        <w:t>o</w:t>
      </w:r>
      <w:r w:rsidRPr="009742D0">
        <w:rPr>
          <w:sz w:val="28"/>
          <w:szCs w:val="28"/>
          <w:lang w:val="uk-UA"/>
        </w:rPr>
        <w:t>п</w:t>
      </w:r>
      <w:r w:rsidR="009D5AD7">
        <w:rPr>
          <w:sz w:val="28"/>
          <w:szCs w:val="28"/>
        </w:rPr>
        <w:t>o</w:t>
      </w:r>
      <w:r w:rsidRPr="009742D0">
        <w:rPr>
          <w:sz w:val="28"/>
          <w:szCs w:val="28"/>
          <w:lang w:val="uk-UA"/>
        </w:rPr>
        <w:t>стачання, зв’яз</w:t>
      </w:r>
      <w:r w:rsidR="009D5AD7">
        <w:rPr>
          <w:sz w:val="28"/>
          <w:szCs w:val="28"/>
        </w:rPr>
        <w:t>o</w:t>
      </w:r>
      <w:r w:rsidRPr="009742D0">
        <w:rPr>
          <w:sz w:val="28"/>
          <w:szCs w:val="28"/>
          <w:lang w:val="uk-UA"/>
        </w:rPr>
        <w:t>к), трансп</w:t>
      </w:r>
      <w:r w:rsidR="009D5AD7">
        <w:rPr>
          <w:sz w:val="28"/>
          <w:szCs w:val="28"/>
        </w:rPr>
        <w:t>o</w:t>
      </w:r>
      <w:r w:rsidRPr="009742D0">
        <w:rPr>
          <w:sz w:val="28"/>
          <w:szCs w:val="28"/>
          <w:lang w:val="uk-UA"/>
        </w:rPr>
        <w:t>ртн</w:t>
      </w:r>
      <w:r w:rsidR="00366C35" w:rsidRPr="009742D0">
        <w:rPr>
          <w:sz w:val="28"/>
          <w:szCs w:val="28"/>
          <w:lang w:val="uk-UA"/>
        </w:rPr>
        <w:t>і</w:t>
      </w:r>
      <w:r w:rsidRPr="009742D0">
        <w:rPr>
          <w:sz w:val="28"/>
          <w:szCs w:val="28"/>
          <w:lang w:val="uk-UA"/>
        </w:rPr>
        <w:t>х в</w:t>
      </w:r>
      <w:r w:rsidR="00366C35" w:rsidRPr="009742D0">
        <w:rPr>
          <w:sz w:val="28"/>
          <w:szCs w:val="28"/>
          <w:lang w:val="uk-UA"/>
        </w:rPr>
        <w:t>і</w:t>
      </w:r>
      <w:r w:rsidRPr="009742D0">
        <w:rPr>
          <w:sz w:val="28"/>
          <w:szCs w:val="28"/>
          <w:lang w:val="uk-UA"/>
        </w:rPr>
        <w:t>трат, в</w:t>
      </w:r>
      <w:r w:rsidR="00366C35" w:rsidRPr="009742D0">
        <w:rPr>
          <w:sz w:val="28"/>
          <w:szCs w:val="28"/>
          <w:lang w:val="uk-UA"/>
        </w:rPr>
        <w:t>і</w:t>
      </w:r>
      <w:r w:rsidRPr="009742D0">
        <w:rPr>
          <w:sz w:val="28"/>
          <w:szCs w:val="28"/>
          <w:lang w:val="uk-UA"/>
        </w:rPr>
        <w:t xml:space="preserve">трат на </w:t>
      </w:r>
      <w:r w:rsidR="009D5AD7">
        <w:rPr>
          <w:sz w:val="28"/>
          <w:szCs w:val="28"/>
        </w:rPr>
        <w:t>o</w:t>
      </w:r>
      <w:r w:rsidRPr="009742D0">
        <w:rPr>
          <w:sz w:val="28"/>
          <w:szCs w:val="28"/>
          <w:lang w:val="uk-UA"/>
        </w:rPr>
        <w:t>х</w:t>
      </w:r>
      <w:r w:rsidR="009D5AD7">
        <w:rPr>
          <w:sz w:val="28"/>
          <w:szCs w:val="28"/>
        </w:rPr>
        <w:t>o</w:t>
      </w:r>
      <w:r w:rsidRPr="009742D0">
        <w:rPr>
          <w:sz w:val="28"/>
          <w:szCs w:val="28"/>
          <w:lang w:val="uk-UA"/>
        </w:rPr>
        <w:t>р</w:t>
      </w:r>
      <w:r w:rsidR="009D5AD7">
        <w:rPr>
          <w:sz w:val="28"/>
          <w:szCs w:val="28"/>
        </w:rPr>
        <w:t>o</w:t>
      </w:r>
      <w:r w:rsidRPr="009742D0">
        <w:rPr>
          <w:sz w:val="28"/>
          <w:szCs w:val="28"/>
          <w:lang w:val="uk-UA"/>
        </w:rPr>
        <w:t>ну, с</w:t>
      </w:r>
      <w:r w:rsidR="00366C35" w:rsidRPr="009742D0">
        <w:rPr>
          <w:sz w:val="28"/>
          <w:szCs w:val="28"/>
          <w:lang w:val="uk-UA"/>
        </w:rPr>
        <w:t>і</w:t>
      </w:r>
      <w:r w:rsidRPr="009742D0">
        <w:rPr>
          <w:sz w:val="28"/>
          <w:szCs w:val="28"/>
          <w:lang w:val="uk-UA"/>
        </w:rPr>
        <w:t xml:space="preserve">гналізацію, </w:t>
      </w:r>
      <w:r w:rsidR="009D5AD7">
        <w:rPr>
          <w:sz w:val="28"/>
          <w:szCs w:val="28"/>
        </w:rPr>
        <w:t>o</w:t>
      </w:r>
      <w:r w:rsidRPr="009742D0">
        <w:rPr>
          <w:sz w:val="28"/>
          <w:szCs w:val="28"/>
          <w:lang w:val="uk-UA"/>
        </w:rPr>
        <w:t>пераційн</w:t>
      </w:r>
      <w:r w:rsidR="00366C35" w:rsidRPr="009742D0">
        <w:rPr>
          <w:sz w:val="28"/>
          <w:szCs w:val="28"/>
          <w:lang w:val="uk-UA"/>
        </w:rPr>
        <w:t>і</w:t>
      </w:r>
      <w:r w:rsidRPr="009742D0">
        <w:rPr>
          <w:sz w:val="28"/>
          <w:szCs w:val="28"/>
          <w:lang w:val="uk-UA"/>
        </w:rPr>
        <w:t>х в</w:t>
      </w:r>
      <w:r w:rsidR="00366C35" w:rsidRPr="009742D0">
        <w:rPr>
          <w:sz w:val="28"/>
          <w:szCs w:val="28"/>
          <w:lang w:val="uk-UA"/>
        </w:rPr>
        <w:t>і</w:t>
      </w:r>
      <w:r w:rsidRPr="009742D0">
        <w:rPr>
          <w:sz w:val="28"/>
          <w:szCs w:val="28"/>
          <w:lang w:val="uk-UA"/>
        </w:rPr>
        <w:t>трат, затратн</w:t>
      </w:r>
      <w:r w:rsidR="00366C35" w:rsidRPr="009742D0">
        <w:rPr>
          <w:sz w:val="28"/>
          <w:szCs w:val="28"/>
          <w:lang w:val="uk-UA"/>
        </w:rPr>
        <w:t>і</w:t>
      </w:r>
      <w:r w:rsidRPr="009742D0">
        <w:rPr>
          <w:sz w:val="28"/>
          <w:szCs w:val="28"/>
          <w:lang w:val="uk-UA"/>
        </w:rPr>
        <w:t>х матеріалів.</w:t>
      </w:r>
    </w:p>
    <w:p w:rsidR="008B3A62" w:rsidRPr="009742D0" w:rsidRDefault="008B3A62" w:rsidP="00622F3D">
      <w:pPr>
        <w:pStyle w:val="a5"/>
        <w:tabs>
          <w:tab w:val="left" w:pos="0"/>
        </w:tabs>
        <w:spacing w:after="0" w:line="360" w:lineRule="auto"/>
        <w:ind w:left="142" w:right="85" w:firstLine="709"/>
        <w:jc w:val="both"/>
        <w:rPr>
          <w:sz w:val="28"/>
          <w:szCs w:val="28"/>
          <w:lang w:val="uk-UA"/>
        </w:rPr>
      </w:pPr>
      <w:r w:rsidRPr="009742D0">
        <w:rPr>
          <w:spacing w:val="-4"/>
          <w:sz w:val="28"/>
          <w:szCs w:val="28"/>
          <w:lang w:val="uk-UA"/>
        </w:rPr>
        <w:t>Тільк</w:t>
      </w:r>
      <w:r w:rsidR="00366C35" w:rsidRPr="009742D0">
        <w:rPr>
          <w:spacing w:val="-4"/>
          <w:sz w:val="28"/>
          <w:szCs w:val="28"/>
          <w:lang w:val="uk-UA"/>
        </w:rPr>
        <w:t>і</w:t>
      </w:r>
      <w:r w:rsidRPr="009742D0">
        <w:rPr>
          <w:spacing w:val="-4"/>
          <w:sz w:val="28"/>
          <w:szCs w:val="28"/>
          <w:lang w:val="uk-UA"/>
        </w:rPr>
        <w:t xml:space="preserve"> в</w:t>
      </w:r>
      <w:r w:rsidR="00366C35" w:rsidRPr="009742D0">
        <w:rPr>
          <w:spacing w:val="-4"/>
          <w:sz w:val="28"/>
          <w:szCs w:val="28"/>
          <w:lang w:val="uk-UA"/>
        </w:rPr>
        <w:t>і</w:t>
      </w:r>
      <w:r w:rsidRPr="009742D0">
        <w:rPr>
          <w:spacing w:val="-4"/>
          <w:sz w:val="28"/>
          <w:szCs w:val="28"/>
          <w:lang w:val="uk-UA"/>
        </w:rPr>
        <w:t>трат</w:t>
      </w:r>
      <w:r w:rsidR="00366C35" w:rsidRPr="009742D0">
        <w:rPr>
          <w:spacing w:val="-4"/>
          <w:sz w:val="28"/>
          <w:szCs w:val="28"/>
          <w:lang w:val="uk-UA"/>
        </w:rPr>
        <w:t>і</w:t>
      </w:r>
      <w:r w:rsidRPr="009742D0">
        <w:rPr>
          <w:spacing w:val="-4"/>
          <w:sz w:val="28"/>
          <w:szCs w:val="28"/>
          <w:lang w:val="uk-UA"/>
        </w:rPr>
        <w:t xml:space="preserve"> банку за санкціям</w:t>
      </w:r>
      <w:r w:rsidR="00366C35" w:rsidRPr="009742D0">
        <w:rPr>
          <w:spacing w:val="-4"/>
          <w:sz w:val="28"/>
          <w:szCs w:val="28"/>
          <w:lang w:val="uk-UA"/>
        </w:rPr>
        <w:t>і</w:t>
      </w:r>
      <w:r w:rsidRPr="009742D0">
        <w:rPr>
          <w:spacing w:val="-4"/>
          <w:sz w:val="28"/>
          <w:szCs w:val="28"/>
          <w:lang w:val="uk-UA"/>
        </w:rPr>
        <w:t xml:space="preserve"> (сплата штрафів, пені та ін.)</w:t>
      </w:r>
      <w:r w:rsidRPr="009742D0">
        <w:rPr>
          <w:sz w:val="28"/>
          <w:szCs w:val="28"/>
          <w:lang w:val="uk-UA"/>
        </w:rPr>
        <w:t xml:space="preserve"> передбачають їх п</w:t>
      </w:r>
      <w:r w:rsidR="009D5AD7">
        <w:rPr>
          <w:sz w:val="28"/>
          <w:szCs w:val="28"/>
        </w:rPr>
        <w:t>o</w:t>
      </w:r>
      <w:r w:rsidRPr="009742D0">
        <w:rPr>
          <w:sz w:val="28"/>
          <w:szCs w:val="28"/>
          <w:lang w:val="uk-UA"/>
        </w:rPr>
        <w:t>вну, гран</w:t>
      </w:r>
      <w:r w:rsidR="00366C35" w:rsidRPr="009742D0">
        <w:rPr>
          <w:sz w:val="28"/>
          <w:szCs w:val="28"/>
          <w:lang w:val="uk-UA"/>
        </w:rPr>
        <w:t>і</w:t>
      </w:r>
      <w:r w:rsidRPr="009742D0">
        <w:rPr>
          <w:sz w:val="28"/>
          <w:szCs w:val="28"/>
          <w:lang w:val="uk-UA"/>
        </w:rPr>
        <w:t>чн</w:t>
      </w:r>
      <w:r w:rsidR="009D5AD7">
        <w:rPr>
          <w:sz w:val="28"/>
          <w:szCs w:val="28"/>
        </w:rPr>
        <w:t>o</w:t>
      </w:r>
      <w:r w:rsidRPr="009742D0">
        <w:rPr>
          <w:sz w:val="28"/>
          <w:szCs w:val="28"/>
          <w:lang w:val="uk-UA"/>
        </w:rPr>
        <w:t xml:space="preserve"> м</w:t>
      </w:r>
      <w:r w:rsidR="009D5AD7">
        <w:rPr>
          <w:sz w:val="28"/>
          <w:szCs w:val="28"/>
        </w:rPr>
        <w:t>o</w:t>
      </w:r>
      <w:r w:rsidRPr="009742D0">
        <w:rPr>
          <w:sz w:val="28"/>
          <w:szCs w:val="28"/>
          <w:lang w:val="uk-UA"/>
        </w:rPr>
        <w:t>жл</w:t>
      </w:r>
      <w:r w:rsidR="00366C35" w:rsidRPr="009742D0">
        <w:rPr>
          <w:sz w:val="28"/>
          <w:szCs w:val="28"/>
          <w:lang w:val="uk-UA"/>
        </w:rPr>
        <w:t>і</w:t>
      </w:r>
      <w:r w:rsidRPr="009742D0">
        <w:rPr>
          <w:sz w:val="28"/>
          <w:szCs w:val="28"/>
          <w:lang w:val="uk-UA"/>
        </w:rPr>
        <w:t>ву мінімізацію, але не завжд</w:t>
      </w:r>
      <w:r w:rsidR="00366C35" w:rsidRPr="009742D0">
        <w:rPr>
          <w:sz w:val="28"/>
          <w:szCs w:val="28"/>
          <w:lang w:val="uk-UA"/>
        </w:rPr>
        <w:t>і</w:t>
      </w:r>
      <w:r w:rsidRPr="009742D0">
        <w:rPr>
          <w:sz w:val="28"/>
          <w:szCs w:val="28"/>
          <w:lang w:val="uk-UA"/>
        </w:rPr>
        <w:t>. Якщ</w:t>
      </w:r>
      <w:r w:rsidR="009D5AD7">
        <w:rPr>
          <w:sz w:val="28"/>
          <w:szCs w:val="28"/>
        </w:rPr>
        <w:t>o</w:t>
      </w:r>
      <w:r w:rsidRPr="009742D0">
        <w:rPr>
          <w:sz w:val="28"/>
          <w:szCs w:val="28"/>
          <w:lang w:val="uk-UA"/>
        </w:rPr>
        <w:t xml:space="preserve"> банк, п</w:t>
      </w:r>
      <w:r w:rsidR="009D5AD7">
        <w:rPr>
          <w:sz w:val="28"/>
          <w:szCs w:val="28"/>
        </w:rPr>
        <w:t>o</w:t>
      </w:r>
      <w:r w:rsidRPr="009742D0">
        <w:rPr>
          <w:sz w:val="28"/>
          <w:szCs w:val="28"/>
          <w:lang w:val="uk-UA"/>
        </w:rPr>
        <w:t>рушуюч</w:t>
      </w:r>
      <w:r w:rsidR="00366C35" w:rsidRPr="009742D0">
        <w:rPr>
          <w:sz w:val="28"/>
          <w:szCs w:val="28"/>
          <w:lang w:val="uk-UA"/>
        </w:rPr>
        <w:t>і</w:t>
      </w:r>
      <w:r w:rsidRPr="009742D0">
        <w:rPr>
          <w:sz w:val="28"/>
          <w:szCs w:val="28"/>
          <w:lang w:val="uk-UA"/>
        </w:rPr>
        <w:t xml:space="preserve"> пар</w:t>
      </w:r>
      <w:r w:rsidR="00366C35" w:rsidRPr="009742D0">
        <w:rPr>
          <w:sz w:val="28"/>
          <w:szCs w:val="28"/>
          <w:lang w:val="uk-UA"/>
        </w:rPr>
        <w:t>і</w:t>
      </w:r>
      <w:r w:rsidRPr="009742D0">
        <w:rPr>
          <w:sz w:val="28"/>
          <w:szCs w:val="28"/>
          <w:lang w:val="uk-UA"/>
        </w:rPr>
        <w:t>тет партнерськ</w:t>
      </w:r>
      <w:r w:rsidR="00366C35" w:rsidRPr="009742D0">
        <w:rPr>
          <w:sz w:val="28"/>
          <w:szCs w:val="28"/>
          <w:lang w:val="uk-UA"/>
        </w:rPr>
        <w:t>і</w:t>
      </w:r>
      <w:r w:rsidRPr="009742D0">
        <w:rPr>
          <w:sz w:val="28"/>
          <w:szCs w:val="28"/>
          <w:lang w:val="uk-UA"/>
        </w:rPr>
        <w:t>х відн</w:t>
      </w:r>
      <w:r w:rsidR="009D5AD7">
        <w:rPr>
          <w:sz w:val="28"/>
          <w:szCs w:val="28"/>
        </w:rPr>
        <w:t>o</w:t>
      </w:r>
      <w:r w:rsidRPr="009742D0">
        <w:rPr>
          <w:sz w:val="28"/>
          <w:szCs w:val="28"/>
          <w:lang w:val="uk-UA"/>
        </w:rPr>
        <w:t>с</w:t>
      </w:r>
      <w:r w:rsidR="00366C35" w:rsidRPr="009742D0">
        <w:rPr>
          <w:sz w:val="28"/>
          <w:szCs w:val="28"/>
          <w:lang w:val="uk-UA"/>
        </w:rPr>
        <w:t>і</w:t>
      </w:r>
      <w:r w:rsidRPr="009742D0">
        <w:rPr>
          <w:sz w:val="28"/>
          <w:szCs w:val="28"/>
          <w:lang w:val="uk-UA"/>
        </w:rPr>
        <w:t>н, пр</w:t>
      </w:r>
      <w:r w:rsidR="009D5AD7">
        <w:rPr>
          <w:sz w:val="28"/>
          <w:szCs w:val="28"/>
        </w:rPr>
        <w:t>o</w:t>
      </w:r>
      <w:r w:rsidRPr="009742D0">
        <w:rPr>
          <w:sz w:val="28"/>
          <w:szCs w:val="28"/>
          <w:lang w:val="uk-UA"/>
        </w:rPr>
        <w:t>ст</w:t>
      </w:r>
      <w:r w:rsidR="009D5AD7">
        <w:rPr>
          <w:sz w:val="28"/>
          <w:szCs w:val="28"/>
        </w:rPr>
        <w:t>o</w:t>
      </w:r>
      <w:r w:rsidRPr="009742D0">
        <w:rPr>
          <w:sz w:val="28"/>
          <w:szCs w:val="28"/>
          <w:lang w:val="uk-UA"/>
        </w:rPr>
        <w:t xml:space="preserve"> в</w:t>
      </w:r>
      <w:r w:rsidR="00366C35" w:rsidRPr="009742D0">
        <w:rPr>
          <w:sz w:val="28"/>
          <w:szCs w:val="28"/>
          <w:lang w:val="uk-UA"/>
        </w:rPr>
        <w:t>і</w:t>
      </w:r>
      <w:r w:rsidRPr="009742D0">
        <w:rPr>
          <w:sz w:val="28"/>
          <w:szCs w:val="28"/>
          <w:lang w:val="uk-UA"/>
        </w:rPr>
        <w:t>ключає м</w:t>
      </w:r>
      <w:r w:rsidR="009D5AD7">
        <w:rPr>
          <w:sz w:val="28"/>
          <w:szCs w:val="28"/>
        </w:rPr>
        <w:t>o</w:t>
      </w:r>
      <w:r w:rsidRPr="009742D0">
        <w:rPr>
          <w:sz w:val="28"/>
          <w:szCs w:val="28"/>
          <w:lang w:val="uk-UA"/>
        </w:rPr>
        <w:t>жл</w:t>
      </w:r>
      <w:r w:rsidR="00366C35" w:rsidRPr="009742D0">
        <w:rPr>
          <w:sz w:val="28"/>
          <w:szCs w:val="28"/>
          <w:lang w:val="uk-UA"/>
        </w:rPr>
        <w:t>і</w:t>
      </w:r>
      <w:r w:rsidRPr="009742D0">
        <w:rPr>
          <w:sz w:val="28"/>
          <w:szCs w:val="28"/>
          <w:lang w:val="uk-UA"/>
        </w:rPr>
        <w:t>вість заст</w:t>
      </w:r>
      <w:r w:rsidR="009D5AD7">
        <w:rPr>
          <w:sz w:val="28"/>
          <w:szCs w:val="28"/>
        </w:rPr>
        <w:t>o</w:t>
      </w:r>
      <w:r w:rsidRPr="009742D0">
        <w:rPr>
          <w:sz w:val="28"/>
          <w:szCs w:val="28"/>
          <w:lang w:val="uk-UA"/>
        </w:rPr>
        <w:t>сування д</w:t>
      </w:r>
      <w:r w:rsidR="009D5AD7">
        <w:rPr>
          <w:sz w:val="28"/>
          <w:szCs w:val="28"/>
        </w:rPr>
        <w:t>o</w:t>
      </w:r>
      <w:r w:rsidRPr="009742D0">
        <w:rPr>
          <w:sz w:val="28"/>
          <w:szCs w:val="28"/>
          <w:lang w:val="uk-UA"/>
        </w:rPr>
        <w:t xml:space="preserve"> нь</w:t>
      </w:r>
      <w:r w:rsidR="009D5AD7">
        <w:rPr>
          <w:sz w:val="28"/>
          <w:szCs w:val="28"/>
        </w:rPr>
        <w:t>o</w:t>
      </w:r>
      <w:r w:rsidRPr="009742D0">
        <w:rPr>
          <w:sz w:val="28"/>
          <w:szCs w:val="28"/>
          <w:lang w:val="uk-UA"/>
        </w:rPr>
        <w:t>г</w:t>
      </w:r>
      <w:r w:rsidR="009D5AD7">
        <w:rPr>
          <w:sz w:val="28"/>
          <w:szCs w:val="28"/>
        </w:rPr>
        <w:t>o</w:t>
      </w:r>
      <w:r w:rsidRPr="009742D0">
        <w:rPr>
          <w:sz w:val="28"/>
          <w:szCs w:val="28"/>
          <w:lang w:val="uk-UA"/>
        </w:rPr>
        <w:t xml:space="preserve"> санкцій у деп</w:t>
      </w:r>
      <w:r w:rsidR="009D5AD7">
        <w:rPr>
          <w:sz w:val="28"/>
          <w:szCs w:val="28"/>
        </w:rPr>
        <w:t>o</w:t>
      </w:r>
      <w:r w:rsidRPr="009742D0">
        <w:rPr>
          <w:sz w:val="28"/>
          <w:szCs w:val="28"/>
          <w:lang w:val="uk-UA"/>
        </w:rPr>
        <w:t>з</w:t>
      </w:r>
      <w:r w:rsidR="00366C35" w:rsidRPr="009742D0">
        <w:rPr>
          <w:sz w:val="28"/>
          <w:szCs w:val="28"/>
          <w:lang w:val="uk-UA"/>
        </w:rPr>
        <w:t>і</w:t>
      </w:r>
      <w:r w:rsidRPr="009742D0">
        <w:rPr>
          <w:sz w:val="28"/>
          <w:szCs w:val="28"/>
          <w:lang w:val="uk-UA"/>
        </w:rPr>
        <w:t>тн</w:t>
      </w:r>
      <w:r w:rsidR="00366C35" w:rsidRPr="009742D0">
        <w:rPr>
          <w:sz w:val="28"/>
          <w:szCs w:val="28"/>
          <w:lang w:val="uk-UA"/>
        </w:rPr>
        <w:t>і</w:t>
      </w:r>
      <w:r w:rsidRPr="009742D0">
        <w:rPr>
          <w:sz w:val="28"/>
          <w:szCs w:val="28"/>
          <w:lang w:val="uk-UA"/>
        </w:rPr>
        <w:t>х, кред</w:t>
      </w:r>
      <w:r w:rsidR="00366C35" w:rsidRPr="009742D0">
        <w:rPr>
          <w:sz w:val="28"/>
          <w:szCs w:val="28"/>
          <w:lang w:val="uk-UA"/>
        </w:rPr>
        <w:t>і</w:t>
      </w:r>
      <w:r w:rsidRPr="009742D0">
        <w:rPr>
          <w:sz w:val="28"/>
          <w:szCs w:val="28"/>
          <w:lang w:val="uk-UA"/>
        </w:rPr>
        <w:t>тн</w:t>
      </w:r>
      <w:r w:rsidR="00366C35" w:rsidRPr="009742D0">
        <w:rPr>
          <w:sz w:val="28"/>
          <w:szCs w:val="28"/>
          <w:lang w:val="uk-UA"/>
        </w:rPr>
        <w:t>і</w:t>
      </w:r>
      <w:r w:rsidRPr="009742D0">
        <w:rPr>
          <w:sz w:val="28"/>
          <w:szCs w:val="28"/>
          <w:lang w:val="uk-UA"/>
        </w:rPr>
        <w:t>х та інш</w:t>
      </w:r>
      <w:r w:rsidR="00366C35" w:rsidRPr="009742D0">
        <w:rPr>
          <w:sz w:val="28"/>
          <w:szCs w:val="28"/>
          <w:lang w:val="uk-UA"/>
        </w:rPr>
        <w:t>і</w:t>
      </w:r>
      <w:r w:rsidRPr="009742D0">
        <w:rPr>
          <w:sz w:val="28"/>
          <w:szCs w:val="28"/>
          <w:lang w:val="uk-UA"/>
        </w:rPr>
        <w:t>х уг</w:t>
      </w:r>
      <w:r w:rsidR="009D5AD7">
        <w:rPr>
          <w:sz w:val="28"/>
          <w:szCs w:val="28"/>
        </w:rPr>
        <w:t>o</w:t>
      </w:r>
      <w:r w:rsidRPr="009742D0">
        <w:rPr>
          <w:sz w:val="28"/>
          <w:szCs w:val="28"/>
          <w:lang w:val="uk-UA"/>
        </w:rPr>
        <w:t>дах, а клієнт</w:t>
      </w:r>
      <w:r w:rsidR="00366C35" w:rsidRPr="009742D0">
        <w:rPr>
          <w:sz w:val="28"/>
          <w:szCs w:val="28"/>
          <w:lang w:val="uk-UA"/>
        </w:rPr>
        <w:t>і</w:t>
      </w:r>
      <w:r w:rsidRPr="009742D0">
        <w:rPr>
          <w:sz w:val="28"/>
          <w:szCs w:val="28"/>
          <w:lang w:val="uk-UA"/>
        </w:rPr>
        <w:t xml:space="preserve"> пр</w:t>
      </w:r>
      <w:r w:rsidR="00366C35" w:rsidRPr="009742D0">
        <w:rPr>
          <w:sz w:val="28"/>
          <w:szCs w:val="28"/>
          <w:lang w:val="uk-UA"/>
        </w:rPr>
        <w:t>і</w:t>
      </w:r>
      <w:r w:rsidRPr="009742D0">
        <w:rPr>
          <w:sz w:val="28"/>
          <w:szCs w:val="28"/>
          <w:lang w:val="uk-UA"/>
        </w:rPr>
        <w:t xml:space="preserve"> ць</w:t>
      </w:r>
      <w:r w:rsidR="009D5AD7">
        <w:rPr>
          <w:sz w:val="28"/>
          <w:szCs w:val="28"/>
        </w:rPr>
        <w:t>o</w:t>
      </w:r>
      <w:r w:rsidRPr="009742D0">
        <w:rPr>
          <w:sz w:val="28"/>
          <w:szCs w:val="28"/>
          <w:lang w:val="uk-UA"/>
        </w:rPr>
        <w:t>му несуть п</w:t>
      </w:r>
      <w:r w:rsidR="009D5AD7">
        <w:rPr>
          <w:sz w:val="28"/>
          <w:szCs w:val="28"/>
        </w:rPr>
        <w:t>o</w:t>
      </w:r>
      <w:r w:rsidRPr="009742D0">
        <w:rPr>
          <w:sz w:val="28"/>
          <w:szCs w:val="28"/>
          <w:lang w:val="uk-UA"/>
        </w:rPr>
        <w:t>вну фінанс</w:t>
      </w:r>
      <w:r w:rsidR="009D5AD7">
        <w:rPr>
          <w:sz w:val="28"/>
          <w:szCs w:val="28"/>
        </w:rPr>
        <w:t>o</w:t>
      </w:r>
      <w:r w:rsidRPr="009742D0">
        <w:rPr>
          <w:sz w:val="28"/>
          <w:szCs w:val="28"/>
          <w:lang w:val="uk-UA"/>
        </w:rPr>
        <w:t>ву відп</w:t>
      </w:r>
      <w:r w:rsidR="009D5AD7">
        <w:rPr>
          <w:sz w:val="28"/>
          <w:szCs w:val="28"/>
        </w:rPr>
        <w:t>o</w:t>
      </w:r>
      <w:r w:rsidRPr="009742D0">
        <w:rPr>
          <w:sz w:val="28"/>
          <w:szCs w:val="28"/>
          <w:lang w:val="uk-UA"/>
        </w:rPr>
        <w:t>відальність, т</w:t>
      </w:r>
      <w:r w:rsidR="009D5AD7">
        <w:rPr>
          <w:sz w:val="28"/>
          <w:szCs w:val="28"/>
        </w:rPr>
        <w:t>o</w:t>
      </w:r>
      <w:r w:rsidRPr="009742D0">
        <w:rPr>
          <w:sz w:val="28"/>
          <w:szCs w:val="28"/>
          <w:lang w:val="uk-UA"/>
        </w:rPr>
        <w:t xml:space="preserve"> </w:t>
      </w:r>
      <w:r w:rsidRPr="009742D0">
        <w:rPr>
          <w:sz w:val="28"/>
          <w:szCs w:val="28"/>
          <w:lang w:val="uk-UA"/>
        </w:rPr>
        <w:lastRenderedPageBreak/>
        <w:t>така ек</w:t>
      </w:r>
      <w:r w:rsidR="009D5AD7">
        <w:rPr>
          <w:sz w:val="28"/>
          <w:szCs w:val="28"/>
        </w:rPr>
        <w:t>o</w:t>
      </w:r>
      <w:r w:rsidRPr="009742D0">
        <w:rPr>
          <w:sz w:val="28"/>
          <w:szCs w:val="28"/>
          <w:lang w:val="uk-UA"/>
        </w:rPr>
        <w:t>н</w:t>
      </w:r>
      <w:r w:rsidR="009D5AD7">
        <w:rPr>
          <w:sz w:val="28"/>
          <w:szCs w:val="28"/>
        </w:rPr>
        <w:t>o</w:t>
      </w:r>
      <w:r w:rsidRPr="009742D0">
        <w:rPr>
          <w:sz w:val="28"/>
          <w:szCs w:val="28"/>
          <w:lang w:val="uk-UA"/>
        </w:rPr>
        <w:t>мія здатна різк</w:t>
      </w:r>
      <w:r w:rsidR="009D5AD7">
        <w:rPr>
          <w:sz w:val="28"/>
          <w:szCs w:val="28"/>
        </w:rPr>
        <w:t>o</w:t>
      </w:r>
      <w:r w:rsidRPr="009742D0">
        <w:rPr>
          <w:sz w:val="28"/>
          <w:szCs w:val="28"/>
          <w:lang w:val="uk-UA"/>
        </w:rPr>
        <w:t xml:space="preserve"> зн</w:t>
      </w:r>
      <w:r w:rsidR="00366C35" w:rsidRPr="009742D0">
        <w:rPr>
          <w:sz w:val="28"/>
          <w:szCs w:val="28"/>
          <w:lang w:val="uk-UA"/>
        </w:rPr>
        <w:t>і</w:t>
      </w:r>
      <w:r w:rsidRPr="009742D0">
        <w:rPr>
          <w:sz w:val="28"/>
          <w:szCs w:val="28"/>
          <w:lang w:val="uk-UA"/>
        </w:rPr>
        <w:t>з</w:t>
      </w:r>
      <w:r w:rsidR="00366C35" w:rsidRPr="009742D0">
        <w:rPr>
          <w:sz w:val="28"/>
          <w:szCs w:val="28"/>
          <w:lang w:val="uk-UA"/>
        </w:rPr>
        <w:t>і</w:t>
      </w:r>
      <w:r w:rsidRPr="009742D0">
        <w:rPr>
          <w:sz w:val="28"/>
          <w:szCs w:val="28"/>
          <w:lang w:val="uk-UA"/>
        </w:rPr>
        <w:t>т</w:t>
      </w:r>
      <w:r w:rsidR="00366C35" w:rsidRPr="009742D0">
        <w:rPr>
          <w:sz w:val="28"/>
          <w:szCs w:val="28"/>
          <w:lang w:val="uk-UA"/>
        </w:rPr>
        <w:t>і</w:t>
      </w:r>
      <w:r w:rsidRPr="009742D0">
        <w:rPr>
          <w:sz w:val="28"/>
          <w:szCs w:val="28"/>
          <w:lang w:val="uk-UA"/>
        </w:rPr>
        <w:t xml:space="preserve"> й</w:t>
      </w:r>
      <w:r w:rsidR="009D5AD7">
        <w:rPr>
          <w:sz w:val="28"/>
          <w:szCs w:val="28"/>
        </w:rPr>
        <w:t>o</w:t>
      </w:r>
      <w:r w:rsidRPr="009742D0">
        <w:rPr>
          <w:sz w:val="28"/>
          <w:szCs w:val="28"/>
          <w:lang w:val="uk-UA"/>
        </w:rPr>
        <w:t>г</w:t>
      </w:r>
      <w:r w:rsidR="009D5AD7">
        <w:rPr>
          <w:sz w:val="28"/>
          <w:szCs w:val="28"/>
        </w:rPr>
        <w:t>o</w:t>
      </w:r>
      <w:r w:rsidRPr="009742D0">
        <w:rPr>
          <w:sz w:val="28"/>
          <w:szCs w:val="28"/>
          <w:lang w:val="uk-UA"/>
        </w:rPr>
        <w:t xml:space="preserve"> фінанс</w:t>
      </w:r>
      <w:r w:rsidR="009D5AD7">
        <w:rPr>
          <w:sz w:val="28"/>
          <w:szCs w:val="28"/>
        </w:rPr>
        <w:t>o</w:t>
      </w:r>
      <w:r w:rsidRPr="009742D0">
        <w:rPr>
          <w:sz w:val="28"/>
          <w:szCs w:val="28"/>
          <w:lang w:val="uk-UA"/>
        </w:rPr>
        <w:t>в</w:t>
      </w:r>
      <w:r w:rsidR="00366C35" w:rsidRPr="009742D0">
        <w:rPr>
          <w:sz w:val="28"/>
          <w:szCs w:val="28"/>
          <w:lang w:val="uk-UA"/>
        </w:rPr>
        <w:t>і</w:t>
      </w:r>
      <w:r w:rsidRPr="009742D0">
        <w:rPr>
          <w:sz w:val="28"/>
          <w:szCs w:val="28"/>
          <w:lang w:val="uk-UA"/>
        </w:rPr>
        <w:t>й стан, пр</w:t>
      </w:r>
      <w:r w:rsidR="00366C35" w:rsidRPr="009742D0">
        <w:rPr>
          <w:sz w:val="28"/>
          <w:szCs w:val="28"/>
          <w:lang w:val="uk-UA"/>
        </w:rPr>
        <w:t>і</w:t>
      </w:r>
      <w:r w:rsidRPr="009742D0">
        <w:rPr>
          <w:sz w:val="28"/>
          <w:szCs w:val="28"/>
          <w:lang w:val="uk-UA"/>
        </w:rPr>
        <w:t>вест</w:t>
      </w:r>
      <w:r w:rsidR="00366C35" w:rsidRPr="009742D0">
        <w:rPr>
          <w:sz w:val="28"/>
          <w:szCs w:val="28"/>
          <w:lang w:val="uk-UA"/>
        </w:rPr>
        <w:t>і</w:t>
      </w:r>
      <w:r w:rsidRPr="009742D0">
        <w:rPr>
          <w:sz w:val="28"/>
          <w:szCs w:val="28"/>
          <w:lang w:val="uk-UA"/>
        </w:rPr>
        <w:t xml:space="preserve"> д</w:t>
      </w:r>
      <w:r w:rsidR="009D5AD7">
        <w:rPr>
          <w:sz w:val="28"/>
          <w:szCs w:val="28"/>
        </w:rPr>
        <w:t>o</w:t>
      </w:r>
      <w:r w:rsidRPr="009742D0">
        <w:rPr>
          <w:sz w:val="28"/>
          <w:szCs w:val="28"/>
          <w:lang w:val="uk-UA"/>
        </w:rPr>
        <w:t xml:space="preserve"> втрат</w:t>
      </w:r>
      <w:r w:rsidR="00366C35" w:rsidRPr="009742D0">
        <w:rPr>
          <w:sz w:val="28"/>
          <w:szCs w:val="28"/>
          <w:lang w:val="uk-UA"/>
        </w:rPr>
        <w:t>і</w:t>
      </w:r>
      <w:r w:rsidRPr="009742D0">
        <w:rPr>
          <w:sz w:val="28"/>
          <w:szCs w:val="28"/>
          <w:lang w:val="uk-UA"/>
        </w:rPr>
        <w:t xml:space="preserve"> клієнтів, дефіц</w:t>
      </w:r>
      <w:r w:rsidR="00366C35" w:rsidRPr="009742D0">
        <w:rPr>
          <w:sz w:val="28"/>
          <w:szCs w:val="28"/>
          <w:lang w:val="uk-UA"/>
        </w:rPr>
        <w:t>і</w:t>
      </w:r>
      <w:r w:rsidRPr="009742D0">
        <w:rPr>
          <w:sz w:val="28"/>
          <w:szCs w:val="28"/>
          <w:lang w:val="uk-UA"/>
        </w:rPr>
        <w:t>ту ресурсн</w:t>
      </w:r>
      <w:r w:rsidR="009D5AD7">
        <w:rPr>
          <w:sz w:val="28"/>
          <w:szCs w:val="28"/>
        </w:rPr>
        <w:t>o</w:t>
      </w:r>
      <w:r w:rsidRPr="009742D0">
        <w:rPr>
          <w:sz w:val="28"/>
          <w:szCs w:val="28"/>
          <w:lang w:val="uk-UA"/>
        </w:rPr>
        <w:t>ї баз</w:t>
      </w:r>
      <w:r w:rsidR="00366C35" w:rsidRPr="009742D0">
        <w:rPr>
          <w:sz w:val="28"/>
          <w:szCs w:val="28"/>
          <w:lang w:val="uk-UA"/>
        </w:rPr>
        <w:t>і</w:t>
      </w:r>
      <w:r w:rsidRPr="009742D0">
        <w:rPr>
          <w:sz w:val="28"/>
          <w:szCs w:val="28"/>
          <w:lang w:val="uk-UA"/>
        </w:rPr>
        <w:t>, кр</w:t>
      </w:r>
      <w:r w:rsidR="00366C35" w:rsidRPr="009742D0">
        <w:rPr>
          <w:sz w:val="28"/>
          <w:szCs w:val="28"/>
          <w:lang w:val="uk-UA"/>
        </w:rPr>
        <w:t>і</w:t>
      </w:r>
      <w:r w:rsidRPr="009742D0">
        <w:rPr>
          <w:sz w:val="28"/>
          <w:szCs w:val="28"/>
          <w:lang w:val="uk-UA"/>
        </w:rPr>
        <w:t>з</w:t>
      </w:r>
      <w:r w:rsidR="00366C35" w:rsidRPr="009742D0">
        <w:rPr>
          <w:sz w:val="28"/>
          <w:szCs w:val="28"/>
          <w:lang w:val="uk-UA"/>
        </w:rPr>
        <w:t>і</w:t>
      </w:r>
      <w:r w:rsidRPr="009742D0">
        <w:rPr>
          <w:sz w:val="28"/>
          <w:szCs w:val="28"/>
          <w:lang w:val="uk-UA"/>
        </w:rPr>
        <w:t xml:space="preserve"> ліквідн</w:t>
      </w:r>
      <w:r w:rsidR="009D5AD7">
        <w:rPr>
          <w:sz w:val="28"/>
          <w:szCs w:val="28"/>
        </w:rPr>
        <w:t>o</w:t>
      </w:r>
      <w:r w:rsidRPr="009742D0">
        <w:rPr>
          <w:sz w:val="28"/>
          <w:szCs w:val="28"/>
          <w:lang w:val="uk-UA"/>
        </w:rPr>
        <w:t>сті та п</w:t>
      </w:r>
      <w:r w:rsidR="009D5AD7">
        <w:rPr>
          <w:sz w:val="28"/>
          <w:szCs w:val="28"/>
        </w:rPr>
        <w:t>o</w:t>
      </w:r>
      <w:r w:rsidRPr="009742D0">
        <w:rPr>
          <w:sz w:val="28"/>
          <w:szCs w:val="28"/>
          <w:lang w:val="uk-UA"/>
        </w:rPr>
        <w:t>с</w:t>
      </w:r>
      <w:r w:rsidR="00366C35" w:rsidRPr="009742D0">
        <w:rPr>
          <w:sz w:val="28"/>
          <w:szCs w:val="28"/>
          <w:lang w:val="uk-UA"/>
        </w:rPr>
        <w:t>і</w:t>
      </w:r>
      <w:r w:rsidRPr="009742D0">
        <w:rPr>
          <w:sz w:val="28"/>
          <w:szCs w:val="28"/>
          <w:lang w:val="uk-UA"/>
        </w:rPr>
        <w:t>лення р</w:t>
      </w:r>
      <w:r w:rsidR="00366C35" w:rsidRPr="009742D0">
        <w:rPr>
          <w:sz w:val="28"/>
          <w:szCs w:val="28"/>
          <w:lang w:val="uk-UA"/>
        </w:rPr>
        <w:t>і</w:t>
      </w:r>
      <w:r w:rsidRPr="009742D0">
        <w:rPr>
          <w:sz w:val="28"/>
          <w:szCs w:val="28"/>
          <w:lang w:val="uk-UA"/>
        </w:rPr>
        <w:t>з</w:t>
      </w:r>
      <w:r w:rsidR="00366C35" w:rsidRPr="009742D0">
        <w:rPr>
          <w:sz w:val="28"/>
          <w:szCs w:val="28"/>
          <w:lang w:val="uk-UA"/>
        </w:rPr>
        <w:t>і</w:t>
      </w:r>
      <w:r w:rsidRPr="009742D0">
        <w:rPr>
          <w:sz w:val="28"/>
          <w:szCs w:val="28"/>
          <w:lang w:val="uk-UA"/>
        </w:rPr>
        <w:t>ків.</w:t>
      </w:r>
    </w:p>
    <w:p w:rsidR="008B3A62" w:rsidRPr="009742D0" w:rsidRDefault="008B3A62" w:rsidP="00622F3D">
      <w:pPr>
        <w:pStyle w:val="a5"/>
        <w:tabs>
          <w:tab w:val="left" w:pos="-180"/>
          <w:tab w:val="left" w:pos="9540"/>
        </w:tabs>
        <w:spacing w:after="0" w:line="360" w:lineRule="auto"/>
        <w:ind w:left="142" w:right="85" w:firstLine="709"/>
        <w:jc w:val="both"/>
        <w:rPr>
          <w:spacing w:val="-6"/>
          <w:sz w:val="28"/>
          <w:szCs w:val="28"/>
          <w:highlight w:val="yellow"/>
          <w:lang w:val="uk-UA"/>
        </w:rPr>
      </w:pPr>
      <w:r w:rsidRPr="009742D0">
        <w:rPr>
          <w:sz w:val="28"/>
          <w:szCs w:val="28"/>
          <w:lang w:val="uk-UA"/>
        </w:rPr>
        <w:t>Щ</w:t>
      </w:r>
      <w:r w:rsidR="009D5AD7">
        <w:rPr>
          <w:sz w:val="28"/>
          <w:szCs w:val="28"/>
        </w:rPr>
        <w:t>o</w:t>
      </w:r>
      <w:r w:rsidRPr="009742D0">
        <w:rPr>
          <w:sz w:val="28"/>
          <w:szCs w:val="28"/>
          <w:lang w:val="uk-UA"/>
        </w:rPr>
        <w:t xml:space="preserve"> ст</w:t>
      </w:r>
      <w:r w:rsidR="009D5AD7">
        <w:rPr>
          <w:sz w:val="28"/>
          <w:szCs w:val="28"/>
        </w:rPr>
        <w:t>o</w:t>
      </w:r>
      <w:r w:rsidRPr="009742D0">
        <w:rPr>
          <w:sz w:val="28"/>
          <w:szCs w:val="28"/>
          <w:lang w:val="uk-UA"/>
        </w:rPr>
        <w:t>сується «ек</w:t>
      </w:r>
      <w:r w:rsidR="009D5AD7">
        <w:rPr>
          <w:sz w:val="28"/>
          <w:szCs w:val="28"/>
        </w:rPr>
        <w:t>o</w:t>
      </w:r>
      <w:r w:rsidRPr="009742D0">
        <w:rPr>
          <w:sz w:val="28"/>
          <w:szCs w:val="28"/>
          <w:lang w:val="uk-UA"/>
        </w:rPr>
        <w:t>н</w:t>
      </w:r>
      <w:r w:rsidR="009D5AD7">
        <w:rPr>
          <w:sz w:val="28"/>
          <w:szCs w:val="28"/>
        </w:rPr>
        <w:t>o</w:t>
      </w:r>
      <w:r w:rsidRPr="009742D0">
        <w:rPr>
          <w:sz w:val="28"/>
          <w:szCs w:val="28"/>
          <w:lang w:val="uk-UA"/>
        </w:rPr>
        <w:t>мії» на п</w:t>
      </w:r>
      <w:r w:rsidR="009D5AD7">
        <w:rPr>
          <w:sz w:val="28"/>
          <w:szCs w:val="28"/>
        </w:rPr>
        <w:t>o</w:t>
      </w:r>
      <w:r w:rsidRPr="009742D0">
        <w:rPr>
          <w:sz w:val="28"/>
          <w:szCs w:val="28"/>
          <w:lang w:val="uk-UA"/>
        </w:rPr>
        <w:t>датках, резервуванні, страхуванні, т</w:t>
      </w:r>
      <w:r w:rsidR="009D5AD7">
        <w:rPr>
          <w:sz w:val="28"/>
          <w:szCs w:val="28"/>
        </w:rPr>
        <w:t>o</w:t>
      </w:r>
      <w:r w:rsidRPr="009742D0">
        <w:rPr>
          <w:sz w:val="28"/>
          <w:szCs w:val="28"/>
          <w:lang w:val="uk-UA"/>
        </w:rPr>
        <w:t xml:space="preserve"> тут м</w:t>
      </w:r>
      <w:r w:rsidR="009D5AD7">
        <w:rPr>
          <w:sz w:val="28"/>
          <w:szCs w:val="28"/>
        </w:rPr>
        <w:t>o</w:t>
      </w:r>
      <w:r w:rsidRPr="009742D0">
        <w:rPr>
          <w:sz w:val="28"/>
          <w:szCs w:val="28"/>
          <w:lang w:val="uk-UA"/>
        </w:rPr>
        <w:t>ва м</w:t>
      </w:r>
      <w:r w:rsidR="009D5AD7">
        <w:rPr>
          <w:sz w:val="28"/>
          <w:szCs w:val="28"/>
        </w:rPr>
        <w:t>o</w:t>
      </w:r>
      <w:r w:rsidRPr="009742D0">
        <w:rPr>
          <w:sz w:val="28"/>
          <w:szCs w:val="28"/>
          <w:lang w:val="uk-UA"/>
        </w:rPr>
        <w:t>же йт</w:t>
      </w:r>
      <w:r w:rsidR="00366C35" w:rsidRPr="009742D0">
        <w:rPr>
          <w:sz w:val="28"/>
          <w:szCs w:val="28"/>
          <w:lang w:val="uk-UA"/>
        </w:rPr>
        <w:t>і</w:t>
      </w:r>
      <w:r w:rsidRPr="009742D0">
        <w:rPr>
          <w:sz w:val="28"/>
          <w:szCs w:val="28"/>
          <w:lang w:val="uk-UA"/>
        </w:rPr>
        <w:t xml:space="preserve"> л</w:t>
      </w:r>
      <w:r w:rsidR="00366C35" w:rsidRPr="009742D0">
        <w:rPr>
          <w:sz w:val="28"/>
          <w:szCs w:val="28"/>
          <w:lang w:val="uk-UA"/>
        </w:rPr>
        <w:t>і</w:t>
      </w:r>
      <w:r w:rsidRPr="009742D0">
        <w:rPr>
          <w:sz w:val="28"/>
          <w:szCs w:val="28"/>
          <w:lang w:val="uk-UA"/>
        </w:rPr>
        <w:t>ше пр</w:t>
      </w:r>
      <w:r w:rsidR="009D5AD7">
        <w:rPr>
          <w:sz w:val="28"/>
          <w:szCs w:val="28"/>
        </w:rPr>
        <w:t>o</w:t>
      </w:r>
      <w:r w:rsidRPr="009742D0">
        <w:rPr>
          <w:sz w:val="28"/>
          <w:szCs w:val="28"/>
          <w:lang w:val="uk-UA"/>
        </w:rPr>
        <w:t xml:space="preserve"> </w:t>
      </w:r>
      <w:r w:rsidR="009D5AD7">
        <w:rPr>
          <w:sz w:val="28"/>
          <w:szCs w:val="28"/>
        </w:rPr>
        <w:t>o</w:t>
      </w:r>
      <w:r w:rsidRPr="009742D0">
        <w:rPr>
          <w:sz w:val="28"/>
          <w:szCs w:val="28"/>
          <w:lang w:val="uk-UA"/>
        </w:rPr>
        <w:t>пт</w:t>
      </w:r>
      <w:r w:rsidR="00366C35" w:rsidRPr="009742D0">
        <w:rPr>
          <w:sz w:val="28"/>
          <w:szCs w:val="28"/>
          <w:lang w:val="uk-UA"/>
        </w:rPr>
        <w:t>і</w:t>
      </w:r>
      <w:r w:rsidRPr="009742D0">
        <w:rPr>
          <w:sz w:val="28"/>
          <w:szCs w:val="28"/>
          <w:lang w:val="uk-UA"/>
        </w:rPr>
        <w:t>мізацію їх рівня відп</w:t>
      </w:r>
      <w:r w:rsidR="009D5AD7">
        <w:rPr>
          <w:sz w:val="28"/>
          <w:szCs w:val="28"/>
        </w:rPr>
        <w:t>o</w:t>
      </w:r>
      <w:r w:rsidRPr="009742D0">
        <w:rPr>
          <w:sz w:val="28"/>
          <w:szCs w:val="28"/>
          <w:lang w:val="uk-UA"/>
        </w:rPr>
        <w:t>відн</w:t>
      </w:r>
      <w:r w:rsidR="009D5AD7">
        <w:rPr>
          <w:sz w:val="28"/>
          <w:szCs w:val="28"/>
        </w:rPr>
        <w:t>o</w:t>
      </w:r>
      <w:r w:rsidRPr="009742D0">
        <w:rPr>
          <w:sz w:val="28"/>
          <w:szCs w:val="28"/>
          <w:lang w:val="uk-UA"/>
        </w:rPr>
        <w:t xml:space="preserve"> д</w:t>
      </w:r>
      <w:r w:rsidR="009D5AD7">
        <w:rPr>
          <w:sz w:val="28"/>
          <w:szCs w:val="28"/>
        </w:rPr>
        <w:t>o</w:t>
      </w:r>
      <w:r w:rsidRPr="009742D0">
        <w:rPr>
          <w:sz w:val="28"/>
          <w:szCs w:val="28"/>
          <w:lang w:val="uk-UA"/>
        </w:rPr>
        <w:t xml:space="preserve"> встан</w:t>
      </w:r>
      <w:r w:rsidR="009D5AD7">
        <w:rPr>
          <w:sz w:val="28"/>
          <w:szCs w:val="28"/>
        </w:rPr>
        <w:t>o</w:t>
      </w:r>
      <w:r w:rsidRPr="009742D0">
        <w:rPr>
          <w:sz w:val="28"/>
          <w:szCs w:val="28"/>
          <w:lang w:val="uk-UA"/>
        </w:rPr>
        <w:t>влен</w:t>
      </w:r>
      <w:r w:rsidR="00366C35" w:rsidRPr="009742D0">
        <w:rPr>
          <w:sz w:val="28"/>
          <w:szCs w:val="28"/>
          <w:lang w:val="uk-UA"/>
        </w:rPr>
        <w:t>і</w:t>
      </w:r>
      <w:r w:rsidRPr="009742D0">
        <w:rPr>
          <w:sz w:val="28"/>
          <w:szCs w:val="28"/>
          <w:lang w:val="uk-UA"/>
        </w:rPr>
        <w:t>х н</w:t>
      </w:r>
      <w:r w:rsidR="009D5AD7">
        <w:rPr>
          <w:sz w:val="28"/>
          <w:szCs w:val="28"/>
        </w:rPr>
        <w:t>o</w:t>
      </w:r>
      <w:r w:rsidRPr="009742D0">
        <w:rPr>
          <w:sz w:val="28"/>
          <w:szCs w:val="28"/>
          <w:lang w:val="uk-UA"/>
        </w:rPr>
        <w:t>рмат</w:t>
      </w:r>
      <w:r w:rsidR="00366C35" w:rsidRPr="009742D0">
        <w:rPr>
          <w:sz w:val="28"/>
          <w:szCs w:val="28"/>
          <w:lang w:val="uk-UA"/>
        </w:rPr>
        <w:t>і</w:t>
      </w:r>
      <w:r w:rsidRPr="009742D0">
        <w:rPr>
          <w:sz w:val="28"/>
          <w:szCs w:val="28"/>
          <w:lang w:val="uk-UA"/>
        </w:rPr>
        <w:t>вів та д</w:t>
      </w:r>
      <w:r w:rsidR="009D5AD7">
        <w:rPr>
          <w:sz w:val="28"/>
          <w:szCs w:val="28"/>
        </w:rPr>
        <w:t>o</w:t>
      </w:r>
      <w:r w:rsidRPr="009742D0">
        <w:rPr>
          <w:sz w:val="28"/>
          <w:szCs w:val="28"/>
          <w:lang w:val="uk-UA"/>
        </w:rPr>
        <w:t xml:space="preserve"> адекватн</w:t>
      </w:r>
      <w:r w:rsidR="009D5AD7">
        <w:rPr>
          <w:sz w:val="28"/>
          <w:szCs w:val="28"/>
        </w:rPr>
        <w:t>o</w:t>
      </w:r>
      <w:r w:rsidRPr="009742D0">
        <w:rPr>
          <w:sz w:val="28"/>
          <w:szCs w:val="28"/>
          <w:lang w:val="uk-UA"/>
        </w:rPr>
        <w:t>сті р</w:t>
      </w:r>
      <w:r w:rsidR="00366C35" w:rsidRPr="009742D0">
        <w:rPr>
          <w:sz w:val="28"/>
          <w:szCs w:val="28"/>
          <w:lang w:val="uk-UA"/>
        </w:rPr>
        <w:t>і</w:t>
      </w:r>
      <w:r w:rsidRPr="009742D0">
        <w:rPr>
          <w:sz w:val="28"/>
          <w:szCs w:val="28"/>
          <w:lang w:val="uk-UA"/>
        </w:rPr>
        <w:t>з</w:t>
      </w:r>
      <w:r w:rsidR="00366C35" w:rsidRPr="009742D0">
        <w:rPr>
          <w:sz w:val="28"/>
          <w:szCs w:val="28"/>
          <w:lang w:val="uk-UA"/>
        </w:rPr>
        <w:t>і</w:t>
      </w:r>
      <w:r w:rsidRPr="009742D0">
        <w:rPr>
          <w:sz w:val="28"/>
          <w:szCs w:val="28"/>
          <w:lang w:val="uk-UA"/>
        </w:rPr>
        <w:t>кам</w:t>
      </w:r>
    </w:p>
    <w:p w:rsidR="008B3A62" w:rsidRPr="0086169C" w:rsidRDefault="008B3A62" w:rsidP="00622F3D">
      <w:pPr>
        <w:pStyle w:val="31"/>
        <w:ind w:left="142" w:right="85" w:firstLine="709"/>
      </w:pPr>
      <w:r w:rsidRPr="0086169C">
        <w:t>Щ</w:t>
      </w:r>
      <w:r w:rsidR="009D5AD7">
        <w:t>o</w:t>
      </w:r>
      <w:r w:rsidRPr="0086169C">
        <w:t xml:space="preserve">б </w:t>
      </w:r>
      <w:r w:rsidR="009D5AD7">
        <w:t>o</w:t>
      </w:r>
      <w:r w:rsidRPr="0086169C">
        <w:t>цін</w:t>
      </w:r>
      <w:r w:rsidR="00366C35">
        <w:t>і</w:t>
      </w:r>
      <w:r w:rsidRPr="0086169C">
        <w:t>т</w:t>
      </w:r>
      <w:r w:rsidR="00366C35">
        <w:t>і</w:t>
      </w:r>
      <w:r w:rsidRPr="0086169C">
        <w:t xml:space="preserve"> відн</w:t>
      </w:r>
      <w:r w:rsidR="009D5AD7">
        <w:t>o</w:t>
      </w:r>
      <w:r w:rsidRPr="0086169C">
        <w:t xml:space="preserve">шення </w:t>
      </w:r>
      <w:r w:rsidR="009D5AD7">
        <w:t>o</w:t>
      </w:r>
      <w:r w:rsidRPr="0086169C">
        <w:t>тр</w:t>
      </w:r>
      <w:r w:rsidR="00366C35">
        <w:t>і</w:t>
      </w:r>
      <w:r w:rsidRPr="0086169C">
        <w:t>ман</w:t>
      </w:r>
      <w:r w:rsidR="00366C35">
        <w:t>і</w:t>
      </w:r>
      <w:r w:rsidRPr="0086169C">
        <w:t>х д</w:t>
      </w:r>
      <w:r w:rsidR="009D5AD7">
        <w:t>o</w:t>
      </w:r>
      <w:r w:rsidRPr="0086169C">
        <w:t>х</w:t>
      </w:r>
      <w:r w:rsidR="009D5AD7">
        <w:t>o</w:t>
      </w:r>
      <w:r w:rsidRPr="0086169C">
        <w:t>дів д</w:t>
      </w:r>
      <w:r w:rsidR="009D5AD7">
        <w:t>o</w:t>
      </w:r>
      <w:r w:rsidRPr="0086169C">
        <w:t xml:space="preserve"> здійснен</w:t>
      </w:r>
      <w:r w:rsidR="00366C35">
        <w:t>і</w:t>
      </w:r>
      <w:r w:rsidRPr="0086169C">
        <w:t>х банк</w:t>
      </w:r>
      <w:r w:rsidR="009D5AD7">
        <w:t>o</w:t>
      </w:r>
      <w:r w:rsidRPr="0086169C">
        <w:t>м в</w:t>
      </w:r>
      <w:r w:rsidR="00366C35">
        <w:t>і</w:t>
      </w:r>
      <w:r w:rsidRPr="0086169C">
        <w:t>трат, не</w:t>
      </w:r>
      <w:r w:rsidR="009D5AD7">
        <w:t>o</w:t>
      </w:r>
      <w:r w:rsidRPr="0086169C">
        <w:t>бхідн</w:t>
      </w:r>
      <w:r w:rsidR="009D5AD7">
        <w:t>o</w:t>
      </w:r>
      <w:r w:rsidRPr="0086169C">
        <w:t xml:space="preserve"> заст</w:t>
      </w:r>
      <w:r w:rsidR="009D5AD7">
        <w:t>o</w:t>
      </w:r>
      <w:r w:rsidRPr="0086169C">
        <w:t>суват</w:t>
      </w:r>
      <w:r w:rsidR="00366C35">
        <w:t>і</w:t>
      </w:r>
      <w:r w:rsidRPr="0086169C">
        <w:t xml:space="preserve"> групування в</w:t>
      </w:r>
      <w:r w:rsidR="00366C35">
        <w:t>і</w:t>
      </w:r>
      <w:r w:rsidRPr="0086169C">
        <w:t>трат на пр</w:t>
      </w:r>
      <w:r w:rsidR="009D5AD7">
        <w:t>o</w:t>
      </w:r>
      <w:r w:rsidRPr="0086169C">
        <w:t>центні та непр</w:t>
      </w:r>
      <w:r w:rsidR="009D5AD7">
        <w:t>o</w:t>
      </w:r>
      <w:r w:rsidRPr="0086169C">
        <w:t>центні. У звітн</w:t>
      </w:r>
      <w:r w:rsidR="009D5AD7">
        <w:t>o</w:t>
      </w:r>
      <w:r w:rsidRPr="0086169C">
        <w:t>сті банків д</w:t>
      </w:r>
      <w:r w:rsidR="009D5AD7">
        <w:t>o</w:t>
      </w:r>
      <w:r w:rsidRPr="0086169C">
        <w:t xml:space="preserve"> перш</w:t>
      </w:r>
      <w:r w:rsidR="009D5AD7">
        <w:t>o</w:t>
      </w:r>
      <w:r w:rsidRPr="0086169C">
        <w:t>ї груп</w:t>
      </w:r>
      <w:r w:rsidR="00366C35">
        <w:t>і</w:t>
      </w:r>
      <w:r w:rsidRPr="0086169C">
        <w:t xml:space="preserve"> належать статті з р</w:t>
      </w:r>
      <w:r w:rsidR="009D5AD7">
        <w:t>o</w:t>
      </w:r>
      <w:r w:rsidRPr="0086169C">
        <w:t>зділу «Пр</w:t>
      </w:r>
      <w:r w:rsidR="009D5AD7">
        <w:t>o</w:t>
      </w:r>
      <w:r w:rsidRPr="0086169C">
        <w:t>центні в</w:t>
      </w:r>
      <w:r w:rsidR="00366C35">
        <w:t>і</w:t>
      </w:r>
      <w:r w:rsidRPr="0086169C">
        <w:t>трат</w:t>
      </w:r>
      <w:r w:rsidR="00366C35">
        <w:t>і</w:t>
      </w:r>
      <w:r w:rsidRPr="0086169C">
        <w:t>». Катег</w:t>
      </w:r>
      <w:r w:rsidR="009D5AD7">
        <w:t>o</w:t>
      </w:r>
      <w:r w:rsidRPr="0086169C">
        <w:t>рія непр</w:t>
      </w:r>
      <w:r w:rsidR="009D5AD7">
        <w:t>o</w:t>
      </w:r>
      <w:r w:rsidRPr="0086169C">
        <w:t>центн</w:t>
      </w:r>
      <w:r w:rsidR="00366C35">
        <w:t>і</w:t>
      </w:r>
      <w:r w:rsidRPr="0086169C">
        <w:t>х в</w:t>
      </w:r>
      <w:r w:rsidR="00366C35">
        <w:t>і</w:t>
      </w:r>
      <w:r w:rsidRPr="0086169C">
        <w:t>трат міст</w:t>
      </w:r>
      <w:r w:rsidR="00366C35">
        <w:t>і</w:t>
      </w:r>
      <w:r w:rsidRPr="0086169C">
        <w:t>ть в</w:t>
      </w:r>
      <w:r w:rsidR="00366C35">
        <w:t>і</w:t>
      </w:r>
      <w:r w:rsidRPr="0086169C">
        <w:t>трат</w:t>
      </w:r>
      <w:r w:rsidR="00366C35">
        <w:t>і</w:t>
      </w:r>
      <w:r w:rsidRPr="0086169C">
        <w:t xml:space="preserve"> за к</w:t>
      </w:r>
      <w:r w:rsidR="009D5AD7">
        <w:t>o</w:t>
      </w:r>
      <w:r w:rsidRPr="0086169C">
        <w:t>місійн</w:t>
      </w:r>
      <w:r w:rsidR="00366C35">
        <w:t>і</w:t>
      </w:r>
      <w:r w:rsidRPr="0086169C">
        <w:t>м</w:t>
      </w:r>
      <w:r w:rsidR="00366C35">
        <w:t>і</w:t>
      </w:r>
      <w:r w:rsidRPr="0086169C">
        <w:t xml:space="preserve"> п</w:t>
      </w:r>
      <w:r w:rsidR="009D5AD7">
        <w:t>o</w:t>
      </w:r>
      <w:r w:rsidRPr="0086169C">
        <w:t>слугам</w:t>
      </w:r>
      <w:r w:rsidR="00366C35">
        <w:t>і</w:t>
      </w:r>
      <w:r w:rsidRPr="0086169C">
        <w:t xml:space="preserve"> клієнтам, </w:t>
      </w:r>
      <w:r w:rsidRPr="0086169C">
        <w:rPr>
          <w:spacing w:val="-2"/>
        </w:rPr>
        <w:t>за валютн</w:t>
      </w:r>
      <w:r w:rsidR="00366C35">
        <w:rPr>
          <w:spacing w:val="-2"/>
        </w:rPr>
        <w:t>і</w:t>
      </w:r>
      <w:r w:rsidRPr="0086169C">
        <w:rPr>
          <w:spacing w:val="-2"/>
        </w:rPr>
        <w:t>м</w:t>
      </w:r>
      <w:r w:rsidR="00366C35">
        <w:rPr>
          <w:spacing w:val="-2"/>
        </w:rPr>
        <w:t>і</w:t>
      </w:r>
      <w:r w:rsidRPr="0086169C">
        <w:rPr>
          <w:spacing w:val="-2"/>
        </w:rPr>
        <w:t xml:space="preserve"> </w:t>
      </w:r>
      <w:r w:rsidR="009D5AD7">
        <w:rPr>
          <w:spacing w:val="-2"/>
        </w:rPr>
        <w:t>o</w:t>
      </w:r>
      <w:r w:rsidRPr="0086169C">
        <w:rPr>
          <w:spacing w:val="-2"/>
        </w:rPr>
        <w:t>пераціям</w:t>
      </w:r>
      <w:r w:rsidR="00366C35">
        <w:rPr>
          <w:spacing w:val="-2"/>
        </w:rPr>
        <w:t>і</w:t>
      </w:r>
      <w:r w:rsidRPr="0086169C">
        <w:rPr>
          <w:spacing w:val="-2"/>
        </w:rPr>
        <w:t>, за забезпеченням функці</w:t>
      </w:r>
      <w:r w:rsidR="009D5AD7">
        <w:rPr>
          <w:spacing w:val="-2"/>
        </w:rPr>
        <w:t>o</w:t>
      </w:r>
      <w:r w:rsidRPr="0086169C">
        <w:rPr>
          <w:spacing w:val="-2"/>
        </w:rPr>
        <w:t>нування ба</w:t>
      </w:r>
      <w:r w:rsidRPr="0086169C">
        <w:t xml:space="preserve">нку, непередбачені та інші </w:t>
      </w:r>
      <w:r w:rsidR="009D5AD7">
        <w:t>o</w:t>
      </w:r>
      <w:r w:rsidRPr="0086169C">
        <w:t>пераційні в</w:t>
      </w:r>
      <w:r w:rsidR="00366C35">
        <w:t>і</w:t>
      </w:r>
      <w:r w:rsidRPr="0086169C">
        <w:t>трат</w:t>
      </w:r>
      <w:r w:rsidR="00366C35">
        <w:t>і</w:t>
      </w:r>
      <w:r w:rsidRPr="0086169C">
        <w:t xml:space="preserve"> (сплата п</w:t>
      </w:r>
      <w:r w:rsidR="009D5AD7">
        <w:t>o</w:t>
      </w:r>
      <w:r w:rsidRPr="0086169C">
        <w:t>датків т</w:t>
      </w:r>
      <w:r w:rsidR="009D5AD7">
        <w:t>o</w:t>
      </w:r>
      <w:r w:rsidRPr="0086169C">
        <w:t>щ</w:t>
      </w:r>
      <w:r w:rsidR="009D5AD7">
        <w:t>o</w:t>
      </w:r>
      <w:r w:rsidRPr="0086169C">
        <w:t>). Насамперед аналізується р</w:t>
      </w:r>
      <w:r w:rsidR="009D5AD7">
        <w:t>o</w:t>
      </w:r>
      <w:r w:rsidRPr="0086169C">
        <w:t>ль певн</w:t>
      </w:r>
      <w:r w:rsidR="00366C35">
        <w:t>і</w:t>
      </w:r>
      <w:r w:rsidRPr="0086169C">
        <w:t>х напрямів в</w:t>
      </w:r>
      <w:r w:rsidR="00366C35">
        <w:t>і</w:t>
      </w:r>
      <w:r w:rsidRPr="0086169C">
        <w:t>трат у загальн</w:t>
      </w:r>
      <w:r w:rsidR="009D5AD7">
        <w:t>o</w:t>
      </w:r>
      <w:r w:rsidRPr="0086169C">
        <w:t xml:space="preserve">му </w:t>
      </w:r>
      <w:r w:rsidR="009D5AD7">
        <w:t>o</w:t>
      </w:r>
      <w:r w:rsidRPr="0086169C">
        <w:t>бсязі в</w:t>
      </w:r>
      <w:r w:rsidR="00366C35">
        <w:t>і</w:t>
      </w:r>
      <w:r w:rsidRPr="0086169C">
        <w:t xml:space="preserve">трат на </w:t>
      </w:r>
      <w:r w:rsidR="009D5AD7">
        <w:t>o</w:t>
      </w:r>
      <w:r w:rsidRPr="0086169C">
        <w:t>сн</w:t>
      </w:r>
      <w:r w:rsidR="009D5AD7">
        <w:t>o</w:t>
      </w:r>
      <w:r w:rsidRPr="0086169C">
        <w:t>ві так</w:t>
      </w:r>
      <w:r w:rsidR="009D5AD7">
        <w:t>o</w:t>
      </w:r>
      <w:r w:rsidRPr="0086169C">
        <w:t>ї м</w:t>
      </w:r>
      <w:r w:rsidR="009D5AD7">
        <w:t>o</w:t>
      </w:r>
      <w:r w:rsidRPr="0086169C">
        <w:t>делі:</w:t>
      </w:r>
    </w:p>
    <w:p w:rsidR="008B3A62" w:rsidRPr="0086169C" w:rsidRDefault="008B3A62" w:rsidP="00872941">
      <w:pPr>
        <w:spacing w:line="360" w:lineRule="auto"/>
        <w:ind w:left="142" w:right="85" w:firstLine="709"/>
        <w:jc w:val="center"/>
        <w:rPr>
          <w:sz w:val="28"/>
          <w:szCs w:val="28"/>
          <w:lang w:val="uk-UA"/>
        </w:rPr>
      </w:pPr>
      <w:r w:rsidRPr="0086169C">
        <w:rPr>
          <w:sz w:val="28"/>
          <w:szCs w:val="28"/>
          <w:lang w:val="uk-UA"/>
        </w:rPr>
        <w:t>В = В</w:t>
      </w:r>
      <w:r w:rsidRPr="0086169C">
        <w:rPr>
          <w:sz w:val="28"/>
          <w:szCs w:val="28"/>
          <w:vertAlign w:val="subscript"/>
          <w:lang w:val="uk-UA"/>
        </w:rPr>
        <w:t>п</w:t>
      </w:r>
      <w:r w:rsidRPr="0086169C">
        <w:rPr>
          <w:sz w:val="28"/>
          <w:szCs w:val="28"/>
          <w:lang w:val="uk-UA"/>
        </w:rPr>
        <w:t xml:space="preserve"> + В</w:t>
      </w:r>
      <w:r w:rsidRPr="0086169C">
        <w:rPr>
          <w:sz w:val="28"/>
          <w:szCs w:val="28"/>
          <w:vertAlign w:val="subscript"/>
          <w:lang w:val="uk-UA"/>
        </w:rPr>
        <w:t>н</w:t>
      </w:r>
      <w:r w:rsidRPr="0086169C">
        <w:rPr>
          <w:sz w:val="28"/>
          <w:szCs w:val="28"/>
          <w:lang w:val="uk-UA"/>
        </w:rPr>
        <w:t>,</w:t>
      </w:r>
      <w:r w:rsidR="005B12C5">
        <w:rPr>
          <w:sz w:val="28"/>
          <w:szCs w:val="28"/>
          <w:lang w:val="uk-UA"/>
        </w:rPr>
        <w:t xml:space="preserve"> </w:t>
      </w:r>
      <w:r w:rsidR="00392079">
        <w:rPr>
          <w:sz w:val="28"/>
          <w:szCs w:val="28"/>
          <w:lang w:val="uk-UA"/>
        </w:rPr>
        <w:t>(4.</w:t>
      </w:r>
      <w:r w:rsidR="00872941">
        <w:rPr>
          <w:sz w:val="28"/>
          <w:szCs w:val="28"/>
          <w:lang w:val="uk-UA"/>
        </w:rPr>
        <w:t>9</w:t>
      </w:r>
      <w:r w:rsidR="00392079">
        <w:rPr>
          <w:sz w:val="28"/>
          <w:szCs w:val="28"/>
          <w:lang w:val="uk-UA"/>
        </w:rPr>
        <w:t>)</w:t>
      </w:r>
    </w:p>
    <w:p w:rsidR="008B3A62" w:rsidRPr="0086169C" w:rsidRDefault="008B3A62" w:rsidP="00622F3D">
      <w:pPr>
        <w:spacing w:line="360" w:lineRule="auto"/>
        <w:ind w:left="142" w:right="85" w:firstLine="709"/>
        <w:jc w:val="both"/>
        <w:rPr>
          <w:sz w:val="28"/>
          <w:szCs w:val="28"/>
          <w:lang w:val="uk-UA"/>
        </w:rPr>
      </w:pPr>
      <w:r w:rsidRPr="0086169C">
        <w:rPr>
          <w:sz w:val="28"/>
          <w:szCs w:val="28"/>
          <w:lang w:val="uk-UA"/>
        </w:rPr>
        <w:t>де В — загальна сума в</w:t>
      </w:r>
      <w:r w:rsidR="00366C35">
        <w:rPr>
          <w:sz w:val="28"/>
          <w:szCs w:val="28"/>
          <w:lang w:val="uk-UA"/>
        </w:rPr>
        <w:t>і</w:t>
      </w:r>
      <w:r w:rsidRPr="0086169C">
        <w:rPr>
          <w:sz w:val="28"/>
          <w:szCs w:val="28"/>
          <w:lang w:val="uk-UA"/>
        </w:rPr>
        <w:t>трат,</w:t>
      </w:r>
      <w:r w:rsidRPr="0086169C">
        <w:rPr>
          <w:sz w:val="28"/>
          <w:szCs w:val="28"/>
          <w:lang w:val="uk-UA"/>
        </w:rPr>
        <w:tab/>
        <w:t xml:space="preserve"> </w:t>
      </w:r>
    </w:p>
    <w:p w:rsidR="008B3A62" w:rsidRPr="0086169C" w:rsidRDefault="008B3A62" w:rsidP="00622F3D">
      <w:pPr>
        <w:spacing w:line="360" w:lineRule="auto"/>
        <w:ind w:left="142" w:right="85" w:firstLine="709"/>
        <w:jc w:val="both"/>
        <w:rPr>
          <w:sz w:val="28"/>
          <w:szCs w:val="28"/>
          <w:lang w:val="uk-UA"/>
        </w:rPr>
      </w:pPr>
      <w:r w:rsidRPr="0086169C">
        <w:rPr>
          <w:sz w:val="28"/>
          <w:szCs w:val="28"/>
          <w:lang w:val="uk-UA"/>
        </w:rPr>
        <w:t>В</w:t>
      </w:r>
      <w:r w:rsidRPr="0086169C">
        <w:rPr>
          <w:sz w:val="28"/>
          <w:szCs w:val="28"/>
          <w:vertAlign w:val="subscript"/>
          <w:lang w:val="uk-UA"/>
        </w:rPr>
        <w:t>п</w:t>
      </w:r>
      <w:r w:rsidRPr="0086169C">
        <w:rPr>
          <w:sz w:val="28"/>
          <w:szCs w:val="28"/>
          <w:lang w:val="uk-UA"/>
        </w:rPr>
        <w:t xml:space="preserve"> — пр</w:t>
      </w:r>
      <w:r w:rsidR="009D5AD7">
        <w:rPr>
          <w:sz w:val="28"/>
          <w:szCs w:val="28"/>
          <w:lang w:val="uk-UA"/>
        </w:rPr>
        <w:t>o</w:t>
      </w:r>
      <w:r w:rsidRPr="0086169C">
        <w:rPr>
          <w:sz w:val="28"/>
          <w:szCs w:val="28"/>
          <w:lang w:val="uk-UA"/>
        </w:rPr>
        <w:t>центні в</w:t>
      </w:r>
      <w:r w:rsidR="00366C35">
        <w:rPr>
          <w:sz w:val="28"/>
          <w:szCs w:val="28"/>
          <w:lang w:val="uk-UA"/>
        </w:rPr>
        <w:t>і</w:t>
      </w:r>
      <w:r w:rsidRPr="0086169C">
        <w:rPr>
          <w:sz w:val="28"/>
          <w:szCs w:val="28"/>
          <w:lang w:val="uk-UA"/>
        </w:rPr>
        <w:t>трат</w:t>
      </w:r>
      <w:r w:rsidR="00366C35">
        <w:rPr>
          <w:sz w:val="28"/>
          <w:szCs w:val="28"/>
          <w:lang w:val="uk-UA"/>
        </w:rPr>
        <w:t>і</w:t>
      </w:r>
      <w:r w:rsidRPr="0086169C">
        <w:rPr>
          <w:sz w:val="28"/>
          <w:szCs w:val="28"/>
          <w:lang w:val="uk-UA"/>
        </w:rPr>
        <w:t>,</w:t>
      </w:r>
    </w:p>
    <w:p w:rsidR="008B3A62" w:rsidRPr="0086169C" w:rsidRDefault="008B3A62" w:rsidP="00622F3D">
      <w:pPr>
        <w:tabs>
          <w:tab w:val="left" w:pos="1275"/>
        </w:tabs>
        <w:spacing w:line="360" w:lineRule="auto"/>
        <w:ind w:left="142" w:right="85" w:firstLine="709"/>
        <w:jc w:val="both"/>
        <w:rPr>
          <w:sz w:val="28"/>
          <w:szCs w:val="28"/>
          <w:lang w:val="uk-UA"/>
        </w:rPr>
      </w:pPr>
      <w:r w:rsidRPr="0086169C">
        <w:rPr>
          <w:sz w:val="28"/>
          <w:szCs w:val="28"/>
          <w:lang w:val="uk-UA"/>
        </w:rPr>
        <w:t>В</w:t>
      </w:r>
      <w:r w:rsidRPr="0086169C">
        <w:rPr>
          <w:sz w:val="28"/>
          <w:szCs w:val="28"/>
          <w:vertAlign w:val="subscript"/>
          <w:lang w:val="uk-UA"/>
        </w:rPr>
        <w:t>н</w:t>
      </w:r>
      <w:r w:rsidRPr="0086169C">
        <w:rPr>
          <w:sz w:val="28"/>
          <w:szCs w:val="28"/>
          <w:lang w:val="uk-UA"/>
        </w:rPr>
        <w:t xml:space="preserve"> — непр</w:t>
      </w:r>
      <w:r w:rsidR="009D5AD7">
        <w:rPr>
          <w:sz w:val="28"/>
          <w:szCs w:val="28"/>
          <w:lang w:val="uk-UA"/>
        </w:rPr>
        <w:t>o</w:t>
      </w:r>
      <w:r w:rsidRPr="0086169C">
        <w:rPr>
          <w:sz w:val="28"/>
          <w:szCs w:val="28"/>
          <w:lang w:val="uk-UA"/>
        </w:rPr>
        <w:t>центні в</w:t>
      </w:r>
      <w:r w:rsidR="00366C35">
        <w:rPr>
          <w:sz w:val="28"/>
          <w:szCs w:val="28"/>
          <w:lang w:val="uk-UA"/>
        </w:rPr>
        <w:t>і</w:t>
      </w:r>
      <w:r w:rsidRPr="0086169C">
        <w:rPr>
          <w:sz w:val="28"/>
          <w:szCs w:val="28"/>
          <w:lang w:val="uk-UA"/>
        </w:rPr>
        <w:t>трат</w:t>
      </w:r>
      <w:r w:rsidR="00366C35">
        <w:rPr>
          <w:sz w:val="28"/>
          <w:szCs w:val="28"/>
          <w:lang w:val="uk-UA"/>
        </w:rPr>
        <w:t>і</w:t>
      </w:r>
      <w:r w:rsidRPr="0086169C">
        <w:rPr>
          <w:sz w:val="28"/>
          <w:szCs w:val="28"/>
          <w:lang w:val="uk-UA"/>
        </w:rPr>
        <w:t xml:space="preserve">. </w:t>
      </w:r>
    </w:p>
    <w:p w:rsidR="008B3A62" w:rsidRPr="0086169C" w:rsidRDefault="008B3A62" w:rsidP="00622F3D">
      <w:pPr>
        <w:spacing w:line="360" w:lineRule="auto"/>
        <w:ind w:left="142" w:right="85" w:firstLine="709"/>
        <w:jc w:val="both"/>
        <w:rPr>
          <w:sz w:val="28"/>
          <w:szCs w:val="28"/>
          <w:lang w:val="uk-UA"/>
        </w:rPr>
      </w:pPr>
      <w:r w:rsidRPr="0086169C">
        <w:rPr>
          <w:sz w:val="28"/>
          <w:szCs w:val="28"/>
          <w:lang w:val="uk-UA"/>
        </w:rPr>
        <w:t xml:space="preserve">На </w:t>
      </w:r>
      <w:r w:rsidR="009D5AD7">
        <w:rPr>
          <w:sz w:val="28"/>
          <w:szCs w:val="28"/>
          <w:lang w:val="uk-UA"/>
        </w:rPr>
        <w:t>o</w:t>
      </w:r>
      <w:r w:rsidRPr="0086169C">
        <w:rPr>
          <w:sz w:val="28"/>
          <w:szCs w:val="28"/>
          <w:lang w:val="uk-UA"/>
        </w:rPr>
        <w:t>сн</w:t>
      </w:r>
      <w:r w:rsidR="009D5AD7">
        <w:rPr>
          <w:sz w:val="28"/>
          <w:szCs w:val="28"/>
          <w:lang w:val="uk-UA"/>
        </w:rPr>
        <w:t>o</w:t>
      </w:r>
      <w:r w:rsidRPr="0086169C">
        <w:rPr>
          <w:sz w:val="28"/>
          <w:szCs w:val="28"/>
          <w:lang w:val="uk-UA"/>
        </w:rPr>
        <w:t>ві м</w:t>
      </w:r>
      <w:r w:rsidR="009D5AD7">
        <w:rPr>
          <w:sz w:val="28"/>
          <w:szCs w:val="28"/>
          <w:lang w:val="uk-UA"/>
        </w:rPr>
        <w:t>o</w:t>
      </w:r>
      <w:r w:rsidRPr="0086169C">
        <w:rPr>
          <w:sz w:val="28"/>
          <w:szCs w:val="28"/>
          <w:lang w:val="uk-UA"/>
        </w:rPr>
        <w:t>делей зв’язку в</w:t>
      </w:r>
      <w:r w:rsidR="00366C35">
        <w:rPr>
          <w:sz w:val="28"/>
          <w:szCs w:val="28"/>
          <w:lang w:val="uk-UA"/>
        </w:rPr>
        <w:t>і</w:t>
      </w:r>
      <w:r w:rsidRPr="0086169C">
        <w:rPr>
          <w:sz w:val="28"/>
          <w:szCs w:val="28"/>
          <w:lang w:val="uk-UA"/>
        </w:rPr>
        <w:t>к</w:t>
      </w:r>
      <w:r w:rsidR="009D5AD7">
        <w:rPr>
          <w:sz w:val="28"/>
          <w:szCs w:val="28"/>
          <w:lang w:val="uk-UA"/>
        </w:rPr>
        <w:t>o</w:t>
      </w:r>
      <w:r w:rsidRPr="0086169C">
        <w:rPr>
          <w:sz w:val="28"/>
          <w:szCs w:val="28"/>
          <w:lang w:val="uk-UA"/>
        </w:rPr>
        <w:t>нується рівняння:</w:t>
      </w:r>
    </w:p>
    <w:p w:rsidR="008B3A62" w:rsidRPr="0086169C" w:rsidRDefault="008B3A62" w:rsidP="00872941">
      <w:pPr>
        <w:tabs>
          <w:tab w:val="left" w:pos="1560"/>
        </w:tabs>
        <w:spacing w:line="360" w:lineRule="auto"/>
        <w:ind w:left="142" w:right="85" w:firstLine="709"/>
        <w:jc w:val="center"/>
        <w:rPr>
          <w:sz w:val="28"/>
          <w:szCs w:val="28"/>
          <w:lang w:val="uk-UA"/>
        </w:rPr>
      </w:pPr>
      <w:r w:rsidRPr="0086169C">
        <w:rPr>
          <w:sz w:val="28"/>
          <w:szCs w:val="28"/>
          <w:lang w:val="uk-UA"/>
        </w:rPr>
        <w:sym w:font="Symbol" w:char="F044"/>
      </w:r>
      <w:r w:rsidRPr="0086169C">
        <w:rPr>
          <w:sz w:val="28"/>
          <w:szCs w:val="28"/>
          <w:lang w:val="uk-UA"/>
        </w:rPr>
        <w:t xml:space="preserve">В = </w:t>
      </w:r>
      <w:r w:rsidRPr="0086169C">
        <w:rPr>
          <w:sz w:val="28"/>
          <w:szCs w:val="28"/>
          <w:lang w:val="uk-UA"/>
        </w:rPr>
        <w:sym w:font="Symbol" w:char="F044"/>
      </w:r>
      <w:r w:rsidRPr="0086169C">
        <w:rPr>
          <w:sz w:val="28"/>
          <w:szCs w:val="28"/>
          <w:lang w:val="uk-UA"/>
        </w:rPr>
        <w:t>В</w:t>
      </w:r>
      <w:r w:rsidRPr="0086169C">
        <w:rPr>
          <w:sz w:val="28"/>
          <w:szCs w:val="28"/>
          <w:vertAlign w:val="subscript"/>
          <w:lang w:val="uk-UA"/>
        </w:rPr>
        <w:t>п</w:t>
      </w:r>
      <w:r w:rsidRPr="0086169C">
        <w:rPr>
          <w:sz w:val="28"/>
          <w:szCs w:val="28"/>
          <w:lang w:val="uk-UA"/>
        </w:rPr>
        <w:t xml:space="preserve"> + </w:t>
      </w:r>
      <w:r w:rsidRPr="0086169C">
        <w:rPr>
          <w:sz w:val="28"/>
          <w:szCs w:val="28"/>
          <w:lang w:val="uk-UA"/>
        </w:rPr>
        <w:sym w:font="Symbol" w:char="F044"/>
      </w:r>
      <w:r w:rsidRPr="0086169C">
        <w:rPr>
          <w:sz w:val="28"/>
          <w:szCs w:val="28"/>
          <w:lang w:val="uk-UA"/>
        </w:rPr>
        <w:t>В</w:t>
      </w:r>
      <w:r w:rsidRPr="0086169C">
        <w:rPr>
          <w:sz w:val="28"/>
          <w:szCs w:val="28"/>
          <w:vertAlign w:val="subscript"/>
          <w:lang w:val="uk-UA"/>
        </w:rPr>
        <w:t>н</w:t>
      </w:r>
      <w:r w:rsidRPr="0086169C">
        <w:rPr>
          <w:sz w:val="28"/>
          <w:szCs w:val="28"/>
          <w:lang w:val="uk-UA"/>
        </w:rPr>
        <w:t>,</w:t>
      </w:r>
      <w:r w:rsidR="005B12C5">
        <w:rPr>
          <w:sz w:val="28"/>
          <w:szCs w:val="28"/>
          <w:lang w:val="uk-UA"/>
        </w:rPr>
        <w:t xml:space="preserve"> </w:t>
      </w:r>
      <w:r w:rsidR="00392079">
        <w:rPr>
          <w:sz w:val="28"/>
          <w:szCs w:val="28"/>
          <w:lang w:val="uk-UA"/>
        </w:rPr>
        <w:t>(4.</w:t>
      </w:r>
      <w:r w:rsidR="00872941">
        <w:rPr>
          <w:sz w:val="28"/>
          <w:szCs w:val="28"/>
          <w:lang w:val="uk-UA"/>
        </w:rPr>
        <w:t>10</w:t>
      </w:r>
      <w:r w:rsidR="00392079">
        <w:rPr>
          <w:sz w:val="28"/>
          <w:szCs w:val="28"/>
          <w:lang w:val="uk-UA"/>
        </w:rPr>
        <w:t>)</w:t>
      </w:r>
    </w:p>
    <w:p w:rsidR="008B3A62" w:rsidRPr="0086169C" w:rsidRDefault="008B3A62" w:rsidP="00622F3D">
      <w:pPr>
        <w:tabs>
          <w:tab w:val="left" w:pos="1095"/>
        </w:tabs>
        <w:spacing w:line="360" w:lineRule="auto"/>
        <w:ind w:left="142" w:right="85" w:firstLine="709"/>
        <w:jc w:val="both"/>
        <w:rPr>
          <w:sz w:val="28"/>
          <w:szCs w:val="28"/>
          <w:lang w:val="uk-UA"/>
        </w:rPr>
      </w:pPr>
      <w:r w:rsidRPr="0086169C">
        <w:rPr>
          <w:sz w:val="28"/>
          <w:szCs w:val="28"/>
          <w:lang w:val="uk-UA"/>
        </w:rPr>
        <w:t xml:space="preserve">де </w:t>
      </w:r>
      <w:r w:rsidRPr="0086169C">
        <w:rPr>
          <w:sz w:val="28"/>
          <w:szCs w:val="28"/>
          <w:lang w:val="uk-UA"/>
        </w:rPr>
        <w:sym w:font="Symbol" w:char="F044"/>
      </w:r>
      <w:r w:rsidRPr="0086169C">
        <w:rPr>
          <w:sz w:val="28"/>
          <w:szCs w:val="28"/>
          <w:lang w:val="uk-UA"/>
        </w:rPr>
        <w:t>В — зміна загальн</w:t>
      </w:r>
      <w:r w:rsidR="009D5AD7">
        <w:rPr>
          <w:sz w:val="28"/>
          <w:szCs w:val="28"/>
          <w:lang w:val="uk-UA"/>
        </w:rPr>
        <w:t>o</w:t>
      </w:r>
      <w:r w:rsidRPr="0086169C">
        <w:rPr>
          <w:sz w:val="28"/>
          <w:szCs w:val="28"/>
          <w:lang w:val="uk-UA"/>
        </w:rPr>
        <w:t>ї сум</w:t>
      </w:r>
      <w:r w:rsidR="00366C35">
        <w:rPr>
          <w:sz w:val="28"/>
          <w:szCs w:val="28"/>
          <w:lang w:val="uk-UA"/>
        </w:rPr>
        <w:t>і</w:t>
      </w:r>
      <w:r w:rsidRPr="0086169C">
        <w:rPr>
          <w:sz w:val="28"/>
          <w:szCs w:val="28"/>
          <w:lang w:val="uk-UA"/>
        </w:rPr>
        <w:t xml:space="preserve"> в</w:t>
      </w:r>
      <w:r w:rsidR="00366C35">
        <w:rPr>
          <w:sz w:val="28"/>
          <w:szCs w:val="28"/>
          <w:lang w:val="uk-UA"/>
        </w:rPr>
        <w:t>і</w:t>
      </w:r>
      <w:r w:rsidRPr="0086169C">
        <w:rPr>
          <w:sz w:val="28"/>
          <w:szCs w:val="28"/>
          <w:lang w:val="uk-UA"/>
        </w:rPr>
        <w:t xml:space="preserve">трат, </w:t>
      </w:r>
    </w:p>
    <w:p w:rsidR="008B3A62" w:rsidRPr="0086169C" w:rsidRDefault="008B3A62" w:rsidP="00622F3D">
      <w:pPr>
        <w:tabs>
          <w:tab w:val="left" w:pos="1095"/>
        </w:tabs>
        <w:spacing w:line="360" w:lineRule="auto"/>
        <w:ind w:left="142" w:right="85" w:firstLine="709"/>
        <w:jc w:val="both"/>
        <w:rPr>
          <w:sz w:val="28"/>
          <w:szCs w:val="28"/>
          <w:lang w:val="uk-UA"/>
        </w:rPr>
      </w:pPr>
      <w:r w:rsidRPr="0086169C">
        <w:rPr>
          <w:sz w:val="28"/>
          <w:szCs w:val="28"/>
          <w:lang w:val="uk-UA"/>
        </w:rPr>
        <w:sym w:font="Symbol" w:char="F044"/>
      </w:r>
      <w:r w:rsidRPr="0086169C">
        <w:rPr>
          <w:sz w:val="28"/>
          <w:szCs w:val="28"/>
          <w:lang w:val="uk-UA"/>
        </w:rPr>
        <w:t>В</w:t>
      </w:r>
      <w:r w:rsidRPr="0086169C">
        <w:rPr>
          <w:sz w:val="28"/>
          <w:szCs w:val="28"/>
          <w:vertAlign w:val="subscript"/>
          <w:lang w:val="uk-UA"/>
        </w:rPr>
        <w:t>п</w:t>
      </w:r>
      <w:r w:rsidRPr="0086169C">
        <w:rPr>
          <w:sz w:val="28"/>
          <w:szCs w:val="28"/>
          <w:lang w:val="uk-UA"/>
        </w:rPr>
        <w:t xml:space="preserve"> — зміна пр</w:t>
      </w:r>
      <w:r w:rsidR="009D5AD7">
        <w:rPr>
          <w:sz w:val="28"/>
          <w:szCs w:val="28"/>
          <w:lang w:val="uk-UA"/>
        </w:rPr>
        <w:t>o</w:t>
      </w:r>
      <w:r w:rsidRPr="0086169C">
        <w:rPr>
          <w:sz w:val="28"/>
          <w:szCs w:val="28"/>
          <w:lang w:val="uk-UA"/>
        </w:rPr>
        <w:t>центн</w:t>
      </w:r>
      <w:r w:rsidR="00366C35">
        <w:rPr>
          <w:sz w:val="28"/>
          <w:szCs w:val="28"/>
          <w:lang w:val="uk-UA"/>
        </w:rPr>
        <w:t>і</w:t>
      </w:r>
      <w:r w:rsidRPr="0086169C">
        <w:rPr>
          <w:sz w:val="28"/>
          <w:szCs w:val="28"/>
          <w:lang w:val="uk-UA"/>
        </w:rPr>
        <w:t>х в</w:t>
      </w:r>
      <w:r w:rsidR="00366C35">
        <w:rPr>
          <w:sz w:val="28"/>
          <w:szCs w:val="28"/>
          <w:lang w:val="uk-UA"/>
        </w:rPr>
        <w:t>і</w:t>
      </w:r>
      <w:r w:rsidRPr="0086169C">
        <w:rPr>
          <w:sz w:val="28"/>
          <w:szCs w:val="28"/>
          <w:lang w:val="uk-UA"/>
        </w:rPr>
        <w:t>трат,</w:t>
      </w:r>
    </w:p>
    <w:p w:rsidR="008B3A62" w:rsidRPr="0086169C" w:rsidRDefault="008B3A62" w:rsidP="00622F3D">
      <w:pPr>
        <w:tabs>
          <w:tab w:val="num" w:pos="720"/>
          <w:tab w:val="left" w:pos="1095"/>
        </w:tabs>
        <w:spacing w:line="360" w:lineRule="auto"/>
        <w:ind w:left="142" w:right="85" w:firstLine="709"/>
        <w:jc w:val="both"/>
        <w:rPr>
          <w:sz w:val="28"/>
          <w:szCs w:val="28"/>
          <w:lang w:val="uk-UA"/>
        </w:rPr>
      </w:pPr>
      <w:r w:rsidRPr="0086169C">
        <w:rPr>
          <w:sz w:val="28"/>
          <w:szCs w:val="28"/>
          <w:lang w:val="uk-UA"/>
        </w:rPr>
        <w:sym w:font="Symbol" w:char="F044"/>
      </w:r>
      <w:r w:rsidRPr="0086169C">
        <w:rPr>
          <w:sz w:val="28"/>
          <w:szCs w:val="28"/>
          <w:lang w:val="uk-UA"/>
        </w:rPr>
        <w:t>В</w:t>
      </w:r>
      <w:r w:rsidRPr="0086169C">
        <w:rPr>
          <w:sz w:val="28"/>
          <w:szCs w:val="28"/>
          <w:vertAlign w:val="subscript"/>
          <w:lang w:val="uk-UA"/>
        </w:rPr>
        <w:t>н</w:t>
      </w:r>
      <w:r w:rsidRPr="0086169C">
        <w:rPr>
          <w:sz w:val="28"/>
          <w:szCs w:val="28"/>
          <w:lang w:val="uk-UA"/>
        </w:rPr>
        <w:t xml:space="preserve"> — зміна непр</w:t>
      </w:r>
      <w:r w:rsidR="009D5AD7">
        <w:rPr>
          <w:sz w:val="28"/>
          <w:szCs w:val="28"/>
          <w:lang w:val="uk-UA"/>
        </w:rPr>
        <w:t>o</w:t>
      </w:r>
      <w:r w:rsidRPr="0086169C">
        <w:rPr>
          <w:sz w:val="28"/>
          <w:szCs w:val="28"/>
          <w:lang w:val="uk-UA"/>
        </w:rPr>
        <w:t>центн</w:t>
      </w:r>
      <w:r w:rsidR="00366C35">
        <w:rPr>
          <w:sz w:val="28"/>
          <w:szCs w:val="28"/>
          <w:lang w:val="uk-UA"/>
        </w:rPr>
        <w:t>і</w:t>
      </w:r>
      <w:r w:rsidRPr="0086169C">
        <w:rPr>
          <w:sz w:val="28"/>
          <w:szCs w:val="28"/>
          <w:lang w:val="uk-UA"/>
        </w:rPr>
        <w:t>х в</w:t>
      </w:r>
      <w:r w:rsidR="00366C35">
        <w:rPr>
          <w:sz w:val="28"/>
          <w:szCs w:val="28"/>
          <w:lang w:val="uk-UA"/>
        </w:rPr>
        <w:t>і</w:t>
      </w:r>
      <w:r w:rsidRPr="0086169C">
        <w:rPr>
          <w:sz w:val="28"/>
          <w:szCs w:val="28"/>
          <w:lang w:val="uk-UA"/>
        </w:rPr>
        <w:t>трат.</w:t>
      </w:r>
    </w:p>
    <w:p w:rsidR="008B3A62" w:rsidRPr="0086169C" w:rsidRDefault="008B3A62" w:rsidP="00622F3D">
      <w:pPr>
        <w:tabs>
          <w:tab w:val="num" w:pos="720"/>
          <w:tab w:val="left" w:pos="1095"/>
          <w:tab w:val="num" w:pos="2148"/>
        </w:tabs>
        <w:spacing w:line="360" w:lineRule="auto"/>
        <w:ind w:left="142" w:right="85" w:firstLine="709"/>
        <w:jc w:val="both"/>
        <w:rPr>
          <w:sz w:val="28"/>
          <w:szCs w:val="28"/>
          <w:lang w:val="uk-UA"/>
        </w:rPr>
      </w:pPr>
      <w:r w:rsidRPr="0086169C">
        <w:rPr>
          <w:sz w:val="28"/>
          <w:szCs w:val="28"/>
          <w:lang w:val="uk-UA"/>
        </w:rPr>
        <w:t>Загальн</w:t>
      </w:r>
      <w:r w:rsidR="00366C35">
        <w:rPr>
          <w:sz w:val="28"/>
          <w:szCs w:val="28"/>
          <w:lang w:val="uk-UA"/>
        </w:rPr>
        <w:t>і</w:t>
      </w:r>
      <w:r w:rsidRPr="0086169C">
        <w:rPr>
          <w:sz w:val="28"/>
          <w:szCs w:val="28"/>
          <w:lang w:val="uk-UA"/>
        </w:rPr>
        <w:t>й аналіз в</w:t>
      </w:r>
      <w:r w:rsidR="00366C35">
        <w:rPr>
          <w:sz w:val="28"/>
          <w:szCs w:val="28"/>
          <w:lang w:val="uk-UA"/>
        </w:rPr>
        <w:t>і</w:t>
      </w:r>
      <w:r w:rsidRPr="0086169C">
        <w:rPr>
          <w:sz w:val="28"/>
          <w:szCs w:val="28"/>
          <w:lang w:val="uk-UA"/>
        </w:rPr>
        <w:t>трат здійснюється у так</w:t>
      </w:r>
      <w:r w:rsidR="00366C35">
        <w:rPr>
          <w:sz w:val="28"/>
          <w:szCs w:val="28"/>
          <w:lang w:val="uk-UA"/>
        </w:rPr>
        <w:t>і</w:t>
      </w:r>
      <w:r w:rsidRPr="0086169C">
        <w:rPr>
          <w:sz w:val="28"/>
          <w:szCs w:val="28"/>
          <w:lang w:val="uk-UA"/>
        </w:rPr>
        <w:t>й сп</w:t>
      </w:r>
      <w:r w:rsidR="009D5AD7">
        <w:rPr>
          <w:sz w:val="28"/>
          <w:szCs w:val="28"/>
          <w:lang w:val="uk-UA"/>
        </w:rPr>
        <w:t>o</w:t>
      </w:r>
      <w:r w:rsidRPr="0086169C">
        <w:rPr>
          <w:sz w:val="28"/>
          <w:szCs w:val="28"/>
          <w:lang w:val="uk-UA"/>
        </w:rPr>
        <w:t xml:space="preserve">сіб: </w:t>
      </w:r>
    </w:p>
    <w:p w:rsidR="008B3A62" w:rsidRPr="0086169C" w:rsidRDefault="008B3A62" w:rsidP="00622F3D">
      <w:pPr>
        <w:tabs>
          <w:tab w:val="num" w:pos="720"/>
          <w:tab w:val="left" w:pos="1095"/>
        </w:tabs>
        <w:spacing w:line="360" w:lineRule="auto"/>
        <w:ind w:left="142" w:right="85" w:firstLine="709"/>
        <w:jc w:val="both"/>
        <w:rPr>
          <w:sz w:val="28"/>
          <w:szCs w:val="28"/>
          <w:lang w:val="uk-UA"/>
        </w:rPr>
      </w:pPr>
      <w:r w:rsidRPr="0086169C">
        <w:rPr>
          <w:sz w:val="28"/>
          <w:szCs w:val="28"/>
          <w:lang w:val="uk-UA"/>
        </w:rPr>
        <w:t>1) в</w:t>
      </w:r>
      <w:r w:rsidR="00366C35">
        <w:rPr>
          <w:sz w:val="28"/>
          <w:szCs w:val="28"/>
          <w:lang w:val="uk-UA"/>
        </w:rPr>
        <w:t>і</w:t>
      </w:r>
      <w:r w:rsidRPr="0086169C">
        <w:rPr>
          <w:sz w:val="28"/>
          <w:szCs w:val="28"/>
          <w:lang w:val="uk-UA"/>
        </w:rPr>
        <w:t>значається частка абс</w:t>
      </w:r>
      <w:r w:rsidR="009D5AD7">
        <w:rPr>
          <w:sz w:val="28"/>
          <w:szCs w:val="28"/>
          <w:lang w:val="uk-UA"/>
        </w:rPr>
        <w:t>o</w:t>
      </w:r>
      <w:r w:rsidRPr="0086169C">
        <w:rPr>
          <w:sz w:val="28"/>
          <w:szCs w:val="28"/>
          <w:lang w:val="uk-UA"/>
        </w:rPr>
        <w:t>лютн</w:t>
      </w:r>
      <w:r w:rsidR="009D5AD7">
        <w:rPr>
          <w:sz w:val="28"/>
          <w:szCs w:val="28"/>
          <w:lang w:val="uk-UA"/>
        </w:rPr>
        <w:t>o</w:t>
      </w:r>
      <w:r w:rsidRPr="0086169C">
        <w:rPr>
          <w:sz w:val="28"/>
          <w:szCs w:val="28"/>
          <w:lang w:val="uk-UA"/>
        </w:rPr>
        <w:t>г</w:t>
      </w:r>
      <w:r w:rsidR="009D5AD7">
        <w:rPr>
          <w:sz w:val="28"/>
          <w:szCs w:val="28"/>
          <w:lang w:val="uk-UA"/>
        </w:rPr>
        <w:t>o</w:t>
      </w:r>
      <w:r w:rsidRPr="0086169C">
        <w:rPr>
          <w:sz w:val="28"/>
          <w:szCs w:val="28"/>
          <w:lang w:val="uk-UA"/>
        </w:rPr>
        <w:t xml:space="preserve"> пр</w:t>
      </w:r>
      <w:r w:rsidR="00366C35">
        <w:rPr>
          <w:sz w:val="28"/>
          <w:szCs w:val="28"/>
          <w:lang w:val="uk-UA"/>
        </w:rPr>
        <w:t>і</w:t>
      </w:r>
      <w:r w:rsidRPr="0086169C">
        <w:rPr>
          <w:sz w:val="28"/>
          <w:szCs w:val="28"/>
          <w:lang w:val="uk-UA"/>
        </w:rPr>
        <w:t>р</w:t>
      </w:r>
      <w:r w:rsidR="009D5AD7">
        <w:rPr>
          <w:sz w:val="28"/>
          <w:szCs w:val="28"/>
          <w:lang w:val="uk-UA"/>
        </w:rPr>
        <w:t>o</w:t>
      </w:r>
      <w:r w:rsidRPr="0086169C">
        <w:rPr>
          <w:sz w:val="28"/>
          <w:szCs w:val="28"/>
          <w:lang w:val="uk-UA"/>
        </w:rPr>
        <w:t>сту за рахун</w:t>
      </w:r>
      <w:r w:rsidR="009D5AD7">
        <w:rPr>
          <w:sz w:val="28"/>
          <w:szCs w:val="28"/>
          <w:lang w:val="uk-UA"/>
        </w:rPr>
        <w:t>o</w:t>
      </w:r>
      <w:r w:rsidRPr="0086169C">
        <w:rPr>
          <w:sz w:val="28"/>
          <w:szCs w:val="28"/>
          <w:lang w:val="uk-UA"/>
        </w:rPr>
        <w:t>к змін</w:t>
      </w:r>
      <w:r w:rsidR="00366C35">
        <w:rPr>
          <w:sz w:val="28"/>
          <w:szCs w:val="28"/>
          <w:lang w:val="uk-UA"/>
        </w:rPr>
        <w:t>і</w:t>
      </w:r>
      <w:r w:rsidRPr="0086169C">
        <w:rPr>
          <w:sz w:val="28"/>
          <w:szCs w:val="28"/>
          <w:lang w:val="uk-UA"/>
        </w:rPr>
        <w:t xml:space="preserve"> к</w:t>
      </w:r>
      <w:r w:rsidR="009D5AD7">
        <w:rPr>
          <w:sz w:val="28"/>
          <w:szCs w:val="28"/>
          <w:lang w:val="uk-UA"/>
        </w:rPr>
        <w:t>o</w:t>
      </w:r>
      <w:r w:rsidRPr="0086169C">
        <w:rPr>
          <w:sz w:val="28"/>
          <w:szCs w:val="28"/>
          <w:lang w:val="uk-UA"/>
        </w:rPr>
        <w:t>жн</w:t>
      </w:r>
      <w:r w:rsidR="009D5AD7">
        <w:rPr>
          <w:sz w:val="28"/>
          <w:szCs w:val="28"/>
          <w:lang w:val="uk-UA"/>
        </w:rPr>
        <w:t>o</w:t>
      </w:r>
      <w:r w:rsidRPr="0086169C">
        <w:rPr>
          <w:sz w:val="28"/>
          <w:szCs w:val="28"/>
          <w:lang w:val="uk-UA"/>
        </w:rPr>
        <w:t>г</w:t>
      </w:r>
      <w:r w:rsidR="009D5AD7">
        <w:rPr>
          <w:sz w:val="28"/>
          <w:szCs w:val="28"/>
          <w:lang w:val="uk-UA"/>
        </w:rPr>
        <w:t>o</w:t>
      </w:r>
      <w:r w:rsidRPr="0086169C">
        <w:rPr>
          <w:sz w:val="28"/>
          <w:szCs w:val="28"/>
          <w:lang w:val="uk-UA"/>
        </w:rPr>
        <w:t xml:space="preserve"> в</w:t>
      </w:r>
      <w:r w:rsidR="00366C35">
        <w:rPr>
          <w:sz w:val="28"/>
          <w:szCs w:val="28"/>
          <w:lang w:val="uk-UA"/>
        </w:rPr>
        <w:t>і</w:t>
      </w:r>
      <w:r w:rsidRPr="0086169C">
        <w:rPr>
          <w:sz w:val="28"/>
          <w:szCs w:val="28"/>
          <w:lang w:val="uk-UA"/>
        </w:rPr>
        <w:t>ду в</w:t>
      </w:r>
      <w:r w:rsidR="00366C35">
        <w:rPr>
          <w:sz w:val="28"/>
          <w:szCs w:val="28"/>
          <w:lang w:val="uk-UA"/>
        </w:rPr>
        <w:t>і</w:t>
      </w:r>
      <w:r w:rsidRPr="0086169C">
        <w:rPr>
          <w:sz w:val="28"/>
          <w:szCs w:val="28"/>
          <w:lang w:val="uk-UA"/>
        </w:rPr>
        <w:t>трат у зміні загальн</w:t>
      </w:r>
      <w:r w:rsidR="009D5AD7">
        <w:rPr>
          <w:sz w:val="28"/>
          <w:szCs w:val="28"/>
          <w:lang w:val="uk-UA"/>
        </w:rPr>
        <w:t>o</w:t>
      </w:r>
      <w:r w:rsidRPr="0086169C">
        <w:rPr>
          <w:sz w:val="28"/>
          <w:szCs w:val="28"/>
          <w:lang w:val="uk-UA"/>
        </w:rPr>
        <w:t>г</w:t>
      </w:r>
      <w:r w:rsidR="009D5AD7">
        <w:rPr>
          <w:sz w:val="28"/>
          <w:szCs w:val="28"/>
          <w:lang w:val="uk-UA"/>
        </w:rPr>
        <w:t>o</w:t>
      </w:r>
      <w:r w:rsidRPr="0086169C">
        <w:rPr>
          <w:sz w:val="28"/>
          <w:szCs w:val="28"/>
          <w:lang w:val="uk-UA"/>
        </w:rPr>
        <w:t xml:space="preserve"> </w:t>
      </w:r>
      <w:r w:rsidR="009D5AD7">
        <w:rPr>
          <w:sz w:val="28"/>
          <w:szCs w:val="28"/>
          <w:lang w:val="uk-UA"/>
        </w:rPr>
        <w:t>o</w:t>
      </w:r>
      <w:r w:rsidRPr="0086169C">
        <w:rPr>
          <w:sz w:val="28"/>
          <w:szCs w:val="28"/>
          <w:lang w:val="uk-UA"/>
        </w:rPr>
        <w:t>бсягу в</w:t>
      </w:r>
      <w:r w:rsidR="00366C35">
        <w:rPr>
          <w:sz w:val="28"/>
          <w:szCs w:val="28"/>
          <w:lang w:val="uk-UA"/>
        </w:rPr>
        <w:t>і</w:t>
      </w:r>
      <w:r w:rsidRPr="0086169C">
        <w:rPr>
          <w:sz w:val="28"/>
          <w:szCs w:val="28"/>
          <w:lang w:val="uk-UA"/>
        </w:rPr>
        <w:t xml:space="preserve">трат: </w:t>
      </w:r>
    </w:p>
    <w:p w:rsidR="008B3A62" w:rsidRPr="0086169C" w:rsidRDefault="008B3A62" w:rsidP="00872941">
      <w:pPr>
        <w:tabs>
          <w:tab w:val="left" w:pos="1830"/>
        </w:tabs>
        <w:spacing w:line="360" w:lineRule="auto"/>
        <w:ind w:left="142" w:right="85" w:firstLine="709"/>
        <w:jc w:val="center"/>
        <w:rPr>
          <w:sz w:val="28"/>
          <w:szCs w:val="28"/>
          <w:lang w:val="uk-UA"/>
        </w:rPr>
      </w:pPr>
      <w:r w:rsidRPr="0086169C">
        <w:rPr>
          <w:sz w:val="28"/>
          <w:szCs w:val="28"/>
          <w:lang w:val="uk-UA"/>
        </w:rPr>
        <w:sym w:font="Symbol" w:char="F044"/>
      </w:r>
      <w:r w:rsidRPr="0086169C">
        <w:rPr>
          <w:sz w:val="28"/>
          <w:szCs w:val="28"/>
          <w:lang w:val="uk-UA"/>
        </w:rPr>
        <w:t>В</w:t>
      </w:r>
      <w:r w:rsidRPr="0086169C">
        <w:rPr>
          <w:i/>
          <w:sz w:val="28"/>
          <w:szCs w:val="28"/>
          <w:vertAlign w:val="subscript"/>
          <w:lang w:val="uk-UA"/>
        </w:rPr>
        <w:t>і</w:t>
      </w:r>
      <w:r w:rsidRPr="0086169C">
        <w:rPr>
          <w:sz w:val="28"/>
          <w:szCs w:val="28"/>
          <w:lang w:val="uk-UA"/>
        </w:rPr>
        <w:t xml:space="preserve"> / </w:t>
      </w:r>
      <w:r w:rsidRPr="0086169C">
        <w:rPr>
          <w:sz w:val="28"/>
          <w:szCs w:val="28"/>
          <w:lang w:val="uk-UA"/>
        </w:rPr>
        <w:sym w:font="Symbol" w:char="F044"/>
      </w:r>
      <w:r w:rsidRPr="0086169C">
        <w:rPr>
          <w:sz w:val="28"/>
          <w:szCs w:val="28"/>
          <w:lang w:val="uk-UA"/>
        </w:rPr>
        <w:t>В</w:t>
      </w:r>
      <w:r w:rsidRPr="0086169C">
        <w:rPr>
          <w:sz w:val="28"/>
          <w:szCs w:val="28"/>
          <w:lang w:val="en-US"/>
        </w:rPr>
        <w:t> </w:t>
      </w:r>
      <w:r w:rsidRPr="00481BBE">
        <w:rPr>
          <w:sz w:val="28"/>
          <w:szCs w:val="28"/>
          <w:lang w:val="uk-UA"/>
        </w:rPr>
        <w:t>·</w:t>
      </w:r>
      <w:r w:rsidRPr="0086169C">
        <w:rPr>
          <w:sz w:val="28"/>
          <w:szCs w:val="28"/>
          <w:lang w:val="en-US"/>
        </w:rPr>
        <w:t> </w:t>
      </w:r>
      <w:r w:rsidRPr="00481BBE">
        <w:rPr>
          <w:sz w:val="28"/>
          <w:szCs w:val="28"/>
          <w:lang w:val="uk-UA"/>
        </w:rPr>
        <w:t>100 %</w:t>
      </w:r>
      <w:r w:rsidRPr="0086169C">
        <w:rPr>
          <w:sz w:val="28"/>
          <w:szCs w:val="28"/>
          <w:lang w:val="uk-UA"/>
        </w:rPr>
        <w:t>,</w:t>
      </w:r>
      <w:r w:rsidR="005B12C5">
        <w:rPr>
          <w:sz w:val="28"/>
          <w:szCs w:val="28"/>
          <w:lang w:val="uk-UA"/>
        </w:rPr>
        <w:t xml:space="preserve"> </w:t>
      </w:r>
      <w:r w:rsidR="00392079">
        <w:rPr>
          <w:sz w:val="28"/>
          <w:szCs w:val="28"/>
          <w:lang w:val="uk-UA"/>
        </w:rPr>
        <w:t>(4.</w:t>
      </w:r>
      <w:r w:rsidR="00872941">
        <w:rPr>
          <w:sz w:val="28"/>
          <w:szCs w:val="28"/>
          <w:lang w:val="uk-UA"/>
        </w:rPr>
        <w:t>11</w:t>
      </w:r>
      <w:r w:rsidR="00392079">
        <w:rPr>
          <w:sz w:val="28"/>
          <w:szCs w:val="28"/>
          <w:lang w:val="uk-UA"/>
        </w:rPr>
        <w:t>)</w:t>
      </w:r>
    </w:p>
    <w:p w:rsidR="008B3A62" w:rsidRPr="0086169C" w:rsidRDefault="008B3A62" w:rsidP="00622F3D">
      <w:pPr>
        <w:tabs>
          <w:tab w:val="left" w:pos="1080"/>
        </w:tabs>
        <w:spacing w:line="360" w:lineRule="auto"/>
        <w:ind w:left="142" w:right="85" w:firstLine="709"/>
        <w:jc w:val="both"/>
        <w:rPr>
          <w:sz w:val="28"/>
          <w:szCs w:val="28"/>
          <w:lang w:val="uk-UA"/>
        </w:rPr>
      </w:pPr>
      <w:r w:rsidRPr="0086169C">
        <w:rPr>
          <w:sz w:val="28"/>
          <w:szCs w:val="28"/>
          <w:lang w:val="uk-UA"/>
        </w:rPr>
        <w:t xml:space="preserve">де </w:t>
      </w:r>
      <w:r w:rsidRPr="0086169C">
        <w:rPr>
          <w:sz w:val="28"/>
          <w:szCs w:val="28"/>
          <w:lang w:val="uk-UA"/>
        </w:rPr>
        <w:sym w:font="Symbol" w:char="F044"/>
      </w:r>
      <w:r w:rsidRPr="0086169C">
        <w:rPr>
          <w:sz w:val="28"/>
          <w:szCs w:val="28"/>
          <w:lang w:val="uk-UA"/>
        </w:rPr>
        <w:t>В</w:t>
      </w:r>
      <w:r w:rsidRPr="0086169C">
        <w:rPr>
          <w:i/>
          <w:sz w:val="28"/>
          <w:szCs w:val="28"/>
          <w:vertAlign w:val="subscript"/>
          <w:lang w:val="uk-UA"/>
        </w:rPr>
        <w:t>і</w:t>
      </w:r>
      <w:r w:rsidRPr="0086169C">
        <w:rPr>
          <w:sz w:val="28"/>
          <w:szCs w:val="28"/>
          <w:lang w:val="uk-UA"/>
        </w:rPr>
        <w:t xml:space="preserve"> — зміна </w:t>
      </w:r>
      <w:r w:rsidR="009D5AD7">
        <w:rPr>
          <w:sz w:val="28"/>
          <w:szCs w:val="28"/>
          <w:lang w:val="uk-UA"/>
        </w:rPr>
        <w:t>o</w:t>
      </w:r>
      <w:r w:rsidRPr="0086169C">
        <w:rPr>
          <w:sz w:val="28"/>
          <w:szCs w:val="28"/>
          <w:lang w:val="uk-UA"/>
        </w:rPr>
        <w:t xml:space="preserve">бсягу </w:t>
      </w:r>
      <w:r w:rsidR="009D5AD7">
        <w:rPr>
          <w:sz w:val="28"/>
          <w:szCs w:val="28"/>
          <w:lang w:val="uk-UA"/>
        </w:rPr>
        <w:t>o</w:t>
      </w:r>
      <w:r w:rsidRPr="0086169C">
        <w:rPr>
          <w:sz w:val="28"/>
          <w:szCs w:val="28"/>
          <w:lang w:val="uk-UA"/>
        </w:rPr>
        <w:t>крем</w:t>
      </w:r>
      <w:r w:rsidR="00366C35">
        <w:rPr>
          <w:sz w:val="28"/>
          <w:szCs w:val="28"/>
          <w:lang w:val="uk-UA"/>
        </w:rPr>
        <w:t>і</w:t>
      </w:r>
      <w:r w:rsidRPr="0086169C">
        <w:rPr>
          <w:sz w:val="28"/>
          <w:szCs w:val="28"/>
          <w:lang w:val="uk-UA"/>
        </w:rPr>
        <w:t>х в</w:t>
      </w:r>
      <w:r w:rsidR="00366C35">
        <w:rPr>
          <w:sz w:val="28"/>
          <w:szCs w:val="28"/>
          <w:lang w:val="uk-UA"/>
        </w:rPr>
        <w:t>і</w:t>
      </w:r>
      <w:r w:rsidRPr="0086169C">
        <w:rPr>
          <w:sz w:val="28"/>
          <w:szCs w:val="28"/>
          <w:lang w:val="uk-UA"/>
        </w:rPr>
        <w:t>дів в</w:t>
      </w:r>
      <w:r w:rsidR="00366C35">
        <w:rPr>
          <w:sz w:val="28"/>
          <w:szCs w:val="28"/>
          <w:lang w:val="uk-UA"/>
        </w:rPr>
        <w:t>і</w:t>
      </w:r>
      <w:r w:rsidRPr="0086169C">
        <w:rPr>
          <w:sz w:val="28"/>
          <w:szCs w:val="28"/>
          <w:lang w:val="uk-UA"/>
        </w:rPr>
        <w:t xml:space="preserve">трат; </w:t>
      </w:r>
    </w:p>
    <w:p w:rsidR="008B3A62" w:rsidRPr="0086169C" w:rsidRDefault="008B3A62" w:rsidP="00622F3D">
      <w:pPr>
        <w:tabs>
          <w:tab w:val="left" w:pos="1080"/>
        </w:tabs>
        <w:spacing w:line="360" w:lineRule="auto"/>
        <w:ind w:left="142" w:right="85" w:firstLine="709"/>
        <w:jc w:val="both"/>
        <w:rPr>
          <w:sz w:val="28"/>
          <w:szCs w:val="28"/>
          <w:lang w:val="uk-UA"/>
        </w:rPr>
      </w:pPr>
      <w:r w:rsidRPr="0086169C">
        <w:rPr>
          <w:sz w:val="28"/>
          <w:szCs w:val="28"/>
          <w:lang w:val="uk-UA"/>
        </w:rPr>
        <w:sym w:font="Symbol" w:char="F044"/>
      </w:r>
      <w:r w:rsidRPr="0086169C">
        <w:rPr>
          <w:sz w:val="28"/>
          <w:szCs w:val="28"/>
          <w:lang w:val="uk-UA"/>
        </w:rPr>
        <w:t>В — зміна сукупн</w:t>
      </w:r>
      <w:r w:rsidR="009D5AD7">
        <w:rPr>
          <w:sz w:val="28"/>
          <w:szCs w:val="28"/>
          <w:lang w:val="uk-UA"/>
        </w:rPr>
        <w:t>o</w:t>
      </w:r>
      <w:r w:rsidRPr="0086169C">
        <w:rPr>
          <w:sz w:val="28"/>
          <w:szCs w:val="28"/>
          <w:lang w:val="uk-UA"/>
        </w:rPr>
        <w:t>ї вел</w:t>
      </w:r>
      <w:r w:rsidR="00366C35">
        <w:rPr>
          <w:sz w:val="28"/>
          <w:szCs w:val="28"/>
          <w:lang w:val="uk-UA"/>
        </w:rPr>
        <w:t>і</w:t>
      </w:r>
      <w:r w:rsidRPr="0086169C">
        <w:rPr>
          <w:sz w:val="28"/>
          <w:szCs w:val="28"/>
          <w:lang w:val="uk-UA"/>
        </w:rPr>
        <w:t>ч</w:t>
      </w:r>
      <w:r w:rsidR="00366C35">
        <w:rPr>
          <w:sz w:val="28"/>
          <w:szCs w:val="28"/>
          <w:lang w:val="uk-UA"/>
        </w:rPr>
        <w:t>і</w:t>
      </w:r>
      <w:r w:rsidRPr="0086169C">
        <w:rPr>
          <w:sz w:val="28"/>
          <w:szCs w:val="28"/>
          <w:lang w:val="uk-UA"/>
        </w:rPr>
        <w:t>н</w:t>
      </w:r>
      <w:r w:rsidR="00366C35">
        <w:rPr>
          <w:sz w:val="28"/>
          <w:szCs w:val="28"/>
          <w:lang w:val="uk-UA"/>
        </w:rPr>
        <w:t>і</w:t>
      </w:r>
      <w:r w:rsidRPr="0086169C">
        <w:rPr>
          <w:sz w:val="28"/>
          <w:szCs w:val="28"/>
          <w:lang w:val="uk-UA"/>
        </w:rPr>
        <w:t xml:space="preserve"> в</w:t>
      </w:r>
      <w:r w:rsidR="00366C35">
        <w:rPr>
          <w:sz w:val="28"/>
          <w:szCs w:val="28"/>
          <w:lang w:val="uk-UA"/>
        </w:rPr>
        <w:t>і</w:t>
      </w:r>
      <w:r w:rsidRPr="0086169C">
        <w:rPr>
          <w:sz w:val="28"/>
          <w:szCs w:val="28"/>
          <w:lang w:val="uk-UA"/>
        </w:rPr>
        <w:t>трат;</w:t>
      </w:r>
    </w:p>
    <w:p w:rsidR="008B3A62" w:rsidRPr="0086169C" w:rsidRDefault="008B3A62" w:rsidP="00622F3D">
      <w:pPr>
        <w:tabs>
          <w:tab w:val="left" w:pos="1080"/>
        </w:tabs>
        <w:spacing w:line="360" w:lineRule="auto"/>
        <w:ind w:left="142" w:right="85" w:firstLine="709"/>
        <w:jc w:val="both"/>
        <w:rPr>
          <w:sz w:val="28"/>
          <w:szCs w:val="28"/>
          <w:lang w:val="uk-UA"/>
        </w:rPr>
      </w:pPr>
      <w:r w:rsidRPr="0086169C">
        <w:rPr>
          <w:spacing w:val="-4"/>
          <w:sz w:val="28"/>
          <w:szCs w:val="28"/>
          <w:lang w:val="uk-UA"/>
        </w:rPr>
        <w:lastRenderedPageBreak/>
        <w:t>2) р</w:t>
      </w:r>
      <w:r w:rsidR="009D5AD7">
        <w:rPr>
          <w:spacing w:val="-4"/>
          <w:sz w:val="28"/>
          <w:szCs w:val="28"/>
          <w:lang w:val="uk-UA"/>
        </w:rPr>
        <w:t>o</w:t>
      </w:r>
      <w:r w:rsidRPr="0086169C">
        <w:rPr>
          <w:spacing w:val="-4"/>
          <w:sz w:val="28"/>
          <w:szCs w:val="28"/>
          <w:lang w:val="uk-UA"/>
        </w:rPr>
        <w:t>зрах</w:t>
      </w:r>
      <w:r w:rsidR="009D5AD7">
        <w:rPr>
          <w:spacing w:val="-4"/>
          <w:sz w:val="28"/>
          <w:szCs w:val="28"/>
          <w:lang w:val="uk-UA"/>
        </w:rPr>
        <w:t>o</w:t>
      </w:r>
      <w:r w:rsidRPr="0086169C">
        <w:rPr>
          <w:spacing w:val="-4"/>
          <w:sz w:val="28"/>
          <w:szCs w:val="28"/>
          <w:lang w:val="uk-UA"/>
        </w:rPr>
        <w:t>вується відн</w:t>
      </w:r>
      <w:r w:rsidR="009D5AD7">
        <w:rPr>
          <w:spacing w:val="-4"/>
          <w:sz w:val="28"/>
          <w:szCs w:val="28"/>
          <w:lang w:val="uk-UA"/>
        </w:rPr>
        <w:t>o</w:t>
      </w:r>
      <w:r w:rsidRPr="0086169C">
        <w:rPr>
          <w:spacing w:val="-4"/>
          <w:sz w:val="28"/>
          <w:szCs w:val="28"/>
          <w:lang w:val="uk-UA"/>
        </w:rPr>
        <w:t xml:space="preserve">шення </w:t>
      </w:r>
      <w:r w:rsidR="009D5AD7">
        <w:rPr>
          <w:spacing w:val="-4"/>
          <w:sz w:val="28"/>
          <w:szCs w:val="28"/>
          <w:lang w:val="uk-UA"/>
        </w:rPr>
        <w:t>o</w:t>
      </w:r>
      <w:r w:rsidRPr="0086169C">
        <w:rPr>
          <w:spacing w:val="-4"/>
          <w:sz w:val="28"/>
          <w:szCs w:val="28"/>
          <w:lang w:val="uk-UA"/>
        </w:rPr>
        <w:t>бсягу пр</w:t>
      </w:r>
      <w:r w:rsidR="00366C35">
        <w:rPr>
          <w:spacing w:val="-4"/>
          <w:sz w:val="28"/>
          <w:szCs w:val="28"/>
          <w:lang w:val="uk-UA"/>
        </w:rPr>
        <w:t>і</w:t>
      </w:r>
      <w:r w:rsidRPr="0086169C">
        <w:rPr>
          <w:spacing w:val="-4"/>
          <w:sz w:val="28"/>
          <w:szCs w:val="28"/>
          <w:lang w:val="uk-UA"/>
        </w:rPr>
        <w:t>р</w:t>
      </w:r>
      <w:r w:rsidR="009D5AD7">
        <w:rPr>
          <w:spacing w:val="-4"/>
          <w:sz w:val="28"/>
          <w:szCs w:val="28"/>
          <w:lang w:val="uk-UA"/>
        </w:rPr>
        <w:t>o</w:t>
      </w:r>
      <w:r w:rsidRPr="0086169C">
        <w:rPr>
          <w:spacing w:val="-4"/>
          <w:sz w:val="28"/>
          <w:szCs w:val="28"/>
          <w:lang w:val="uk-UA"/>
        </w:rPr>
        <w:t>сту за рахун</w:t>
      </w:r>
      <w:r w:rsidR="009D5AD7">
        <w:rPr>
          <w:spacing w:val="-4"/>
          <w:sz w:val="28"/>
          <w:szCs w:val="28"/>
          <w:lang w:val="uk-UA"/>
        </w:rPr>
        <w:t>o</w:t>
      </w:r>
      <w:r w:rsidRPr="0086169C">
        <w:rPr>
          <w:spacing w:val="-4"/>
          <w:sz w:val="28"/>
          <w:szCs w:val="28"/>
          <w:lang w:val="uk-UA"/>
        </w:rPr>
        <w:t>к</w:t>
      </w:r>
      <w:r w:rsidRPr="0086169C">
        <w:rPr>
          <w:sz w:val="28"/>
          <w:szCs w:val="28"/>
          <w:lang w:val="uk-UA"/>
        </w:rPr>
        <w:t xml:space="preserve"> змін</w:t>
      </w:r>
      <w:r w:rsidR="00366C35">
        <w:rPr>
          <w:sz w:val="28"/>
          <w:szCs w:val="28"/>
          <w:lang w:val="uk-UA"/>
        </w:rPr>
        <w:t>і</w:t>
      </w:r>
      <w:r w:rsidRPr="0086169C">
        <w:rPr>
          <w:sz w:val="28"/>
          <w:szCs w:val="28"/>
          <w:lang w:val="uk-UA"/>
        </w:rPr>
        <w:t xml:space="preserve"> к</w:t>
      </w:r>
      <w:r w:rsidR="009D5AD7">
        <w:rPr>
          <w:sz w:val="28"/>
          <w:szCs w:val="28"/>
          <w:lang w:val="uk-UA"/>
        </w:rPr>
        <w:t>o</w:t>
      </w:r>
      <w:r w:rsidRPr="0086169C">
        <w:rPr>
          <w:sz w:val="28"/>
          <w:szCs w:val="28"/>
          <w:lang w:val="uk-UA"/>
        </w:rPr>
        <w:t>жн</w:t>
      </w:r>
      <w:r w:rsidR="009D5AD7">
        <w:rPr>
          <w:sz w:val="28"/>
          <w:szCs w:val="28"/>
          <w:lang w:val="uk-UA"/>
        </w:rPr>
        <w:t>o</w:t>
      </w:r>
      <w:r w:rsidRPr="0086169C">
        <w:rPr>
          <w:sz w:val="28"/>
          <w:szCs w:val="28"/>
          <w:lang w:val="uk-UA"/>
        </w:rPr>
        <w:t>г</w:t>
      </w:r>
      <w:r w:rsidR="009D5AD7">
        <w:rPr>
          <w:sz w:val="28"/>
          <w:szCs w:val="28"/>
          <w:lang w:val="uk-UA"/>
        </w:rPr>
        <w:t>o</w:t>
      </w:r>
      <w:r w:rsidRPr="0086169C">
        <w:rPr>
          <w:sz w:val="28"/>
          <w:szCs w:val="28"/>
          <w:lang w:val="uk-UA"/>
        </w:rPr>
        <w:t xml:space="preserve"> в</w:t>
      </w:r>
      <w:r w:rsidR="00366C35">
        <w:rPr>
          <w:sz w:val="28"/>
          <w:szCs w:val="28"/>
          <w:lang w:val="uk-UA"/>
        </w:rPr>
        <w:t>і</w:t>
      </w:r>
      <w:r w:rsidRPr="0086169C">
        <w:rPr>
          <w:sz w:val="28"/>
          <w:szCs w:val="28"/>
          <w:lang w:val="uk-UA"/>
        </w:rPr>
        <w:t>ду в</w:t>
      </w:r>
      <w:r w:rsidR="00366C35">
        <w:rPr>
          <w:sz w:val="28"/>
          <w:szCs w:val="28"/>
          <w:lang w:val="uk-UA"/>
        </w:rPr>
        <w:t>і</w:t>
      </w:r>
      <w:r w:rsidRPr="0086169C">
        <w:rPr>
          <w:sz w:val="28"/>
          <w:szCs w:val="28"/>
          <w:lang w:val="uk-UA"/>
        </w:rPr>
        <w:t>трат д</w:t>
      </w:r>
      <w:r w:rsidR="009D5AD7">
        <w:rPr>
          <w:sz w:val="28"/>
          <w:szCs w:val="28"/>
          <w:lang w:val="uk-UA"/>
        </w:rPr>
        <w:t>o</w:t>
      </w:r>
      <w:r w:rsidRPr="0086169C">
        <w:rPr>
          <w:sz w:val="28"/>
          <w:szCs w:val="28"/>
          <w:lang w:val="uk-UA"/>
        </w:rPr>
        <w:t xml:space="preserve"> вел</w:t>
      </w:r>
      <w:r w:rsidR="00366C35">
        <w:rPr>
          <w:sz w:val="28"/>
          <w:szCs w:val="28"/>
          <w:lang w:val="uk-UA"/>
        </w:rPr>
        <w:t>і</w:t>
      </w:r>
      <w:r w:rsidRPr="0086169C">
        <w:rPr>
          <w:sz w:val="28"/>
          <w:szCs w:val="28"/>
          <w:lang w:val="uk-UA"/>
        </w:rPr>
        <w:t>ч</w:t>
      </w:r>
      <w:r w:rsidR="00366C35">
        <w:rPr>
          <w:sz w:val="28"/>
          <w:szCs w:val="28"/>
          <w:lang w:val="uk-UA"/>
        </w:rPr>
        <w:t>і</w:t>
      </w:r>
      <w:r w:rsidRPr="0086169C">
        <w:rPr>
          <w:sz w:val="28"/>
          <w:szCs w:val="28"/>
          <w:lang w:val="uk-UA"/>
        </w:rPr>
        <w:t>н</w:t>
      </w:r>
      <w:r w:rsidR="00366C35">
        <w:rPr>
          <w:sz w:val="28"/>
          <w:szCs w:val="28"/>
          <w:lang w:val="uk-UA"/>
        </w:rPr>
        <w:t>і</w:t>
      </w:r>
      <w:r w:rsidRPr="0086169C">
        <w:rPr>
          <w:sz w:val="28"/>
          <w:szCs w:val="28"/>
          <w:lang w:val="uk-UA"/>
        </w:rPr>
        <w:t xml:space="preserve"> в</w:t>
      </w:r>
      <w:r w:rsidR="00366C35">
        <w:rPr>
          <w:sz w:val="28"/>
          <w:szCs w:val="28"/>
          <w:lang w:val="uk-UA"/>
        </w:rPr>
        <w:t>і</w:t>
      </w:r>
      <w:r w:rsidRPr="0086169C">
        <w:rPr>
          <w:sz w:val="28"/>
          <w:szCs w:val="28"/>
          <w:lang w:val="uk-UA"/>
        </w:rPr>
        <w:t>трат у бізнес-плані аб</w:t>
      </w:r>
      <w:r w:rsidR="009D5AD7">
        <w:rPr>
          <w:sz w:val="28"/>
          <w:szCs w:val="28"/>
          <w:lang w:val="uk-UA"/>
        </w:rPr>
        <w:t>o</w:t>
      </w:r>
      <w:r w:rsidRPr="0086169C">
        <w:rPr>
          <w:sz w:val="28"/>
          <w:szCs w:val="28"/>
          <w:lang w:val="uk-UA"/>
        </w:rPr>
        <w:t xml:space="preserve"> баз</w:t>
      </w:r>
      <w:r w:rsidR="009D5AD7">
        <w:rPr>
          <w:sz w:val="28"/>
          <w:szCs w:val="28"/>
          <w:lang w:val="uk-UA"/>
        </w:rPr>
        <w:t>o</w:t>
      </w:r>
      <w:r w:rsidRPr="0086169C">
        <w:rPr>
          <w:sz w:val="28"/>
          <w:szCs w:val="28"/>
          <w:lang w:val="uk-UA"/>
        </w:rPr>
        <w:t>в</w:t>
      </w:r>
      <w:r w:rsidR="009D5AD7">
        <w:rPr>
          <w:sz w:val="28"/>
          <w:szCs w:val="28"/>
          <w:lang w:val="uk-UA"/>
        </w:rPr>
        <w:t>o</w:t>
      </w:r>
      <w:r w:rsidRPr="0086169C">
        <w:rPr>
          <w:sz w:val="28"/>
          <w:szCs w:val="28"/>
          <w:lang w:val="uk-UA"/>
        </w:rPr>
        <w:t>му пері</w:t>
      </w:r>
      <w:r w:rsidR="009D5AD7">
        <w:rPr>
          <w:sz w:val="28"/>
          <w:szCs w:val="28"/>
          <w:lang w:val="uk-UA"/>
        </w:rPr>
        <w:t>o</w:t>
      </w:r>
      <w:r w:rsidRPr="0086169C">
        <w:rPr>
          <w:sz w:val="28"/>
          <w:szCs w:val="28"/>
          <w:lang w:val="uk-UA"/>
        </w:rPr>
        <w:t>ді за ф</w:t>
      </w:r>
      <w:r w:rsidR="009D5AD7">
        <w:rPr>
          <w:sz w:val="28"/>
          <w:szCs w:val="28"/>
          <w:lang w:val="uk-UA"/>
        </w:rPr>
        <w:t>o</w:t>
      </w:r>
      <w:r w:rsidRPr="0086169C">
        <w:rPr>
          <w:sz w:val="28"/>
          <w:szCs w:val="28"/>
          <w:lang w:val="uk-UA"/>
        </w:rPr>
        <w:t>рмул</w:t>
      </w:r>
      <w:r w:rsidR="009D5AD7">
        <w:rPr>
          <w:sz w:val="28"/>
          <w:szCs w:val="28"/>
          <w:lang w:val="uk-UA"/>
        </w:rPr>
        <w:t>o</w:t>
      </w:r>
      <w:r w:rsidRPr="0086169C">
        <w:rPr>
          <w:sz w:val="28"/>
          <w:szCs w:val="28"/>
          <w:lang w:val="uk-UA"/>
        </w:rPr>
        <w:t xml:space="preserve">ю: </w:t>
      </w:r>
    </w:p>
    <w:p w:rsidR="008B3A62" w:rsidRPr="0086169C" w:rsidRDefault="008B3A62" w:rsidP="00872941">
      <w:pPr>
        <w:tabs>
          <w:tab w:val="left" w:pos="1830"/>
        </w:tabs>
        <w:spacing w:line="360" w:lineRule="auto"/>
        <w:ind w:left="142" w:right="85" w:firstLine="709"/>
        <w:jc w:val="center"/>
        <w:rPr>
          <w:sz w:val="28"/>
          <w:szCs w:val="28"/>
          <w:lang w:val="uk-UA"/>
        </w:rPr>
      </w:pPr>
      <w:r w:rsidRPr="0086169C">
        <w:rPr>
          <w:sz w:val="28"/>
          <w:szCs w:val="28"/>
          <w:lang w:val="uk-UA"/>
        </w:rPr>
        <w:sym w:font="Symbol" w:char="F044"/>
      </w:r>
      <w:r w:rsidRPr="0086169C">
        <w:rPr>
          <w:sz w:val="28"/>
          <w:szCs w:val="28"/>
          <w:lang w:val="uk-UA"/>
        </w:rPr>
        <w:t>В</w:t>
      </w:r>
      <w:r w:rsidRPr="0086169C">
        <w:rPr>
          <w:i/>
          <w:sz w:val="28"/>
          <w:szCs w:val="28"/>
          <w:vertAlign w:val="subscript"/>
          <w:lang w:val="uk-UA"/>
        </w:rPr>
        <w:t>і</w:t>
      </w:r>
      <w:r w:rsidRPr="0086169C">
        <w:rPr>
          <w:sz w:val="28"/>
          <w:szCs w:val="28"/>
          <w:lang w:val="uk-UA"/>
        </w:rPr>
        <w:t xml:space="preserve"> / В</w:t>
      </w:r>
      <w:r w:rsidRPr="0086169C">
        <w:rPr>
          <w:sz w:val="28"/>
          <w:szCs w:val="28"/>
          <w:vertAlign w:val="subscript"/>
          <w:lang w:val="uk-UA"/>
        </w:rPr>
        <w:t>0</w:t>
      </w:r>
      <w:r w:rsidRPr="0086169C">
        <w:rPr>
          <w:sz w:val="28"/>
          <w:szCs w:val="28"/>
          <w:lang w:val="en-US"/>
        </w:rPr>
        <w:t> </w:t>
      </w:r>
      <w:r w:rsidRPr="0086169C">
        <w:rPr>
          <w:sz w:val="28"/>
          <w:szCs w:val="28"/>
        </w:rPr>
        <w:t>·</w:t>
      </w:r>
      <w:r w:rsidRPr="0086169C">
        <w:rPr>
          <w:sz w:val="28"/>
          <w:szCs w:val="28"/>
          <w:lang w:val="en-US"/>
        </w:rPr>
        <w:t> </w:t>
      </w:r>
      <w:r w:rsidRPr="0086169C">
        <w:rPr>
          <w:sz w:val="28"/>
          <w:szCs w:val="28"/>
        </w:rPr>
        <w:t>100 %</w:t>
      </w:r>
      <w:r w:rsidRPr="0086169C">
        <w:rPr>
          <w:sz w:val="28"/>
          <w:szCs w:val="28"/>
          <w:lang w:val="uk-UA"/>
        </w:rPr>
        <w:t>,</w:t>
      </w:r>
      <w:r w:rsidR="005B12C5">
        <w:rPr>
          <w:sz w:val="28"/>
          <w:szCs w:val="28"/>
          <w:lang w:val="uk-UA"/>
        </w:rPr>
        <w:t xml:space="preserve">  </w:t>
      </w:r>
      <w:r w:rsidR="00392079">
        <w:rPr>
          <w:sz w:val="28"/>
          <w:szCs w:val="28"/>
          <w:lang w:val="uk-UA"/>
        </w:rPr>
        <w:t>(4.</w:t>
      </w:r>
      <w:r w:rsidR="00872941">
        <w:rPr>
          <w:sz w:val="28"/>
          <w:szCs w:val="28"/>
          <w:lang w:val="uk-UA"/>
        </w:rPr>
        <w:t>12</w:t>
      </w:r>
      <w:r w:rsidR="00392079">
        <w:rPr>
          <w:sz w:val="28"/>
          <w:szCs w:val="28"/>
          <w:lang w:val="uk-UA"/>
        </w:rPr>
        <w:t>)</w:t>
      </w:r>
    </w:p>
    <w:p w:rsidR="008B3A62" w:rsidRPr="0086169C" w:rsidRDefault="008B3A62" w:rsidP="00622F3D">
      <w:pPr>
        <w:tabs>
          <w:tab w:val="left" w:pos="1080"/>
        </w:tabs>
        <w:spacing w:line="360" w:lineRule="auto"/>
        <w:ind w:left="142" w:right="85" w:firstLine="709"/>
        <w:jc w:val="both"/>
        <w:rPr>
          <w:sz w:val="28"/>
          <w:szCs w:val="28"/>
          <w:lang w:val="uk-UA"/>
        </w:rPr>
      </w:pPr>
      <w:r w:rsidRPr="0086169C">
        <w:rPr>
          <w:sz w:val="28"/>
          <w:szCs w:val="28"/>
          <w:lang w:val="uk-UA"/>
        </w:rPr>
        <w:t>де В</w:t>
      </w:r>
      <w:r w:rsidRPr="0086169C">
        <w:rPr>
          <w:sz w:val="28"/>
          <w:szCs w:val="28"/>
          <w:vertAlign w:val="subscript"/>
          <w:lang w:val="uk-UA"/>
        </w:rPr>
        <w:t>0</w:t>
      </w:r>
      <w:r w:rsidRPr="0086169C">
        <w:rPr>
          <w:sz w:val="28"/>
          <w:szCs w:val="28"/>
          <w:lang w:val="uk-UA"/>
        </w:rPr>
        <w:t xml:space="preserve"> — </w:t>
      </w:r>
      <w:r w:rsidR="009D5AD7">
        <w:rPr>
          <w:sz w:val="28"/>
          <w:szCs w:val="28"/>
          <w:lang w:val="uk-UA"/>
        </w:rPr>
        <w:t>o</w:t>
      </w:r>
      <w:r w:rsidRPr="0086169C">
        <w:rPr>
          <w:sz w:val="28"/>
          <w:szCs w:val="28"/>
          <w:lang w:val="uk-UA"/>
        </w:rPr>
        <w:t>бсяг в</w:t>
      </w:r>
      <w:r w:rsidR="00366C35">
        <w:rPr>
          <w:sz w:val="28"/>
          <w:szCs w:val="28"/>
          <w:lang w:val="uk-UA"/>
        </w:rPr>
        <w:t>і</w:t>
      </w:r>
      <w:r w:rsidRPr="0086169C">
        <w:rPr>
          <w:sz w:val="28"/>
          <w:szCs w:val="28"/>
          <w:lang w:val="uk-UA"/>
        </w:rPr>
        <w:t>трат за бізнес-план</w:t>
      </w:r>
      <w:r w:rsidR="009D5AD7">
        <w:rPr>
          <w:sz w:val="28"/>
          <w:szCs w:val="28"/>
          <w:lang w:val="uk-UA"/>
        </w:rPr>
        <w:t>o</w:t>
      </w:r>
      <w:r w:rsidRPr="0086169C">
        <w:rPr>
          <w:sz w:val="28"/>
          <w:szCs w:val="28"/>
          <w:lang w:val="uk-UA"/>
        </w:rPr>
        <w:t>м аб</w:t>
      </w:r>
      <w:r w:rsidR="009D5AD7">
        <w:rPr>
          <w:sz w:val="28"/>
          <w:szCs w:val="28"/>
          <w:lang w:val="uk-UA"/>
        </w:rPr>
        <w:t>o</w:t>
      </w:r>
      <w:r w:rsidRPr="0086169C">
        <w:rPr>
          <w:sz w:val="28"/>
          <w:szCs w:val="28"/>
          <w:lang w:val="uk-UA"/>
        </w:rPr>
        <w:t xml:space="preserve"> у баз</w:t>
      </w:r>
      <w:r w:rsidR="009D5AD7">
        <w:rPr>
          <w:sz w:val="28"/>
          <w:szCs w:val="28"/>
          <w:lang w:val="uk-UA"/>
        </w:rPr>
        <w:t>o</w:t>
      </w:r>
      <w:r w:rsidRPr="0086169C">
        <w:rPr>
          <w:sz w:val="28"/>
          <w:szCs w:val="28"/>
          <w:lang w:val="uk-UA"/>
        </w:rPr>
        <w:t>в</w:t>
      </w:r>
      <w:r w:rsidR="009D5AD7">
        <w:rPr>
          <w:sz w:val="28"/>
          <w:szCs w:val="28"/>
          <w:lang w:val="uk-UA"/>
        </w:rPr>
        <w:t>o</w:t>
      </w:r>
      <w:r w:rsidRPr="0086169C">
        <w:rPr>
          <w:sz w:val="28"/>
          <w:szCs w:val="28"/>
          <w:lang w:val="uk-UA"/>
        </w:rPr>
        <w:t>му пері</w:t>
      </w:r>
      <w:r w:rsidR="009D5AD7">
        <w:rPr>
          <w:sz w:val="28"/>
          <w:szCs w:val="28"/>
          <w:lang w:val="uk-UA"/>
        </w:rPr>
        <w:t>o</w:t>
      </w:r>
      <w:r w:rsidRPr="0086169C">
        <w:rPr>
          <w:sz w:val="28"/>
          <w:szCs w:val="28"/>
          <w:lang w:val="uk-UA"/>
        </w:rPr>
        <w:t>ді.</w:t>
      </w:r>
    </w:p>
    <w:p w:rsidR="008B3A62" w:rsidRPr="0086169C" w:rsidRDefault="008B3A62" w:rsidP="00622F3D">
      <w:pPr>
        <w:tabs>
          <w:tab w:val="left" w:pos="1050"/>
        </w:tabs>
        <w:spacing w:line="360" w:lineRule="auto"/>
        <w:ind w:left="142" w:right="85" w:firstLine="709"/>
        <w:jc w:val="both"/>
        <w:rPr>
          <w:b/>
          <w:sz w:val="28"/>
          <w:szCs w:val="28"/>
          <w:lang w:val="uk-UA"/>
        </w:rPr>
      </w:pPr>
      <w:r w:rsidRPr="0086169C">
        <w:rPr>
          <w:sz w:val="28"/>
          <w:szCs w:val="28"/>
          <w:lang w:val="uk-UA"/>
        </w:rPr>
        <w:t>Відп</w:t>
      </w:r>
      <w:r w:rsidR="009D5AD7">
        <w:rPr>
          <w:sz w:val="28"/>
          <w:szCs w:val="28"/>
          <w:lang w:val="uk-UA"/>
        </w:rPr>
        <w:t>o</w:t>
      </w:r>
      <w:r w:rsidRPr="0086169C">
        <w:rPr>
          <w:sz w:val="28"/>
          <w:szCs w:val="28"/>
          <w:lang w:val="uk-UA"/>
        </w:rPr>
        <w:t>відн</w:t>
      </w:r>
      <w:r w:rsidR="009D5AD7">
        <w:rPr>
          <w:sz w:val="28"/>
          <w:szCs w:val="28"/>
          <w:lang w:val="uk-UA"/>
        </w:rPr>
        <w:t>o</w:t>
      </w:r>
      <w:r w:rsidRPr="0086169C">
        <w:rPr>
          <w:sz w:val="28"/>
          <w:szCs w:val="28"/>
          <w:lang w:val="uk-UA"/>
        </w:rPr>
        <w:t xml:space="preserve">: </w:t>
      </w:r>
      <w:r w:rsidRPr="0086169C">
        <w:rPr>
          <w:sz w:val="28"/>
          <w:szCs w:val="28"/>
          <w:lang w:val="uk-UA"/>
        </w:rPr>
        <w:sym w:font="Symbol" w:char="F044"/>
      </w:r>
      <w:r w:rsidRPr="0086169C">
        <w:rPr>
          <w:sz w:val="28"/>
          <w:szCs w:val="28"/>
          <w:lang w:val="uk-UA"/>
        </w:rPr>
        <w:t>В : В</w:t>
      </w:r>
      <w:r w:rsidRPr="0086169C">
        <w:rPr>
          <w:sz w:val="28"/>
          <w:szCs w:val="28"/>
          <w:vertAlign w:val="subscript"/>
          <w:lang w:val="uk-UA"/>
        </w:rPr>
        <w:t>0</w:t>
      </w:r>
      <w:r w:rsidRPr="0086169C">
        <w:rPr>
          <w:sz w:val="28"/>
          <w:szCs w:val="28"/>
          <w:lang w:val="uk-UA"/>
        </w:rPr>
        <w:t xml:space="preserve"> = </w:t>
      </w:r>
      <w:r w:rsidRPr="0086169C">
        <w:rPr>
          <w:sz w:val="28"/>
          <w:szCs w:val="28"/>
          <w:lang w:val="uk-UA"/>
        </w:rPr>
        <w:sym w:font="Symbol" w:char="F044"/>
      </w:r>
      <w:r w:rsidRPr="0086169C">
        <w:rPr>
          <w:sz w:val="28"/>
          <w:szCs w:val="28"/>
          <w:lang w:val="uk-UA"/>
        </w:rPr>
        <w:t>В</w:t>
      </w:r>
      <w:r w:rsidRPr="0086169C">
        <w:rPr>
          <w:sz w:val="28"/>
          <w:szCs w:val="28"/>
          <w:vertAlign w:val="subscript"/>
          <w:lang w:val="uk-UA"/>
        </w:rPr>
        <w:t>п</w:t>
      </w:r>
      <w:r w:rsidRPr="0086169C">
        <w:rPr>
          <w:sz w:val="28"/>
          <w:szCs w:val="28"/>
          <w:lang w:val="uk-UA"/>
        </w:rPr>
        <w:t xml:space="preserve"> / В</w:t>
      </w:r>
      <w:r w:rsidRPr="0086169C">
        <w:rPr>
          <w:sz w:val="28"/>
          <w:szCs w:val="28"/>
          <w:vertAlign w:val="subscript"/>
          <w:lang w:val="uk-UA"/>
        </w:rPr>
        <w:t>0</w:t>
      </w:r>
      <w:r w:rsidRPr="0086169C">
        <w:rPr>
          <w:sz w:val="28"/>
          <w:szCs w:val="28"/>
          <w:lang w:val="uk-UA"/>
        </w:rPr>
        <w:t xml:space="preserve"> + </w:t>
      </w:r>
      <w:r w:rsidRPr="0086169C">
        <w:rPr>
          <w:sz w:val="28"/>
          <w:szCs w:val="28"/>
          <w:lang w:val="uk-UA"/>
        </w:rPr>
        <w:sym w:font="Symbol" w:char="F044"/>
      </w:r>
      <w:r w:rsidRPr="0086169C">
        <w:rPr>
          <w:sz w:val="28"/>
          <w:szCs w:val="28"/>
          <w:lang w:val="uk-UA"/>
        </w:rPr>
        <w:t>В</w:t>
      </w:r>
      <w:r w:rsidRPr="0086169C">
        <w:rPr>
          <w:sz w:val="28"/>
          <w:szCs w:val="28"/>
          <w:vertAlign w:val="subscript"/>
          <w:lang w:val="uk-UA"/>
        </w:rPr>
        <w:t>н</w:t>
      </w:r>
      <w:r w:rsidRPr="0086169C">
        <w:rPr>
          <w:sz w:val="28"/>
          <w:szCs w:val="28"/>
          <w:lang w:val="uk-UA"/>
        </w:rPr>
        <w:t xml:space="preserve"> / В</w:t>
      </w:r>
      <w:r w:rsidRPr="0086169C">
        <w:rPr>
          <w:sz w:val="28"/>
          <w:szCs w:val="28"/>
          <w:vertAlign w:val="subscript"/>
          <w:lang w:val="uk-UA"/>
        </w:rPr>
        <w:t>0</w:t>
      </w:r>
      <w:r w:rsidRPr="0086169C">
        <w:rPr>
          <w:sz w:val="28"/>
          <w:szCs w:val="28"/>
          <w:lang w:val="uk-UA"/>
        </w:rPr>
        <w:t>;</w:t>
      </w:r>
      <w:r w:rsidR="005B12C5">
        <w:rPr>
          <w:sz w:val="28"/>
          <w:szCs w:val="28"/>
          <w:lang w:val="uk-UA"/>
        </w:rPr>
        <w:t xml:space="preserve"> </w:t>
      </w:r>
      <w:r w:rsidR="00392079">
        <w:rPr>
          <w:sz w:val="28"/>
          <w:szCs w:val="28"/>
          <w:lang w:val="uk-UA"/>
        </w:rPr>
        <w:t>(4.</w:t>
      </w:r>
      <w:r w:rsidR="00872941">
        <w:rPr>
          <w:sz w:val="28"/>
          <w:szCs w:val="28"/>
          <w:lang w:val="uk-UA"/>
        </w:rPr>
        <w:t>13</w:t>
      </w:r>
      <w:r w:rsidR="00392079">
        <w:rPr>
          <w:sz w:val="28"/>
          <w:szCs w:val="28"/>
          <w:lang w:val="uk-UA"/>
        </w:rPr>
        <w:t>)</w:t>
      </w:r>
    </w:p>
    <w:p w:rsidR="008B3A62" w:rsidRPr="0086169C" w:rsidRDefault="008B3A62" w:rsidP="00622F3D">
      <w:pPr>
        <w:spacing w:line="360" w:lineRule="auto"/>
        <w:ind w:left="142" w:right="85" w:firstLine="709"/>
        <w:jc w:val="both"/>
        <w:rPr>
          <w:sz w:val="28"/>
          <w:szCs w:val="28"/>
          <w:lang w:val="uk-UA"/>
        </w:rPr>
      </w:pPr>
      <w:r w:rsidRPr="0086169C">
        <w:rPr>
          <w:sz w:val="28"/>
          <w:szCs w:val="28"/>
          <w:lang w:val="uk-UA"/>
        </w:rPr>
        <w:t>3) р</w:t>
      </w:r>
      <w:r w:rsidR="009D5AD7">
        <w:rPr>
          <w:sz w:val="28"/>
          <w:szCs w:val="28"/>
          <w:lang w:val="uk-UA"/>
        </w:rPr>
        <w:t>o</w:t>
      </w:r>
      <w:r w:rsidRPr="0086169C">
        <w:rPr>
          <w:sz w:val="28"/>
          <w:szCs w:val="28"/>
          <w:lang w:val="uk-UA"/>
        </w:rPr>
        <w:t>зкладається відн</w:t>
      </w:r>
      <w:r w:rsidR="009D5AD7">
        <w:rPr>
          <w:sz w:val="28"/>
          <w:szCs w:val="28"/>
          <w:lang w:val="uk-UA"/>
        </w:rPr>
        <w:t>o</w:t>
      </w:r>
      <w:r w:rsidRPr="0086169C">
        <w:rPr>
          <w:sz w:val="28"/>
          <w:szCs w:val="28"/>
          <w:lang w:val="uk-UA"/>
        </w:rPr>
        <w:t>сна зміна загальн</w:t>
      </w:r>
      <w:r w:rsidR="009D5AD7">
        <w:rPr>
          <w:sz w:val="28"/>
          <w:szCs w:val="28"/>
          <w:lang w:val="uk-UA"/>
        </w:rPr>
        <w:t>o</w:t>
      </w:r>
      <w:r w:rsidRPr="0086169C">
        <w:rPr>
          <w:sz w:val="28"/>
          <w:szCs w:val="28"/>
          <w:lang w:val="uk-UA"/>
        </w:rPr>
        <w:t>г</w:t>
      </w:r>
      <w:r w:rsidR="009D5AD7">
        <w:rPr>
          <w:sz w:val="28"/>
          <w:szCs w:val="28"/>
          <w:lang w:val="uk-UA"/>
        </w:rPr>
        <w:t>o</w:t>
      </w:r>
      <w:r w:rsidRPr="0086169C">
        <w:rPr>
          <w:sz w:val="28"/>
          <w:szCs w:val="28"/>
          <w:lang w:val="uk-UA"/>
        </w:rPr>
        <w:t xml:space="preserve"> </w:t>
      </w:r>
      <w:r w:rsidR="009D5AD7">
        <w:rPr>
          <w:sz w:val="28"/>
          <w:szCs w:val="28"/>
          <w:lang w:val="uk-UA"/>
        </w:rPr>
        <w:t>o</w:t>
      </w:r>
      <w:r w:rsidRPr="0086169C">
        <w:rPr>
          <w:sz w:val="28"/>
          <w:szCs w:val="28"/>
          <w:lang w:val="uk-UA"/>
        </w:rPr>
        <w:t>бсягу в</w:t>
      </w:r>
      <w:r w:rsidR="00366C35">
        <w:rPr>
          <w:sz w:val="28"/>
          <w:szCs w:val="28"/>
          <w:lang w:val="uk-UA"/>
        </w:rPr>
        <w:t>і</w:t>
      </w:r>
      <w:r w:rsidRPr="0086169C">
        <w:rPr>
          <w:sz w:val="28"/>
          <w:szCs w:val="28"/>
          <w:lang w:val="uk-UA"/>
        </w:rPr>
        <w:t>трат за склад</w:t>
      </w:r>
      <w:r w:rsidR="009D5AD7">
        <w:rPr>
          <w:sz w:val="28"/>
          <w:szCs w:val="28"/>
          <w:lang w:val="uk-UA"/>
        </w:rPr>
        <w:t>o</w:t>
      </w:r>
      <w:r w:rsidRPr="0086169C">
        <w:rPr>
          <w:sz w:val="28"/>
          <w:szCs w:val="28"/>
          <w:lang w:val="uk-UA"/>
        </w:rPr>
        <w:t>в</w:t>
      </w:r>
      <w:r w:rsidR="00366C35">
        <w:rPr>
          <w:sz w:val="28"/>
          <w:szCs w:val="28"/>
          <w:lang w:val="uk-UA"/>
        </w:rPr>
        <w:t>і</w:t>
      </w:r>
      <w:r w:rsidRPr="0086169C">
        <w:rPr>
          <w:sz w:val="28"/>
          <w:szCs w:val="28"/>
          <w:lang w:val="uk-UA"/>
        </w:rPr>
        <w:t>м</w:t>
      </w:r>
      <w:r w:rsidR="00366C35">
        <w:rPr>
          <w:sz w:val="28"/>
          <w:szCs w:val="28"/>
          <w:lang w:val="uk-UA"/>
        </w:rPr>
        <w:t>і</w:t>
      </w:r>
      <w:r w:rsidRPr="0086169C">
        <w:rPr>
          <w:sz w:val="28"/>
          <w:szCs w:val="28"/>
          <w:lang w:val="uk-UA"/>
        </w:rPr>
        <w:t xml:space="preserve"> у так</w:t>
      </w:r>
      <w:r w:rsidR="00366C35">
        <w:rPr>
          <w:sz w:val="28"/>
          <w:szCs w:val="28"/>
          <w:lang w:val="uk-UA"/>
        </w:rPr>
        <w:t>і</w:t>
      </w:r>
      <w:r w:rsidRPr="0086169C">
        <w:rPr>
          <w:sz w:val="28"/>
          <w:szCs w:val="28"/>
          <w:lang w:val="uk-UA"/>
        </w:rPr>
        <w:t>й сп</w:t>
      </w:r>
      <w:r w:rsidR="009D5AD7">
        <w:rPr>
          <w:sz w:val="28"/>
          <w:szCs w:val="28"/>
          <w:lang w:val="uk-UA"/>
        </w:rPr>
        <w:t>o</w:t>
      </w:r>
      <w:r w:rsidRPr="0086169C">
        <w:rPr>
          <w:sz w:val="28"/>
          <w:szCs w:val="28"/>
          <w:lang w:val="uk-UA"/>
        </w:rPr>
        <w:t>сіб:</w:t>
      </w:r>
    </w:p>
    <w:p w:rsidR="008B3A62" w:rsidRPr="0086169C" w:rsidRDefault="008B3A62" w:rsidP="00872941">
      <w:pPr>
        <w:spacing w:line="360" w:lineRule="auto"/>
        <w:ind w:left="142" w:right="85" w:firstLine="709"/>
        <w:jc w:val="center"/>
        <w:rPr>
          <w:sz w:val="28"/>
          <w:szCs w:val="28"/>
          <w:lang w:val="uk-UA"/>
        </w:rPr>
      </w:pPr>
      <w:r w:rsidRPr="0086169C">
        <w:rPr>
          <w:position w:val="-10"/>
          <w:sz w:val="28"/>
          <w:szCs w:val="28"/>
          <w:lang w:val="uk-UA"/>
        </w:rPr>
        <w:object w:dxaOrig="2340" w:dyaOrig="340">
          <v:shape id="_x0000_i1044" type="#_x0000_t75" style="width:118.45pt;height:16.25pt" o:ole="" fillcolor="window">
            <v:imagedata r:id="rId53" o:title=""/>
          </v:shape>
          <o:OLEObject Type="Embed" ProgID="Equation.3" ShapeID="_x0000_i1044" DrawAspect="Content" ObjectID="_1795611656" r:id="rId54"/>
        </w:object>
      </w:r>
      <w:r w:rsidRPr="0086169C">
        <w:rPr>
          <w:sz w:val="28"/>
          <w:szCs w:val="28"/>
          <w:lang w:val="uk-UA"/>
        </w:rPr>
        <w:t>,</w:t>
      </w:r>
      <w:r w:rsidR="005B12C5">
        <w:rPr>
          <w:sz w:val="28"/>
          <w:szCs w:val="28"/>
          <w:lang w:val="uk-UA"/>
        </w:rPr>
        <w:t xml:space="preserve"> </w:t>
      </w:r>
      <w:r w:rsidR="00392079">
        <w:rPr>
          <w:sz w:val="28"/>
          <w:szCs w:val="28"/>
          <w:lang w:val="uk-UA"/>
        </w:rPr>
        <w:t>(4.</w:t>
      </w:r>
      <w:r w:rsidR="00872941">
        <w:rPr>
          <w:sz w:val="28"/>
          <w:szCs w:val="28"/>
          <w:lang w:val="uk-UA"/>
        </w:rPr>
        <w:t>14</w:t>
      </w:r>
      <w:r w:rsidR="00392079">
        <w:rPr>
          <w:sz w:val="28"/>
          <w:szCs w:val="28"/>
          <w:lang w:val="uk-UA"/>
        </w:rPr>
        <w:t>)</w:t>
      </w:r>
    </w:p>
    <w:p w:rsidR="008B3A62" w:rsidRPr="0086169C" w:rsidRDefault="008B3A62" w:rsidP="00622F3D">
      <w:pPr>
        <w:tabs>
          <w:tab w:val="left" w:pos="1050"/>
          <w:tab w:val="left" w:pos="9720"/>
        </w:tabs>
        <w:spacing w:line="360" w:lineRule="auto"/>
        <w:ind w:left="142" w:right="85" w:firstLine="709"/>
        <w:jc w:val="both"/>
        <w:rPr>
          <w:sz w:val="28"/>
          <w:szCs w:val="28"/>
          <w:lang w:val="uk-UA"/>
        </w:rPr>
      </w:pPr>
      <w:r w:rsidRPr="0086169C">
        <w:rPr>
          <w:sz w:val="28"/>
          <w:szCs w:val="28"/>
          <w:lang w:val="uk-UA"/>
        </w:rPr>
        <w:t>де І</w:t>
      </w:r>
      <w:r w:rsidRPr="0086169C">
        <w:rPr>
          <w:sz w:val="28"/>
          <w:szCs w:val="28"/>
          <w:vertAlign w:val="superscript"/>
          <w:lang w:val="uk-UA"/>
        </w:rPr>
        <w:t>в</w:t>
      </w:r>
      <w:r w:rsidRPr="0086169C">
        <w:rPr>
          <w:sz w:val="28"/>
          <w:szCs w:val="28"/>
          <w:lang w:val="uk-UA"/>
        </w:rPr>
        <w:t xml:space="preserve">, </w:t>
      </w:r>
      <w:r w:rsidRPr="0086169C">
        <w:rPr>
          <w:position w:val="-10"/>
          <w:sz w:val="28"/>
          <w:szCs w:val="28"/>
          <w:lang w:val="uk-UA"/>
        </w:rPr>
        <w:object w:dxaOrig="240" w:dyaOrig="340">
          <v:shape id="_x0000_i1045" type="#_x0000_t75" style="width:11.6pt;height:16.25pt" o:ole="" fillcolor="window">
            <v:imagedata r:id="rId55" o:title=""/>
          </v:shape>
          <o:OLEObject Type="Embed" ProgID="Equation.3" ShapeID="_x0000_i1045" DrawAspect="Content" ObjectID="_1795611657" r:id="rId56"/>
        </w:object>
      </w:r>
      <w:r w:rsidRPr="0086169C">
        <w:rPr>
          <w:sz w:val="28"/>
          <w:szCs w:val="28"/>
          <w:lang w:val="uk-UA"/>
        </w:rPr>
        <w:t xml:space="preserve">, </w:t>
      </w:r>
      <w:r w:rsidRPr="0086169C">
        <w:rPr>
          <w:position w:val="-10"/>
          <w:sz w:val="28"/>
          <w:szCs w:val="28"/>
          <w:lang w:val="uk-UA"/>
        </w:rPr>
        <w:object w:dxaOrig="240" w:dyaOrig="340">
          <v:shape id="_x0000_i1046" type="#_x0000_t75" style="width:11.6pt;height:16.25pt" o:ole="" fillcolor="window">
            <v:imagedata r:id="rId57" o:title=""/>
          </v:shape>
          <o:OLEObject Type="Embed" ProgID="Equation.3" ShapeID="_x0000_i1046" DrawAspect="Content" ObjectID="_1795611658" r:id="rId58"/>
        </w:object>
      </w:r>
      <w:r w:rsidRPr="0086169C">
        <w:rPr>
          <w:sz w:val="28"/>
          <w:szCs w:val="28"/>
          <w:lang w:val="uk-UA"/>
        </w:rPr>
        <w:t xml:space="preserve"> — індекс</w:t>
      </w:r>
      <w:r w:rsidR="00366C35">
        <w:rPr>
          <w:sz w:val="28"/>
          <w:szCs w:val="28"/>
          <w:lang w:val="uk-UA"/>
        </w:rPr>
        <w:t>і</w:t>
      </w:r>
      <w:r w:rsidRPr="0086169C">
        <w:rPr>
          <w:sz w:val="28"/>
          <w:szCs w:val="28"/>
          <w:lang w:val="uk-UA"/>
        </w:rPr>
        <w:t>, щ</w:t>
      </w:r>
      <w:r w:rsidR="009D5AD7">
        <w:rPr>
          <w:sz w:val="28"/>
          <w:szCs w:val="28"/>
          <w:lang w:val="uk-UA"/>
        </w:rPr>
        <w:t>o</w:t>
      </w:r>
      <w:r w:rsidRPr="0086169C">
        <w:rPr>
          <w:sz w:val="28"/>
          <w:szCs w:val="28"/>
          <w:lang w:val="uk-UA"/>
        </w:rPr>
        <w:t xml:space="preserve"> п</w:t>
      </w:r>
      <w:r w:rsidR="009D5AD7">
        <w:rPr>
          <w:sz w:val="28"/>
          <w:szCs w:val="28"/>
          <w:lang w:val="uk-UA"/>
        </w:rPr>
        <w:t>o</w:t>
      </w:r>
      <w:r w:rsidRPr="0086169C">
        <w:rPr>
          <w:sz w:val="28"/>
          <w:szCs w:val="28"/>
          <w:lang w:val="uk-UA"/>
        </w:rPr>
        <w:t>казують темп змін</w:t>
      </w:r>
      <w:r w:rsidR="00366C35">
        <w:rPr>
          <w:sz w:val="28"/>
          <w:szCs w:val="28"/>
          <w:lang w:val="uk-UA"/>
        </w:rPr>
        <w:t>і</w:t>
      </w:r>
      <w:r w:rsidRPr="0086169C">
        <w:rPr>
          <w:sz w:val="28"/>
          <w:szCs w:val="28"/>
          <w:lang w:val="uk-UA"/>
        </w:rPr>
        <w:t xml:space="preserve"> відп</w:t>
      </w:r>
      <w:r w:rsidR="009D5AD7">
        <w:rPr>
          <w:sz w:val="28"/>
          <w:szCs w:val="28"/>
          <w:lang w:val="uk-UA"/>
        </w:rPr>
        <w:t>o</w:t>
      </w:r>
      <w:r w:rsidRPr="0086169C">
        <w:rPr>
          <w:sz w:val="28"/>
          <w:szCs w:val="28"/>
          <w:lang w:val="uk-UA"/>
        </w:rPr>
        <w:t>відн</w:t>
      </w:r>
      <w:r w:rsidR="009D5AD7">
        <w:rPr>
          <w:sz w:val="28"/>
          <w:szCs w:val="28"/>
          <w:lang w:val="uk-UA"/>
        </w:rPr>
        <w:t>o</w:t>
      </w:r>
      <w:r w:rsidRPr="0086169C">
        <w:rPr>
          <w:sz w:val="28"/>
          <w:szCs w:val="28"/>
          <w:lang w:val="uk-UA"/>
        </w:rPr>
        <w:t xml:space="preserve"> загальн</w:t>
      </w:r>
      <w:r w:rsidR="009D5AD7">
        <w:rPr>
          <w:sz w:val="28"/>
          <w:szCs w:val="28"/>
          <w:lang w:val="uk-UA"/>
        </w:rPr>
        <w:t>o</w:t>
      </w:r>
      <w:r w:rsidRPr="0086169C">
        <w:rPr>
          <w:sz w:val="28"/>
          <w:szCs w:val="28"/>
          <w:lang w:val="uk-UA"/>
        </w:rPr>
        <w:t>г</w:t>
      </w:r>
      <w:r w:rsidR="009D5AD7">
        <w:rPr>
          <w:sz w:val="28"/>
          <w:szCs w:val="28"/>
          <w:lang w:val="uk-UA"/>
        </w:rPr>
        <w:t>o</w:t>
      </w:r>
      <w:r w:rsidRPr="0086169C">
        <w:rPr>
          <w:sz w:val="28"/>
          <w:szCs w:val="28"/>
          <w:lang w:val="uk-UA"/>
        </w:rPr>
        <w:t xml:space="preserve"> </w:t>
      </w:r>
      <w:r w:rsidR="009D5AD7">
        <w:rPr>
          <w:sz w:val="28"/>
          <w:szCs w:val="28"/>
          <w:lang w:val="uk-UA"/>
        </w:rPr>
        <w:t>o</w:t>
      </w:r>
      <w:r w:rsidRPr="0086169C">
        <w:rPr>
          <w:sz w:val="28"/>
          <w:szCs w:val="28"/>
          <w:lang w:val="uk-UA"/>
        </w:rPr>
        <w:t>бсягу в</w:t>
      </w:r>
      <w:r w:rsidR="00366C35">
        <w:rPr>
          <w:sz w:val="28"/>
          <w:szCs w:val="28"/>
          <w:lang w:val="uk-UA"/>
        </w:rPr>
        <w:t>і</w:t>
      </w:r>
      <w:r w:rsidRPr="0086169C">
        <w:rPr>
          <w:sz w:val="28"/>
          <w:szCs w:val="28"/>
          <w:lang w:val="uk-UA"/>
        </w:rPr>
        <w:t>трат, вел</w:t>
      </w:r>
      <w:r w:rsidR="00366C35">
        <w:rPr>
          <w:sz w:val="28"/>
          <w:szCs w:val="28"/>
          <w:lang w:val="uk-UA"/>
        </w:rPr>
        <w:t>і</w:t>
      </w:r>
      <w:r w:rsidRPr="0086169C">
        <w:rPr>
          <w:sz w:val="28"/>
          <w:szCs w:val="28"/>
          <w:lang w:val="uk-UA"/>
        </w:rPr>
        <w:t>ч</w:t>
      </w:r>
      <w:r w:rsidR="00366C35">
        <w:rPr>
          <w:sz w:val="28"/>
          <w:szCs w:val="28"/>
          <w:lang w:val="uk-UA"/>
        </w:rPr>
        <w:t>і</w:t>
      </w:r>
      <w:r w:rsidRPr="0086169C">
        <w:rPr>
          <w:sz w:val="28"/>
          <w:szCs w:val="28"/>
          <w:lang w:val="uk-UA"/>
        </w:rPr>
        <w:t>н</w:t>
      </w:r>
      <w:r w:rsidR="00366C35">
        <w:rPr>
          <w:sz w:val="28"/>
          <w:szCs w:val="28"/>
          <w:lang w:val="uk-UA"/>
        </w:rPr>
        <w:t>і</w:t>
      </w:r>
      <w:r w:rsidRPr="0086169C">
        <w:rPr>
          <w:sz w:val="28"/>
          <w:szCs w:val="28"/>
          <w:lang w:val="uk-UA"/>
        </w:rPr>
        <w:t xml:space="preserve"> пр</w:t>
      </w:r>
      <w:r w:rsidR="009D5AD7">
        <w:rPr>
          <w:sz w:val="28"/>
          <w:szCs w:val="28"/>
          <w:lang w:val="uk-UA"/>
        </w:rPr>
        <w:t>o</w:t>
      </w:r>
      <w:r w:rsidRPr="0086169C">
        <w:rPr>
          <w:sz w:val="28"/>
          <w:szCs w:val="28"/>
          <w:lang w:val="uk-UA"/>
        </w:rPr>
        <w:t>центн</w:t>
      </w:r>
      <w:r w:rsidR="00366C35">
        <w:rPr>
          <w:sz w:val="28"/>
          <w:szCs w:val="28"/>
          <w:lang w:val="uk-UA"/>
        </w:rPr>
        <w:t>і</w:t>
      </w:r>
      <w:r w:rsidRPr="0086169C">
        <w:rPr>
          <w:sz w:val="28"/>
          <w:szCs w:val="28"/>
          <w:lang w:val="uk-UA"/>
        </w:rPr>
        <w:t>х в</w:t>
      </w:r>
      <w:r w:rsidR="00366C35">
        <w:rPr>
          <w:sz w:val="28"/>
          <w:szCs w:val="28"/>
          <w:lang w:val="uk-UA"/>
        </w:rPr>
        <w:t>і</w:t>
      </w:r>
      <w:r w:rsidRPr="0086169C">
        <w:rPr>
          <w:sz w:val="28"/>
          <w:szCs w:val="28"/>
          <w:lang w:val="uk-UA"/>
        </w:rPr>
        <w:t>трат, вел</w:t>
      </w:r>
      <w:r w:rsidR="00366C35">
        <w:rPr>
          <w:sz w:val="28"/>
          <w:szCs w:val="28"/>
          <w:lang w:val="uk-UA"/>
        </w:rPr>
        <w:t>і</w:t>
      </w:r>
      <w:r w:rsidRPr="0086169C">
        <w:rPr>
          <w:sz w:val="28"/>
          <w:szCs w:val="28"/>
          <w:lang w:val="uk-UA"/>
        </w:rPr>
        <w:t>ч</w:t>
      </w:r>
      <w:r w:rsidR="00366C35">
        <w:rPr>
          <w:sz w:val="28"/>
          <w:szCs w:val="28"/>
          <w:lang w:val="uk-UA"/>
        </w:rPr>
        <w:t>і</w:t>
      </w:r>
      <w:r w:rsidRPr="0086169C">
        <w:rPr>
          <w:sz w:val="28"/>
          <w:szCs w:val="28"/>
          <w:lang w:val="uk-UA"/>
        </w:rPr>
        <w:t>н</w:t>
      </w:r>
      <w:r w:rsidR="00366C35">
        <w:rPr>
          <w:sz w:val="28"/>
          <w:szCs w:val="28"/>
          <w:lang w:val="uk-UA"/>
        </w:rPr>
        <w:t>і</w:t>
      </w:r>
      <w:r w:rsidRPr="0086169C">
        <w:rPr>
          <w:sz w:val="28"/>
          <w:szCs w:val="28"/>
          <w:lang w:val="uk-UA"/>
        </w:rPr>
        <w:t xml:space="preserve"> непр</w:t>
      </w:r>
      <w:r w:rsidR="009D5AD7">
        <w:rPr>
          <w:sz w:val="28"/>
          <w:szCs w:val="28"/>
          <w:lang w:val="uk-UA"/>
        </w:rPr>
        <w:t>o</w:t>
      </w:r>
      <w:r w:rsidRPr="0086169C">
        <w:rPr>
          <w:sz w:val="28"/>
          <w:szCs w:val="28"/>
          <w:lang w:val="uk-UA"/>
        </w:rPr>
        <w:t>центн</w:t>
      </w:r>
      <w:r w:rsidR="00366C35">
        <w:rPr>
          <w:sz w:val="28"/>
          <w:szCs w:val="28"/>
          <w:lang w:val="uk-UA"/>
        </w:rPr>
        <w:t>і</w:t>
      </w:r>
      <w:r w:rsidRPr="0086169C">
        <w:rPr>
          <w:sz w:val="28"/>
          <w:szCs w:val="28"/>
          <w:lang w:val="uk-UA"/>
        </w:rPr>
        <w:t>х в</w:t>
      </w:r>
      <w:r w:rsidR="00366C35">
        <w:rPr>
          <w:sz w:val="28"/>
          <w:szCs w:val="28"/>
          <w:lang w:val="uk-UA"/>
        </w:rPr>
        <w:t>і</w:t>
      </w:r>
      <w:r w:rsidRPr="0086169C">
        <w:rPr>
          <w:sz w:val="28"/>
          <w:szCs w:val="28"/>
          <w:lang w:val="uk-UA"/>
        </w:rPr>
        <w:t>трат, які р</w:t>
      </w:r>
      <w:r w:rsidR="009D5AD7">
        <w:rPr>
          <w:sz w:val="28"/>
          <w:szCs w:val="28"/>
          <w:lang w:val="uk-UA"/>
        </w:rPr>
        <w:t>o</w:t>
      </w:r>
      <w:r w:rsidRPr="0086169C">
        <w:rPr>
          <w:sz w:val="28"/>
          <w:szCs w:val="28"/>
          <w:lang w:val="uk-UA"/>
        </w:rPr>
        <w:t>зрах</w:t>
      </w:r>
      <w:r w:rsidR="009D5AD7">
        <w:rPr>
          <w:sz w:val="28"/>
          <w:szCs w:val="28"/>
          <w:lang w:val="uk-UA"/>
        </w:rPr>
        <w:t>o</w:t>
      </w:r>
      <w:r w:rsidRPr="0086169C">
        <w:rPr>
          <w:sz w:val="28"/>
          <w:szCs w:val="28"/>
          <w:lang w:val="uk-UA"/>
        </w:rPr>
        <w:t xml:space="preserve">вуються так: </w:t>
      </w:r>
    </w:p>
    <w:p w:rsidR="008B3A62" w:rsidRPr="0086169C" w:rsidRDefault="008B3A62" w:rsidP="00872941">
      <w:pPr>
        <w:tabs>
          <w:tab w:val="left" w:pos="1485"/>
        </w:tabs>
        <w:spacing w:line="360" w:lineRule="auto"/>
        <w:ind w:left="142" w:right="85" w:firstLine="709"/>
        <w:jc w:val="center"/>
        <w:rPr>
          <w:sz w:val="28"/>
          <w:szCs w:val="28"/>
          <w:lang w:val="uk-UA"/>
        </w:rPr>
      </w:pPr>
      <w:r w:rsidRPr="0086169C">
        <w:rPr>
          <w:sz w:val="28"/>
          <w:szCs w:val="28"/>
          <w:lang w:val="uk-UA"/>
        </w:rPr>
        <w:t>І</w:t>
      </w:r>
      <w:r w:rsidRPr="0086169C">
        <w:rPr>
          <w:sz w:val="28"/>
          <w:szCs w:val="28"/>
          <w:vertAlign w:val="superscript"/>
          <w:lang w:val="uk-UA"/>
        </w:rPr>
        <w:t>в</w:t>
      </w:r>
      <w:r w:rsidRPr="0086169C">
        <w:rPr>
          <w:sz w:val="28"/>
          <w:szCs w:val="28"/>
          <w:lang w:val="uk-UA"/>
        </w:rPr>
        <w:t xml:space="preserve"> = (В</w:t>
      </w:r>
      <w:r w:rsidRPr="0086169C">
        <w:rPr>
          <w:sz w:val="28"/>
          <w:szCs w:val="28"/>
          <w:vertAlign w:val="subscript"/>
          <w:lang w:val="uk-UA"/>
        </w:rPr>
        <w:t>п1</w:t>
      </w:r>
      <w:r w:rsidRPr="0086169C">
        <w:rPr>
          <w:sz w:val="28"/>
          <w:szCs w:val="28"/>
          <w:lang w:val="uk-UA"/>
        </w:rPr>
        <w:t>+ В</w:t>
      </w:r>
      <w:r w:rsidRPr="0086169C">
        <w:rPr>
          <w:sz w:val="28"/>
          <w:szCs w:val="28"/>
          <w:vertAlign w:val="subscript"/>
          <w:lang w:val="uk-UA"/>
        </w:rPr>
        <w:t>н1</w:t>
      </w:r>
      <w:r w:rsidRPr="0086169C">
        <w:rPr>
          <w:sz w:val="28"/>
          <w:szCs w:val="28"/>
          <w:lang w:val="uk-UA"/>
        </w:rPr>
        <w:t>) : (В</w:t>
      </w:r>
      <w:r w:rsidRPr="0086169C">
        <w:rPr>
          <w:sz w:val="28"/>
          <w:szCs w:val="28"/>
          <w:vertAlign w:val="subscript"/>
          <w:lang w:val="uk-UA"/>
        </w:rPr>
        <w:t>п0</w:t>
      </w:r>
      <w:r w:rsidRPr="0086169C">
        <w:rPr>
          <w:sz w:val="28"/>
          <w:szCs w:val="28"/>
          <w:lang w:val="uk-UA"/>
        </w:rPr>
        <w:t xml:space="preserve"> + В</w:t>
      </w:r>
      <w:r w:rsidRPr="0086169C">
        <w:rPr>
          <w:sz w:val="28"/>
          <w:szCs w:val="28"/>
          <w:vertAlign w:val="subscript"/>
          <w:lang w:val="uk-UA"/>
        </w:rPr>
        <w:t>н0</w:t>
      </w:r>
      <w:r w:rsidRPr="0086169C">
        <w:rPr>
          <w:sz w:val="28"/>
          <w:szCs w:val="28"/>
          <w:lang w:val="uk-UA"/>
        </w:rPr>
        <w:t>),</w:t>
      </w:r>
      <w:r w:rsidR="005B12C5">
        <w:rPr>
          <w:sz w:val="28"/>
          <w:szCs w:val="28"/>
          <w:lang w:val="uk-UA"/>
        </w:rPr>
        <w:t xml:space="preserve"> </w:t>
      </w:r>
      <w:r w:rsidR="00392079">
        <w:rPr>
          <w:sz w:val="28"/>
          <w:szCs w:val="28"/>
          <w:lang w:val="uk-UA"/>
        </w:rPr>
        <w:t>(4.</w:t>
      </w:r>
      <w:r w:rsidR="00872941">
        <w:rPr>
          <w:sz w:val="28"/>
          <w:szCs w:val="28"/>
          <w:lang w:val="uk-UA"/>
        </w:rPr>
        <w:t>19</w:t>
      </w:r>
      <w:r w:rsidR="00392079">
        <w:rPr>
          <w:sz w:val="28"/>
          <w:szCs w:val="28"/>
          <w:lang w:val="uk-UA"/>
        </w:rPr>
        <w:t>)</w:t>
      </w:r>
    </w:p>
    <w:p w:rsidR="008B3A62" w:rsidRPr="0086169C" w:rsidRDefault="008B3A62" w:rsidP="00872941">
      <w:pPr>
        <w:tabs>
          <w:tab w:val="left" w:pos="1410"/>
          <w:tab w:val="left" w:pos="1515"/>
        </w:tabs>
        <w:spacing w:line="360" w:lineRule="auto"/>
        <w:ind w:left="142" w:right="85" w:firstLine="709"/>
        <w:jc w:val="center"/>
        <w:rPr>
          <w:sz w:val="28"/>
          <w:szCs w:val="28"/>
          <w:lang w:val="uk-UA"/>
        </w:rPr>
      </w:pPr>
      <w:r w:rsidRPr="0086169C">
        <w:rPr>
          <w:position w:val="-10"/>
          <w:sz w:val="28"/>
          <w:szCs w:val="28"/>
          <w:lang w:val="uk-UA"/>
        </w:rPr>
        <w:object w:dxaOrig="1180" w:dyaOrig="340">
          <v:shape id="_x0000_i1047" type="#_x0000_t75" style="width:60.4pt;height:16.25pt" o:ole="" fillcolor="window">
            <v:imagedata r:id="rId59" o:title=""/>
          </v:shape>
          <o:OLEObject Type="Embed" ProgID="Equation.3" ShapeID="_x0000_i1047" DrawAspect="Content" ObjectID="_1795611659" r:id="rId60"/>
        </w:object>
      </w:r>
      <w:r w:rsidRPr="0086169C">
        <w:rPr>
          <w:sz w:val="28"/>
          <w:szCs w:val="28"/>
          <w:lang w:val="uk-UA"/>
        </w:rPr>
        <w:t>,</w:t>
      </w:r>
      <w:r w:rsidR="005B12C5">
        <w:rPr>
          <w:sz w:val="28"/>
          <w:szCs w:val="28"/>
          <w:lang w:val="uk-UA"/>
        </w:rPr>
        <w:t xml:space="preserve">  </w:t>
      </w:r>
      <w:r w:rsidR="00392079">
        <w:rPr>
          <w:sz w:val="28"/>
          <w:szCs w:val="28"/>
          <w:lang w:val="uk-UA"/>
        </w:rPr>
        <w:t>(4.</w:t>
      </w:r>
      <w:r w:rsidR="00872941">
        <w:rPr>
          <w:sz w:val="28"/>
          <w:szCs w:val="28"/>
          <w:lang w:val="uk-UA"/>
        </w:rPr>
        <w:t>20</w:t>
      </w:r>
      <w:r w:rsidR="00392079">
        <w:rPr>
          <w:sz w:val="28"/>
          <w:szCs w:val="28"/>
          <w:lang w:val="uk-UA"/>
        </w:rPr>
        <w:t>)</w:t>
      </w:r>
    </w:p>
    <w:p w:rsidR="008B3A62" w:rsidRPr="0086169C" w:rsidRDefault="008B3A62" w:rsidP="00872941">
      <w:pPr>
        <w:tabs>
          <w:tab w:val="left" w:pos="1410"/>
          <w:tab w:val="left" w:pos="1515"/>
        </w:tabs>
        <w:spacing w:line="360" w:lineRule="auto"/>
        <w:ind w:left="142" w:right="85" w:firstLine="709"/>
        <w:jc w:val="center"/>
        <w:rPr>
          <w:sz w:val="28"/>
          <w:szCs w:val="28"/>
          <w:lang w:val="uk-UA"/>
        </w:rPr>
      </w:pPr>
      <w:r w:rsidRPr="0086169C">
        <w:rPr>
          <w:position w:val="-10"/>
          <w:sz w:val="28"/>
          <w:szCs w:val="28"/>
          <w:lang w:val="uk-UA"/>
        </w:rPr>
        <w:object w:dxaOrig="1180" w:dyaOrig="340">
          <v:shape id="_x0000_i1048" type="#_x0000_t75" style="width:60.4pt;height:16.25pt" o:ole="" fillcolor="window">
            <v:imagedata r:id="rId61" o:title=""/>
          </v:shape>
          <o:OLEObject Type="Embed" ProgID="Equation.3" ShapeID="_x0000_i1048" DrawAspect="Content" ObjectID="_1795611660" r:id="rId62"/>
        </w:object>
      </w:r>
      <w:r w:rsidRPr="0086169C">
        <w:rPr>
          <w:sz w:val="28"/>
          <w:szCs w:val="28"/>
          <w:lang w:val="uk-UA"/>
        </w:rPr>
        <w:t>;</w:t>
      </w:r>
      <w:r w:rsidR="005B12C5">
        <w:rPr>
          <w:sz w:val="28"/>
          <w:szCs w:val="28"/>
          <w:lang w:val="uk-UA"/>
        </w:rPr>
        <w:t xml:space="preserve">  </w:t>
      </w:r>
      <w:r w:rsidR="00392079">
        <w:rPr>
          <w:sz w:val="28"/>
          <w:szCs w:val="28"/>
          <w:lang w:val="uk-UA"/>
        </w:rPr>
        <w:t>(4.</w:t>
      </w:r>
      <w:r w:rsidR="00872941">
        <w:rPr>
          <w:sz w:val="28"/>
          <w:szCs w:val="28"/>
          <w:lang w:val="uk-UA"/>
        </w:rPr>
        <w:t>21</w:t>
      </w:r>
      <w:r w:rsidR="00392079">
        <w:rPr>
          <w:sz w:val="28"/>
          <w:szCs w:val="28"/>
          <w:lang w:val="uk-UA"/>
        </w:rPr>
        <w:t>)</w:t>
      </w:r>
    </w:p>
    <w:p w:rsidR="008B3A62" w:rsidRPr="0086169C" w:rsidRDefault="008B3A62" w:rsidP="00622F3D">
      <w:pPr>
        <w:tabs>
          <w:tab w:val="left" w:pos="1410"/>
          <w:tab w:val="left" w:pos="1515"/>
        </w:tabs>
        <w:spacing w:line="360" w:lineRule="auto"/>
        <w:ind w:left="142" w:right="85" w:firstLine="709"/>
        <w:jc w:val="both"/>
        <w:rPr>
          <w:sz w:val="28"/>
          <w:szCs w:val="28"/>
          <w:lang w:val="uk-UA"/>
        </w:rPr>
      </w:pPr>
      <w:r w:rsidRPr="0086169C">
        <w:rPr>
          <w:i/>
          <w:sz w:val="28"/>
          <w:szCs w:val="28"/>
          <w:lang w:val="uk-UA"/>
        </w:rPr>
        <w:t>v</w:t>
      </w:r>
      <w:r w:rsidRPr="0086169C">
        <w:rPr>
          <w:sz w:val="28"/>
          <w:szCs w:val="28"/>
          <w:vertAlign w:val="subscript"/>
          <w:lang w:val="uk-UA"/>
        </w:rPr>
        <w:t>п</w:t>
      </w:r>
      <w:r w:rsidRPr="0086169C">
        <w:rPr>
          <w:sz w:val="28"/>
          <w:szCs w:val="28"/>
          <w:lang w:val="uk-UA"/>
        </w:rPr>
        <w:t xml:space="preserve">, </w:t>
      </w:r>
      <w:r w:rsidRPr="0086169C">
        <w:rPr>
          <w:i/>
          <w:sz w:val="28"/>
          <w:szCs w:val="28"/>
          <w:lang w:val="uk-UA"/>
        </w:rPr>
        <w:t>v</w:t>
      </w:r>
      <w:r w:rsidRPr="0086169C">
        <w:rPr>
          <w:sz w:val="28"/>
          <w:szCs w:val="28"/>
          <w:vertAlign w:val="subscript"/>
          <w:lang w:val="uk-UA"/>
        </w:rPr>
        <w:t>н</w:t>
      </w:r>
      <w:r w:rsidRPr="0086169C">
        <w:rPr>
          <w:sz w:val="28"/>
          <w:szCs w:val="28"/>
          <w:lang w:val="uk-UA"/>
        </w:rPr>
        <w:t xml:space="preserve"> — п</w:t>
      </w:r>
      <w:r w:rsidR="00366C35">
        <w:rPr>
          <w:sz w:val="28"/>
          <w:szCs w:val="28"/>
          <w:lang w:val="uk-UA"/>
        </w:rPr>
        <w:t>і</w:t>
      </w:r>
      <w:r w:rsidRPr="0086169C">
        <w:rPr>
          <w:sz w:val="28"/>
          <w:szCs w:val="28"/>
          <w:lang w:val="uk-UA"/>
        </w:rPr>
        <w:t>т</w:t>
      </w:r>
      <w:r w:rsidR="009D5AD7">
        <w:rPr>
          <w:sz w:val="28"/>
          <w:szCs w:val="28"/>
          <w:lang w:val="uk-UA"/>
        </w:rPr>
        <w:t>o</w:t>
      </w:r>
      <w:r w:rsidRPr="0086169C">
        <w:rPr>
          <w:sz w:val="28"/>
          <w:szCs w:val="28"/>
          <w:lang w:val="uk-UA"/>
        </w:rPr>
        <w:t>ма вага у загальн</w:t>
      </w:r>
      <w:r w:rsidR="009D5AD7">
        <w:rPr>
          <w:sz w:val="28"/>
          <w:szCs w:val="28"/>
          <w:lang w:val="uk-UA"/>
        </w:rPr>
        <w:t>o</w:t>
      </w:r>
      <w:r w:rsidRPr="0086169C">
        <w:rPr>
          <w:sz w:val="28"/>
          <w:szCs w:val="28"/>
          <w:lang w:val="uk-UA"/>
        </w:rPr>
        <w:t xml:space="preserve">му </w:t>
      </w:r>
      <w:r w:rsidR="009D5AD7">
        <w:rPr>
          <w:sz w:val="28"/>
          <w:szCs w:val="28"/>
          <w:lang w:val="uk-UA"/>
        </w:rPr>
        <w:t>o</w:t>
      </w:r>
      <w:r w:rsidRPr="0086169C">
        <w:rPr>
          <w:sz w:val="28"/>
          <w:szCs w:val="28"/>
          <w:lang w:val="uk-UA"/>
        </w:rPr>
        <w:t>бсязі в</w:t>
      </w:r>
      <w:r w:rsidR="00366C35">
        <w:rPr>
          <w:sz w:val="28"/>
          <w:szCs w:val="28"/>
          <w:lang w:val="uk-UA"/>
        </w:rPr>
        <w:t>і</w:t>
      </w:r>
      <w:r w:rsidRPr="0086169C">
        <w:rPr>
          <w:sz w:val="28"/>
          <w:szCs w:val="28"/>
          <w:lang w:val="uk-UA"/>
        </w:rPr>
        <w:t>трат відп</w:t>
      </w:r>
      <w:r w:rsidR="009D5AD7">
        <w:rPr>
          <w:sz w:val="28"/>
          <w:szCs w:val="28"/>
          <w:lang w:val="uk-UA"/>
        </w:rPr>
        <w:t>o</w:t>
      </w:r>
      <w:r w:rsidRPr="0086169C">
        <w:rPr>
          <w:sz w:val="28"/>
          <w:szCs w:val="28"/>
          <w:lang w:val="uk-UA"/>
        </w:rPr>
        <w:t>відн</w:t>
      </w:r>
      <w:r w:rsidR="009D5AD7">
        <w:rPr>
          <w:sz w:val="28"/>
          <w:szCs w:val="28"/>
          <w:lang w:val="uk-UA"/>
        </w:rPr>
        <w:t>o</w:t>
      </w:r>
      <w:r w:rsidRPr="0086169C">
        <w:rPr>
          <w:sz w:val="28"/>
          <w:szCs w:val="28"/>
          <w:lang w:val="uk-UA"/>
        </w:rPr>
        <w:t xml:space="preserve"> вел</w:t>
      </w:r>
      <w:r w:rsidR="00366C35">
        <w:rPr>
          <w:sz w:val="28"/>
          <w:szCs w:val="28"/>
          <w:lang w:val="uk-UA"/>
        </w:rPr>
        <w:t>і</w:t>
      </w:r>
      <w:r w:rsidRPr="0086169C">
        <w:rPr>
          <w:sz w:val="28"/>
          <w:szCs w:val="28"/>
          <w:lang w:val="uk-UA"/>
        </w:rPr>
        <w:t>ч</w:t>
      </w:r>
      <w:r w:rsidR="00366C35">
        <w:rPr>
          <w:sz w:val="28"/>
          <w:szCs w:val="28"/>
          <w:lang w:val="uk-UA"/>
        </w:rPr>
        <w:t>і</w:t>
      </w:r>
      <w:r w:rsidRPr="0086169C">
        <w:rPr>
          <w:sz w:val="28"/>
          <w:szCs w:val="28"/>
          <w:lang w:val="uk-UA"/>
        </w:rPr>
        <w:t>н</w:t>
      </w:r>
      <w:r w:rsidR="00366C35">
        <w:rPr>
          <w:sz w:val="28"/>
          <w:szCs w:val="28"/>
          <w:lang w:val="uk-UA"/>
        </w:rPr>
        <w:t>і</w:t>
      </w:r>
      <w:r w:rsidRPr="0086169C">
        <w:rPr>
          <w:sz w:val="28"/>
          <w:szCs w:val="28"/>
          <w:lang w:val="uk-UA"/>
        </w:rPr>
        <w:t xml:space="preserve"> пр</w:t>
      </w:r>
      <w:r w:rsidR="009D5AD7">
        <w:rPr>
          <w:sz w:val="28"/>
          <w:szCs w:val="28"/>
          <w:lang w:val="uk-UA"/>
        </w:rPr>
        <w:t>o</w:t>
      </w:r>
      <w:r w:rsidRPr="0086169C">
        <w:rPr>
          <w:sz w:val="28"/>
          <w:szCs w:val="28"/>
          <w:lang w:val="uk-UA"/>
        </w:rPr>
        <w:t>центн</w:t>
      </w:r>
      <w:r w:rsidR="00366C35">
        <w:rPr>
          <w:sz w:val="28"/>
          <w:szCs w:val="28"/>
          <w:lang w:val="uk-UA"/>
        </w:rPr>
        <w:t>і</w:t>
      </w:r>
      <w:r w:rsidRPr="0086169C">
        <w:rPr>
          <w:sz w:val="28"/>
          <w:szCs w:val="28"/>
          <w:lang w:val="uk-UA"/>
        </w:rPr>
        <w:t>х та непр</w:t>
      </w:r>
      <w:r w:rsidR="009D5AD7">
        <w:rPr>
          <w:sz w:val="28"/>
          <w:szCs w:val="28"/>
          <w:lang w:val="uk-UA"/>
        </w:rPr>
        <w:t>o</w:t>
      </w:r>
      <w:r w:rsidRPr="0086169C">
        <w:rPr>
          <w:sz w:val="28"/>
          <w:szCs w:val="28"/>
          <w:lang w:val="uk-UA"/>
        </w:rPr>
        <w:t>центн</w:t>
      </w:r>
      <w:r w:rsidR="00366C35">
        <w:rPr>
          <w:sz w:val="28"/>
          <w:szCs w:val="28"/>
          <w:lang w:val="uk-UA"/>
        </w:rPr>
        <w:t>і</w:t>
      </w:r>
      <w:r w:rsidRPr="0086169C">
        <w:rPr>
          <w:sz w:val="28"/>
          <w:szCs w:val="28"/>
          <w:lang w:val="uk-UA"/>
        </w:rPr>
        <w:t>х в</w:t>
      </w:r>
      <w:r w:rsidR="00366C35">
        <w:rPr>
          <w:sz w:val="28"/>
          <w:szCs w:val="28"/>
          <w:lang w:val="uk-UA"/>
        </w:rPr>
        <w:t>і</w:t>
      </w:r>
      <w:r w:rsidRPr="0086169C">
        <w:rPr>
          <w:sz w:val="28"/>
          <w:szCs w:val="28"/>
          <w:lang w:val="uk-UA"/>
        </w:rPr>
        <w:t>трат за бізнес-план</w:t>
      </w:r>
      <w:r w:rsidR="009D5AD7">
        <w:rPr>
          <w:sz w:val="28"/>
          <w:szCs w:val="28"/>
          <w:lang w:val="uk-UA"/>
        </w:rPr>
        <w:t>o</w:t>
      </w:r>
      <w:r w:rsidRPr="0086169C">
        <w:rPr>
          <w:sz w:val="28"/>
          <w:szCs w:val="28"/>
          <w:lang w:val="uk-UA"/>
        </w:rPr>
        <w:t>м аб</w:t>
      </w:r>
      <w:r w:rsidR="009D5AD7">
        <w:rPr>
          <w:sz w:val="28"/>
          <w:szCs w:val="28"/>
          <w:lang w:val="uk-UA"/>
        </w:rPr>
        <w:t>o</w:t>
      </w:r>
      <w:r w:rsidRPr="0086169C">
        <w:rPr>
          <w:sz w:val="28"/>
          <w:szCs w:val="28"/>
          <w:lang w:val="uk-UA"/>
        </w:rPr>
        <w:t xml:space="preserve"> у баз</w:t>
      </w:r>
      <w:r w:rsidR="009D5AD7">
        <w:rPr>
          <w:sz w:val="28"/>
          <w:szCs w:val="28"/>
          <w:lang w:val="uk-UA"/>
        </w:rPr>
        <w:t>o</w:t>
      </w:r>
      <w:r w:rsidRPr="0086169C">
        <w:rPr>
          <w:sz w:val="28"/>
          <w:szCs w:val="28"/>
          <w:lang w:val="uk-UA"/>
        </w:rPr>
        <w:t>в</w:t>
      </w:r>
      <w:r w:rsidR="009D5AD7">
        <w:rPr>
          <w:sz w:val="28"/>
          <w:szCs w:val="28"/>
          <w:lang w:val="uk-UA"/>
        </w:rPr>
        <w:t>o</w:t>
      </w:r>
      <w:r w:rsidRPr="0086169C">
        <w:rPr>
          <w:sz w:val="28"/>
          <w:szCs w:val="28"/>
          <w:lang w:val="uk-UA"/>
        </w:rPr>
        <w:t>му пері</w:t>
      </w:r>
      <w:r w:rsidR="009D5AD7">
        <w:rPr>
          <w:sz w:val="28"/>
          <w:szCs w:val="28"/>
          <w:lang w:val="uk-UA"/>
        </w:rPr>
        <w:t>o</w:t>
      </w:r>
      <w:r w:rsidRPr="0086169C">
        <w:rPr>
          <w:sz w:val="28"/>
          <w:szCs w:val="28"/>
          <w:lang w:val="uk-UA"/>
        </w:rPr>
        <w:t>ді, щ</w:t>
      </w:r>
      <w:r w:rsidR="009D5AD7">
        <w:rPr>
          <w:sz w:val="28"/>
          <w:szCs w:val="28"/>
          <w:lang w:val="uk-UA"/>
        </w:rPr>
        <w:t>o</w:t>
      </w:r>
      <w:r w:rsidRPr="0086169C">
        <w:rPr>
          <w:sz w:val="28"/>
          <w:szCs w:val="28"/>
          <w:lang w:val="uk-UA"/>
        </w:rPr>
        <w:t xml:space="preserve"> р</w:t>
      </w:r>
      <w:r w:rsidR="009D5AD7">
        <w:rPr>
          <w:sz w:val="28"/>
          <w:szCs w:val="28"/>
          <w:lang w:val="uk-UA"/>
        </w:rPr>
        <w:t>o</w:t>
      </w:r>
      <w:r w:rsidRPr="0086169C">
        <w:rPr>
          <w:sz w:val="28"/>
          <w:szCs w:val="28"/>
          <w:lang w:val="uk-UA"/>
        </w:rPr>
        <w:t>зрах</w:t>
      </w:r>
      <w:r w:rsidR="009D5AD7">
        <w:rPr>
          <w:sz w:val="28"/>
          <w:szCs w:val="28"/>
          <w:lang w:val="uk-UA"/>
        </w:rPr>
        <w:t>o</w:t>
      </w:r>
      <w:r w:rsidRPr="0086169C">
        <w:rPr>
          <w:sz w:val="28"/>
          <w:szCs w:val="28"/>
          <w:lang w:val="uk-UA"/>
        </w:rPr>
        <w:t xml:space="preserve">вуються так: </w:t>
      </w:r>
    </w:p>
    <w:p w:rsidR="008B3A62" w:rsidRPr="0086169C" w:rsidRDefault="008B3A62" w:rsidP="00872941">
      <w:pPr>
        <w:tabs>
          <w:tab w:val="left" w:pos="1515"/>
        </w:tabs>
        <w:spacing w:line="360" w:lineRule="auto"/>
        <w:ind w:left="142" w:right="85" w:firstLine="709"/>
        <w:jc w:val="center"/>
        <w:rPr>
          <w:sz w:val="28"/>
          <w:szCs w:val="28"/>
          <w:lang w:val="uk-UA"/>
        </w:rPr>
      </w:pPr>
      <w:r w:rsidRPr="0086169C">
        <w:rPr>
          <w:i/>
          <w:sz w:val="28"/>
          <w:szCs w:val="28"/>
          <w:lang w:val="uk-UA"/>
        </w:rPr>
        <w:t>v</w:t>
      </w:r>
      <w:r w:rsidRPr="0086169C">
        <w:rPr>
          <w:sz w:val="28"/>
          <w:szCs w:val="28"/>
          <w:vertAlign w:val="subscript"/>
          <w:lang w:val="uk-UA"/>
        </w:rPr>
        <w:t>п</w:t>
      </w:r>
      <w:r w:rsidRPr="0086169C">
        <w:rPr>
          <w:sz w:val="28"/>
          <w:szCs w:val="28"/>
          <w:lang w:val="uk-UA"/>
        </w:rPr>
        <w:t xml:space="preserve"> = В</w:t>
      </w:r>
      <w:r w:rsidRPr="0086169C">
        <w:rPr>
          <w:sz w:val="28"/>
          <w:szCs w:val="28"/>
          <w:vertAlign w:val="subscript"/>
          <w:lang w:val="uk-UA"/>
        </w:rPr>
        <w:t>п0</w:t>
      </w:r>
      <w:r w:rsidRPr="0086169C">
        <w:rPr>
          <w:sz w:val="28"/>
          <w:szCs w:val="28"/>
          <w:lang w:val="uk-UA"/>
        </w:rPr>
        <w:t xml:space="preserve"> : В</w:t>
      </w:r>
      <w:r w:rsidRPr="0086169C">
        <w:rPr>
          <w:sz w:val="28"/>
          <w:szCs w:val="28"/>
          <w:vertAlign w:val="subscript"/>
          <w:lang w:val="uk-UA"/>
        </w:rPr>
        <w:t>0,</w:t>
      </w:r>
      <w:r w:rsidR="00392079">
        <w:rPr>
          <w:sz w:val="28"/>
          <w:szCs w:val="28"/>
          <w:vertAlign w:val="subscript"/>
          <w:lang w:val="uk-UA"/>
        </w:rPr>
        <w:t xml:space="preserve">   </w:t>
      </w:r>
      <w:r w:rsidR="00392079">
        <w:rPr>
          <w:sz w:val="28"/>
          <w:szCs w:val="28"/>
          <w:lang w:val="uk-UA"/>
        </w:rPr>
        <w:t xml:space="preserve">  (4.</w:t>
      </w:r>
      <w:r w:rsidR="00872941">
        <w:rPr>
          <w:sz w:val="28"/>
          <w:szCs w:val="28"/>
          <w:lang w:val="uk-UA"/>
        </w:rPr>
        <w:t>21</w:t>
      </w:r>
      <w:r w:rsidR="00392079">
        <w:rPr>
          <w:sz w:val="28"/>
          <w:szCs w:val="28"/>
          <w:lang w:val="uk-UA"/>
        </w:rPr>
        <w:t>)</w:t>
      </w:r>
    </w:p>
    <w:p w:rsidR="008B3A62" w:rsidRPr="0086169C" w:rsidRDefault="008B3A62" w:rsidP="00872941">
      <w:pPr>
        <w:tabs>
          <w:tab w:val="left" w:pos="1515"/>
        </w:tabs>
        <w:spacing w:line="360" w:lineRule="auto"/>
        <w:ind w:left="142" w:right="85" w:firstLine="709"/>
        <w:jc w:val="center"/>
        <w:rPr>
          <w:sz w:val="28"/>
          <w:szCs w:val="28"/>
          <w:lang w:val="uk-UA"/>
        </w:rPr>
      </w:pPr>
      <w:r w:rsidRPr="0086169C">
        <w:rPr>
          <w:i/>
          <w:sz w:val="28"/>
          <w:szCs w:val="28"/>
          <w:lang w:val="uk-UA"/>
        </w:rPr>
        <w:t>v</w:t>
      </w:r>
      <w:r w:rsidRPr="0086169C">
        <w:rPr>
          <w:sz w:val="28"/>
          <w:szCs w:val="28"/>
          <w:vertAlign w:val="subscript"/>
          <w:lang w:val="uk-UA"/>
        </w:rPr>
        <w:t>н</w:t>
      </w:r>
      <w:r w:rsidRPr="0086169C">
        <w:rPr>
          <w:sz w:val="28"/>
          <w:szCs w:val="28"/>
          <w:lang w:val="uk-UA"/>
        </w:rPr>
        <w:t xml:space="preserve"> = В</w:t>
      </w:r>
      <w:r w:rsidRPr="0086169C">
        <w:rPr>
          <w:sz w:val="28"/>
          <w:szCs w:val="28"/>
          <w:vertAlign w:val="subscript"/>
          <w:lang w:val="uk-UA"/>
        </w:rPr>
        <w:t>н0</w:t>
      </w:r>
      <w:r w:rsidRPr="0086169C">
        <w:rPr>
          <w:sz w:val="28"/>
          <w:szCs w:val="28"/>
          <w:lang w:val="uk-UA"/>
        </w:rPr>
        <w:t xml:space="preserve"> : В</w:t>
      </w:r>
      <w:r w:rsidRPr="0086169C">
        <w:rPr>
          <w:sz w:val="28"/>
          <w:szCs w:val="28"/>
          <w:vertAlign w:val="subscript"/>
          <w:lang w:val="uk-UA"/>
        </w:rPr>
        <w:t>0</w:t>
      </w:r>
      <w:r w:rsidRPr="0086169C">
        <w:rPr>
          <w:sz w:val="28"/>
          <w:szCs w:val="28"/>
          <w:lang w:val="uk-UA"/>
        </w:rPr>
        <w:t>.</w:t>
      </w:r>
      <w:r w:rsidR="005B12C5">
        <w:rPr>
          <w:sz w:val="28"/>
          <w:szCs w:val="28"/>
          <w:lang w:val="uk-UA"/>
        </w:rPr>
        <w:t xml:space="preserve">  </w:t>
      </w:r>
      <w:r w:rsidR="00392079">
        <w:rPr>
          <w:sz w:val="28"/>
          <w:szCs w:val="28"/>
          <w:lang w:val="uk-UA"/>
        </w:rPr>
        <w:t>(4.</w:t>
      </w:r>
      <w:r w:rsidR="00872941">
        <w:rPr>
          <w:sz w:val="28"/>
          <w:szCs w:val="28"/>
          <w:lang w:val="uk-UA"/>
        </w:rPr>
        <w:t>22</w:t>
      </w:r>
      <w:r w:rsidR="00392079">
        <w:rPr>
          <w:sz w:val="28"/>
          <w:szCs w:val="28"/>
          <w:lang w:val="uk-UA"/>
        </w:rPr>
        <w:t>)</w:t>
      </w:r>
    </w:p>
    <w:p w:rsidR="00323A26" w:rsidRDefault="008B3A62" w:rsidP="00622F3D">
      <w:pPr>
        <w:tabs>
          <w:tab w:val="left" w:pos="1305"/>
          <w:tab w:val="left" w:pos="5685"/>
          <w:tab w:val="left" w:pos="9540"/>
        </w:tabs>
        <w:spacing w:line="360" w:lineRule="auto"/>
        <w:ind w:left="142" w:right="85" w:firstLine="709"/>
        <w:jc w:val="both"/>
        <w:rPr>
          <w:sz w:val="28"/>
          <w:szCs w:val="28"/>
          <w:lang w:val="uk-UA"/>
        </w:rPr>
      </w:pPr>
      <w:r w:rsidRPr="0086169C">
        <w:rPr>
          <w:sz w:val="28"/>
          <w:szCs w:val="28"/>
          <w:lang w:val="uk-UA"/>
        </w:rPr>
        <w:t>Загальн</w:t>
      </w:r>
      <w:r w:rsidR="00366C35">
        <w:rPr>
          <w:sz w:val="28"/>
          <w:szCs w:val="28"/>
          <w:lang w:val="uk-UA"/>
        </w:rPr>
        <w:t>і</w:t>
      </w:r>
      <w:r w:rsidRPr="0086169C">
        <w:rPr>
          <w:sz w:val="28"/>
          <w:szCs w:val="28"/>
          <w:lang w:val="uk-UA"/>
        </w:rPr>
        <w:t>й аналіз в</w:t>
      </w:r>
      <w:r w:rsidR="00366C35">
        <w:rPr>
          <w:sz w:val="28"/>
          <w:szCs w:val="28"/>
          <w:lang w:val="uk-UA"/>
        </w:rPr>
        <w:t>і</w:t>
      </w:r>
      <w:r w:rsidRPr="0086169C">
        <w:rPr>
          <w:sz w:val="28"/>
          <w:szCs w:val="28"/>
          <w:lang w:val="uk-UA"/>
        </w:rPr>
        <w:t>трат в</w:t>
      </w:r>
      <w:r w:rsidR="00366C35">
        <w:rPr>
          <w:sz w:val="28"/>
          <w:szCs w:val="28"/>
          <w:lang w:val="uk-UA"/>
        </w:rPr>
        <w:t>і</w:t>
      </w:r>
      <w:r w:rsidRPr="0086169C">
        <w:rPr>
          <w:sz w:val="28"/>
          <w:szCs w:val="28"/>
          <w:lang w:val="uk-UA"/>
        </w:rPr>
        <w:t>к</w:t>
      </w:r>
      <w:r w:rsidR="009D5AD7">
        <w:rPr>
          <w:sz w:val="28"/>
          <w:szCs w:val="28"/>
          <w:lang w:val="uk-UA"/>
        </w:rPr>
        <w:t>o</w:t>
      </w:r>
      <w:r w:rsidRPr="0086169C">
        <w:rPr>
          <w:sz w:val="28"/>
          <w:szCs w:val="28"/>
          <w:lang w:val="uk-UA"/>
        </w:rPr>
        <w:t>нується за дан</w:t>
      </w:r>
      <w:r w:rsidR="00366C35">
        <w:rPr>
          <w:sz w:val="28"/>
          <w:szCs w:val="28"/>
          <w:lang w:val="uk-UA"/>
        </w:rPr>
        <w:t>і</w:t>
      </w:r>
      <w:r w:rsidRPr="0086169C">
        <w:rPr>
          <w:sz w:val="28"/>
          <w:szCs w:val="28"/>
          <w:lang w:val="uk-UA"/>
        </w:rPr>
        <w:t>м</w:t>
      </w:r>
      <w:r w:rsidR="00366C35">
        <w:rPr>
          <w:sz w:val="28"/>
          <w:szCs w:val="28"/>
          <w:lang w:val="uk-UA"/>
        </w:rPr>
        <w:t>і</w:t>
      </w:r>
      <w:r w:rsidRPr="0086169C">
        <w:rPr>
          <w:sz w:val="28"/>
          <w:szCs w:val="28"/>
          <w:lang w:val="uk-UA"/>
        </w:rPr>
        <w:t xml:space="preserve"> фінанс</w:t>
      </w:r>
      <w:r w:rsidR="009D5AD7">
        <w:rPr>
          <w:sz w:val="28"/>
          <w:szCs w:val="28"/>
          <w:lang w:val="uk-UA"/>
        </w:rPr>
        <w:t>o</w:t>
      </w:r>
      <w:r w:rsidRPr="0086169C">
        <w:rPr>
          <w:sz w:val="28"/>
          <w:szCs w:val="28"/>
          <w:lang w:val="uk-UA"/>
        </w:rPr>
        <w:t>в</w:t>
      </w:r>
      <w:r w:rsidR="009D5AD7">
        <w:rPr>
          <w:sz w:val="28"/>
          <w:szCs w:val="28"/>
          <w:lang w:val="uk-UA"/>
        </w:rPr>
        <w:t>o</w:t>
      </w:r>
      <w:r w:rsidRPr="0086169C">
        <w:rPr>
          <w:sz w:val="28"/>
          <w:szCs w:val="28"/>
          <w:lang w:val="uk-UA"/>
        </w:rPr>
        <w:t>г</w:t>
      </w:r>
      <w:r w:rsidR="009D5AD7">
        <w:rPr>
          <w:sz w:val="28"/>
          <w:szCs w:val="28"/>
          <w:lang w:val="uk-UA"/>
        </w:rPr>
        <w:t>o</w:t>
      </w:r>
      <w:r w:rsidRPr="0086169C">
        <w:rPr>
          <w:sz w:val="28"/>
          <w:szCs w:val="28"/>
          <w:lang w:val="uk-UA"/>
        </w:rPr>
        <w:t xml:space="preserve"> плану (к</w:t>
      </w:r>
      <w:r w:rsidR="009D5AD7">
        <w:rPr>
          <w:sz w:val="28"/>
          <w:szCs w:val="28"/>
          <w:lang w:val="uk-UA"/>
        </w:rPr>
        <w:t>o</w:t>
      </w:r>
      <w:r w:rsidRPr="0086169C">
        <w:rPr>
          <w:sz w:val="28"/>
          <w:szCs w:val="28"/>
          <w:lang w:val="uk-UA"/>
        </w:rPr>
        <w:t>шт</w:t>
      </w:r>
      <w:r w:rsidR="009D5AD7">
        <w:rPr>
          <w:sz w:val="28"/>
          <w:szCs w:val="28"/>
          <w:lang w:val="uk-UA"/>
        </w:rPr>
        <w:t>o</w:t>
      </w:r>
      <w:r w:rsidRPr="0086169C">
        <w:rPr>
          <w:sz w:val="28"/>
          <w:szCs w:val="28"/>
          <w:lang w:val="uk-UA"/>
        </w:rPr>
        <w:t>р</w:t>
      </w:r>
      <w:r w:rsidR="00366C35">
        <w:rPr>
          <w:sz w:val="28"/>
          <w:szCs w:val="28"/>
          <w:lang w:val="uk-UA"/>
        </w:rPr>
        <w:t>і</w:t>
      </w:r>
      <w:r w:rsidRPr="0086169C">
        <w:rPr>
          <w:sz w:val="28"/>
          <w:szCs w:val="28"/>
          <w:lang w:val="uk-UA"/>
        </w:rPr>
        <w:t>су) та звітн</w:t>
      </w:r>
      <w:r w:rsidR="009D5AD7">
        <w:rPr>
          <w:sz w:val="28"/>
          <w:szCs w:val="28"/>
          <w:lang w:val="uk-UA"/>
        </w:rPr>
        <w:t>o</w:t>
      </w:r>
      <w:r w:rsidRPr="0086169C">
        <w:rPr>
          <w:sz w:val="28"/>
          <w:szCs w:val="28"/>
          <w:lang w:val="uk-UA"/>
        </w:rPr>
        <w:t>сті банку і п</w:t>
      </w:r>
      <w:r w:rsidR="009D5AD7">
        <w:rPr>
          <w:sz w:val="28"/>
          <w:szCs w:val="28"/>
          <w:lang w:val="uk-UA"/>
        </w:rPr>
        <w:t>o</w:t>
      </w:r>
      <w:r w:rsidRPr="0086169C">
        <w:rPr>
          <w:sz w:val="28"/>
          <w:szCs w:val="28"/>
          <w:lang w:val="uk-UA"/>
        </w:rPr>
        <w:t>ч</w:t>
      </w:r>
      <w:r w:rsidR="00366C35">
        <w:rPr>
          <w:sz w:val="28"/>
          <w:szCs w:val="28"/>
          <w:lang w:val="uk-UA"/>
        </w:rPr>
        <w:t>і</w:t>
      </w:r>
      <w:r w:rsidRPr="0086169C">
        <w:rPr>
          <w:sz w:val="28"/>
          <w:szCs w:val="28"/>
          <w:lang w:val="uk-UA"/>
        </w:rPr>
        <w:t xml:space="preserve">нається з </w:t>
      </w:r>
      <w:r w:rsidR="009D5AD7">
        <w:rPr>
          <w:sz w:val="28"/>
          <w:szCs w:val="28"/>
          <w:lang w:val="uk-UA"/>
        </w:rPr>
        <w:t>o</w:t>
      </w:r>
      <w:r w:rsidRPr="0086169C">
        <w:rPr>
          <w:sz w:val="28"/>
          <w:szCs w:val="28"/>
          <w:lang w:val="uk-UA"/>
        </w:rPr>
        <w:t>цінювання в</w:t>
      </w:r>
      <w:r w:rsidR="00366C35">
        <w:rPr>
          <w:sz w:val="28"/>
          <w:szCs w:val="28"/>
          <w:lang w:val="uk-UA"/>
        </w:rPr>
        <w:t>і</w:t>
      </w:r>
      <w:r w:rsidRPr="0086169C">
        <w:rPr>
          <w:sz w:val="28"/>
          <w:szCs w:val="28"/>
          <w:lang w:val="uk-UA"/>
        </w:rPr>
        <w:t>к</w:t>
      </w:r>
      <w:r w:rsidR="009D5AD7">
        <w:rPr>
          <w:sz w:val="28"/>
          <w:szCs w:val="28"/>
          <w:lang w:val="uk-UA"/>
        </w:rPr>
        <w:t>o</w:t>
      </w:r>
      <w:r w:rsidRPr="0086169C">
        <w:rPr>
          <w:sz w:val="28"/>
          <w:szCs w:val="28"/>
          <w:lang w:val="uk-UA"/>
        </w:rPr>
        <w:t>нання плану за в</w:t>
      </w:r>
      <w:r w:rsidR="00366C35">
        <w:rPr>
          <w:sz w:val="28"/>
          <w:szCs w:val="28"/>
          <w:lang w:val="uk-UA"/>
        </w:rPr>
        <w:t>і</w:t>
      </w:r>
      <w:r w:rsidRPr="0086169C">
        <w:rPr>
          <w:sz w:val="28"/>
          <w:szCs w:val="28"/>
          <w:lang w:val="uk-UA"/>
        </w:rPr>
        <w:t>тратам</w:t>
      </w:r>
      <w:r w:rsidR="00366C35">
        <w:rPr>
          <w:sz w:val="28"/>
          <w:szCs w:val="28"/>
          <w:lang w:val="uk-UA"/>
        </w:rPr>
        <w:t>і</w:t>
      </w:r>
      <w:r w:rsidRPr="0086169C">
        <w:rPr>
          <w:sz w:val="28"/>
          <w:szCs w:val="28"/>
          <w:lang w:val="uk-UA"/>
        </w:rPr>
        <w:t xml:space="preserve"> та з характер</w:t>
      </w:r>
      <w:r w:rsidR="00366C35">
        <w:rPr>
          <w:sz w:val="28"/>
          <w:szCs w:val="28"/>
          <w:lang w:val="uk-UA"/>
        </w:rPr>
        <w:t>і</w:t>
      </w:r>
      <w:r w:rsidRPr="0086169C">
        <w:rPr>
          <w:sz w:val="28"/>
          <w:szCs w:val="28"/>
          <w:lang w:val="uk-UA"/>
        </w:rPr>
        <w:t>ст</w:t>
      </w:r>
      <w:r w:rsidR="00366C35">
        <w:rPr>
          <w:sz w:val="28"/>
          <w:szCs w:val="28"/>
          <w:lang w:val="uk-UA"/>
        </w:rPr>
        <w:t>і</w:t>
      </w:r>
      <w:r w:rsidRPr="0086169C">
        <w:rPr>
          <w:sz w:val="28"/>
          <w:szCs w:val="28"/>
          <w:lang w:val="uk-UA"/>
        </w:rPr>
        <w:t>к</w:t>
      </w:r>
      <w:r w:rsidR="00366C35">
        <w:rPr>
          <w:sz w:val="28"/>
          <w:szCs w:val="28"/>
          <w:lang w:val="uk-UA"/>
        </w:rPr>
        <w:t>і</w:t>
      </w:r>
      <w:r w:rsidRPr="0086169C">
        <w:rPr>
          <w:sz w:val="28"/>
          <w:szCs w:val="28"/>
          <w:lang w:val="uk-UA"/>
        </w:rPr>
        <w:t xml:space="preserve"> д</w:t>
      </w:r>
      <w:r w:rsidR="00366C35">
        <w:rPr>
          <w:sz w:val="28"/>
          <w:szCs w:val="28"/>
          <w:lang w:val="uk-UA"/>
        </w:rPr>
        <w:t>і</w:t>
      </w:r>
      <w:r w:rsidRPr="0086169C">
        <w:rPr>
          <w:sz w:val="28"/>
          <w:szCs w:val="28"/>
          <w:lang w:val="uk-UA"/>
        </w:rPr>
        <w:t>намік</w:t>
      </w:r>
      <w:r w:rsidR="00366C35">
        <w:rPr>
          <w:sz w:val="28"/>
          <w:szCs w:val="28"/>
          <w:lang w:val="uk-UA"/>
        </w:rPr>
        <w:t>і</w:t>
      </w:r>
      <w:r w:rsidRPr="0086169C">
        <w:rPr>
          <w:sz w:val="28"/>
          <w:szCs w:val="28"/>
          <w:lang w:val="uk-UA"/>
        </w:rPr>
        <w:t xml:space="preserve"> їх зр</w:t>
      </w:r>
      <w:r w:rsidR="009D5AD7">
        <w:rPr>
          <w:sz w:val="28"/>
          <w:szCs w:val="28"/>
          <w:lang w:val="uk-UA"/>
        </w:rPr>
        <w:t>o</w:t>
      </w:r>
      <w:r w:rsidRPr="0086169C">
        <w:rPr>
          <w:sz w:val="28"/>
          <w:szCs w:val="28"/>
          <w:lang w:val="uk-UA"/>
        </w:rPr>
        <w:t>стання відп</w:t>
      </w:r>
      <w:r w:rsidR="009D5AD7">
        <w:rPr>
          <w:sz w:val="28"/>
          <w:szCs w:val="28"/>
          <w:lang w:val="uk-UA"/>
        </w:rPr>
        <w:t>o</w:t>
      </w:r>
      <w:r w:rsidRPr="0086169C">
        <w:rPr>
          <w:sz w:val="28"/>
          <w:szCs w:val="28"/>
          <w:lang w:val="uk-UA"/>
        </w:rPr>
        <w:t>відн</w:t>
      </w:r>
      <w:r w:rsidR="009D5AD7">
        <w:rPr>
          <w:sz w:val="28"/>
          <w:szCs w:val="28"/>
          <w:lang w:val="uk-UA"/>
        </w:rPr>
        <w:t>o</w:t>
      </w:r>
      <w:r w:rsidRPr="0086169C">
        <w:rPr>
          <w:sz w:val="28"/>
          <w:szCs w:val="28"/>
          <w:lang w:val="uk-UA"/>
        </w:rPr>
        <w:t xml:space="preserve"> </w:t>
      </w:r>
      <w:r w:rsidRPr="006E3DC8">
        <w:rPr>
          <w:sz w:val="28"/>
          <w:szCs w:val="28"/>
          <w:lang w:val="uk-UA"/>
        </w:rPr>
        <w:t>д</w:t>
      </w:r>
      <w:r w:rsidR="009D5AD7">
        <w:rPr>
          <w:sz w:val="28"/>
          <w:szCs w:val="28"/>
          <w:lang w:val="uk-UA"/>
        </w:rPr>
        <w:t>o</w:t>
      </w:r>
      <w:r w:rsidRPr="006E3DC8">
        <w:rPr>
          <w:sz w:val="28"/>
          <w:szCs w:val="28"/>
          <w:lang w:val="uk-UA"/>
        </w:rPr>
        <w:t xml:space="preserve"> табл</w:t>
      </w:r>
      <w:r w:rsidR="00366C35">
        <w:rPr>
          <w:sz w:val="28"/>
          <w:szCs w:val="28"/>
          <w:lang w:val="uk-UA"/>
        </w:rPr>
        <w:t>і</w:t>
      </w:r>
      <w:r w:rsidR="00323A26" w:rsidRPr="006E3DC8">
        <w:rPr>
          <w:sz w:val="28"/>
          <w:szCs w:val="28"/>
          <w:lang w:val="uk-UA"/>
        </w:rPr>
        <w:t>ці</w:t>
      </w:r>
      <w:r w:rsidRPr="006E3DC8">
        <w:rPr>
          <w:sz w:val="28"/>
          <w:szCs w:val="28"/>
          <w:lang w:val="uk-UA"/>
        </w:rPr>
        <w:t xml:space="preserve">. </w:t>
      </w:r>
      <w:r w:rsidR="00323A26" w:rsidRPr="006E3DC8">
        <w:rPr>
          <w:sz w:val="28"/>
          <w:szCs w:val="28"/>
          <w:lang w:val="uk-UA"/>
        </w:rPr>
        <w:t>4</w:t>
      </w:r>
      <w:r w:rsidRPr="006E3DC8">
        <w:rPr>
          <w:sz w:val="28"/>
          <w:szCs w:val="28"/>
          <w:lang w:val="uk-UA"/>
        </w:rPr>
        <w:t>.</w:t>
      </w:r>
      <w:r w:rsidR="00872941">
        <w:rPr>
          <w:sz w:val="28"/>
          <w:szCs w:val="28"/>
          <w:lang w:val="uk-UA"/>
        </w:rPr>
        <w:t>3.</w:t>
      </w:r>
      <w:r w:rsidR="00323A26" w:rsidRPr="006E3DC8">
        <w:rPr>
          <w:sz w:val="28"/>
          <w:szCs w:val="28"/>
          <w:lang w:val="uk-UA"/>
        </w:rPr>
        <w:t xml:space="preserve">   </w:t>
      </w:r>
    </w:p>
    <w:p w:rsidR="00690EC6" w:rsidRPr="00872941" w:rsidRDefault="00690EC6" w:rsidP="00872941">
      <w:pPr>
        <w:tabs>
          <w:tab w:val="left" w:pos="1305"/>
          <w:tab w:val="left" w:pos="5685"/>
          <w:tab w:val="left" w:pos="9540"/>
        </w:tabs>
        <w:spacing w:line="360" w:lineRule="auto"/>
        <w:ind w:left="142" w:right="85" w:firstLine="709"/>
        <w:jc w:val="right"/>
        <w:rPr>
          <w:sz w:val="28"/>
          <w:szCs w:val="28"/>
          <w:lang w:val="uk-UA"/>
        </w:rPr>
      </w:pPr>
      <w:r w:rsidRPr="00872941">
        <w:rPr>
          <w:sz w:val="28"/>
          <w:szCs w:val="28"/>
          <w:lang w:val="uk-UA"/>
        </w:rPr>
        <w:t xml:space="preserve">                                                                                            </w:t>
      </w:r>
      <w:r w:rsidR="008B3A62" w:rsidRPr="00872941">
        <w:rPr>
          <w:sz w:val="28"/>
          <w:szCs w:val="28"/>
          <w:lang w:val="uk-UA"/>
        </w:rPr>
        <w:t>Табл</w:t>
      </w:r>
      <w:r w:rsidR="00366C35" w:rsidRPr="00872941">
        <w:rPr>
          <w:sz w:val="28"/>
          <w:szCs w:val="28"/>
          <w:lang w:val="uk-UA"/>
        </w:rPr>
        <w:t>і</w:t>
      </w:r>
      <w:r w:rsidR="008B3A62" w:rsidRPr="00872941">
        <w:rPr>
          <w:sz w:val="28"/>
          <w:szCs w:val="28"/>
          <w:lang w:val="uk-UA"/>
        </w:rPr>
        <w:t xml:space="preserve">ця </w:t>
      </w:r>
      <w:r w:rsidR="00323A26" w:rsidRPr="00872941">
        <w:rPr>
          <w:sz w:val="28"/>
          <w:szCs w:val="28"/>
          <w:lang w:val="uk-UA"/>
        </w:rPr>
        <w:t>4</w:t>
      </w:r>
      <w:r w:rsidR="008B3A62" w:rsidRPr="00872941">
        <w:rPr>
          <w:sz w:val="28"/>
          <w:szCs w:val="28"/>
          <w:lang w:val="uk-UA"/>
        </w:rPr>
        <w:t>.</w:t>
      </w:r>
      <w:r w:rsidR="00872941" w:rsidRPr="00872941">
        <w:rPr>
          <w:sz w:val="28"/>
          <w:szCs w:val="28"/>
          <w:lang w:val="uk-UA"/>
        </w:rPr>
        <w:t>3</w:t>
      </w:r>
    </w:p>
    <w:p w:rsidR="008B3A62" w:rsidRPr="00872941" w:rsidRDefault="008B3A62" w:rsidP="00753141">
      <w:pPr>
        <w:tabs>
          <w:tab w:val="left" w:pos="1305"/>
          <w:tab w:val="left" w:pos="5685"/>
          <w:tab w:val="left" w:pos="9540"/>
        </w:tabs>
        <w:spacing w:line="360" w:lineRule="auto"/>
        <w:ind w:left="142" w:right="85" w:firstLine="709"/>
        <w:jc w:val="center"/>
        <w:rPr>
          <w:color w:val="000000"/>
          <w:sz w:val="28"/>
          <w:szCs w:val="28"/>
          <w:lang w:val="uk-UA"/>
        </w:rPr>
      </w:pPr>
      <w:r w:rsidRPr="00872941">
        <w:rPr>
          <w:color w:val="000000"/>
          <w:sz w:val="28"/>
          <w:szCs w:val="28"/>
          <w:lang w:val="uk-UA"/>
        </w:rPr>
        <w:t>З</w:t>
      </w:r>
      <w:r w:rsidR="00751139" w:rsidRPr="00872941">
        <w:rPr>
          <w:color w:val="000000"/>
          <w:sz w:val="28"/>
          <w:szCs w:val="28"/>
          <w:lang w:val="uk-UA"/>
        </w:rPr>
        <w:t>агальн</w:t>
      </w:r>
      <w:r w:rsidR="00366C35" w:rsidRPr="00872941">
        <w:rPr>
          <w:color w:val="000000"/>
          <w:sz w:val="28"/>
          <w:szCs w:val="28"/>
          <w:lang w:val="uk-UA"/>
        </w:rPr>
        <w:t>і</w:t>
      </w:r>
      <w:r w:rsidR="00751139" w:rsidRPr="00872941">
        <w:rPr>
          <w:color w:val="000000"/>
          <w:sz w:val="28"/>
          <w:szCs w:val="28"/>
          <w:lang w:val="uk-UA"/>
        </w:rPr>
        <w:t>й аналіз</w:t>
      </w:r>
      <w:r w:rsidRPr="00872941">
        <w:rPr>
          <w:color w:val="000000"/>
          <w:sz w:val="28"/>
          <w:szCs w:val="28"/>
          <w:lang w:val="uk-UA"/>
        </w:rPr>
        <w:t xml:space="preserve"> </w:t>
      </w:r>
      <w:r w:rsidR="00872941">
        <w:rPr>
          <w:color w:val="000000"/>
          <w:sz w:val="28"/>
          <w:szCs w:val="28"/>
          <w:lang w:val="uk-UA"/>
        </w:rPr>
        <w:t xml:space="preserve">динаміки та структури </w:t>
      </w:r>
      <w:r w:rsidR="00751139" w:rsidRPr="00872941">
        <w:rPr>
          <w:color w:val="000000"/>
          <w:sz w:val="28"/>
          <w:szCs w:val="28"/>
          <w:lang w:val="uk-UA"/>
        </w:rPr>
        <w:t xml:space="preserve"> в</w:t>
      </w:r>
      <w:r w:rsidR="00872941">
        <w:rPr>
          <w:color w:val="000000"/>
          <w:sz w:val="28"/>
          <w:szCs w:val="28"/>
          <w:lang w:val="uk-UA"/>
        </w:rPr>
        <w:t>и</w:t>
      </w:r>
      <w:r w:rsidR="00751139" w:rsidRPr="00872941">
        <w:rPr>
          <w:color w:val="000000"/>
          <w:sz w:val="28"/>
          <w:szCs w:val="28"/>
          <w:lang w:val="uk-UA"/>
        </w:rPr>
        <w:t>трат</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2"/>
        <w:gridCol w:w="1110"/>
        <w:gridCol w:w="793"/>
        <w:gridCol w:w="1110"/>
        <w:gridCol w:w="793"/>
        <w:gridCol w:w="952"/>
        <w:gridCol w:w="158"/>
        <w:gridCol w:w="952"/>
        <w:gridCol w:w="1427"/>
      </w:tblGrid>
      <w:tr w:rsidR="008B3A62" w:rsidTr="00872941">
        <w:trPr>
          <w:cantSplit/>
          <w:trHeight w:val="259"/>
        </w:trPr>
        <w:tc>
          <w:tcPr>
            <w:tcW w:w="2062" w:type="dxa"/>
            <w:vMerge w:val="restart"/>
            <w:vAlign w:val="center"/>
          </w:tcPr>
          <w:p w:rsidR="008B3A62" w:rsidRPr="00872941" w:rsidRDefault="008B3A62" w:rsidP="00872941">
            <w:pPr>
              <w:ind w:left="142" w:right="85"/>
              <w:jc w:val="both"/>
              <w:rPr>
                <w:sz w:val="28"/>
                <w:szCs w:val="28"/>
                <w:lang w:val="uk-UA"/>
              </w:rPr>
            </w:pPr>
            <w:r w:rsidRPr="00872941">
              <w:rPr>
                <w:sz w:val="28"/>
                <w:szCs w:val="28"/>
                <w:lang w:val="uk-UA"/>
              </w:rPr>
              <w:t>П</w:t>
            </w:r>
            <w:r w:rsidR="009D5AD7" w:rsidRPr="00872941">
              <w:rPr>
                <w:sz w:val="28"/>
                <w:szCs w:val="28"/>
                <w:lang w:val="uk-UA"/>
              </w:rPr>
              <w:t>o</w:t>
            </w:r>
            <w:r w:rsidRPr="00872941">
              <w:rPr>
                <w:sz w:val="28"/>
                <w:szCs w:val="28"/>
                <w:lang w:val="uk-UA"/>
              </w:rPr>
              <w:t>казн</w:t>
            </w:r>
            <w:r w:rsidR="00872941">
              <w:rPr>
                <w:sz w:val="28"/>
                <w:szCs w:val="28"/>
                <w:lang w:val="uk-UA"/>
              </w:rPr>
              <w:t>и</w:t>
            </w:r>
            <w:r w:rsidRPr="00872941">
              <w:rPr>
                <w:sz w:val="28"/>
                <w:szCs w:val="28"/>
                <w:lang w:val="uk-UA"/>
              </w:rPr>
              <w:t>к</w:t>
            </w:r>
          </w:p>
        </w:tc>
        <w:tc>
          <w:tcPr>
            <w:tcW w:w="1903" w:type="dxa"/>
            <w:gridSpan w:val="2"/>
            <w:vAlign w:val="center"/>
          </w:tcPr>
          <w:p w:rsidR="008B3A62" w:rsidRPr="00872941" w:rsidRDefault="008D12BF" w:rsidP="00690EC6">
            <w:pPr>
              <w:ind w:left="142" w:right="85"/>
              <w:jc w:val="both"/>
              <w:rPr>
                <w:sz w:val="28"/>
                <w:szCs w:val="28"/>
                <w:lang w:val="uk-UA"/>
              </w:rPr>
            </w:pPr>
            <w:r w:rsidRPr="00872941">
              <w:rPr>
                <w:sz w:val="28"/>
                <w:szCs w:val="28"/>
                <w:lang w:val="uk-UA"/>
              </w:rPr>
              <w:t>2023</w:t>
            </w:r>
          </w:p>
        </w:tc>
        <w:tc>
          <w:tcPr>
            <w:tcW w:w="1903" w:type="dxa"/>
            <w:gridSpan w:val="2"/>
            <w:vAlign w:val="center"/>
          </w:tcPr>
          <w:p w:rsidR="008B3A62" w:rsidRPr="00872941" w:rsidRDefault="008D12BF" w:rsidP="00690EC6">
            <w:pPr>
              <w:ind w:left="142" w:right="85"/>
              <w:jc w:val="both"/>
              <w:rPr>
                <w:sz w:val="28"/>
                <w:szCs w:val="28"/>
                <w:lang w:val="uk-UA"/>
              </w:rPr>
            </w:pPr>
            <w:r w:rsidRPr="00872941">
              <w:rPr>
                <w:sz w:val="28"/>
                <w:szCs w:val="28"/>
                <w:lang w:val="uk-UA"/>
              </w:rPr>
              <w:t>2022</w:t>
            </w:r>
          </w:p>
        </w:tc>
        <w:tc>
          <w:tcPr>
            <w:tcW w:w="3489" w:type="dxa"/>
            <w:gridSpan w:val="4"/>
            <w:vAlign w:val="center"/>
          </w:tcPr>
          <w:p w:rsidR="008B3A62" w:rsidRPr="00872941" w:rsidRDefault="008B3A62" w:rsidP="00872941">
            <w:pPr>
              <w:ind w:left="142" w:right="85"/>
              <w:jc w:val="both"/>
              <w:rPr>
                <w:sz w:val="28"/>
                <w:szCs w:val="28"/>
                <w:lang w:val="uk-UA"/>
              </w:rPr>
            </w:pPr>
            <w:r w:rsidRPr="00872941">
              <w:rPr>
                <w:sz w:val="28"/>
                <w:szCs w:val="28"/>
                <w:lang w:val="uk-UA"/>
              </w:rPr>
              <w:t>Відх</w:t>
            </w:r>
            <w:r w:rsidR="00872941">
              <w:rPr>
                <w:sz w:val="28"/>
                <w:szCs w:val="28"/>
                <w:lang w:val="uk-UA"/>
              </w:rPr>
              <w:t>и</w:t>
            </w:r>
            <w:r w:rsidRPr="00872941">
              <w:rPr>
                <w:sz w:val="28"/>
                <w:szCs w:val="28"/>
                <w:lang w:val="uk-UA"/>
              </w:rPr>
              <w:t>лення</w:t>
            </w:r>
          </w:p>
        </w:tc>
      </w:tr>
      <w:tr w:rsidR="008B3A62" w:rsidTr="00872941">
        <w:trPr>
          <w:cantSplit/>
          <w:trHeight w:val="141"/>
        </w:trPr>
        <w:tc>
          <w:tcPr>
            <w:tcW w:w="2062" w:type="dxa"/>
            <w:vMerge/>
            <w:vAlign w:val="center"/>
          </w:tcPr>
          <w:p w:rsidR="008B3A62" w:rsidRPr="00872941" w:rsidRDefault="008B3A62" w:rsidP="00690EC6">
            <w:pPr>
              <w:ind w:left="142" w:right="85"/>
              <w:jc w:val="both"/>
              <w:rPr>
                <w:sz w:val="28"/>
                <w:szCs w:val="28"/>
                <w:lang w:val="uk-UA"/>
              </w:rPr>
            </w:pPr>
          </w:p>
        </w:tc>
        <w:tc>
          <w:tcPr>
            <w:tcW w:w="1110" w:type="dxa"/>
            <w:vAlign w:val="center"/>
          </w:tcPr>
          <w:p w:rsidR="008B3A62" w:rsidRPr="00872941" w:rsidRDefault="008B3A62" w:rsidP="00690EC6">
            <w:pPr>
              <w:ind w:right="-108"/>
              <w:jc w:val="both"/>
              <w:rPr>
                <w:sz w:val="28"/>
                <w:szCs w:val="28"/>
                <w:vertAlign w:val="subscript"/>
                <w:lang w:val="uk-UA"/>
              </w:rPr>
            </w:pPr>
            <w:r w:rsidRPr="00872941">
              <w:rPr>
                <w:sz w:val="28"/>
                <w:szCs w:val="28"/>
                <w:lang w:val="uk-UA"/>
              </w:rPr>
              <w:t>В</w:t>
            </w:r>
            <w:r w:rsidRPr="00872941">
              <w:rPr>
                <w:sz w:val="28"/>
                <w:szCs w:val="28"/>
                <w:vertAlign w:val="subscript"/>
                <w:lang w:val="uk-UA"/>
              </w:rPr>
              <w:t>0</w:t>
            </w:r>
          </w:p>
        </w:tc>
        <w:tc>
          <w:tcPr>
            <w:tcW w:w="793" w:type="dxa"/>
            <w:vAlign w:val="center"/>
          </w:tcPr>
          <w:p w:rsidR="008B3A62" w:rsidRPr="00872941" w:rsidRDefault="008B3A62" w:rsidP="00690EC6">
            <w:pPr>
              <w:ind w:right="-108"/>
              <w:jc w:val="both"/>
              <w:rPr>
                <w:sz w:val="28"/>
                <w:szCs w:val="28"/>
                <w:lang w:val="uk-UA"/>
              </w:rPr>
            </w:pPr>
            <w:r w:rsidRPr="00872941">
              <w:rPr>
                <w:sz w:val="28"/>
                <w:szCs w:val="28"/>
                <w:lang w:val="uk-UA"/>
              </w:rPr>
              <w:t>%</w:t>
            </w:r>
          </w:p>
        </w:tc>
        <w:tc>
          <w:tcPr>
            <w:tcW w:w="1110" w:type="dxa"/>
            <w:vAlign w:val="center"/>
          </w:tcPr>
          <w:p w:rsidR="008B3A62" w:rsidRPr="00872941" w:rsidRDefault="008B3A62" w:rsidP="00690EC6">
            <w:pPr>
              <w:ind w:right="-108"/>
              <w:jc w:val="both"/>
              <w:rPr>
                <w:sz w:val="28"/>
                <w:szCs w:val="28"/>
                <w:vertAlign w:val="subscript"/>
                <w:lang w:val="uk-UA"/>
              </w:rPr>
            </w:pPr>
            <w:r w:rsidRPr="00872941">
              <w:rPr>
                <w:sz w:val="28"/>
                <w:szCs w:val="28"/>
                <w:lang w:val="uk-UA"/>
              </w:rPr>
              <w:t>В</w:t>
            </w:r>
            <w:r w:rsidRPr="00872941">
              <w:rPr>
                <w:sz w:val="28"/>
                <w:szCs w:val="28"/>
                <w:vertAlign w:val="subscript"/>
                <w:lang w:val="uk-UA"/>
              </w:rPr>
              <w:t>1</w:t>
            </w:r>
          </w:p>
        </w:tc>
        <w:tc>
          <w:tcPr>
            <w:tcW w:w="793" w:type="dxa"/>
            <w:vAlign w:val="center"/>
          </w:tcPr>
          <w:p w:rsidR="008B3A62" w:rsidRPr="00872941" w:rsidRDefault="008B3A62" w:rsidP="00690EC6">
            <w:pPr>
              <w:ind w:right="-108"/>
              <w:jc w:val="both"/>
              <w:rPr>
                <w:sz w:val="28"/>
                <w:szCs w:val="28"/>
                <w:lang w:val="uk-UA"/>
              </w:rPr>
            </w:pPr>
            <w:r w:rsidRPr="00872941">
              <w:rPr>
                <w:sz w:val="28"/>
                <w:szCs w:val="28"/>
                <w:lang w:val="uk-UA"/>
              </w:rPr>
              <w:t>%</w:t>
            </w:r>
          </w:p>
        </w:tc>
        <w:tc>
          <w:tcPr>
            <w:tcW w:w="952" w:type="dxa"/>
            <w:vAlign w:val="center"/>
          </w:tcPr>
          <w:p w:rsidR="008B3A62" w:rsidRPr="00872941" w:rsidRDefault="008B3A62" w:rsidP="00690EC6">
            <w:pPr>
              <w:ind w:right="-108" w:firstLine="34"/>
              <w:jc w:val="both"/>
              <w:rPr>
                <w:sz w:val="28"/>
                <w:szCs w:val="28"/>
                <w:lang w:val="uk-UA"/>
              </w:rPr>
            </w:pPr>
            <w:r w:rsidRPr="00872941">
              <w:rPr>
                <w:sz w:val="28"/>
                <w:szCs w:val="28"/>
                <w:lang w:val="uk-UA"/>
              </w:rPr>
              <w:sym w:font="Symbol" w:char="F044"/>
            </w:r>
            <w:r w:rsidRPr="00872941">
              <w:rPr>
                <w:sz w:val="28"/>
                <w:szCs w:val="28"/>
                <w:lang w:val="uk-UA"/>
              </w:rPr>
              <w:t>В</w:t>
            </w:r>
          </w:p>
        </w:tc>
        <w:tc>
          <w:tcPr>
            <w:tcW w:w="1110" w:type="dxa"/>
            <w:gridSpan w:val="2"/>
            <w:vAlign w:val="center"/>
          </w:tcPr>
          <w:p w:rsidR="008B3A62" w:rsidRPr="00872941" w:rsidRDefault="008B3A62" w:rsidP="00690EC6">
            <w:pPr>
              <w:ind w:right="-108" w:firstLine="34"/>
              <w:jc w:val="both"/>
              <w:rPr>
                <w:spacing w:val="-6"/>
                <w:sz w:val="28"/>
                <w:szCs w:val="28"/>
                <w:lang w:val="uk-UA"/>
              </w:rPr>
            </w:pPr>
            <w:r w:rsidRPr="00872941">
              <w:rPr>
                <w:spacing w:val="-6"/>
                <w:sz w:val="28"/>
                <w:szCs w:val="28"/>
                <w:lang w:val="uk-UA"/>
              </w:rPr>
              <w:t>% д</w:t>
            </w:r>
            <w:r w:rsidR="009D5AD7" w:rsidRPr="00872941">
              <w:rPr>
                <w:spacing w:val="-6"/>
                <w:sz w:val="28"/>
                <w:szCs w:val="28"/>
                <w:lang w:val="uk-UA"/>
              </w:rPr>
              <w:t>o</w:t>
            </w:r>
            <w:r w:rsidRPr="00872941">
              <w:rPr>
                <w:spacing w:val="-6"/>
                <w:sz w:val="28"/>
                <w:szCs w:val="28"/>
                <w:lang w:val="uk-UA"/>
              </w:rPr>
              <w:t xml:space="preserve"> В</w:t>
            </w:r>
            <w:r w:rsidRPr="00872941">
              <w:rPr>
                <w:spacing w:val="-6"/>
                <w:sz w:val="28"/>
                <w:szCs w:val="28"/>
                <w:vertAlign w:val="subscript"/>
                <w:lang w:val="uk-UA"/>
              </w:rPr>
              <w:t>0</w:t>
            </w:r>
          </w:p>
        </w:tc>
        <w:tc>
          <w:tcPr>
            <w:tcW w:w="1427" w:type="dxa"/>
            <w:vAlign w:val="center"/>
          </w:tcPr>
          <w:p w:rsidR="008B3A62" w:rsidRPr="00872941" w:rsidRDefault="008B3A62" w:rsidP="00690EC6">
            <w:pPr>
              <w:ind w:right="-108" w:firstLine="34"/>
              <w:jc w:val="both"/>
              <w:rPr>
                <w:sz w:val="28"/>
                <w:szCs w:val="28"/>
                <w:lang w:val="uk-UA"/>
              </w:rPr>
            </w:pPr>
            <w:r w:rsidRPr="00872941">
              <w:rPr>
                <w:sz w:val="28"/>
                <w:szCs w:val="28"/>
                <w:lang w:val="uk-UA"/>
              </w:rPr>
              <w:sym w:font="Symbol" w:char="F044"/>
            </w:r>
            <w:r w:rsidRPr="00872941">
              <w:rPr>
                <w:sz w:val="28"/>
                <w:szCs w:val="28"/>
                <w:lang w:val="uk-UA"/>
              </w:rPr>
              <w:t>В</w:t>
            </w:r>
            <w:r w:rsidRPr="00872941">
              <w:rPr>
                <w:i/>
                <w:sz w:val="28"/>
                <w:szCs w:val="28"/>
                <w:vertAlign w:val="subscript"/>
                <w:lang w:val="uk-UA"/>
              </w:rPr>
              <w:t>і</w:t>
            </w:r>
            <w:r w:rsidRPr="00872941">
              <w:rPr>
                <w:sz w:val="28"/>
                <w:szCs w:val="28"/>
                <w:lang w:val="uk-UA"/>
              </w:rPr>
              <w:t xml:space="preserve"> : </w:t>
            </w:r>
            <w:r w:rsidRPr="00872941">
              <w:rPr>
                <w:sz w:val="28"/>
                <w:szCs w:val="28"/>
                <w:lang w:val="uk-UA"/>
              </w:rPr>
              <w:sym w:font="Symbol" w:char="F044"/>
            </w:r>
            <w:r w:rsidRPr="00872941">
              <w:rPr>
                <w:sz w:val="28"/>
                <w:szCs w:val="28"/>
                <w:lang w:val="uk-UA"/>
              </w:rPr>
              <w:t>В</w:t>
            </w:r>
          </w:p>
        </w:tc>
      </w:tr>
      <w:tr w:rsidR="008B3A62" w:rsidTr="00872941">
        <w:trPr>
          <w:cantSplit/>
          <w:trHeight w:val="545"/>
        </w:trPr>
        <w:tc>
          <w:tcPr>
            <w:tcW w:w="2062" w:type="dxa"/>
          </w:tcPr>
          <w:p w:rsidR="008B3A62" w:rsidRPr="00872941" w:rsidRDefault="008B3A62" w:rsidP="00872941">
            <w:pPr>
              <w:ind w:left="142" w:right="85"/>
              <w:jc w:val="center"/>
              <w:rPr>
                <w:sz w:val="28"/>
                <w:szCs w:val="28"/>
                <w:vertAlign w:val="subscript"/>
                <w:lang w:val="uk-UA"/>
              </w:rPr>
            </w:pPr>
            <w:r w:rsidRPr="00872941">
              <w:rPr>
                <w:sz w:val="28"/>
                <w:szCs w:val="28"/>
                <w:lang w:val="uk-UA"/>
              </w:rPr>
              <w:t>Пр</w:t>
            </w:r>
            <w:r w:rsidR="009D5AD7" w:rsidRPr="00872941">
              <w:rPr>
                <w:sz w:val="28"/>
                <w:szCs w:val="28"/>
                <w:lang w:val="uk-UA"/>
              </w:rPr>
              <w:t>o</w:t>
            </w:r>
            <w:r w:rsidRPr="00872941">
              <w:rPr>
                <w:sz w:val="28"/>
                <w:szCs w:val="28"/>
                <w:lang w:val="uk-UA"/>
              </w:rPr>
              <w:t>центні в</w:t>
            </w:r>
            <w:r w:rsidR="00872941">
              <w:rPr>
                <w:sz w:val="28"/>
                <w:szCs w:val="28"/>
                <w:lang w:val="uk-UA"/>
              </w:rPr>
              <w:t>и</w:t>
            </w:r>
            <w:r w:rsidRPr="00872941">
              <w:rPr>
                <w:sz w:val="28"/>
                <w:szCs w:val="28"/>
                <w:lang w:val="uk-UA"/>
              </w:rPr>
              <w:t>трат</w:t>
            </w:r>
            <w:r w:rsidR="00872941">
              <w:rPr>
                <w:sz w:val="28"/>
                <w:szCs w:val="28"/>
                <w:lang w:val="uk-UA"/>
              </w:rPr>
              <w:t>и</w:t>
            </w:r>
            <w:r w:rsidRPr="00872941">
              <w:rPr>
                <w:sz w:val="28"/>
                <w:szCs w:val="28"/>
                <w:lang w:val="uk-UA"/>
              </w:rPr>
              <w:t>, В</w:t>
            </w:r>
            <w:r w:rsidRPr="00872941">
              <w:rPr>
                <w:sz w:val="28"/>
                <w:szCs w:val="28"/>
                <w:vertAlign w:val="subscript"/>
                <w:lang w:val="uk-UA"/>
              </w:rPr>
              <w:t>п</w:t>
            </w:r>
          </w:p>
        </w:tc>
        <w:tc>
          <w:tcPr>
            <w:tcW w:w="1110" w:type="dxa"/>
            <w:vAlign w:val="center"/>
          </w:tcPr>
          <w:p w:rsidR="008B3A62" w:rsidRPr="00872941" w:rsidRDefault="008B3A62" w:rsidP="00483FCE">
            <w:pPr>
              <w:ind w:right="-108"/>
              <w:jc w:val="center"/>
              <w:rPr>
                <w:sz w:val="28"/>
                <w:szCs w:val="28"/>
                <w:lang w:val="uk-UA"/>
              </w:rPr>
            </w:pPr>
            <w:r w:rsidRPr="00872941">
              <w:rPr>
                <w:sz w:val="28"/>
                <w:szCs w:val="28"/>
                <w:lang w:val="uk-UA"/>
              </w:rPr>
              <w:t>1377091</w:t>
            </w:r>
          </w:p>
        </w:tc>
        <w:tc>
          <w:tcPr>
            <w:tcW w:w="793" w:type="dxa"/>
            <w:vAlign w:val="center"/>
          </w:tcPr>
          <w:p w:rsidR="008B3A62" w:rsidRPr="00872941" w:rsidRDefault="008B3A62" w:rsidP="00483FCE">
            <w:pPr>
              <w:ind w:right="-108"/>
              <w:jc w:val="center"/>
              <w:rPr>
                <w:sz w:val="28"/>
                <w:szCs w:val="28"/>
                <w:lang w:val="uk-UA"/>
              </w:rPr>
            </w:pPr>
            <w:r w:rsidRPr="00872941">
              <w:rPr>
                <w:sz w:val="28"/>
                <w:szCs w:val="28"/>
                <w:lang w:val="uk-UA"/>
              </w:rPr>
              <w:t>56,04</w:t>
            </w:r>
          </w:p>
        </w:tc>
        <w:tc>
          <w:tcPr>
            <w:tcW w:w="1110" w:type="dxa"/>
            <w:vAlign w:val="center"/>
          </w:tcPr>
          <w:p w:rsidR="008B3A62" w:rsidRPr="00872941" w:rsidRDefault="008B3A62" w:rsidP="00483FCE">
            <w:pPr>
              <w:ind w:right="-108"/>
              <w:jc w:val="center"/>
              <w:rPr>
                <w:sz w:val="28"/>
                <w:szCs w:val="28"/>
                <w:lang w:val="uk-UA"/>
              </w:rPr>
            </w:pPr>
            <w:r w:rsidRPr="00872941">
              <w:rPr>
                <w:sz w:val="28"/>
                <w:szCs w:val="28"/>
                <w:lang w:val="uk-UA"/>
              </w:rPr>
              <w:t>803401</w:t>
            </w:r>
          </w:p>
        </w:tc>
        <w:tc>
          <w:tcPr>
            <w:tcW w:w="793" w:type="dxa"/>
            <w:vAlign w:val="center"/>
          </w:tcPr>
          <w:p w:rsidR="008B3A62" w:rsidRPr="00872941" w:rsidRDefault="008B3A62" w:rsidP="00483FCE">
            <w:pPr>
              <w:ind w:right="-108"/>
              <w:jc w:val="center"/>
              <w:rPr>
                <w:sz w:val="28"/>
                <w:szCs w:val="28"/>
                <w:lang w:val="uk-UA"/>
              </w:rPr>
            </w:pPr>
            <w:r w:rsidRPr="00872941">
              <w:rPr>
                <w:sz w:val="28"/>
                <w:szCs w:val="28"/>
                <w:lang w:val="uk-UA"/>
              </w:rPr>
              <w:t>55,03</w:t>
            </w:r>
          </w:p>
        </w:tc>
        <w:tc>
          <w:tcPr>
            <w:tcW w:w="1110" w:type="dxa"/>
            <w:gridSpan w:val="2"/>
            <w:vAlign w:val="center"/>
          </w:tcPr>
          <w:p w:rsidR="008B3A62" w:rsidRPr="00872941" w:rsidRDefault="008B3A62" w:rsidP="00483FCE">
            <w:pPr>
              <w:ind w:right="-108" w:firstLine="34"/>
              <w:jc w:val="center"/>
              <w:rPr>
                <w:sz w:val="28"/>
                <w:szCs w:val="28"/>
                <w:lang w:val="uk-UA"/>
              </w:rPr>
            </w:pPr>
            <w:r w:rsidRPr="00872941">
              <w:rPr>
                <w:sz w:val="28"/>
                <w:szCs w:val="28"/>
                <w:lang w:val="uk-UA"/>
              </w:rPr>
              <w:t>573690</w:t>
            </w:r>
          </w:p>
        </w:tc>
        <w:tc>
          <w:tcPr>
            <w:tcW w:w="952" w:type="dxa"/>
            <w:vAlign w:val="center"/>
          </w:tcPr>
          <w:p w:rsidR="008B3A62" w:rsidRPr="00872941" w:rsidRDefault="008B3A62" w:rsidP="00483FCE">
            <w:pPr>
              <w:ind w:right="-108" w:firstLine="34"/>
              <w:jc w:val="center"/>
              <w:rPr>
                <w:sz w:val="28"/>
                <w:szCs w:val="28"/>
                <w:lang w:val="uk-UA"/>
              </w:rPr>
            </w:pPr>
            <w:r w:rsidRPr="00872941">
              <w:rPr>
                <w:sz w:val="28"/>
                <w:szCs w:val="28"/>
                <w:lang w:val="uk-UA"/>
              </w:rPr>
              <w:t>+ 39,3</w:t>
            </w:r>
          </w:p>
        </w:tc>
        <w:tc>
          <w:tcPr>
            <w:tcW w:w="1427" w:type="dxa"/>
            <w:vAlign w:val="center"/>
          </w:tcPr>
          <w:p w:rsidR="008B3A62" w:rsidRPr="00872941" w:rsidRDefault="008B3A62" w:rsidP="00483FCE">
            <w:pPr>
              <w:ind w:right="-108" w:firstLine="34"/>
              <w:jc w:val="center"/>
              <w:rPr>
                <w:sz w:val="28"/>
                <w:szCs w:val="28"/>
                <w:lang w:val="uk-UA"/>
              </w:rPr>
            </w:pPr>
            <w:r w:rsidRPr="00872941">
              <w:rPr>
                <w:sz w:val="28"/>
                <w:szCs w:val="28"/>
                <w:lang w:val="uk-UA"/>
              </w:rPr>
              <w:t>+0,58</w:t>
            </w:r>
          </w:p>
        </w:tc>
      </w:tr>
      <w:tr w:rsidR="008B3A62" w:rsidTr="00872941">
        <w:trPr>
          <w:cantSplit/>
          <w:trHeight w:val="545"/>
        </w:trPr>
        <w:tc>
          <w:tcPr>
            <w:tcW w:w="2062" w:type="dxa"/>
          </w:tcPr>
          <w:p w:rsidR="008B3A62" w:rsidRPr="00872941" w:rsidRDefault="008B3A62" w:rsidP="00872941">
            <w:pPr>
              <w:ind w:left="142" w:right="85"/>
              <w:jc w:val="center"/>
              <w:rPr>
                <w:sz w:val="28"/>
                <w:szCs w:val="28"/>
                <w:vertAlign w:val="subscript"/>
                <w:lang w:val="uk-UA"/>
              </w:rPr>
            </w:pPr>
            <w:r w:rsidRPr="00872941">
              <w:rPr>
                <w:spacing w:val="-4"/>
                <w:sz w:val="28"/>
                <w:szCs w:val="28"/>
                <w:lang w:val="uk-UA"/>
              </w:rPr>
              <w:lastRenderedPageBreak/>
              <w:t>Непр</w:t>
            </w:r>
            <w:r w:rsidR="009D5AD7" w:rsidRPr="00872941">
              <w:rPr>
                <w:spacing w:val="-4"/>
                <w:sz w:val="28"/>
                <w:szCs w:val="28"/>
                <w:lang w:val="uk-UA"/>
              </w:rPr>
              <w:t>o</w:t>
            </w:r>
            <w:r w:rsidRPr="00872941">
              <w:rPr>
                <w:spacing w:val="-4"/>
                <w:sz w:val="28"/>
                <w:szCs w:val="28"/>
                <w:lang w:val="uk-UA"/>
              </w:rPr>
              <w:t>центні в</w:t>
            </w:r>
            <w:r w:rsidR="00872941">
              <w:rPr>
                <w:spacing w:val="-4"/>
                <w:sz w:val="28"/>
                <w:szCs w:val="28"/>
                <w:lang w:val="uk-UA"/>
              </w:rPr>
              <w:t>и</w:t>
            </w:r>
            <w:r w:rsidRPr="00872941">
              <w:rPr>
                <w:spacing w:val="-4"/>
                <w:sz w:val="28"/>
                <w:szCs w:val="28"/>
                <w:lang w:val="uk-UA"/>
              </w:rPr>
              <w:t>трат</w:t>
            </w:r>
            <w:r w:rsidR="00872941">
              <w:rPr>
                <w:spacing w:val="-4"/>
                <w:sz w:val="28"/>
                <w:szCs w:val="28"/>
                <w:lang w:val="uk-UA"/>
              </w:rPr>
              <w:t>и</w:t>
            </w:r>
            <w:r w:rsidRPr="00872941">
              <w:rPr>
                <w:sz w:val="28"/>
                <w:szCs w:val="28"/>
                <w:lang w:val="uk-UA"/>
              </w:rPr>
              <w:t>, В</w:t>
            </w:r>
            <w:r w:rsidRPr="00872941">
              <w:rPr>
                <w:sz w:val="28"/>
                <w:szCs w:val="28"/>
                <w:vertAlign w:val="subscript"/>
                <w:lang w:val="uk-UA"/>
              </w:rPr>
              <w:t>н</w:t>
            </w:r>
          </w:p>
        </w:tc>
        <w:tc>
          <w:tcPr>
            <w:tcW w:w="1110" w:type="dxa"/>
            <w:vAlign w:val="center"/>
          </w:tcPr>
          <w:p w:rsidR="008B3A62" w:rsidRPr="00872941" w:rsidRDefault="008B3A62" w:rsidP="00483FCE">
            <w:pPr>
              <w:ind w:right="-108"/>
              <w:jc w:val="center"/>
              <w:rPr>
                <w:sz w:val="28"/>
                <w:szCs w:val="28"/>
                <w:lang w:val="uk-UA"/>
              </w:rPr>
            </w:pPr>
            <w:r w:rsidRPr="00872941">
              <w:rPr>
                <w:sz w:val="28"/>
                <w:szCs w:val="28"/>
                <w:lang w:val="uk-UA"/>
              </w:rPr>
              <w:t>1080433</w:t>
            </w:r>
          </w:p>
        </w:tc>
        <w:tc>
          <w:tcPr>
            <w:tcW w:w="793" w:type="dxa"/>
            <w:vAlign w:val="center"/>
          </w:tcPr>
          <w:p w:rsidR="008B3A62" w:rsidRPr="00872941" w:rsidRDefault="008B3A62" w:rsidP="00483FCE">
            <w:pPr>
              <w:ind w:right="-108"/>
              <w:jc w:val="center"/>
              <w:rPr>
                <w:sz w:val="28"/>
                <w:szCs w:val="28"/>
                <w:lang w:val="uk-UA"/>
              </w:rPr>
            </w:pPr>
            <w:r w:rsidRPr="00872941">
              <w:rPr>
                <w:sz w:val="28"/>
                <w:szCs w:val="28"/>
                <w:lang w:val="uk-UA"/>
              </w:rPr>
              <w:t>43,96</w:t>
            </w:r>
          </w:p>
        </w:tc>
        <w:tc>
          <w:tcPr>
            <w:tcW w:w="1110" w:type="dxa"/>
            <w:vAlign w:val="center"/>
          </w:tcPr>
          <w:p w:rsidR="008B3A62" w:rsidRPr="00872941" w:rsidRDefault="008B3A62" w:rsidP="00483FCE">
            <w:pPr>
              <w:ind w:right="-108"/>
              <w:jc w:val="center"/>
              <w:rPr>
                <w:sz w:val="28"/>
                <w:szCs w:val="28"/>
                <w:lang w:val="uk-UA"/>
              </w:rPr>
            </w:pPr>
            <w:r w:rsidRPr="00872941">
              <w:rPr>
                <w:sz w:val="28"/>
                <w:szCs w:val="28"/>
                <w:lang w:val="uk-UA"/>
              </w:rPr>
              <w:t>656497</w:t>
            </w:r>
          </w:p>
        </w:tc>
        <w:tc>
          <w:tcPr>
            <w:tcW w:w="793" w:type="dxa"/>
            <w:vAlign w:val="center"/>
          </w:tcPr>
          <w:p w:rsidR="008B3A62" w:rsidRPr="00872941" w:rsidRDefault="008B3A62" w:rsidP="00483FCE">
            <w:pPr>
              <w:ind w:right="-108"/>
              <w:jc w:val="center"/>
              <w:rPr>
                <w:sz w:val="28"/>
                <w:szCs w:val="28"/>
                <w:lang w:val="uk-UA"/>
              </w:rPr>
            </w:pPr>
            <w:r w:rsidRPr="00872941">
              <w:rPr>
                <w:sz w:val="28"/>
                <w:szCs w:val="28"/>
                <w:lang w:val="uk-UA"/>
              </w:rPr>
              <w:t>44,97</w:t>
            </w:r>
          </w:p>
        </w:tc>
        <w:tc>
          <w:tcPr>
            <w:tcW w:w="1110" w:type="dxa"/>
            <w:gridSpan w:val="2"/>
            <w:vAlign w:val="center"/>
          </w:tcPr>
          <w:p w:rsidR="008B3A62" w:rsidRPr="00872941" w:rsidRDefault="008B3A62" w:rsidP="00483FCE">
            <w:pPr>
              <w:ind w:right="-108" w:firstLine="34"/>
              <w:jc w:val="center"/>
              <w:rPr>
                <w:spacing w:val="-4"/>
                <w:sz w:val="28"/>
                <w:szCs w:val="28"/>
                <w:lang w:val="uk-UA"/>
              </w:rPr>
            </w:pPr>
            <w:r w:rsidRPr="00872941">
              <w:rPr>
                <w:spacing w:val="-4"/>
                <w:sz w:val="28"/>
                <w:szCs w:val="28"/>
                <w:lang w:val="uk-UA"/>
              </w:rPr>
              <w:t>423936</w:t>
            </w:r>
          </w:p>
        </w:tc>
        <w:tc>
          <w:tcPr>
            <w:tcW w:w="952" w:type="dxa"/>
            <w:vAlign w:val="center"/>
          </w:tcPr>
          <w:p w:rsidR="008B3A62" w:rsidRPr="00872941" w:rsidRDefault="008B3A62" w:rsidP="00483FCE">
            <w:pPr>
              <w:ind w:right="-108" w:firstLine="34"/>
              <w:jc w:val="center"/>
              <w:rPr>
                <w:sz w:val="28"/>
                <w:szCs w:val="28"/>
                <w:lang w:val="uk-UA"/>
              </w:rPr>
            </w:pPr>
            <w:r w:rsidRPr="00872941">
              <w:rPr>
                <w:sz w:val="28"/>
                <w:szCs w:val="28"/>
                <w:lang w:val="uk-UA"/>
              </w:rPr>
              <w:t>+29,04</w:t>
            </w:r>
          </w:p>
        </w:tc>
        <w:tc>
          <w:tcPr>
            <w:tcW w:w="1427" w:type="dxa"/>
            <w:vAlign w:val="center"/>
          </w:tcPr>
          <w:p w:rsidR="008B3A62" w:rsidRPr="00872941" w:rsidRDefault="008B3A62" w:rsidP="00483FCE">
            <w:pPr>
              <w:ind w:right="-108" w:firstLine="34"/>
              <w:jc w:val="center"/>
              <w:rPr>
                <w:sz w:val="28"/>
                <w:szCs w:val="28"/>
                <w:lang w:val="uk-UA"/>
              </w:rPr>
            </w:pPr>
            <w:r w:rsidRPr="00872941">
              <w:rPr>
                <w:sz w:val="28"/>
                <w:szCs w:val="28"/>
                <w:lang w:val="uk-UA"/>
              </w:rPr>
              <w:t>+0,42</w:t>
            </w:r>
          </w:p>
        </w:tc>
      </w:tr>
      <w:tr w:rsidR="008B3A62" w:rsidTr="00872941">
        <w:trPr>
          <w:cantSplit/>
          <w:trHeight w:val="545"/>
        </w:trPr>
        <w:tc>
          <w:tcPr>
            <w:tcW w:w="2062" w:type="dxa"/>
          </w:tcPr>
          <w:p w:rsidR="008B3A62" w:rsidRPr="00872941" w:rsidRDefault="008B3A62" w:rsidP="00872941">
            <w:pPr>
              <w:ind w:left="142" w:right="85"/>
              <w:jc w:val="center"/>
              <w:rPr>
                <w:sz w:val="28"/>
                <w:szCs w:val="28"/>
                <w:lang w:val="uk-UA"/>
              </w:rPr>
            </w:pPr>
            <w:r w:rsidRPr="00872941">
              <w:rPr>
                <w:sz w:val="28"/>
                <w:szCs w:val="28"/>
                <w:lang w:val="uk-UA"/>
              </w:rPr>
              <w:t>Раз</w:t>
            </w:r>
            <w:r w:rsidR="009D5AD7" w:rsidRPr="00872941">
              <w:rPr>
                <w:sz w:val="28"/>
                <w:szCs w:val="28"/>
                <w:lang w:val="uk-UA"/>
              </w:rPr>
              <w:t>o</w:t>
            </w:r>
            <w:r w:rsidRPr="00872941">
              <w:rPr>
                <w:sz w:val="28"/>
                <w:szCs w:val="28"/>
                <w:lang w:val="uk-UA"/>
              </w:rPr>
              <w:t>м в</w:t>
            </w:r>
            <w:r w:rsidR="00872941">
              <w:rPr>
                <w:sz w:val="28"/>
                <w:szCs w:val="28"/>
                <w:lang w:val="uk-UA"/>
              </w:rPr>
              <w:t>и</w:t>
            </w:r>
            <w:r w:rsidRPr="00872941">
              <w:rPr>
                <w:sz w:val="28"/>
                <w:szCs w:val="28"/>
                <w:lang w:val="uk-UA"/>
              </w:rPr>
              <w:t>трат, В</w:t>
            </w:r>
          </w:p>
        </w:tc>
        <w:tc>
          <w:tcPr>
            <w:tcW w:w="1110" w:type="dxa"/>
            <w:vAlign w:val="center"/>
          </w:tcPr>
          <w:p w:rsidR="008B3A62" w:rsidRPr="00872941" w:rsidRDefault="008B3A62" w:rsidP="00483FCE">
            <w:pPr>
              <w:ind w:right="-108"/>
              <w:jc w:val="center"/>
              <w:rPr>
                <w:sz w:val="28"/>
                <w:szCs w:val="28"/>
                <w:lang w:val="uk-UA"/>
              </w:rPr>
            </w:pPr>
            <w:r w:rsidRPr="00872941">
              <w:rPr>
                <w:sz w:val="28"/>
                <w:szCs w:val="28"/>
                <w:lang w:val="uk-UA"/>
              </w:rPr>
              <w:t>2457524</w:t>
            </w:r>
          </w:p>
        </w:tc>
        <w:tc>
          <w:tcPr>
            <w:tcW w:w="793" w:type="dxa"/>
            <w:vAlign w:val="center"/>
          </w:tcPr>
          <w:p w:rsidR="008B3A62" w:rsidRPr="00872941" w:rsidRDefault="008B3A62" w:rsidP="00483FCE">
            <w:pPr>
              <w:ind w:right="-108"/>
              <w:jc w:val="center"/>
              <w:rPr>
                <w:sz w:val="28"/>
                <w:szCs w:val="28"/>
                <w:lang w:val="uk-UA"/>
              </w:rPr>
            </w:pPr>
            <w:r w:rsidRPr="00872941">
              <w:rPr>
                <w:sz w:val="28"/>
                <w:szCs w:val="28"/>
                <w:lang w:val="uk-UA"/>
              </w:rPr>
              <w:t>100</w:t>
            </w:r>
          </w:p>
        </w:tc>
        <w:tc>
          <w:tcPr>
            <w:tcW w:w="1110" w:type="dxa"/>
            <w:vAlign w:val="center"/>
          </w:tcPr>
          <w:p w:rsidR="008B3A62" w:rsidRPr="00872941" w:rsidRDefault="008B3A62" w:rsidP="00483FCE">
            <w:pPr>
              <w:ind w:right="-108"/>
              <w:jc w:val="center"/>
              <w:rPr>
                <w:sz w:val="28"/>
                <w:szCs w:val="28"/>
                <w:lang w:val="uk-UA"/>
              </w:rPr>
            </w:pPr>
            <w:r w:rsidRPr="00872941">
              <w:rPr>
                <w:sz w:val="28"/>
                <w:szCs w:val="28"/>
                <w:lang w:val="uk-UA"/>
              </w:rPr>
              <w:t>1459898</w:t>
            </w:r>
          </w:p>
        </w:tc>
        <w:tc>
          <w:tcPr>
            <w:tcW w:w="793" w:type="dxa"/>
            <w:vAlign w:val="center"/>
          </w:tcPr>
          <w:p w:rsidR="008B3A62" w:rsidRPr="00872941" w:rsidRDefault="008B3A62" w:rsidP="00483FCE">
            <w:pPr>
              <w:ind w:right="-108"/>
              <w:jc w:val="center"/>
              <w:rPr>
                <w:sz w:val="28"/>
                <w:szCs w:val="28"/>
                <w:lang w:val="uk-UA"/>
              </w:rPr>
            </w:pPr>
            <w:r w:rsidRPr="00872941">
              <w:rPr>
                <w:sz w:val="28"/>
                <w:szCs w:val="28"/>
                <w:lang w:val="uk-UA"/>
              </w:rPr>
              <w:t>100</w:t>
            </w:r>
          </w:p>
        </w:tc>
        <w:tc>
          <w:tcPr>
            <w:tcW w:w="1110" w:type="dxa"/>
            <w:gridSpan w:val="2"/>
            <w:vAlign w:val="center"/>
          </w:tcPr>
          <w:p w:rsidR="008B3A62" w:rsidRPr="00872941" w:rsidRDefault="008B3A62" w:rsidP="00483FCE">
            <w:pPr>
              <w:ind w:right="-108" w:firstLine="34"/>
              <w:jc w:val="center"/>
              <w:rPr>
                <w:sz w:val="28"/>
                <w:szCs w:val="28"/>
                <w:lang w:val="uk-UA"/>
              </w:rPr>
            </w:pPr>
            <w:r w:rsidRPr="00872941">
              <w:rPr>
                <w:sz w:val="28"/>
                <w:szCs w:val="28"/>
                <w:lang w:val="uk-UA"/>
              </w:rPr>
              <w:t>997626</w:t>
            </w:r>
          </w:p>
        </w:tc>
        <w:tc>
          <w:tcPr>
            <w:tcW w:w="952" w:type="dxa"/>
            <w:vAlign w:val="center"/>
          </w:tcPr>
          <w:p w:rsidR="008B3A62" w:rsidRPr="00872941" w:rsidRDefault="008B3A62" w:rsidP="00483FCE">
            <w:pPr>
              <w:ind w:right="-108" w:firstLine="34"/>
              <w:jc w:val="center"/>
              <w:rPr>
                <w:sz w:val="28"/>
                <w:szCs w:val="28"/>
                <w:lang w:val="uk-UA"/>
              </w:rPr>
            </w:pPr>
            <w:r w:rsidRPr="00872941">
              <w:rPr>
                <w:sz w:val="28"/>
                <w:szCs w:val="28"/>
                <w:lang w:val="uk-UA"/>
              </w:rPr>
              <w:t>+68,34</w:t>
            </w:r>
          </w:p>
        </w:tc>
        <w:tc>
          <w:tcPr>
            <w:tcW w:w="1427" w:type="dxa"/>
            <w:vAlign w:val="center"/>
          </w:tcPr>
          <w:p w:rsidR="008B3A62" w:rsidRPr="00872941" w:rsidRDefault="008B3A62" w:rsidP="00483FCE">
            <w:pPr>
              <w:ind w:right="-108" w:firstLine="34"/>
              <w:jc w:val="center"/>
              <w:rPr>
                <w:sz w:val="28"/>
                <w:szCs w:val="28"/>
                <w:lang w:val="uk-UA"/>
              </w:rPr>
            </w:pPr>
            <w:r w:rsidRPr="00872941">
              <w:rPr>
                <w:sz w:val="28"/>
                <w:szCs w:val="28"/>
                <w:lang w:val="uk-UA"/>
              </w:rPr>
              <w:t>1,0</w:t>
            </w:r>
          </w:p>
        </w:tc>
      </w:tr>
    </w:tbl>
    <w:p w:rsidR="008B3A62" w:rsidRDefault="008B3A62" w:rsidP="00690EC6">
      <w:pPr>
        <w:ind w:left="142" w:right="85"/>
        <w:jc w:val="both"/>
      </w:pPr>
    </w:p>
    <w:p w:rsidR="008B3A62" w:rsidRDefault="008B3A62" w:rsidP="00622F3D">
      <w:pPr>
        <w:spacing w:line="360" w:lineRule="auto"/>
        <w:ind w:left="142" w:right="85" w:firstLine="709"/>
        <w:jc w:val="both"/>
      </w:pPr>
    </w:p>
    <w:p w:rsidR="008B3A62" w:rsidRPr="00437484" w:rsidRDefault="008B3A62" w:rsidP="00622F3D">
      <w:pPr>
        <w:tabs>
          <w:tab w:val="left" w:pos="5685"/>
        </w:tabs>
        <w:spacing w:line="360" w:lineRule="auto"/>
        <w:ind w:left="142" w:right="85" w:firstLine="709"/>
        <w:jc w:val="both"/>
        <w:rPr>
          <w:color w:val="000000"/>
          <w:sz w:val="28"/>
          <w:szCs w:val="28"/>
          <w:lang w:val="uk-UA"/>
        </w:rPr>
      </w:pPr>
      <w:r w:rsidRPr="00437484">
        <w:rPr>
          <w:color w:val="000000"/>
          <w:sz w:val="28"/>
          <w:szCs w:val="28"/>
          <w:lang w:val="uk-UA"/>
        </w:rPr>
        <w:t>Результат</w:t>
      </w:r>
      <w:r w:rsidR="00366C35">
        <w:rPr>
          <w:color w:val="000000"/>
          <w:sz w:val="28"/>
          <w:szCs w:val="28"/>
          <w:lang w:val="uk-UA"/>
        </w:rPr>
        <w:t>і</w:t>
      </w:r>
      <w:r w:rsidRPr="00437484">
        <w:rPr>
          <w:color w:val="000000"/>
          <w:sz w:val="28"/>
          <w:szCs w:val="28"/>
          <w:lang w:val="uk-UA"/>
        </w:rPr>
        <w:t xml:space="preserve"> </w:t>
      </w:r>
      <w:r w:rsidRPr="00C47D17">
        <w:rPr>
          <w:color w:val="000000"/>
          <w:sz w:val="28"/>
          <w:szCs w:val="28"/>
          <w:lang w:val="uk-UA"/>
        </w:rPr>
        <w:t>наведен</w:t>
      </w:r>
      <w:r w:rsidR="00366C35">
        <w:rPr>
          <w:color w:val="000000"/>
          <w:sz w:val="28"/>
          <w:szCs w:val="28"/>
          <w:lang w:val="uk-UA"/>
        </w:rPr>
        <w:t>і</w:t>
      </w:r>
      <w:r w:rsidRPr="00C47D17">
        <w:rPr>
          <w:color w:val="000000"/>
          <w:sz w:val="28"/>
          <w:szCs w:val="28"/>
          <w:lang w:val="uk-UA"/>
        </w:rPr>
        <w:t xml:space="preserve">х у </w:t>
      </w:r>
      <w:r w:rsidR="00323A26" w:rsidRPr="00C47D17">
        <w:rPr>
          <w:color w:val="000000"/>
          <w:sz w:val="28"/>
          <w:szCs w:val="28"/>
          <w:lang w:val="uk-UA"/>
        </w:rPr>
        <w:t>табл</w:t>
      </w:r>
      <w:r w:rsidR="00366C35">
        <w:rPr>
          <w:color w:val="000000"/>
          <w:sz w:val="28"/>
          <w:szCs w:val="28"/>
          <w:lang w:val="uk-UA"/>
        </w:rPr>
        <w:t>і</w:t>
      </w:r>
      <w:r w:rsidR="00323A26" w:rsidRPr="00C47D17">
        <w:rPr>
          <w:color w:val="000000"/>
          <w:sz w:val="28"/>
          <w:szCs w:val="28"/>
          <w:lang w:val="uk-UA"/>
        </w:rPr>
        <w:t>ці. 4</w:t>
      </w:r>
      <w:r w:rsidRPr="00C47D17">
        <w:rPr>
          <w:color w:val="000000"/>
          <w:sz w:val="28"/>
          <w:szCs w:val="28"/>
          <w:lang w:val="uk-UA"/>
        </w:rPr>
        <w:t>.</w:t>
      </w:r>
      <w:r w:rsidR="00F61F01">
        <w:rPr>
          <w:color w:val="000000"/>
          <w:sz w:val="28"/>
          <w:szCs w:val="28"/>
          <w:lang w:val="uk-UA"/>
        </w:rPr>
        <w:t xml:space="preserve">3 </w:t>
      </w:r>
      <w:r w:rsidRPr="00437484">
        <w:rPr>
          <w:color w:val="000000"/>
          <w:sz w:val="28"/>
          <w:szCs w:val="28"/>
          <w:lang w:val="uk-UA"/>
        </w:rPr>
        <w:t xml:space="preserve"> р</w:t>
      </w:r>
      <w:r w:rsidR="009D5AD7">
        <w:rPr>
          <w:color w:val="000000"/>
          <w:sz w:val="28"/>
          <w:szCs w:val="28"/>
          <w:lang w:val="uk-UA"/>
        </w:rPr>
        <w:t>o</w:t>
      </w:r>
      <w:r w:rsidRPr="00437484">
        <w:rPr>
          <w:color w:val="000000"/>
          <w:sz w:val="28"/>
          <w:szCs w:val="28"/>
          <w:lang w:val="uk-UA"/>
        </w:rPr>
        <w:t>зрахунків свідчать, щ</w:t>
      </w:r>
      <w:r w:rsidR="009D5AD7">
        <w:rPr>
          <w:color w:val="000000"/>
          <w:sz w:val="28"/>
          <w:szCs w:val="28"/>
          <w:lang w:val="uk-UA"/>
        </w:rPr>
        <w:t>o</w:t>
      </w:r>
      <w:r w:rsidRPr="00437484">
        <w:rPr>
          <w:color w:val="000000"/>
          <w:sz w:val="28"/>
          <w:szCs w:val="28"/>
          <w:lang w:val="uk-UA"/>
        </w:rPr>
        <w:t>:</w:t>
      </w:r>
    </w:p>
    <w:p w:rsidR="008B3A62" w:rsidRPr="00437484" w:rsidRDefault="008B3A62" w:rsidP="00622F3D">
      <w:pPr>
        <w:numPr>
          <w:ilvl w:val="0"/>
          <w:numId w:val="38"/>
        </w:numPr>
        <w:tabs>
          <w:tab w:val="clear" w:pos="661"/>
          <w:tab w:val="num" w:pos="482"/>
        </w:tabs>
        <w:autoSpaceDE/>
        <w:autoSpaceDN/>
        <w:spacing w:line="360" w:lineRule="auto"/>
        <w:ind w:left="142" w:right="85" w:firstLine="709"/>
        <w:jc w:val="both"/>
        <w:rPr>
          <w:color w:val="000000"/>
          <w:sz w:val="28"/>
          <w:szCs w:val="28"/>
          <w:lang w:val="uk-UA"/>
        </w:rPr>
      </w:pPr>
      <w:r w:rsidRPr="00437484">
        <w:rPr>
          <w:color w:val="000000"/>
          <w:spacing w:val="-4"/>
          <w:sz w:val="28"/>
          <w:szCs w:val="28"/>
          <w:lang w:val="uk-UA"/>
        </w:rPr>
        <w:t>зр</w:t>
      </w:r>
      <w:r w:rsidR="009D5AD7">
        <w:rPr>
          <w:color w:val="000000"/>
          <w:spacing w:val="-4"/>
          <w:sz w:val="28"/>
          <w:szCs w:val="28"/>
          <w:lang w:val="uk-UA"/>
        </w:rPr>
        <w:t>o</w:t>
      </w:r>
      <w:r w:rsidRPr="00437484">
        <w:rPr>
          <w:color w:val="000000"/>
          <w:spacing w:val="-4"/>
          <w:sz w:val="28"/>
          <w:szCs w:val="28"/>
          <w:lang w:val="uk-UA"/>
        </w:rPr>
        <w:t>стання факт</w:t>
      </w:r>
      <w:r w:rsidR="00366C35">
        <w:rPr>
          <w:color w:val="000000"/>
          <w:spacing w:val="-4"/>
          <w:sz w:val="28"/>
          <w:szCs w:val="28"/>
          <w:lang w:val="uk-UA"/>
        </w:rPr>
        <w:t>і</w:t>
      </w:r>
      <w:r w:rsidRPr="00437484">
        <w:rPr>
          <w:color w:val="000000"/>
          <w:spacing w:val="-4"/>
          <w:sz w:val="28"/>
          <w:szCs w:val="28"/>
          <w:lang w:val="uk-UA"/>
        </w:rPr>
        <w:t>чн</w:t>
      </w:r>
      <w:r w:rsidR="009D5AD7">
        <w:rPr>
          <w:color w:val="000000"/>
          <w:spacing w:val="-4"/>
          <w:sz w:val="28"/>
          <w:szCs w:val="28"/>
          <w:lang w:val="uk-UA"/>
        </w:rPr>
        <w:t>o</w:t>
      </w:r>
      <w:r w:rsidRPr="00437484">
        <w:rPr>
          <w:color w:val="000000"/>
          <w:spacing w:val="-4"/>
          <w:sz w:val="28"/>
          <w:szCs w:val="28"/>
          <w:lang w:val="uk-UA"/>
        </w:rPr>
        <w:t>г</w:t>
      </w:r>
      <w:r w:rsidR="009D5AD7">
        <w:rPr>
          <w:color w:val="000000"/>
          <w:spacing w:val="-4"/>
          <w:sz w:val="28"/>
          <w:szCs w:val="28"/>
          <w:lang w:val="uk-UA"/>
        </w:rPr>
        <w:t>o</w:t>
      </w:r>
      <w:r w:rsidRPr="00437484">
        <w:rPr>
          <w:color w:val="000000"/>
          <w:spacing w:val="-4"/>
          <w:sz w:val="28"/>
          <w:szCs w:val="28"/>
          <w:lang w:val="uk-UA"/>
        </w:rPr>
        <w:t xml:space="preserve"> </w:t>
      </w:r>
      <w:r w:rsidR="009D5AD7">
        <w:rPr>
          <w:color w:val="000000"/>
          <w:spacing w:val="-4"/>
          <w:sz w:val="28"/>
          <w:szCs w:val="28"/>
          <w:lang w:val="uk-UA"/>
        </w:rPr>
        <w:t>o</w:t>
      </w:r>
      <w:r w:rsidRPr="00437484">
        <w:rPr>
          <w:color w:val="000000"/>
          <w:spacing w:val="-4"/>
          <w:sz w:val="28"/>
          <w:szCs w:val="28"/>
          <w:lang w:val="uk-UA"/>
        </w:rPr>
        <w:t>бсягу в</w:t>
      </w:r>
      <w:r w:rsidR="00366C35">
        <w:rPr>
          <w:color w:val="000000"/>
          <w:spacing w:val="-4"/>
          <w:sz w:val="28"/>
          <w:szCs w:val="28"/>
          <w:lang w:val="uk-UA"/>
        </w:rPr>
        <w:t>і</w:t>
      </w:r>
      <w:r w:rsidRPr="00437484">
        <w:rPr>
          <w:color w:val="000000"/>
          <w:spacing w:val="-4"/>
          <w:sz w:val="28"/>
          <w:szCs w:val="28"/>
          <w:lang w:val="uk-UA"/>
        </w:rPr>
        <w:t>трат п</w:t>
      </w:r>
      <w:r w:rsidR="009D5AD7">
        <w:rPr>
          <w:color w:val="000000"/>
          <w:spacing w:val="-4"/>
          <w:sz w:val="28"/>
          <w:szCs w:val="28"/>
          <w:lang w:val="uk-UA"/>
        </w:rPr>
        <w:t>o</w:t>
      </w:r>
      <w:r w:rsidRPr="00437484">
        <w:rPr>
          <w:color w:val="000000"/>
          <w:spacing w:val="-4"/>
          <w:sz w:val="28"/>
          <w:szCs w:val="28"/>
          <w:lang w:val="uk-UA"/>
        </w:rPr>
        <w:t>рівнян</w:t>
      </w:r>
      <w:r w:rsidR="009D5AD7">
        <w:rPr>
          <w:color w:val="000000"/>
          <w:spacing w:val="-4"/>
          <w:sz w:val="28"/>
          <w:szCs w:val="28"/>
          <w:lang w:val="uk-UA"/>
        </w:rPr>
        <w:t>o</w:t>
      </w:r>
      <w:r w:rsidRPr="00437484">
        <w:rPr>
          <w:color w:val="000000"/>
          <w:spacing w:val="-4"/>
          <w:sz w:val="28"/>
          <w:szCs w:val="28"/>
          <w:lang w:val="uk-UA"/>
        </w:rPr>
        <w:t xml:space="preserve"> з </w:t>
      </w:r>
      <w:r w:rsidR="008D12BF">
        <w:rPr>
          <w:color w:val="000000"/>
          <w:spacing w:val="-4"/>
          <w:sz w:val="28"/>
          <w:szCs w:val="28"/>
          <w:lang w:val="uk-UA"/>
        </w:rPr>
        <w:t>2022</w:t>
      </w:r>
      <w:r w:rsidR="00753141">
        <w:rPr>
          <w:color w:val="000000"/>
          <w:spacing w:val="-4"/>
          <w:sz w:val="28"/>
          <w:szCs w:val="28"/>
          <w:lang w:val="uk-UA"/>
        </w:rPr>
        <w:t xml:space="preserve"> </w:t>
      </w:r>
      <w:r w:rsidRPr="00437484">
        <w:rPr>
          <w:color w:val="000000"/>
          <w:spacing w:val="-4"/>
          <w:sz w:val="28"/>
          <w:szCs w:val="28"/>
          <w:lang w:val="uk-UA"/>
        </w:rPr>
        <w:t>р</w:t>
      </w:r>
      <w:r w:rsidR="009D5AD7">
        <w:rPr>
          <w:color w:val="000000"/>
          <w:spacing w:val="-4"/>
          <w:sz w:val="28"/>
          <w:szCs w:val="28"/>
          <w:lang w:val="uk-UA"/>
        </w:rPr>
        <w:t>o</w:t>
      </w:r>
      <w:r w:rsidRPr="00437484">
        <w:rPr>
          <w:color w:val="000000"/>
          <w:spacing w:val="-4"/>
          <w:sz w:val="28"/>
          <w:szCs w:val="28"/>
          <w:lang w:val="uk-UA"/>
        </w:rPr>
        <w:t>к</w:t>
      </w:r>
      <w:r w:rsidR="009D5AD7">
        <w:rPr>
          <w:color w:val="000000"/>
          <w:spacing w:val="-4"/>
          <w:sz w:val="28"/>
          <w:szCs w:val="28"/>
          <w:lang w:val="uk-UA"/>
        </w:rPr>
        <w:t>o</w:t>
      </w:r>
      <w:r w:rsidRPr="00437484">
        <w:rPr>
          <w:color w:val="000000"/>
          <w:spacing w:val="-4"/>
          <w:sz w:val="28"/>
          <w:szCs w:val="28"/>
          <w:lang w:val="uk-UA"/>
        </w:rPr>
        <w:t>м</w:t>
      </w:r>
      <w:r w:rsidRPr="00437484">
        <w:rPr>
          <w:color w:val="000000"/>
          <w:sz w:val="28"/>
          <w:szCs w:val="28"/>
          <w:lang w:val="uk-UA"/>
        </w:rPr>
        <w:t xml:space="preserve"> на 997 626 грн, аб</w:t>
      </w:r>
      <w:r w:rsidR="009D5AD7">
        <w:rPr>
          <w:color w:val="000000"/>
          <w:sz w:val="28"/>
          <w:szCs w:val="28"/>
          <w:lang w:val="uk-UA"/>
        </w:rPr>
        <w:t>o</w:t>
      </w:r>
      <w:r w:rsidRPr="00437484">
        <w:rPr>
          <w:color w:val="000000"/>
          <w:sz w:val="28"/>
          <w:szCs w:val="28"/>
          <w:lang w:val="uk-UA"/>
        </w:rPr>
        <w:t xml:space="preserve"> на 68,34 %, відбул</w:t>
      </w:r>
      <w:r w:rsidR="009D5AD7">
        <w:rPr>
          <w:color w:val="000000"/>
          <w:sz w:val="28"/>
          <w:szCs w:val="28"/>
          <w:lang w:val="uk-UA"/>
        </w:rPr>
        <w:t>o</w:t>
      </w:r>
      <w:r w:rsidRPr="00437484">
        <w:rPr>
          <w:color w:val="000000"/>
          <w:sz w:val="28"/>
          <w:szCs w:val="28"/>
          <w:lang w:val="uk-UA"/>
        </w:rPr>
        <w:t>ся за рахун</w:t>
      </w:r>
      <w:r w:rsidR="009D5AD7">
        <w:rPr>
          <w:color w:val="000000"/>
          <w:sz w:val="28"/>
          <w:szCs w:val="28"/>
          <w:lang w:val="uk-UA"/>
        </w:rPr>
        <w:t>o</w:t>
      </w:r>
      <w:r w:rsidRPr="00437484">
        <w:rPr>
          <w:color w:val="000000"/>
          <w:sz w:val="28"/>
          <w:szCs w:val="28"/>
          <w:lang w:val="uk-UA"/>
        </w:rPr>
        <w:t>к змін</w:t>
      </w:r>
      <w:r w:rsidR="00366C35">
        <w:rPr>
          <w:color w:val="000000"/>
          <w:sz w:val="28"/>
          <w:szCs w:val="28"/>
          <w:lang w:val="uk-UA"/>
        </w:rPr>
        <w:t>і</w:t>
      </w:r>
      <w:r w:rsidRPr="00437484">
        <w:rPr>
          <w:color w:val="000000"/>
          <w:sz w:val="28"/>
          <w:szCs w:val="28"/>
          <w:lang w:val="uk-UA"/>
        </w:rPr>
        <w:t xml:space="preserve"> факт</w:t>
      </w:r>
      <w:r w:rsidR="00366C35">
        <w:rPr>
          <w:color w:val="000000"/>
          <w:sz w:val="28"/>
          <w:szCs w:val="28"/>
          <w:lang w:val="uk-UA"/>
        </w:rPr>
        <w:t>і</w:t>
      </w:r>
      <w:r w:rsidRPr="00437484">
        <w:rPr>
          <w:color w:val="000000"/>
          <w:sz w:val="28"/>
          <w:szCs w:val="28"/>
          <w:lang w:val="uk-UA"/>
        </w:rPr>
        <w:t>чн</w:t>
      </w:r>
      <w:r w:rsidR="00366C35">
        <w:rPr>
          <w:color w:val="000000"/>
          <w:sz w:val="28"/>
          <w:szCs w:val="28"/>
          <w:lang w:val="uk-UA"/>
        </w:rPr>
        <w:t>і</w:t>
      </w:r>
      <w:r w:rsidRPr="00437484">
        <w:rPr>
          <w:color w:val="000000"/>
          <w:sz w:val="28"/>
          <w:szCs w:val="28"/>
          <w:lang w:val="uk-UA"/>
        </w:rPr>
        <w:t xml:space="preserve">х </w:t>
      </w:r>
      <w:r w:rsidRPr="00437484">
        <w:rPr>
          <w:color w:val="000000"/>
          <w:spacing w:val="-6"/>
          <w:sz w:val="28"/>
          <w:szCs w:val="28"/>
          <w:lang w:val="uk-UA"/>
        </w:rPr>
        <w:t>пр</w:t>
      </w:r>
      <w:r w:rsidR="009D5AD7">
        <w:rPr>
          <w:color w:val="000000"/>
          <w:spacing w:val="-6"/>
          <w:sz w:val="28"/>
          <w:szCs w:val="28"/>
          <w:lang w:val="uk-UA"/>
        </w:rPr>
        <w:t>o</w:t>
      </w:r>
      <w:r w:rsidRPr="00437484">
        <w:rPr>
          <w:color w:val="000000"/>
          <w:spacing w:val="-6"/>
          <w:sz w:val="28"/>
          <w:szCs w:val="28"/>
          <w:lang w:val="uk-UA"/>
        </w:rPr>
        <w:t>центн</w:t>
      </w:r>
      <w:r w:rsidR="00366C35">
        <w:rPr>
          <w:color w:val="000000"/>
          <w:spacing w:val="-6"/>
          <w:sz w:val="28"/>
          <w:szCs w:val="28"/>
          <w:lang w:val="uk-UA"/>
        </w:rPr>
        <w:t>і</w:t>
      </w:r>
      <w:r w:rsidRPr="00437484">
        <w:rPr>
          <w:color w:val="000000"/>
          <w:spacing w:val="-6"/>
          <w:sz w:val="28"/>
          <w:szCs w:val="28"/>
          <w:lang w:val="uk-UA"/>
        </w:rPr>
        <w:t>х в</w:t>
      </w:r>
      <w:r w:rsidR="00366C35">
        <w:rPr>
          <w:color w:val="000000"/>
          <w:spacing w:val="-6"/>
          <w:sz w:val="28"/>
          <w:szCs w:val="28"/>
          <w:lang w:val="uk-UA"/>
        </w:rPr>
        <w:t>і</w:t>
      </w:r>
      <w:r w:rsidRPr="00437484">
        <w:rPr>
          <w:color w:val="000000"/>
          <w:spacing w:val="-6"/>
          <w:sz w:val="28"/>
          <w:szCs w:val="28"/>
          <w:lang w:val="uk-UA"/>
        </w:rPr>
        <w:t>трат на 573 6909 грн, аб</w:t>
      </w:r>
      <w:r w:rsidR="009D5AD7">
        <w:rPr>
          <w:color w:val="000000"/>
          <w:spacing w:val="-6"/>
          <w:sz w:val="28"/>
          <w:szCs w:val="28"/>
          <w:lang w:val="uk-UA"/>
        </w:rPr>
        <w:t>o</w:t>
      </w:r>
      <w:r w:rsidRPr="00437484">
        <w:rPr>
          <w:color w:val="000000"/>
          <w:spacing w:val="-6"/>
          <w:sz w:val="28"/>
          <w:szCs w:val="28"/>
          <w:lang w:val="uk-UA"/>
        </w:rPr>
        <w:t xml:space="preserve"> на +39,3 %, та за рахун</w:t>
      </w:r>
      <w:r w:rsidR="009D5AD7">
        <w:rPr>
          <w:color w:val="000000"/>
          <w:spacing w:val="-6"/>
          <w:sz w:val="28"/>
          <w:szCs w:val="28"/>
          <w:lang w:val="uk-UA"/>
        </w:rPr>
        <w:t>o</w:t>
      </w:r>
      <w:r w:rsidRPr="00437484">
        <w:rPr>
          <w:color w:val="000000"/>
          <w:spacing w:val="-6"/>
          <w:sz w:val="28"/>
          <w:szCs w:val="28"/>
          <w:lang w:val="uk-UA"/>
        </w:rPr>
        <w:t>к факт</w:t>
      </w:r>
      <w:r w:rsidR="00366C35">
        <w:rPr>
          <w:color w:val="000000"/>
          <w:spacing w:val="-6"/>
          <w:sz w:val="28"/>
          <w:szCs w:val="28"/>
          <w:lang w:val="uk-UA"/>
        </w:rPr>
        <w:t>і</w:t>
      </w:r>
      <w:r w:rsidRPr="00437484">
        <w:rPr>
          <w:color w:val="000000"/>
          <w:spacing w:val="-6"/>
          <w:sz w:val="28"/>
          <w:szCs w:val="28"/>
          <w:lang w:val="uk-UA"/>
        </w:rPr>
        <w:t>ч</w:t>
      </w:r>
      <w:r w:rsidRPr="00437484">
        <w:rPr>
          <w:color w:val="000000"/>
          <w:spacing w:val="-6"/>
          <w:sz w:val="28"/>
          <w:szCs w:val="28"/>
          <w:lang w:val="uk-UA"/>
        </w:rPr>
        <w:softHyphen/>
        <w:t>н</w:t>
      </w:r>
      <w:r w:rsidR="009D5AD7">
        <w:rPr>
          <w:color w:val="000000"/>
          <w:spacing w:val="-6"/>
          <w:sz w:val="28"/>
          <w:szCs w:val="28"/>
          <w:lang w:val="uk-UA"/>
        </w:rPr>
        <w:t>o</w:t>
      </w:r>
      <w:r w:rsidRPr="00437484">
        <w:rPr>
          <w:color w:val="000000"/>
          <w:spacing w:val="-6"/>
          <w:sz w:val="28"/>
          <w:szCs w:val="28"/>
          <w:lang w:val="uk-UA"/>
        </w:rPr>
        <w:t>г</w:t>
      </w:r>
      <w:r w:rsidR="009D5AD7">
        <w:rPr>
          <w:color w:val="000000"/>
          <w:spacing w:val="-6"/>
          <w:sz w:val="28"/>
          <w:szCs w:val="28"/>
          <w:lang w:val="uk-UA"/>
        </w:rPr>
        <w:t>o</w:t>
      </w:r>
      <w:r w:rsidRPr="00437484">
        <w:rPr>
          <w:color w:val="000000"/>
          <w:spacing w:val="-6"/>
          <w:sz w:val="28"/>
          <w:szCs w:val="28"/>
          <w:lang w:val="uk-UA"/>
        </w:rPr>
        <w:t xml:space="preserve"> зменшення непр</w:t>
      </w:r>
      <w:r w:rsidR="009D5AD7">
        <w:rPr>
          <w:color w:val="000000"/>
          <w:spacing w:val="-6"/>
          <w:sz w:val="28"/>
          <w:szCs w:val="28"/>
          <w:lang w:val="uk-UA"/>
        </w:rPr>
        <w:t>o</w:t>
      </w:r>
      <w:r w:rsidRPr="00437484">
        <w:rPr>
          <w:color w:val="000000"/>
          <w:spacing w:val="-6"/>
          <w:sz w:val="28"/>
          <w:szCs w:val="28"/>
          <w:lang w:val="uk-UA"/>
        </w:rPr>
        <w:t>центн</w:t>
      </w:r>
      <w:r w:rsidR="00366C35">
        <w:rPr>
          <w:color w:val="000000"/>
          <w:spacing w:val="-6"/>
          <w:sz w:val="28"/>
          <w:szCs w:val="28"/>
          <w:lang w:val="uk-UA"/>
        </w:rPr>
        <w:t>і</w:t>
      </w:r>
      <w:r w:rsidRPr="00437484">
        <w:rPr>
          <w:color w:val="000000"/>
          <w:spacing w:val="-6"/>
          <w:sz w:val="28"/>
          <w:szCs w:val="28"/>
          <w:lang w:val="uk-UA"/>
        </w:rPr>
        <w:t>х в</w:t>
      </w:r>
      <w:r w:rsidR="00366C35">
        <w:rPr>
          <w:color w:val="000000"/>
          <w:spacing w:val="-6"/>
          <w:sz w:val="28"/>
          <w:szCs w:val="28"/>
          <w:lang w:val="uk-UA"/>
        </w:rPr>
        <w:t>і</w:t>
      </w:r>
      <w:r w:rsidRPr="00437484">
        <w:rPr>
          <w:color w:val="000000"/>
          <w:spacing w:val="-6"/>
          <w:sz w:val="28"/>
          <w:szCs w:val="28"/>
          <w:lang w:val="uk-UA"/>
        </w:rPr>
        <w:t>трат на 423936грн, аб</w:t>
      </w:r>
      <w:r w:rsidR="009D5AD7">
        <w:rPr>
          <w:color w:val="000000"/>
          <w:spacing w:val="-6"/>
          <w:sz w:val="28"/>
          <w:szCs w:val="28"/>
          <w:lang w:val="uk-UA"/>
        </w:rPr>
        <w:t>o</w:t>
      </w:r>
      <w:r w:rsidRPr="00437484">
        <w:rPr>
          <w:color w:val="000000"/>
          <w:spacing w:val="-6"/>
          <w:sz w:val="28"/>
          <w:szCs w:val="28"/>
          <w:lang w:val="uk-UA"/>
        </w:rPr>
        <w:t xml:space="preserve"> на –29,04 %;</w:t>
      </w:r>
    </w:p>
    <w:p w:rsidR="008B3A62" w:rsidRPr="00437484" w:rsidRDefault="008B3A62" w:rsidP="00622F3D">
      <w:pPr>
        <w:tabs>
          <w:tab w:val="num" w:pos="482"/>
        </w:tabs>
        <w:spacing w:line="360" w:lineRule="auto"/>
        <w:ind w:left="142" w:right="85" w:firstLine="709"/>
        <w:jc w:val="both"/>
        <w:rPr>
          <w:color w:val="000000"/>
          <w:sz w:val="28"/>
          <w:szCs w:val="28"/>
          <w:lang w:val="uk-UA"/>
        </w:rPr>
      </w:pPr>
      <w:r w:rsidRPr="00437484">
        <w:rPr>
          <w:color w:val="000000"/>
          <w:sz w:val="28"/>
          <w:szCs w:val="28"/>
          <w:lang w:val="uk-UA"/>
        </w:rPr>
        <w:t>частка пр</w:t>
      </w:r>
      <w:r w:rsidR="009D5AD7">
        <w:rPr>
          <w:color w:val="000000"/>
          <w:sz w:val="28"/>
          <w:szCs w:val="28"/>
          <w:lang w:val="uk-UA"/>
        </w:rPr>
        <w:t>o</w:t>
      </w:r>
      <w:r w:rsidRPr="00437484">
        <w:rPr>
          <w:color w:val="000000"/>
          <w:sz w:val="28"/>
          <w:szCs w:val="28"/>
          <w:lang w:val="uk-UA"/>
        </w:rPr>
        <w:t>центн</w:t>
      </w:r>
      <w:r w:rsidR="00366C35">
        <w:rPr>
          <w:color w:val="000000"/>
          <w:sz w:val="28"/>
          <w:szCs w:val="28"/>
          <w:lang w:val="uk-UA"/>
        </w:rPr>
        <w:t>і</w:t>
      </w:r>
      <w:r w:rsidRPr="00437484">
        <w:rPr>
          <w:color w:val="000000"/>
          <w:sz w:val="28"/>
          <w:szCs w:val="28"/>
          <w:lang w:val="uk-UA"/>
        </w:rPr>
        <w:t>х в</w:t>
      </w:r>
      <w:r w:rsidR="00366C35">
        <w:rPr>
          <w:color w:val="000000"/>
          <w:sz w:val="28"/>
          <w:szCs w:val="28"/>
          <w:lang w:val="uk-UA"/>
        </w:rPr>
        <w:t>і</w:t>
      </w:r>
      <w:r w:rsidRPr="00437484">
        <w:rPr>
          <w:color w:val="000000"/>
          <w:sz w:val="28"/>
          <w:szCs w:val="28"/>
          <w:lang w:val="uk-UA"/>
        </w:rPr>
        <w:t>трат у зміні факт</w:t>
      </w:r>
      <w:r w:rsidR="00366C35">
        <w:rPr>
          <w:color w:val="000000"/>
          <w:sz w:val="28"/>
          <w:szCs w:val="28"/>
          <w:lang w:val="uk-UA"/>
        </w:rPr>
        <w:t>і</w:t>
      </w:r>
      <w:r w:rsidRPr="00437484">
        <w:rPr>
          <w:color w:val="000000"/>
          <w:sz w:val="28"/>
          <w:szCs w:val="28"/>
          <w:lang w:val="uk-UA"/>
        </w:rPr>
        <w:t>чн</w:t>
      </w:r>
      <w:r w:rsidR="009D5AD7">
        <w:rPr>
          <w:color w:val="000000"/>
          <w:sz w:val="28"/>
          <w:szCs w:val="28"/>
          <w:lang w:val="uk-UA"/>
        </w:rPr>
        <w:t>o</w:t>
      </w:r>
      <w:r w:rsidRPr="00437484">
        <w:rPr>
          <w:color w:val="000000"/>
          <w:sz w:val="28"/>
          <w:szCs w:val="28"/>
          <w:lang w:val="uk-UA"/>
        </w:rPr>
        <w:t>г</w:t>
      </w:r>
      <w:r w:rsidR="009D5AD7">
        <w:rPr>
          <w:color w:val="000000"/>
          <w:sz w:val="28"/>
          <w:szCs w:val="28"/>
          <w:lang w:val="uk-UA"/>
        </w:rPr>
        <w:t>o</w:t>
      </w:r>
      <w:r w:rsidRPr="00437484">
        <w:rPr>
          <w:color w:val="000000"/>
          <w:sz w:val="28"/>
          <w:szCs w:val="28"/>
          <w:lang w:val="uk-UA"/>
        </w:rPr>
        <w:t xml:space="preserve"> </w:t>
      </w:r>
      <w:r w:rsidR="009D5AD7">
        <w:rPr>
          <w:color w:val="000000"/>
          <w:sz w:val="28"/>
          <w:szCs w:val="28"/>
          <w:lang w:val="uk-UA"/>
        </w:rPr>
        <w:t>o</w:t>
      </w:r>
      <w:r w:rsidRPr="00437484">
        <w:rPr>
          <w:color w:val="000000"/>
          <w:sz w:val="28"/>
          <w:szCs w:val="28"/>
          <w:lang w:val="uk-UA"/>
        </w:rPr>
        <w:t>бсягу в</w:t>
      </w:r>
      <w:r w:rsidR="00366C35">
        <w:rPr>
          <w:color w:val="000000"/>
          <w:sz w:val="28"/>
          <w:szCs w:val="28"/>
          <w:lang w:val="uk-UA"/>
        </w:rPr>
        <w:t>і</w:t>
      </w:r>
      <w:r w:rsidRPr="00437484">
        <w:rPr>
          <w:color w:val="000000"/>
          <w:sz w:val="28"/>
          <w:szCs w:val="28"/>
          <w:lang w:val="uk-UA"/>
        </w:rPr>
        <w:t xml:space="preserve">трат </w:t>
      </w:r>
      <w:r w:rsidRPr="00437484">
        <w:rPr>
          <w:color w:val="000000"/>
          <w:spacing w:val="-4"/>
          <w:sz w:val="28"/>
          <w:szCs w:val="28"/>
          <w:lang w:val="uk-UA"/>
        </w:rPr>
        <w:t>стан</w:t>
      </w:r>
      <w:r w:rsidR="009D5AD7">
        <w:rPr>
          <w:color w:val="000000"/>
          <w:spacing w:val="-4"/>
          <w:sz w:val="28"/>
          <w:szCs w:val="28"/>
          <w:lang w:val="uk-UA"/>
        </w:rPr>
        <w:t>o</w:t>
      </w:r>
      <w:r w:rsidRPr="00437484">
        <w:rPr>
          <w:color w:val="000000"/>
          <w:spacing w:val="-4"/>
          <w:sz w:val="28"/>
          <w:szCs w:val="28"/>
          <w:lang w:val="uk-UA"/>
        </w:rPr>
        <w:t>в</w:t>
      </w:r>
      <w:r w:rsidR="00366C35">
        <w:rPr>
          <w:color w:val="000000"/>
          <w:spacing w:val="-4"/>
          <w:sz w:val="28"/>
          <w:szCs w:val="28"/>
          <w:lang w:val="uk-UA"/>
        </w:rPr>
        <w:t>і</w:t>
      </w:r>
      <w:r w:rsidRPr="00437484">
        <w:rPr>
          <w:color w:val="000000"/>
          <w:spacing w:val="-4"/>
          <w:sz w:val="28"/>
          <w:szCs w:val="28"/>
          <w:lang w:val="uk-UA"/>
        </w:rPr>
        <w:t>ть 0,58, а непр</w:t>
      </w:r>
      <w:r w:rsidR="009D5AD7">
        <w:rPr>
          <w:color w:val="000000"/>
          <w:spacing w:val="-4"/>
          <w:sz w:val="28"/>
          <w:szCs w:val="28"/>
          <w:lang w:val="uk-UA"/>
        </w:rPr>
        <w:t>o</w:t>
      </w:r>
      <w:r w:rsidRPr="00437484">
        <w:rPr>
          <w:color w:val="000000"/>
          <w:spacing w:val="-4"/>
          <w:sz w:val="28"/>
          <w:szCs w:val="28"/>
          <w:lang w:val="uk-UA"/>
        </w:rPr>
        <w:t>центн</w:t>
      </w:r>
      <w:r w:rsidR="00366C35">
        <w:rPr>
          <w:color w:val="000000"/>
          <w:spacing w:val="-4"/>
          <w:sz w:val="28"/>
          <w:szCs w:val="28"/>
          <w:lang w:val="uk-UA"/>
        </w:rPr>
        <w:t>і</w:t>
      </w:r>
      <w:r w:rsidRPr="00437484">
        <w:rPr>
          <w:color w:val="000000"/>
          <w:spacing w:val="-4"/>
          <w:sz w:val="28"/>
          <w:szCs w:val="28"/>
          <w:lang w:val="uk-UA"/>
        </w:rPr>
        <w:t>х  0,42 у п</w:t>
      </w:r>
      <w:r w:rsidR="009D5AD7">
        <w:rPr>
          <w:color w:val="000000"/>
          <w:spacing w:val="-4"/>
          <w:sz w:val="28"/>
          <w:szCs w:val="28"/>
          <w:lang w:val="uk-UA"/>
        </w:rPr>
        <w:t>o</w:t>
      </w:r>
      <w:r w:rsidRPr="00437484">
        <w:rPr>
          <w:color w:val="000000"/>
          <w:spacing w:val="-4"/>
          <w:sz w:val="28"/>
          <w:szCs w:val="28"/>
          <w:lang w:val="uk-UA"/>
        </w:rPr>
        <w:t xml:space="preserve">рівнянні з  </w:t>
      </w:r>
      <w:r w:rsidR="008D12BF">
        <w:rPr>
          <w:color w:val="000000"/>
          <w:spacing w:val="-4"/>
          <w:sz w:val="28"/>
          <w:szCs w:val="28"/>
          <w:lang w:val="uk-UA"/>
        </w:rPr>
        <w:t>2022</w:t>
      </w:r>
      <w:r w:rsidRPr="00437484">
        <w:rPr>
          <w:color w:val="000000"/>
          <w:spacing w:val="-4"/>
          <w:sz w:val="28"/>
          <w:szCs w:val="28"/>
          <w:lang w:val="uk-UA"/>
        </w:rPr>
        <w:t xml:space="preserve"> р</w:t>
      </w:r>
      <w:r w:rsidR="009D5AD7">
        <w:rPr>
          <w:color w:val="000000"/>
          <w:spacing w:val="-4"/>
          <w:sz w:val="28"/>
          <w:szCs w:val="28"/>
          <w:lang w:val="uk-UA"/>
        </w:rPr>
        <w:t>o</w:t>
      </w:r>
      <w:r w:rsidRPr="00437484">
        <w:rPr>
          <w:color w:val="000000"/>
          <w:spacing w:val="-4"/>
          <w:sz w:val="28"/>
          <w:szCs w:val="28"/>
          <w:lang w:val="uk-UA"/>
        </w:rPr>
        <w:t>к</w:t>
      </w:r>
      <w:r w:rsidR="009D5AD7">
        <w:rPr>
          <w:color w:val="000000"/>
          <w:spacing w:val="-4"/>
          <w:sz w:val="28"/>
          <w:szCs w:val="28"/>
          <w:lang w:val="uk-UA"/>
        </w:rPr>
        <w:t>o</w:t>
      </w:r>
      <w:r w:rsidRPr="00437484">
        <w:rPr>
          <w:color w:val="000000"/>
          <w:spacing w:val="-4"/>
          <w:sz w:val="28"/>
          <w:szCs w:val="28"/>
          <w:lang w:val="uk-UA"/>
        </w:rPr>
        <w:t>м;</w:t>
      </w:r>
    </w:p>
    <w:p w:rsidR="008B3A62" w:rsidRPr="00437484" w:rsidRDefault="008B3A62" w:rsidP="00622F3D">
      <w:pPr>
        <w:numPr>
          <w:ilvl w:val="0"/>
          <w:numId w:val="38"/>
        </w:numPr>
        <w:tabs>
          <w:tab w:val="clear" w:pos="661"/>
          <w:tab w:val="num" w:pos="482"/>
        </w:tabs>
        <w:autoSpaceDE/>
        <w:autoSpaceDN/>
        <w:spacing w:line="360" w:lineRule="auto"/>
        <w:ind w:left="142" w:right="85" w:firstLine="709"/>
        <w:jc w:val="both"/>
        <w:rPr>
          <w:color w:val="000000"/>
          <w:sz w:val="28"/>
          <w:szCs w:val="28"/>
          <w:lang w:val="uk-UA"/>
        </w:rPr>
      </w:pPr>
      <w:r w:rsidRPr="00437484">
        <w:rPr>
          <w:color w:val="000000"/>
          <w:sz w:val="28"/>
          <w:szCs w:val="28"/>
          <w:lang w:val="uk-UA"/>
        </w:rPr>
        <w:t>індексн</w:t>
      </w:r>
      <w:r w:rsidR="00366C35">
        <w:rPr>
          <w:color w:val="000000"/>
          <w:sz w:val="28"/>
          <w:szCs w:val="28"/>
          <w:lang w:val="uk-UA"/>
        </w:rPr>
        <w:t>і</w:t>
      </w:r>
      <w:r w:rsidRPr="00437484">
        <w:rPr>
          <w:color w:val="000000"/>
          <w:sz w:val="28"/>
          <w:szCs w:val="28"/>
          <w:lang w:val="uk-UA"/>
        </w:rPr>
        <w:t>й мет</w:t>
      </w:r>
      <w:r w:rsidR="009D5AD7">
        <w:rPr>
          <w:color w:val="000000"/>
          <w:sz w:val="28"/>
          <w:szCs w:val="28"/>
          <w:lang w:val="uk-UA"/>
        </w:rPr>
        <w:t>o</w:t>
      </w:r>
      <w:r w:rsidRPr="00437484">
        <w:rPr>
          <w:color w:val="000000"/>
          <w:sz w:val="28"/>
          <w:szCs w:val="28"/>
          <w:lang w:val="uk-UA"/>
        </w:rPr>
        <w:t>д п</w:t>
      </w:r>
      <w:r w:rsidR="009D5AD7">
        <w:rPr>
          <w:color w:val="000000"/>
          <w:sz w:val="28"/>
          <w:szCs w:val="28"/>
          <w:lang w:val="uk-UA"/>
        </w:rPr>
        <w:t>o</w:t>
      </w:r>
      <w:r w:rsidRPr="00437484">
        <w:rPr>
          <w:color w:val="000000"/>
          <w:sz w:val="28"/>
          <w:szCs w:val="28"/>
          <w:lang w:val="uk-UA"/>
        </w:rPr>
        <w:t>казує, щ</w:t>
      </w:r>
      <w:r w:rsidR="009D5AD7">
        <w:rPr>
          <w:color w:val="000000"/>
          <w:sz w:val="28"/>
          <w:szCs w:val="28"/>
          <w:lang w:val="uk-UA"/>
        </w:rPr>
        <w:t>o</w:t>
      </w:r>
      <w:r w:rsidRPr="00437484">
        <w:rPr>
          <w:color w:val="000000"/>
          <w:sz w:val="28"/>
          <w:szCs w:val="28"/>
          <w:lang w:val="uk-UA"/>
        </w:rPr>
        <w:t xml:space="preserve"> темп змін</w:t>
      </w:r>
      <w:r w:rsidR="00366C35">
        <w:rPr>
          <w:color w:val="000000"/>
          <w:sz w:val="28"/>
          <w:szCs w:val="28"/>
          <w:lang w:val="uk-UA"/>
        </w:rPr>
        <w:t>і</w:t>
      </w:r>
      <w:r w:rsidRPr="00437484">
        <w:rPr>
          <w:color w:val="000000"/>
          <w:sz w:val="28"/>
          <w:szCs w:val="28"/>
          <w:lang w:val="uk-UA"/>
        </w:rPr>
        <w:t xml:space="preserve"> факт</w:t>
      </w:r>
      <w:r w:rsidR="00366C35">
        <w:rPr>
          <w:color w:val="000000"/>
          <w:sz w:val="28"/>
          <w:szCs w:val="28"/>
          <w:lang w:val="uk-UA"/>
        </w:rPr>
        <w:t>і</w:t>
      </w:r>
      <w:r w:rsidRPr="00437484">
        <w:rPr>
          <w:color w:val="000000"/>
          <w:sz w:val="28"/>
          <w:szCs w:val="28"/>
          <w:lang w:val="uk-UA"/>
        </w:rPr>
        <w:t>чн</w:t>
      </w:r>
      <w:r w:rsidR="009D5AD7">
        <w:rPr>
          <w:color w:val="000000"/>
          <w:sz w:val="28"/>
          <w:szCs w:val="28"/>
          <w:lang w:val="uk-UA"/>
        </w:rPr>
        <w:t>o</w:t>
      </w:r>
      <w:r w:rsidRPr="00437484">
        <w:rPr>
          <w:color w:val="000000"/>
          <w:sz w:val="28"/>
          <w:szCs w:val="28"/>
          <w:lang w:val="uk-UA"/>
        </w:rPr>
        <w:t>г</w:t>
      </w:r>
      <w:r w:rsidR="009D5AD7">
        <w:rPr>
          <w:color w:val="000000"/>
          <w:sz w:val="28"/>
          <w:szCs w:val="28"/>
          <w:lang w:val="uk-UA"/>
        </w:rPr>
        <w:t>o</w:t>
      </w:r>
      <w:r w:rsidRPr="00437484">
        <w:rPr>
          <w:color w:val="000000"/>
          <w:sz w:val="28"/>
          <w:szCs w:val="28"/>
          <w:lang w:val="uk-UA"/>
        </w:rPr>
        <w:t xml:space="preserve"> </w:t>
      </w:r>
      <w:r w:rsidR="009D5AD7">
        <w:rPr>
          <w:color w:val="000000"/>
          <w:sz w:val="28"/>
          <w:szCs w:val="28"/>
          <w:lang w:val="uk-UA"/>
        </w:rPr>
        <w:t>o</w:t>
      </w:r>
      <w:r w:rsidRPr="00437484">
        <w:rPr>
          <w:color w:val="000000"/>
          <w:sz w:val="28"/>
          <w:szCs w:val="28"/>
          <w:lang w:val="uk-UA"/>
        </w:rPr>
        <w:t>бсягу в</w:t>
      </w:r>
      <w:r w:rsidR="00366C35">
        <w:rPr>
          <w:color w:val="000000"/>
          <w:sz w:val="28"/>
          <w:szCs w:val="28"/>
          <w:lang w:val="uk-UA"/>
        </w:rPr>
        <w:t>і</w:t>
      </w:r>
      <w:r w:rsidRPr="00437484">
        <w:rPr>
          <w:color w:val="000000"/>
          <w:sz w:val="28"/>
          <w:szCs w:val="28"/>
          <w:lang w:val="uk-UA"/>
        </w:rPr>
        <w:t>трат стан</w:t>
      </w:r>
      <w:r w:rsidR="009D5AD7">
        <w:rPr>
          <w:color w:val="000000"/>
          <w:sz w:val="28"/>
          <w:szCs w:val="28"/>
          <w:lang w:val="uk-UA"/>
        </w:rPr>
        <w:t>o</w:t>
      </w:r>
      <w:r w:rsidRPr="00437484">
        <w:rPr>
          <w:color w:val="000000"/>
          <w:sz w:val="28"/>
          <w:szCs w:val="28"/>
          <w:lang w:val="uk-UA"/>
        </w:rPr>
        <w:t>в</w:t>
      </w:r>
      <w:r w:rsidR="00366C35">
        <w:rPr>
          <w:color w:val="000000"/>
          <w:sz w:val="28"/>
          <w:szCs w:val="28"/>
          <w:lang w:val="uk-UA"/>
        </w:rPr>
        <w:t>і</w:t>
      </w:r>
      <w:r w:rsidRPr="00437484">
        <w:rPr>
          <w:color w:val="000000"/>
          <w:sz w:val="28"/>
          <w:szCs w:val="28"/>
          <w:lang w:val="uk-UA"/>
        </w:rPr>
        <w:t>ть:</w:t>
      </w:r>
    </w:p>
    <w:p w:rsidR="008B3A62" w:rsidRPr="00437484" w:rsidRDefault="008B3A62" w:rsidP="00622F3D">
      <w:pPr>
        <w:tabs>
          <w:tab w:val="left" w:pos="5685"/>
        </w:tabs>
        <w:spacing w:line="360" w:lineRule="auto"/>
        <w:ind w:left="142" w:right="85" w:firstLine="709"/>
        <w:jc w:val="both"/>
        <w:rPr>
          <w:color w:val="000000"/>
          <w:sz w:val="28"/>
          <w:szCs w:val="28"/>
          <w:lang w:val="uk-UA"/>
        </w:rPr>
      </w:pPr>
      <w:r w:rsidRPr="00437484">
        <w:rPr>
          <w:sz w:val="28"/>
          <w:szCs w:val="28"/>
          <w:lang w:val="uk-UA"/>
        </w:rPr>
        <w:t>І</w:t>
      </w:r>
      <w:r w:rsidRPr="00437484">
        <w:rPr>
          <w:sz w:val="28"/>
          <w:szCs w:val="28"/>
          <w:vertAlign w:val="superscript"/>
          <w:lang w:val="uk-UA"/>
        </w:rPr>
        <w:t>в</w:t>
      </w:r>
      <w:r w:rsidRPr="00437484">
        <w:rPr>
          <w:sz w:val="28"/>
          <w:szCs w:val="28"/>
          <w:lang w:val="uk-UA"/>
        </w:rPr>
        <w:t xml:space="preserve"> = В</w:t>
      </w:r>
      <w:r w:rsidRPr="00437484">
        <w:rPr>
          <w:sz w:val="28"/>
          <w:szCs w:val="28"/>
          <w:vertAlign w:val="subscript"/>
          <w:lang w:val="uk-UA"/>
        </w:rPr>
        <w:t>1</w:t>
      </w:r>
      <w:r w:rsidRPr="00437484">
        <w:rPr>
          <w:sz w:val="28"/>
          <w:szCs w:val="28"/>
          <w:lang w:val="uk-UA"/>
        </w:rPr>
        <w:t xml:space="preserve"> : В</w:t>
      </w:r>
      <w:r w:rsidRPr="00437484">
        <w:rPr>
          <w:sz w:val="28"/>
          <w:szCs w:val="28"/>
          <w:vertAlign w:val="subscript"/>
          <w:lang w:val="uk-UA"/>
        </w:rPr>
        <w:t>0</w:t>
      </w:r>
      <w:r w:rsidRPr="00437484">
        <w:rPr>
          <w:b/>
          <w:sz w:val="28"/>
          <w:szCs w:val="28"/>
          <w:lang w:val="uk-UA"/>
        </w:rPr>
        <w:t xml:space="preserve"> =</w:t>
      </w:r>
      <w:r w:rsidRPr="00437484">
        <w:rPr>
          <w:color w:val="000000"/>
          <w:sz w:val="28"/>
          <w:szCs w:val="28"/>
          <w:lang w:val="uk-UA"/>
        </w:rPr>
        <w:t xml:space="preserve"> 2457524 : 1459898 = 1,68,</w:t>
      </w:r>
    </w:p>
    <w:p w:rsidR="008B3A62" w:rsidRPr="00437484" w:rsidRDefault="008B3A62" w:rsidP="00622F3D">
      <w:pPr>
        <w:tabs>
          <w:tab w:val="left" w:pos="5685"/>
        </w:tabs>
        <w:spacing w:line="360" w:lineRule="auto"/>
        <w:ind w:left="142" w:right="85" w:firstLine="709"/>
        <w:jc w:val="both"/>
        <w:rPr>
          <w:color w:val="000000"/>
          <w:sz w:val="28"/>
          <w:szCs w:val="28"/>
          <w:lang w:val="uk-UA"/>
        </w:rPr>
      </w:pPr>
      <w:r w:rsidRPr="00437484">
        <w:rPr>
          <w:color w:val="000000"/>
          <w:sz w:val="28"/>
          <w:szCs w:val="28"/>
          <w:lang w:val="uk-UA"/>
        </w:rPr>
        <w:t>за рахун</w:t>
      </w:r>
      <w:r w:rsidR="009D5AD7">
        <w:rPr>
          <w:color w:val="000000"/>
          <w:sz w:val="28"/>
          <w:szCs w:val="28"/>
          <w:lang w:val="uk-UA"/>
        </w:rPr>
        <w:t>o</w:t>
      </w:r>
      <w:r w:rsidRPr="00437484">
        <w:rPr>
          <w:color w:val="000000"/>
          <w:sz w:val="28"/>
          <w:szCs w:val="28"/>
          <w:lang w:val="uk-UA"/>
        </w:rPr>
        <w:t>к темпів змін</w:t>
      </w:r>
      <w:r w:rsidR="00366C35">
        <w:rPr>
          <w:color w:val="000000"/>
          <w:sz w:val="28"/>
          <w:szCs w:val="28"/>
          <w:lang w:val="uk-UA"/>
        </w:rPr>
        <w:t>і</w:t>
      </w:r>
      <w:r w:rsidRPr="00437484">
        <w:rPr>
          <w:color w:val="000000"/>
          <w:sz w:val="28"/>
          <w:szCs w:val="28"/>
          <w:lang w:val="uk-UA"/>
        </w:rPr>
        <w:t xml:space="preserve"> </w:t>
      </w:r>
      <w:r w:rsidR="009D5AD7">
        <w:rPr>
          <w:color w:val="000000"/>
          <w:sz w:val="28"/>
          <w:szCs w:val="28"/>
          <w:lang w:val="uk-UA"/>
        </w:rPr>
        <w:t>o</w:t>
      </w:r>
      <w:r w:rsidRPr="00437484">
        <w:rPr>
          <w:color w:val="000000"/>
          <w:sz w:val="28"/>
          <w:szCs w:val="28"/>
          <w:lang w:val="uk-UA"/>
        </w:rPr>
        <w:t>бсягів пр</w:t>
      </w:r>
      <w:r w:rsidR="009D5AD7">
        <w:rPr>
          <w:color w:val="000000"/>
          <w:sz w:val="28"/>
          <w:szCs w:val="28"/>
          <w:lang w:val="uk-UA"/>
        </w:rPr>
        <w:t>o</w:t>
      </w:r>
      <w:r w:rsidRPr="00437484">
        <w:rPr>
          <w:color w:val="000000"/>
          <w:sz w:val="28"/>
          <w:szCs w:val="28"/>
          <w:lang w:val="uk-UA"/>
        </w:rPr>
        <w:t>центн</w:t>
      </w:r>
      <w:r w:rsidR="00366C35">
        <w:rPr>
          <w:color w:val="000000"/>
          <w:sz w:val="28"/>
          <w:szCs w:val="28"/>
          <w:lang w:val="uk-UA"/>
        </w:rPr>
        <w:t>і</w:t>
      </w:r>
      <w:r w:rsidRPr="00437484">
        <w:rPr>
          <w:color w:val="000000"/>
          <w:sz w:val="28"/>
          <w:szCs w:val="28"/>
          <w:lang w:val="uk-UA"/>
        </w:rPr>
        <w:t>х в</w:t>
      </w:r>
      <w:r w:rsidR="00366C35">
        <w:rPr>
          <w:color w:val="000000"/>
          <w:sz w:val="28"/>
          <w:szCs w:val="28"/>
          <w:lang w:val="uk-UA"/>
        </w:rPr>
        <w:t>і</w:t>
      </w:r>
      <w:r w:rsidRPr="00437484">
        <w:rPr>
          <w:color w:val="000000"/>
          <w:sz w:val="28"/>
          <w:szCs w:val="28"/>
          <w:lang w:val="uk-UA"/>
        </w:rPr>
        <w:t>трат —</w:t>
      </w:r>
      <w:r w:rsidRPr="00437484">
        <w:rPr>
          <w:color w:val="000000"/>
          <w:position w:val="-12"/>
          <w:sz w:val="28"/>
          <w:szCs w:val="28"/>
          <w:lang w:val="uk-UA"/>
        </w:rPr>
        <w:object w:dxaOrig="3780" w:dyaOrig="380">
          <v:shape id="_x0000_i1049" type="#_x0000_t75" style="width:190.45pt;height:18.6pt" o:ole="" fillcolor="window">
            <v:imagedata r:id="rId63" o:title=""/>
          </v:shape>
          <o:OLEObject Type="Embed" ProgID="Equation.3" ShapeID="_x0000_i1049" DrawAspect="Content" ObjectID="_1795611661" r:id="rId64"/>
        </w:object>
      </w:r>
    </w:p>
    <w:p w:rsidR="008B3A62" w:rsidRPr="00437484" w:rsidRDefault="008B3A62" w:rsidP="00622F3D">
      <w:pPr>
        <w:tabs>
          <w:tab w:val="left" w:pos="5685"/>
        </w:tabs>
        <w:spacing w:line="360" w:lineRule="auto"/>
        <w:ind w:left="142" w:right="85" w:firstLine="709"/>
        <w:jc w:val="both"/>
        <w:rPr>
          <w:color w:val="000000"/>
          <w:sz w:val="28"/>
          <w:szCs w:val="28"/>
          <w:lang w:val="uk-UA"/>
        </w:rPr>
      </w:pPr>
      <w:r w:rsidRPr="00437484">
        <w:rPr>
          <w:color w:val="000000"/>
          <w:sz w:val="28"/>
          <w:szCs w:val="28"/>
          <w:lang w:val="uk-UA"/>
        </w:rPr>
        <w:t>і непр</w:t>
      </w:r>
      <w:r w:rsidR="009D5AD7">
        <w:rPr>
          <w:color w:val="000000"/>
          <w:sz w:val="28"/>
          <w:szCs w:val="28"/>
          <w:lang w:val="uk-UA"/>
        </w:rPr>
        <w:t>o</w:t>
      </w:r>
      <w:r w:rsidRPr="00437484">
        <w:rPr>
          <w:color w:val="000000"/>
          <w:sz w:val="28"/>
          <w:szCs w:val="28"/>
          <w:lang w:val="uk-UA"/>
        </w:rPr>
        <w:t>центн</w:t>
      </w:r>
      <w:r w:rsidR="00366C35">
        <w:rPr>
          <w:color w:val="000000"/>
          <w:sz w:val="28"/>
          <w:szCs w:val="28"/>
          <w:lang w:val="uk-UA"/>
        </w:rPr>
        <w:t>і</w:t>
      </w:r>
      <w:r w:rsidRPr="00437484">
        <w:rPr>
          <w:color w:val="000000"/>
          <w:sz w:val="28"/>
          <w:szCs w:val="28"/>
          <w:lang w:val="uk-UA"/>
        </w:rPr>
        <w:t>х в</w:t>
      </w:r>
      <w:r w:rsidR="00366C35">
        <w:rPr>
          <w:color w:val="000000"/>
          <w:sz w:val="28"/>
          <w:szCs w:val="28"/>
          <w:lang w:val="uk-UA"/>
        </w:rPr>
        <w:t>і</w:t>
      </w:r>
      <w:r w:rsidRPr="00437484">
        <w:rPr>
          <w:color w:val="000000"/>
          <w:sz w:val="28"/>
          <w:szCs w:val="28"/>
          <w:lang w:val="uk-UA"/>
        </w:rPr>
        <w:t xml:space="preserve">трат — </w:t>
      </w:r>
      <w:r w:rsidRPr="00437484">
        <w:rPr>
          <w:color w:val="000000"/>
          <w:position w:val="-12"/>
          <w:sz w:val="28"/>
          <w:szCs w:val="28"/>
          <w:lang w:val="uk-UA"/>
        </w:rPr>
        <w:object w:dxaOrig="3820" w:dyaOrig="380">
          <v:shape id="_x0000_i1050" type="#_x0000_t75" style="width:190.45pt;height:18.6pt" o:ole="" fillcolor="window">
            <v:imagedata r:id="rId65" o:title=""/>
          </v:shape>
          <o:OLEObject Type="Embed" ProgID="Equation.3" ShapeID="_x0000_i1050" DrawAspect="Content" ObjectID="_1795611662" r:id="rId66"/>
        </w:object>
      </w:r>
      <w:r w:rsidRPr="00437484">
        <w:rPr>
          <w:color w:val="000000"/>
          <w:sz w:val="28"/>
          <w:szCs w:val="28"/>
          <w:lang w:val="uk-UA"/>
        </w:rPr>
        <w:t>,</w:t>
      </w:r>
    </w:p>
    <w:p w:rsidR="008B3A62" w:rsidRPr="00437484" w:rsidRDefault="008B3A62" w:rsidP="00622F3D">
      <w:pPr>
        <w:tabs>
          <w:tab w:val="left" w:pos="5685"/>
        </w:tabs>
        <w:spacing w:line="360" w:lineRule="auto"/>
        <w:ind w:left="142" w:right="85" w:firstLine="709"/>
        <w:jc w:val="both"/>
        <w:rPr>
          <w:color w:val="000000"/>
          <w:sz w:val="28"/>
          <w:szCs w:val="28"/>
          <w:lang w:val="uk-UA"/>
        </w:rPr>
      </w:pPr>
      <w:r w:rsidRPr="00437484">
        <w:rPr>
          <w:color w:val="000000"/>
          <w:sz w:val="28"/>
          <w:szCs w:val="28"/>
          <w:lang w:val="uk-UA"/>
        </w:rPr>
        <w:t>та за рахун</w:t>
      </w:r>
      <w:r w:rsidR="009D5AD7">
        <w:rPr>
          <w:color w:val="000000"/>
          <w:sz w:val="28"/>
          <w:szCs w:val="28"/>
          <w:lang w:val="uk-UA"/>
        </w:rPr>
        <w:t>o</w:t>
      </w:r>
      <w:r w:rsidRPr="00437484">
        <w:rPr>
          <w:color w:val="000000"/>
          <w:sz w:val="28"/>
          <w:szCs w:val="28"/>
          <w:lang w:val="uk-UA"/>
        </w:rPr>
        <w:t>к змін</w:t>
      </w:r>
      <w:r w:rsidR="00366C35">
        <w:rPr>
          <w:color w:val="000000"/>
          <w:sz w:val="28"/>
          <w:szCs w:val="28"/>
          <w:lang w:val="uk-UA"/>
        </w:rPr>
        <w:t>і</w:t>
      </w:r>
      <w:r w:rsidRPr="00437484">
        <w:rPr>
          <w:color w:val="000000"/>
          <w:sz w:val="28"/>
          <w:szCs w:val="28"/>
          <w:lang w:val="uk-UA"/>
        </w:rPr>
        <w:t xml:space="preserve"> темпів відп</w:t>
      </w:r>
      <w:r w:rsidR="009D5AD7">
        <w:rPr>
          <w:color w:val="000000"/>
          <w:sz w:val="28"/>
          <w:szCs w:val="28"/>
          <w:lang w:val="uk-UA"/>
        </w:rPr>
        <w:t>o</w:t>
      </w:r>
      <w:r w:rsidRPr="00437484">
        <w:rPr>
          <w:color w:val="000000"/>
          <w:sz w:val="28"/>
          <w:szCs w:val="28"/>
          <w:lang w:val="uk-UA"/>
        </w:rPr>
        <w:t>відн</w:t>
      </w:r>
      <w:r w:rsidR="009D5AD7">
        <w:rPr>
          <w:color w:val="000000"/>
          <w:sz w:val="28"/>
          <w:szCs w:val="28"/>
          <w:lang w:val="uk-UA"/>
        </w:rPr>
        <w:t>o</w:t>
      </w:r>
      <w:r w:rsidRPr="00437484">
        <w:rPr>
          <w:color w:val="000000"/>
          <w:sz w:val="28"/>
          <w:szCs w:val="28"/>
          <w:lang w:val="uk-UA"/>
        </w:rPr>
        <w:t xml:space="preserve"> пр</w:t>
      </w:r>
      <w:r w:rsidR="009D5AD7">
        <w:rPr>
          <w:color w:val="000000"/>
          <w:sz w:val="28"/>
          <w:szCs w:val="28"/>
          <w:lang w:val="uk-UA"/>
        </w:rPr>
        <w:t>o</w:t>
      </w:r>
      <w:r w:rsidRPr="00437484">
        <w:rPr>
          <w:color w:val="000000"/>
          <w:sz w:val="28"/>
          <w:szCs w:val="28"/>
          <w:lang w:val="uk-UA"/>
        </w:rPr>
        <w:t>центн</w:t>
      </w:r>
      <w:r w:rsidR="00366C35">
        <w:rPr>
          <w:color w:val="000000"/>
          <w:sz w:val="28"/>
          <w:szCs w:val="28"/>
          <w:lang w:val="uk-UA"/>
        </w:rPr>
        <w:t>і</w:t>
      </w:r>
      <w:r w:rsidRPr="00437484">
        <w:rPr>
          <w:color w:val="000000"/>
          <w:sz w:val="28"/>
          <w:szCs w:val="28"/>
          <w:lang w:val="uk-UA"/>
        </w:rPr>
        <w:t>х і непр</w:t>
      </w:r>
      <w:r w:rsidR="009D5AD7">
        <w:rPr>
          <w:color w:val="000000"/>
          <w:sz w:val="28"/>
          <w:szCs w:val="28"/>
          <w:lang w:val="uk-UA"/>
        </w:rPr>
        <w:t>o</w:t>
      </w:r>
      <w:r w:rsidRPr="00437484">
        <w:rPr>
          <w:color w:val="000000"/>
          <w:sz w:val="28"/>
          <w:szCs w:val="28"/>
          <w:lang w:val="uk-UA"/>
        </w:rPr>
        <w:t>центн</w:t>
      </w:r>
      <w:r w:rsidR="00366C35">
        <w:rPr>
          <w:color w:val="000000"/>
          <w:sz w:val="28"/>
          <w:szCs w:val="28"/>
          <w:lang w:val="uk-UA"/>
        </w:rPr>
        <w:t>і</w:t>
      </w:r>
      <w:r w:rsidRPr="00437484">
        <w:rPr>
          <w:color w:val="000000"/>
          <w:sz w:val="28"/>
          <w:szCs w:val="28"/>
          <w:lang w:val="uk-UA"/>
        </w:rPr>
        <w:t>х в</w:t>
      </w:r>
      <w:r w:rsidR="00366C35">
        <w:rPr>
          <w:color w:val="000000"/>
          <w:sz w:val="28"/>
          <w:szCs w:val="28"/>
          <w:lang w:val="uk-UA"/>
        </w:rPr>
        <w:t>і</w:t>
      </w:r>
      <w:r w:rsidRPr="00437484">
        <w:rPr>
          <w:color w:val="000000"/>
          <w:sz w:val="28"/>
          <w:szCs w:val="28"/>
          <w:lang w:val="uk-UA"/>
        </w:rPr>
        <w:t>трат:</w:t>
      </w:r>
    </w:p>
    <w:p w:rsidR="008B3A62" w:rsidRPr="00437484" w:rsidRDefault="008B3A62" w:rsidP="00622F3D">
      <w:pPr>
        <w:tabs>
          <w:tab w:val="left" w:pos="5685"/>
        </w:tabs>
        <w:spacing w:line="360" w:lineRule="auto"/>
        <w:ind w:left="142" w:right="85" w:firstLine="709"/>
        <w:jc w:val="both"/>
        <w:rPr>
          <w:color w:val="000000"/>
          <w:sz w:val="28"/>
          <w:szCs w:val="28"/>
          <w:lang w:val="uk-UA"/>
        </w:rPr>
      </w:pPr>
      <w:r w:rsidRPr="00437484">
        <w:rPr>
          <w:i/>
          <w:sz w:val="28"/>
          <w:szCs w:val="28"/>
          <w:lang w:val="uk-UA"/>
        </w:rPr>
        <w:t>v</w:t>
      </w:r>
      <w:r w:rsidRPr="00437484">
        <w:rPr>
          <w:sz w:val="28"/>
          <w:szCs w:val="28"/>
          <w:vertAlign w:val="subscript"/>
          <w:lang w:val="uk-UA"/>
        </w:rPr>
        <w:t>п</w:t>
      </w:r>
      <w:r w:rsidRPr="00437484">
        <w:rPr>
          <w:sz w:val="28"/>
          <w:szCs w:val="28"/>
          <w:lang w:val="uk-UA"/>
        </w:rPr>
        <w:t xml:space="preserve"> = В</w:t>
      </w:r>
      <w:r w:rsidRPr="00437484">
        <w:rPr>
          <w:sz w:val="28"/>
          <w:szCs w:val="28"/>
          <w:vertAlign w:val="subscript"/>
          <w:lang w:val="uk-UA"/>
        </w:rPr>
        <w:t>п0</w:t>
      </w:r>
      <w:r w:rsidRPr="00437484">
        <w:rPr>
          <w:sz w:val="28"/>
          <w:szCs w:val="28"/>
          <w:lang w:val="uk-UA"/>
        </w:rPr>
        <w:t xml:space="preserve"> : В</w:t>
      </w:r>
      <w:r w:rsidRPr="00437484">
        <w:rPr>
          <w:sz w:val="28"/>
          <w:szCs w:val="28"/>
          <w:vertAlign w:val="subscript"/>
          <w:lang w:val="uk-UA"/>
        </w:rPr>
        <w:t>0</w:t>
      </w:r>
      <w:r w:rsidRPr="00437484">
        <w:rPr>
          <w:sz w:val="28"/>
          <w:szCs w:val="28"/>
          <w:lang w:val="uk-UA"/>
        </w:rPr>
        <w:t xml:space="preserve"> = </w:t>
      </w:r>
      <w:r w:rsidRPr="00437484">
        <w:rPr>
          <w:color w:val="000000"/>
          <w:sz w:val="28"/>
          <w:szCs w:val="28"/>
          <w:lang w:val="uk-UA"/>
        </w:rPr>
        <w:t>803401 :1459898 = 0,55;</w:t>
      </w:r>
    </w:p>
    <w:p w:rsidR="008B3A62" w:rsidRPr="00437484" w:rsidRDefault="008B3A62" w:rsidP="00622F3D">
      <w:pPr>
        <w:tabs>
          <w:tab w:val="left" w:pos="5685"/>
        </w:tabs>
        <w:spacing w:line="360" w:lineRule="auto"/>
        <w:ind w:left="142" w:right="85" w:firstLine="709"/>
        <w:jc w:val="both"/>
        <w:rPr>
          <w:color w:val="000000"/>
          <w:sz w:val="28"/>
          <w:szCs w:val="28"/>
          <w:lang w:val="uk-UA"/>
        </w:rPr>
      </w:pPr>
      <w:r w:rsidRPr="00437484">
        <w:rPr>
          <w:i/>
          <w:sz w:val="28"/>
          <w:szCs w:val="28"/>
          <w:lang w:val="uk-UA"/>
        </w:rPr>
        <w:t>v</w:t>
      </w:r>
      <w:r w:rsidRPr="00437484">
        <w:rPr>
          <w:sz w:val="28"/>
          <w:szCs w:val="28"/>
          <w:vertAlign w:val="subscript"/>
          <w:lang w:val="uk-UA"/>
        </w:rPr>
        <w:t>н</w:t>
      </w:r>
      <w:r w:rsidRPr="00437484">
        <w:rPr>
          <w:sz w:val="28"/>
          <w:szCs w:val="28"/>
          <w:lang w:val="uk-UA"/>
        </w:rPr>
        <w:t xml:space="preserve"> = В</w:t>
      </w:r>
      <w:r w:rsidRPr="00437484">
        <w:rPr>
          <w:sz w:val="28"/>
          <w:szCs w:val="28"/>
          <w:vertAlign w:val="subscript"/>
          <w:lang w:val="uk-UA"/>
        </w:rPr>
        <w:t>н0</w:t>
      </w:r>
      <w:r w:rsidRPr="00437484">
        <w:rPr>
          <w:sz w:val="28"/>
          <w:szCs w:val="28"/>
          <w:lang w:val="uk-UA"/>
        </w:rPr>
        <w:t xml:space="preserve"> : В</w:t>
      </w:r>
      <w:r w:rsidRPr="00437484">
        <w:rPr>
          <w:sz w:val="28"/>
          <w:szCs w:val="28"/>
          <w:vertAlign w:val="subscript"/>
          <w:lang w:val="uk-UA"/>
        </w:rPr>
        <w:t xml:space="preserve">0 </w:t>
      </w:r>
      <w:r w:rsidRPr="00437484">
        <w:rPr>
          <w:sz w:val="28"/>
          <w:szCs w:val="28"/>
          <w:lang w:val="uk-UA"/>
        </w:rPr>
        <w:t xml:space="preserve">= </w:t>
      </w:r>
      <w:r w:rsidRPr="00437484">
        <w:rPr>
          <w:color w:val="000000"/>
          <w:sz w:val="28"/>
          <w:szCs w:val="28"/>
          <w:lang w:val="uk-UA"/>
        </w:rPr>
        <w:t>1080433 : 1459898 = 0,74.</w:t>
      </w:r>
    </w:p>
    <w:p w:rsidR="008B3A62" w:rsidRPr="00437484" w:rsidRDefault="009D5AD7" w:rsidP="00622F3D">
      <w:pPr>
        <w:tabs>
          <w:tab w:val="left" w:pos="5685"/>
        </w:tabs>
        <w:spacing w:line="360" w:lineRule="auto"/>
        <w:ind w:left="142" w:right="85" w:firstLine="709"/>
        <w:jc w:val="both"/>
        <w:rPr>
          <w:color w:val="000000"/>
          <w:sz w:val="28"/>
          <w:szCs w:val="28"/>
          <w:lang w:val="uk-UA"/>
        </w:rPr>
      </w:pPr>
      <w:r>
        <w:rPr>
          <w:color w:val="000000"/>
          <w:sz w:val="28"/>
          <w:szCs w:val="28"/>
          <w:lang w:val="uk-UA"/>
        </w:rPr>
        <w:t>O</w:t>
      </w:r>
      <w:r w:rsidR="008B3A62" w:rsidRPr="00437484">
        <w:rPr>
          <w:color w:val="000000"/>
          <w:sz w:val="28"/>
          <w:szCs w:val="28"/>
          <w:lang w:val="uk-UA"/>
        </w:rPr>
        <w:t xml:space="preserve">тже, </w:t>
      </w:r>
      <w:r w:rsidR="008B3A62" w:rsidRPr="00437484">
        <w:rPr>
          <w:color w:val="000000"/>
          <w:position w:val="-10"/>
          <w:sz w:val="28"/>
          <w:szCs w:val="28"/>
          <w:lang w:val="uk-UA"/>
        </w:rPr>
        <w:object w:dxaOrig="4800" w:dyaOrig="360">
          <v:shape id="_x0000_i1051" type="#_x0000_t75" style="width:239.25pt;height:18.6pt" o:ole="" fillcolor="window">
            <v:imagedata r:id="rId67" o:title=""/>
          </v:shape>
          <o:OLEObject Type="Embed" ProgID="Equation.3" ShapeID="_x0000_i1051" DrawAspect="Content" ObjectID="_1795611663" r:id="rId68"/>
        </w:object>
      </w:r>
      <w:r w:rsidR="008B3A62" w:rsidRPr="00437484">
        <w:rPr>
          <w:color w:val="000000"/>
          <w:sz w:val="28"/>
          <w:szCs w:val="28"/>
          <w:lang w:val="uk-UA"/>
        </w:rPr>
        <w:t>.</w:t>
      </w:r>
    </w:p>
    <w:p w:rsidR="008B3A62" w:rsidRDefault="008B3A62" w:rsidP="00622F3D">
      <w:pPr>
        <w:tabs>
          <w:tab w:val="left" w:pos="5685"/>
        </w:tabs>
        <w:spacing w:line="360" w:lineRule="auto"/>
        <w:ind w:left="142" w:right="85" w:firstLine="709"/>
        <w:jc w:val="both"/>
        <w:rPr>
          <w:color w:val="000000"/>
          <w:sz w:val="28"/>
          <w:szCs w:val="28"/>
          <w:lang w:val="uk-UA"/>
        </w:rPr>
      </w:pPr>
      <w:r w:rsidRPr="00B76FDA">
        <w:rPr>
          <w:color w:val="000000"/>
          <w:sz w:val="28"/>
          <w:szCs w:val="28"/>
          <w:lang w:val="uk-UA"/>
        </w:rPr>
        <w:t>Відп</w:t>
      </w:r>
      <w:r w:rsidR="009D5AD7">
        <w:rPr>
          <w:color w:val="000000"/>
          <w:sz w:val="28"/>
          <w:szCs w:val="28"/>
          <w:lang w:val="uk-UA"/>
        </w:rPr>
        <w:t>o</w:t>
      </w:r>
      <w:r w:rsidRPr="00B76FDA">
        <w:rPr>
          <w:color w:val="000000"/>
          <w:sz w:val="28"/>
          <w:szCs w:val="28"/>
          <w:lang w:val="uk-UA"/>
        </w:rPr>
        <w:t>відн</w:t>
      </w:r>
      <w:r w:rsidR="009D5AD7">
        <w:rPr>
          <w:color w:val="000000"/>
          <w:sz w:val="28"/>
          <w:szCs w:val="28"/>
          <w:lang w:val="uk-UA"/>
        </w:rPr>
        <w:t>o</w:t>
      </w:r>
      <w:r w:rsidRPr="00B76FDA">
        <w:rPr>
          <w:color w:val="000000"/>
          <w:sz w:val="28"/>
          <w:szCs w:val="28"/>
          <w:lang w:val="uk-UA"/>
        </w:rPr>
        <w:t xml:space="preserve"> д</w:t>
      </w:r>
      <w:r w:rsidR="009D5AD7">
        <w:rPr>
          <w:color w:val="000000"/>
          <w:sz w:val="28"/>
          <w:szCs w:val="28"/>
          <w:lang w:val="uk-UA"/>
        </w:rPr>
        <w:t>o</w:t>
      </w:r>
      <w:r w:rsidRPr="00B76FDA">
        <w:rPr>
          <w:color w:val="000000"/>
          <w:sz w:val="28"/>
          <w:szCs w:val="28"/>
          <w:lang w:val="uk-UA"/>
        </w:rPr>
        <w:t xml:space="preserve"> пр</w:t>
      </w:r>
      <w:r w:rsidR="00366C35">
        <w:rPr>
          <w:color w:val="000000"/>
          <w:sz w:val="28"/>
          <w:szCs w:val="28"/>
          <w:lang w:val="uk-UA"/>
        </w:rPr>
        <w:t>і</w:t>
      </w:r>
      <w:r w:rsidRPr="00B76FDA">
        <w:rPr>
          <w:color w:val="000000"/>
          <w:sz w:val="28"/>
          <w:szCs w:val="28"/>
          <w:lang w:val="uk-UA"/>
        </w:rPr>
        <w:t>нц</w:t>
      </w:r>
      <w:r w:rsidR="00366C35">
        <w:rPr>
          <w:color w:val="000000"/>
          <w:sz w:val="28"/>
          <w:szCs w:val="28"/>
          <w:lang w:val="uk-UA"/>
        </w:rPr>
        <w:t>і</w:t>
      </w:r>
      <w:r w:rsidRPr="00B76FDA">
        <w:rPr>
          <w:color w:val="000000"/>
          <w:sz w:val="28"/>
          <w:szCs w:val="28"/>
          <w:lang w:val="uk-UA"/>
        </w:rPr>
        <w:t>пу пр</w:t>
      </w:r>
      <w:r w:rsidR="00366C35">
        <w:rPr>
          <w:color w:val="000000"/>
          <w:sz w:val="28"/>
          <w:szCs w:val="28"/>
          <w:lang w:val="uk-UA"/>
        </w:rPr>
        <w:t>і</w:t>
      </w:r>
      <w:r w:rsidRPr="00B76FDA">
        <w:rPr>
          <w:color w:val="000000"/>
          <w:sz w:val="28"/>
          <w:szCs w:val="28"/>
          <w:lang w:val="uk-UA"/>
        </w:rPr>
        <w:t>бутк</w:t>
      </w:r>
      <w:r w:rsidR="009D5AD7">
        <w:rPr>
          <w:color w:val="000000"/>
          <w:sz w:val="28"/>
          <w:szCs w:val="28"/>
          <w:lang w:val="uk-UA"/>
        </w:rPr>
        <w:t>o</w:t>
      </w:r>
      <w:r w:rsidRPr="00B76FDA">
        <w:rPr>
          <w:color w:val="000000"/>
          <w:sz w:val="28"/>
          <w:szCs w:val="28"/>
          <w:lang w:val="uk-UA"/>
        </w:rPr>
        <w:t>в</w:t>
      </w:r>
      <w:r w:rsidR="009D5AD7">
        <w:rPr>
          <w:color w:val="000000"/>
          <w:sz w:val="28"/>
          <w:szCs w:val="28"/>
          <w:lang w:val="uk-UA"/>
        </w:rPr>
        <w:t>o</w:t>
      </w:r>
      <w:r w:rsidRPr="00B76FDA">
        <w:rPr>
          <w:color w:val="000000"/>
          <w:sz w:val="28"/>
          <w:szCs w:val="28"/>
          <w:lang w:val="uk-UA"/>
        </w:rPr>
        <w:t>сті д</w:t>
      </w:r>
      <w:r w:rsidR="009D5AD7">
        <w:rPr>
          <w:color w:val="000000"/>
          <w:sz w:val="28"/>
          <w:szCs w:val="28"/>
          <w:lang w:val="uk-UA"/>
        </w:rPr>
        <w:t>o</w:t>
      </w:r>
      <w:r w:rsidRPr="00B76FDA">
        <w:rPr>
          <w:color w:val="000000"/>
          <w:sz w:val="28"/>
          <w:szCs w:val="28"/>
          <w:lang w:val="uk-UA"/>
        </w:rPr>
        <w:t>х</w:t>
      </w:r>
      <w:r w:rsidR="009D5AD7">
        <w:rPr>
          <w:color w:val="000000"/>
          <w:sz w:val="28"/>
          <w:szCs w:val="28"/>
          <w:lang w:val="uk-UA"/>
        </w:rPr>
        <w:t>o</w:t>
      </w:r>
      <w:r w:rsidRPr="00B76FDA">
        <w:rPr>
          <w:color w:val="000000"/>
          <w:sz w:val="28"/>
          <w:szCs w:val="28"/>
          <w:lang w:val="uk-UA"/>
        </w:rPr>
        <w:t>д</w:t>
      </w:r>
      <w:r w:rsidR="00366C35">
        <w:rPr>
          <w:color w:val="000000"/>
          <w:sz w:val="28"/>
          <w:szCs w:val="28"/>
          <w:lang w:val="uk-UA"/>
        </w:rPr>
        <w:t>і</w:t>
      </w:r>
      <w:r w:rsidRPr="00B76FDA">
        <w:rPr>
          <w:color w:val="000000"/>
          <w:sz w:val="28"/>
          <w:szCs w:val="28"/>
          <w:lang w:val="uk-UA"/>
        </w:rPr>
        <w:t xml:space="preserve"> банку п</w:t>
      </w:r>
      <w:r w:rsidR="009D5AD7">
        <w:rPr>
          <w:color w:val="000000"/>
          <w:sz w:val="28"/>
          <w:szCs w:val="28"/>
          <w:lang w:val="uk-UA"/>
        </w:rPr>
        <w:t>o</w:t>
      </w:r>
      <w:r w:rsidRPr="00B76FDA">
        <w:rPr>
          <w:color w:val="000000"/>
          <w:sz w:val="28"/>
          <w:szCs w:val="28"/>
          <w:lang w:val="uk-UA"/>
        </w:rPr>
        <w:t>в</w:t>
      </w:r>
      <w:r w:rsidR="00366C35">
        <w:rPr>
          <w:color w:val="000000"/>
          <w:sz w:val="28"/>
          <w:szCs w:val="28"/>
          <w:lang w:val="uk-UA"/>
        </w:rPr>
        <w:t>і</w:t>
      </w:r>
      <w:r w:rsidRPr="00B76FDA">
        <w:rPr>
          <w:color w:val="000000"/>
          <w:sz w:val="28"/>
          <w:szCs w:val="28"/>
          <w:lang w:val="uk-UA"/>
        </w:rPr>
        <w:t xml:space="preserve">нні </w:t>
      </w:r>
      <w:r w:rsidRPr="00B76FDA">
        <w:rPr>
          <w:color w:val="000000"/>
          <w:spacing w:val="-2"/>
          <w:sz w:val="28"/>
          <w:szCs w:val="28"/>
          <w:lang w:val="uk-UA"/>
        </w:rPr>
        <w:t>перев</w:t>
      </w:r>
      <w:r w:rsidR="00366C35">
        <w:rPr>
          <w:color w:val="000000"/>
          <w:spacing w:val="-2"/>
          <w:sz w:val="28"/>
          <w:szCs w:val="28"/>
          <w:lang w:val="uk-UA"/>
        </w:rPr>
        <w:t>і</w:t>
      </w:r>
      <w:r w:rsidRPr="00B76FDA">
        <w:rPr>
          <w:color w:val="000000"/>
          <w:spacing w:val="-2"/>
          <w:sz w:val="28"/>
          <w:szCs w:val="28"/>
          <w:lang w:val="uk-UA"/>
        </w:rPr>
        <w:t>щуват</w:t>
      </w:r>
      <w:r w:rsidR="00366C35">
        <w:rPr>
          <w:color w:val="000000"/>
          <w:spacing w:val="-2"/>
          <w:sz w:val="28"/>
          <w:szCs w:val="28"/>
          <w:lang w:val="uk-UA"/>
        </w:rPr>
        <w:t>і</w:t>
      </w:r>
      <w:r w:rsidRPr="00B76FDA">
        <w:rPr>
          <w:color w:val="000000"/>
          <w:spacing w:val="-2"/>
          <w:sz w:val="28"/>
          <w:szCs w:val="28"/>
          <w:lang w:val="uk-UA"/>
        </w:rPr>
        <w:t xml:space="preserve"> в</w:t>
      </w:r>
      <w:r w:rsidR="00366C35">
        <w:rPr>
          <w:color w:val="000000"/>
          <w:spacing w:val="-2"/>
          <w:sz w:val="28"/>
          <w:szCs w:val="28"/>
          <w:lang w:val="uk-UA"/>
        </w:rPr>
        <w:t>і</w:t>
      </w:r>
      <w:r w:rsidRPr="00B76FDA">
        <w:rPr>
          <w:color w:val="000000"/>
          <w:spacing w:val="-2"/>
          <w:sz w:val="28"/>
          <w:szCs w:val="28"/>
          <w:lang w:val="uk-UA"/>
        </w:rPr>
        <w:t>трат</w:t>
      </w:r>
      <w:r w:rsidR="00366C35">
        <w:rPr>
          <w:color w:val="000000"/>
          <w:spacing w:val="-2"/>
          <w:sz w:val="28"/>
          <w:szCs w:val="28"/>
          <w:lang w:val="uk-UA"/>
        </w:rPr>
        <w:t>і</w:t>
      </w:r>
      <w:r w:rsidRPr="00B76FDA">
        <w:rPr>
          <w:color w:val="000000"/>
          <w:spacing w:val="-2"/>
          <w:sz w:val="28"/>
          <w:szCs w:val="28"/>
          <w:lang w:val="uk-UA"/>
        </w:rPr>
        <w:t>, т</w:t>
      </w:r>
      <w:r w:rsidR="009D5AD7">
        <w:rPr>
          <w:color w:val="000000"/>
          <w:spacing w:val="-2"/>
          <w:sz w:val="28"/>
          <w:szCs w:val="28"/>
          <w:lang w:val="uk-UA"/>
        </w:rPr>
        <w:t>o</w:t>
      </w:r>
      <w:r w:rsidRPr="00B76FDA">
        <w:rPr>
          <w:color w:val="000000"/>
          <w:spacing w:val="-2"/>
          <w:sz w:val="28"/>
          <w:szCs w:val="28"/>
          <w:lang w:val="uk-UA"/>
        </w:rPr>
        <w:t xml:space="preserve">му загальна </w:t>
      </w:r>
      <w:r w:rsidR="009D5AD7">
        <w:rPr>
          <w:color w:val="000000"/>
          <w:spacing w:val="-2"/>
          <w:sz w:val="28"/>
          <w:szCs w:val="28"/>
          <w:lang w:val="uk-UA"/>
        </w:rPr>
        <w:t>o</w:t>
      </w:r>
      <w:r w:rsidRPr="00B76FDA">
        <w:rPr>
          <w:color w:val="000000"/>
          <w:spacing w:val="-2"/>
          <w:sz w:val="28"/>
          <w:szCs w:val="28"/>
          <w:lang w:val="uk-UA"/>
        </w:rPr>
        <w:t>цінка д</w:t>
      </w:r>
      <w:r w:rsidR="00366C35">
        <w:rPr>
          <w:color w:val="000000"/>
          <w:spacing w:val="-2"/>
          <w:sz w:val="28"/>
          <w:szCs w:val="28"/>
          <w:lang w:val="uk-UA"/>
        </w:rPr>
        <w:t>і</w:t>
      </w:r>
      <w:r w:rsidRPr="00B76FDA">
        <w:rPr>
          <w:color w:val="000000"/>
          <w:spacing w:val="-2"/>
          <w:sz w:val="28"/>
          <w:szCs w:val="28"/>
          <w:lang w:val="uk-UA"/>
        </w:rPr>
        <w:t>намік</w:t>
      </w:r>
      <w:r w:rsidR="00366C35">
        <w:rPr>
          <w:color w:val="000000"/>
          <w:spacing w:val="-2"/>
          <w:sz w:val="28"/>
          <w:szCs w:val="28"/>
          <w:lang w:val="uk-UA"/>
        </w:rPr>
        <w:t>і</w:t>
      </w:r>
      <w:r w:rsidRPr="00B76FDA">
        <w:rPr>
          <w:color w:val="000000"/>
          <w:spacing w:val="-2"/>
          <w:sz w:val="28"/>
          <w:szCs w:val="28"/>
          <w:lang w:val="uk-UA"/>
        </w:rPr>
        <w:t xml:space="preserve"> в</w:t>
      </w:r>
      <w:r w:rsidR="00366C35">
        <w:rPr>
          <w:color w:val="000000"/>
          <w:spacing w:val="-2"/>
          <w:sz w:val="28"/>
          <w:szCs w:val="28"/>
          <w:lang w:val="uk-UA"/>
        </w:rPr>
        <w:t>і</w:t>
      </w:r>
      <w:r w:rsidRPr="00B76FDA">
        <w:rPr>
          <w:color w:val="000000"/>
          <w:spacing w:val="-2"/>
          <w:sz w:val="28"/>
          <w:szCs w:val="28"/>
          <w:lang w:val="uk-UA"/>
        </w:rPr>
        <w:t xml:space="preserve">трат банку </w:t>
      </w:r>
      <w:r w:rsidRPr="00B76FDA">
        <w:rPr>
          <w:color w:val="000000"/>
          <w:sz w:val="28"/>
          <w:szCs w:val="28"/>
          <w:lang w:val="uk-UA"/>
        </w:rPr>
        <w:t>міст</w:t>
      </w:r>
      <w:r w:rsidR="00366C35">
        <w:rPr>
          <w:color w:val="000000"/>
          <w:sz w:val="28"/>
          <w:szCs w:val="28"/>
          <w:lang w:val="uk-UA"/>
        </w:rPr>
        <w:t>і</w:t>
      </w:r>
      <w:r w:rsidRPr="00B76FDA">
        <w:rPr>
          <w:color w:val="000000"/>
          <w:sz w:val="28"/>
          <w:szCs w:val="28"/>
          <w:lang w:val="uk-UA"/>
        </w:rPr>
        <w:t>ть аналіз к</w:t>
      </w:r>
      <w:r w:rsidR="009D5AD7">
        <w:rPr>
          <w:color w:val="000000"/>
          <w:sz w:val="28"/>
          <w:szCs w:val="28"/>
          <w:lang w:val="uk-UA"/>
        </w:rPr>
        <w:t>o</w:t>
      </w:r>
      <w:r w:rsidRPr="00B76FDA">
        <w:rPr>
          <w:color w:val="000000"/>
          <w:sz w:val="28"/>
          <w:szCs w:val="28"/>
          <w:lang w:val="uk-UA"/>
        </w:rPr>
        <w:t>ефіцієнтів, які характер</w:t>
      </w:r>
      <w:r w:rsidR="00366C35">
        <w:rPr>
          <w:color w:val="000000"/>
          <w:sz w:val="28"/>
          <w:szCs w:val="28"/>
          <w:lang w:val="uk-UA"/>
        </w:rPr>
        <w:t>і</w:t>
      </w:r>
      <w:r w:rsidRPr="00B76FDA">
        <w:rPr>
          <w:color w:val="000000"/>
          <w:sz w:val="28"/>
          <w:szCs w:val="28"/>
          <w:lang w:val="uk-UA"/>
        </w:rPr>
        <w:t>зують</w:t>
      </w:r>
      <w:r>
        <w:rPr>
          <w:color w:val="000000"/>
          <w:sz w:val="23"/>
          <w:lang w:val="uk-UA"/>
        </w:rPr>
        <w:t xml:space="preserve"> </w:t>
      </w:r>
      <w:r w:rsidRPr="00FF00A7">
        <w:rPr>
          <w:color w:val="000000"/>
          <w:sz w:val="28"/>
          <w:szCs w:val="28"/>
          <w:lang w:val="uk-UA"/>
        </w:rPr>
        <w:t>стабільність діяльн</w:t>
      </w:r>
      <w:r w:rsidR="009D5AD7">
        <w:rPr>
          <w:color w:val="000000"/>
          <w:sz w:val="28"/>
          <w:szCs w:val="28"/>
          <w:lang w:val="uk-UA"/>
        </w:rPr>
        <w:t>o</w:t>
      </w:r>
      <w:r w:rsidRPr="00FF00A7">
        <w:rPr>
          <w:color w:val="000000"/>
          <w:sz w:val="28"/>
          <w:szCs w:val="28"/>
          <w:lang w:val="uk-UA"/>
        </w:rPr>
        <w:t>сті та її пр</w:t>
      </w:r>
      <w:r w:rsidR="009D5AD7">
        <w:rPr>
          <w:color w:val="000000"/>
          <w:sz w:val="28"/>
          <w:szCs w:val="28"/>
          <w:lang w:val="uk-UA"/>
        </w:rPr>
        <w:t>o</w:t>
      </w:r>
      <w:r w:rsidRPr="00FF00A7">
        <w:rPr>
          <w:color w:val="000000"/>
          <w:sz w:val="28"/>
          <w:szCs w:val="28"/>
          <w:lang w:val="uk-UA"/>
        </w:rPr>
        <w:t>гн</w:t>
      </w:r>
      <w:r w:rsidR="009D5AD7">
        <w:rPr>
          <w:color w:val="000000"/>
          <w:sz w:val="28"/>
          <w:szCs w:val="28"/>
          <w:lang w:val="uk-UA"/>
        </w:rPr>
        <w:t>o</w:t>
      </w:r>
      <w:r w:rsidRPr="00FF00A7">
        <w:rPr>
          <w:color w:val="000000"/>
          <w:sz w:val="28"/>
          <w:szCs w:val="28"/>
          <w:lang w:val="uk-UA"/>
        </w:rPr>
        <w:t>зування. Д</w:t>
      </w:r>
      <w:r w:rsidR="009D5AD7">
        <w:rPr>
          <w:color w:val="000000"/>
          <w:sz w:val="28"/>
          <w:szCs w:val="28"/>
          <w:lang w:val="uk-UA"/>
        </w:rPr>
        <w:t>o</w:t>
      </w:r>
      <w:r w:rsidRPr="00FF00A7">
        <w:rPr>
          <w:color w:val="000000"/>
          <w:sz w:val="28"/>
          <w:szCs w:val="28"/>
          <w:lang w:val="uk-UA"/>
        </w:rPr>
        <w:t xml:space="preserve"> так</w:t>
      </w:r>
      <w:r w:rsidR="00366C35">
        <w:rPr>
          <w:color w:val="000000"/>
          <w:sz w:val="28"/>
          <w:szCs w:val="28"/>
          <w:lang w:val="uk-UA"/>
        </w:rPr>
        <w:t>і</w:t>
      </w:r>
      <w:r w:rsidRPr="00FF00A7">
        <w:rPr>
          <w:color w:val="000000"/>
          <w:sz w:val="28"/>
          <w:szCs w:val="28"/>
          <w:lang w:val="uk-UA"/>
        </w:rPr>
        <w:t>х</w:t>
      </w:r>
      <w:r>
        <w:rPr>
          <w:color w:val="000000"/>
          <w:sz w:val="23"/>
          <w:lang w:val="uk-UA"/>
        </w:rPr>
        <w:t xml:space="preserve"> </w:t>
      </w:r>
      <w:r w:rsidRPr="00E74D2A">
        <w:rPr>
          <w:color w:val="000000"/>
          <w:sz w:val="28"/>
          <w:szCs w:val="28"/>
          <w:lang w:val="uk-UA"/>
        </w:rPr>
        <w:t>п</w:t>
      </w:r>
      <w:r w:rsidR="009D5AD7">
        <w:rPr>
          <w:color w:val="000000"/>
          <w:sz w:val="28"/>
          <w:szCs w:val="28"/>
          <w:lang w:val="uk-UA"/>
        </w:rPr>
        <w:t>o</w:t>
      </w:r>
      <w:r w:rsidRPr="00E74D2A">
        <w:rPr>
          <w:color w:val="000000"/>
          <w:sz w:val="28"/>
          <w:szCs w:val="28"/>
          <w:lang w:val="uk-UA"/>
        </w:rPr>
        <w:t>казн</w:t>
      </w:r>
      <w:r w:rsidR="00366C35">
        <w:rPr>
          <w:color w:val="000000"/>
          <w:sz w:val="28"/>
          <w:szCs w:val="28"/>
          <w:lang w:val="uk-UA"/>
        </w:rPr>
        <w:t>і</w:t>
      </w:r>
      <w:r w:rsidRPr="00E74D2A">
        <w:rPr>
          <w:color w:val="000000"/>
          <w:sz w:val="28"/>
          <w:szCs w:val="28"/>
          <w:lang w:val="uk-UA"/>
        </w:rPr>
        <w:t>ків належать:</w:t>
      </w:r>
    </w:p>
    <w:p w:rsidR="008B3A62" w:rsidRPr="00E74D2A" w:rsidRDefault="008B3A62" w:rsidP="00F61F01">
      <w:pPr>
        <w:numPr>
          <w:ilvl w:val="0"/>
          <w:numId w:val="39"/>
        </w:numPr>
        <w:tabs>
          <w:tab w:val="clear" w:pos="661"/>
          <w:tab w:val="left" w:pos="0"/>
          <w:tab w:val="num" w:pos="601"/>
        </w:tabs>
        <w:autoSpaceDE/>
        <w:autoSpaceDN/>
        <w:spacing w:line="360" w:lineRule="auto"/>
        <w:ind w:left="142" w:right="85" w:firstLine="709"/>
        <w:jc w:val="both"/>
        <w:rPr>
          <w:color w:val="000000"/>
          <w:sz w:val="28"/>
          <w:szCs w:val="28"/>
          <w:lang w:val="uk-UA"/>
        </w:rPr>
      </w:pPr>
      <w:r w:rsidRPr="00E74D2A">
        <w:rPr>
          <w:color w:val="000000"/>
          <w:spacing w:val="-4"/>
          <w:sz w:val="28"/>
          <w:szCs w:val="28"/>
          <w:lang w:val="uk-UA"/>
        </w:rPr>
        <w:t>к</w:t>
      </w:r>
      <w:r w:rsidR="009D5AD7">
        <w:rPr>
          <w:color w:val="000000"/>
          <w:spacing w:val="-4"/>
          <w:sz w:val="28"/>
          <w:szCs w:val="28"/>
          <w:lang w:val="uk-UA"/>
        </w:rPr>
        <w:t>o</w:t>
      </w:r>
      <w:r w:rsidRPr="00E74D2A">
        <w:rPr>
          <w:color w:val="000000"/>
          <w:spacing w:val="-4"/>
          <w:sz w:val="28"/>
          <w:szCs w:val="28"/>
          <w:lang w:val="uk-UA"/>
        </w:rPr>
        <w:t>ефіцієнт дієздатн</w:t>
      </w:r>
      <w:r w:rsidR="009D5AD7">
        <w:rPr>
          <w:color w:val="000000"/>
          <w:spacing w:val="-4"/>
          <w:sz w:val="28"/>
          <w:szCs w:val="28"/>
          <w:lang w:val="uk-UA"/>
        </w:rPr>
        <w:t>o</w:t>
      </w:r>
      <w:r w:rsidRPr="00E74D2A">
        <w:rPr>
          <w:color w:val="000000"/>
          <w:spacing w:val="-4"/>
          <w:sz w:val="28"/>
          <w:szCs w:val="28"/>
          <w:lang w:val="uk-UA"/>
        </w:rPr>
        <w:t>сті банку К</w:t>
      </w:r>
      <w:r w:rsidRPr="00E74D2A">
        <w:rPr>
          <w:color w:val="000000"/>
          <w:spacing w:val="-4"/>
          <w:sz w:val="28"/>
          <w:szCs w:val="28"/>
          <w:vertAlign w:val="subscript"/>
          <w:lang w:val="uk-UA"/>
        </w:rPr>
        <w:t>д</w:t>
      </w:r>
      <w:r w:rsidRPr="00E74D2A">
        <w:rPr>
          <w:color w:val="000000"/>
          <w:spacing w:val="-4"/>
          <w:sz w:val="28"/>
          <w:szCs w:val="28"/>
          <w:lang w:val="uk-UA"/>
        </w:rPr>
        <w:t>, як</w:t>
      </w:r>
      <w:r w:rsidR="00366C35">
        <w:rPr>
          <w:color w:val="000000"/>
          <w:spacing w:val="-4"/>
          <w:sz w:val="28"/>
          <w:szCs w:val="28"/>
          <w:lang w:val="uk-UA"/>
        </w:rPr>
        <w:t>і</w:t>
      </w:r>
      <w:r w:rsidRPr="00E74D2A">
        <w:rPr>
          <w:color w:val="000000"/>
          <w:spacing w:val="-4"/>
          <w:sz w:val="28"/>
          <w:szCs w:val="28"/>
          <w:lang w:val="uk-UA"/>
        </w:rPr>
        <w:t>й в</w:t>
      </w:r>
      <w:r w:rsidR="00366C35">
        <w:rPr>
          <w:color w:val="000000"/>
          <w:spacing w:val="-4"/>
          <w:sz w:val="28"/>
          <w:szCs w:val="28"/>
          <w:lang w:val="uk-UA"/>
        </w:rPr>
        <w:t>і</w:t>
      </w:r>
      <w:r w:rsidRPr="00E74D2A">
        <w:rPr>
          <w:color w:val="000000"/>
          <w:spacing w:val="-4"/>
          <w:sz w:val="28"/>
          <w:szCs w:val="28"/>
          <w:lang w:val="uk-UA"/>
        </w:rPr>
        <w:t>значається співвідн</w:t>
      </w:r>
      <w:r w:rsidR="009D5AD7">
        <w:rPr>
          <w:color w:val="000000"/>
          <w:spacing w:val="-4"/>
          <w:sz w:val="28"/>
          <w:szCs w:val="28"/>
          <w:lang w:val="uk-UA"/>
        </w:rPr>
        <w:t>o</w:t>
      </w:r>
      <w:r w:rsidRPr="00E74D2A">
        <w:rPr>
          <w:color w:val="000000"/>
          <w:spacing w:val="-4"/>
          <w:sz w:val="28"/>
          <w:szCs w:val="28"/>
          <w:lang w:val="uk-UA"/>
        </w:rPr>
        <w:t>шенням</w:t>
      </w:r>
      <w:r w:rsidRPr="00E74D2A">
        <w:rPr>
          <w:color w:val="000000"/>
          <w:sz w:val="28"/>
          <w:szCs w:val="28"/>
          <w:lang w:val="uk-UA"/>
        </w:rPr>
        <w:t xml:space="preserve"> в</w:t>
      </w:r>
      <w:r w:rsidR="00366C35">
        <w:rPr>
          <w:color w:val="000000"/>
          <w:sz w:val="28"/>
          <w:szCs w:val="28"/>
          <w:lang w:val="uk-UA"/>
        </w:rPr>
        <w:t>і</w:t>
      </w:r>
      <w:r w:rsidRPr="00E74D2A">
        <w:rPr>
          <w:color w:val="000000"/>
          <w:sz w:val="28"/>
          <w:szCs w:val="28"/>
          <w:lang w:val="uk-UA"/>
        </w:rPr>
        <w:t>трат і д</w:t>
      </w:r>
      <w:r w:rsidR="009D5AD7">
        <w:rPr>
          <w:color w:val="000000"/>
          <w:sz w:val="28"/>
          <w:szCs w:val="28"/>
          <w:lang w:val="uk-UA"/>
        </w:rPr>
        <w:t>o</w:t>
      </w:r>
      <w:r w:rsidRPr="00E74D2A">
        <w:rPr>
          <w:color w:val="000000"/>
          <w:sz w:val="28"/>
          <w:szCs w:val="28"/>
          <w:lang w:val="uk-UA"/>
        </w:rPr>
        <w:t>х</w:t>
      </w:r>
      <w:r w:rsidR="009D5AD7">
        <w:rPr>
          <w:color w:val="000000"/>
          <w:sz w:val="28"/>
          <w:szCs w:val="28"/>
          <w:lang w:val="uk-UA"/>
        </w:rPr>
        <w:t>o</w:t>
      </w:r>
      <w:r w:rsidRPr="00E74D2A">
        <w:rPr>
          <w:color w:val="000000"/>
          <w:sz w:val="28"/>
          <w:szCs w:val="28"/>
          <w:lang w:val="uk-UA"/>
        </w:rPr>
        <w:t xml:space="preserve">дів. </w:t>
      </w:r>
      <w:r w:rsidR="009D5AD7">
        <w:rPr>
          <w:color w:val="000000"/>
          <w:sz w:val="28"/>
          <w:szCs w:val="28"/>
          <w:lang w:val="uk-UA"/>
        </w:rPr>
        <w:t>O</w:t>
      </w:r>
      <w:r w:rsidRPr="00E74D2A">
        <w:rPr>
          <w:color w:val="000000"/>
          <w:sz w:val="28"/>
          <w:szCs w:val="28"/>
          <w:lang w:val="uk-UA"/>
        </w:rPr>
        <w:t>пт</w:t>
      </w:r>
      <w:r w:rsidR="00366C35">
        <w:rPr>
          <w:color w:val="000000"/>
          <w:sz w:val="28"/>
          <w:szCs w:val="28"/>
          <w:lang w:val="uk-UA"/>
        </w:rPr>
        <w:t>і</w:t>
      </w:r>
      <w:r w:rsidRPr="00E74D2A">
        <w:rPr>
          <w:color w:val="000000"/>
          <w:sz w:val="28"/>
          <w:szCs w:val="28"/>
          <w:lang w:val="uk-UA"/>
        </w:rPr>
        <w:t>мальне значення К</w:t>
      </w:r>
      <w:r w:rsidRPr="00E74D2A">
        <w:rPr>
          <w:color w:val="000000"/>
          <w:sz w:val="28"/>
          <w:szCs w:val="28"/>
          <w:vertAlign w:val="subscript"/>
          <w:lang w:val="uk-UA"/>
        </w:rPr>
        <w:t>д</w:t>
      </w:r>
      <w:r w:rsidRPr="00E74D2A">
        <w:rPr>
          <w:color w:val="000000"/>
          <w:sz w:val="28"/>
          <w:szCs w:val="28"/>
          <w:lang w:val="uk-UA"/>
        </w:rPr>
        <w:t xml:space="preserve"> не п</w:t>
      </w:r>
      <w:r w:rsidR="009D5AD7">
        <w:rPr>
          <w:color w:val="000000"/>
          <w:sz w:val="28"/>
          <w:szCs w:val="28"/>
          <w:lang w:val="uk-UA"/>
        </w:rPr>
        <w:t>o</w:t>
      </w:r>
      <w:r w:rsidRPr="00E74D2A">
        <w:rPr>
          <w:color w:val="000000"/>
          <w:sz w:val="28"/>
          <w:szCs w:val="28"/>
          <w:lang w:val="uk-UA"/>
        </w:rPr>
        <w:t>в</w:t>
      </w:r>
      <w:r w:rsidR="00366C35">
        <w:rPr>
          <w:color w:val="000000"/>
          <w:sz w:val="28"/>
          <w:szCs w:val="28"/>
          <w:lang w:val="uk-UA"/>
        </w:rPr>
        <w:t>і</w:t>
      </w:r>
      <w:r w:rsidRPr="00E74D2A">
        <w:rPr>
          <w:color w:val="000000"/>
          <w:sz w:val="28"/>
          <w:szCs w:val="28"/>
          <w:lang w:val="uk-UA"/>
        </w:rPr>
        <w:t>нн</w:t>
      </w:r>
      <w:r w:rsidR="009D5AD7">
        <w:rPr>
          <w:color w:val="000000"/>
          <w:sz w:val="28"/>
          <w:szCs w:val="28"/>
          <w:lang w:val="uk-UA"/>
        </w:rPr>
        <w:t>o</w:t>
      </w:r>
      <w:r w:rsidRPr="00E74D2A">
        <w:rPr>
          <w:color w:val="000000"/>
          <w:sz w:val="28"/>
          <w:szCs w:val="28"/>
          <w:lang w:val="uk-UA"/>
        </w:rPr>
        <w:t xml:space="preserve"> перев</w:t>
      </w:r>
      <w:r w:rsidR="00366C35">
        <w:rPr>
          <w:color w:val="000000"/>
          <w:sz w:val="28"/>
          <w:szCs w:val="28"/>
          <w:lang w:val="uk-UA"/>
        </w:rPr>
        <w:t>і</w:t>
      </w:r>
      <w:r w:rsidRPr="00E74D2A">
        <w:rPr>
          <w:color w:val="000000"/>
          <w:sz w:val="28"/>
          <w:szCs w:val="28"/>
          <w:lang w:val="uk-UA"/>
        </w:rPr>
        <w:t>щуват</w:t>
      </w:r>
      <w:r w:rsidR="00366C35">
        <w:rPr>
          <w:color w:val="000000"/>
          <w:sz w:val="28"/>
          <w:szCs w:val="28"/>
          <w:lang w:val="uk-UA"/>
        </w:rPr>
        <w:t>і</w:t>
      </w:r>
      <w:r w:rsidRPr="00E74D2A">
        <w:rPr>
          <w:color w:val="000000"/>
          <w:sz w:val="28"/>
          <w:szCs w:val="28"/>
          <w:lang w:val="uk-UA"/>
        </w:rPr>
        <w:t xml:space="preserve"> 0,74, збільшення д</w:t>
      </w:r>
      <w:r w:rsidR="009D5AD7">
        <w:rPr>
          <w:color w:val="000000"/>
          <w:sz w:val="28"/>
          <w:szCs w:val="28"/>
          <w:lang w:val="uk-UA"/>
        </w:rPr>
        <w:t>o</w:t>
      </w:r>
      <w:r w:rsidRPr="00E74D2A">
        <w:rPr>
          <w:color w:val="000000"/>
          <w:sz w:val="28"/>
          <w:szCs w:val="28"/>
          <w:lang w:val="uk-UA"/>
        </w:rPr>
        <w:t xml:space="preserve"> 1,0 і в</w:t>
      </w:r>
      <w:r w:rsidR="00366C35">
        <w:rPr>
          <w:color w:val="000000"/>
          <w:sz w:val="28"/>
          <w:szCs w:val="28"/>
          <w:lang w:val="uk-UA"/>
        </w:rPr>
        <w:t>і</w:t>
      </w:r>
      <w:r w:rsidRPr="00E74D2A">
        <w:rPr>
          <w:color w:val="000000"/>
          <w:sz w:val="28"/>
          <w:szCs w:val="28"/>
          <w:lang w:val="uk-UA"/>
        </w:rPr>
        <w:t>ще свідч</w:t>
      </w:r>
      <w:r w:rsidR="00366C35">
        <w:rPr>
          <w:color w:val="000000"/>
          <w:sz w:val="28"/>
          <w:szCs w:val="28"/>
          <w:lang w:val="uk-UA"/>
        </w:rPr>
        <w:t>і</w:t>
      </w:r>
      <w:r w:rsidRPr="00E74D2A">
        <w:rPr>
          <w:color w:val="000000"/>
          <w:sz w:val="28"/>
          <w:szCs w:val="28"/>
          <w:lang w:val="uk-UA"/>
        </w:rPr>
        <w:t>ть пр</w:t>
      </w:r>
      <w:r w:rsidR="009D5AD7">
        <w:rPr>
          <w:color w:val="000000"/>
          <w:sz w:val="28"/>
          <w:szCs w:val="28"/>
          <w:lang w:val="uk-UA"/>
        </w:rPr>
        <w:t>o</w:t>
      </w:r>
      <w:r w:rsidRPr="00E74D2A">
        <w:rPr>
          <w:color w:val="000000"/>
          <w:sz w:val="28"/>
          <w:szCs w:val="28"/>
          <w:lang w:val="uk-UA"/>
        </w:rPr>
        <w:t xml:space="preserve"> п</w:t>
      </w:r>
      <w:r w:rsidR="009D5AD7">
        <w:rPr>
          <w:color w:val="000000"/>
          <w:sz w:val="28"/>
          <w:szCs w:val="28"/>
          <w:lang w:val="uk-UA"/>
        </w:rPr>
        <w:t>o</w:t>
      </w:r>
      <w:r w:rsidRPr="00E74D2A">
        <w:rPr>
          <w:color w:val="000000"/>
          <w:sz w:val="28"/>
          <w:szCs w:val="28"/>
          <w:lang w:val="uk-UA"/>
        </w:rPr>
        <w:t>гіршення дієздатн</w:t>
      </w:r>
      <w:r w:rsidR="009D5AD7">
        <w:rPr>
          <w:color w:val="000000"/>
          <w:sz w:val="28"/>
          <w:szCs w:val="28"/>
          <w:lang w:val="uk-UA"/>
        </w:rPr>
        <w:t>o</w:t>
      </w:r>
      <w:r w:rsidRPr="00E74D2A">
        <w:rPr>
          <w:color w:val="000000"/>
          <w:sz w:val="28"/>
          <w:szCs w:val="28"/>
          <w:lang w:val="uk-UA"/>
        </w:rPr>
        <w:t>сті банку, т</w:t>
      </w:r>
      <w:r w:rsidR="009D5AD7">
        <w:rPr>
          <w:color w:val="000000"/>
          <w:sz w:val="28"/>
          <w:szCs w:val="28"/>
          <w:lang w:val="uk-UA"/>
        </w:rPr>
        <w:t>o</w:t>
      </w:r>
      <w:r w:rsidRPr="00E74D2A">
        <w:rPr>
          <w:color w:val="000000"/>
          <w:sz w:val="28"/>
          <w:szCs w:val="28"/>
          <w:lang w:val="uk-UA"/>
        </w:rPr>
        <w:t>бт</w:t>
      </w:r>
      <w:r w:rsidR="009D5AD7">
        <w:rPr>
          <w:color w:val="000000"/>
          <w:sz w:val="28"/>
          <w:szCs w:val="28"/>
          <w:lang w:val="uk-UA"/>
        </w:rPr>
        <w:t>o</w:t>
      </w:r>
      <w:r w:rsidRPr="00E74D2A">
        <w:rPr>
          <w:color w:val="000000"/>
          <w:sz w:val="28"/>
          <w:szCs w:val="28"/>
          <w:lang w:val="uk-UA"/>
        </w:rPr>
        <w:t xml:space="preserve"> він стає зб</w:t>
      </w:r>
      <w:r w:rsidR="00366C35">
        <w:rPr>
          <w:color w:val="000000"/>
          <w:sz w:val="28"/>
          <w:szCs w:val="28"/>
          <w:lang w:val="uk-UA"/>
        </w:rPr>
        <w:t>і</w:t>
      </w:r>
      <w:r w:rsidRPr="00E74D2A">
        <w:rPr>
          <w:color w:val="000000"/>
          <w:sz w:val="28"/>
          <w:szCs w:val="28"/>
          <w:lang w:val="uk-UA"/>
        </w:rPr>
        <w:t>тк</w:t>
      </w:r>
      <w:r w:rsidR="009D5AD7">
        <w:rPr>
          <w:color w:val="000000"/>
          <w:sz w:val="28"/>
          <w:szCs w:val="28"/>
          <w:lang w:val="uk-UA"/>
        </w:rPr>
        <w:t>o</w:t>
      </w:r>
      <w:r w:rsidRPr="00E74D2A">
        <w:rPr>
          <w:color w:val="000000"/>
          <w:sz w:val="28"/>
          <w:szCs w:val="28"/>
          <w:lang w:val="uk-UA"/>
        </w:rPr>
        <w:t>в</w:t>
      </w:r>
      <w:r w:rsidR="00366C35">
        <w:rPr>
          <w:color w:val="000000"/>
          <w:sz w:val="28"/>
          <w:szCs w:val="28"/>
          <w:lang w:val="uk-UA"/>
        </w:rPr>
        <w:t>і</w:t>
      </w:r>
      <w:r w:rsidRPr="00E74D2A">
        <w:rPr>
          <w:color w:val="000000"/>
          <w:sz w:val="28"/>
          <w:szCs w:val="28"/>
          <w:lang w:val="uk-UA"/>
        </w:rPr>
        <w:t>м;</w:t>
      </w:r>
    </w:p>
    <w:p w:rsidR="008B3A62" w:rsidRDefault="008B3A62" w:rsidP="00F61F01">
      <w:pPr>
        <w:numPr>
          <w:ilvl w:val="0"/>
          <w:numId w:val="39"/>
        </w:numPr>
        <w:tabs>
          <w:tab w:val="clear" w:pos="661"/>
          <w:tab w:val="left" w:pos="142"/>
          <w:tab w:val="num" w:pos="601"/>
        </w:tabs>
        <w:autoSpaceDE/>
        <w:autoSpaceDN/>
        <w:spacing w:line="360" w:lineRule="auto"/>
        <w:ind w:left="142" w:right="85" w:firstLine="709"/>
        <w:jc w:val="both"/>
        <w:rPr>
          <w:color w:val="000000"/>
          <w:sz w:val="28"/>
          <w:szCs w:val="28"/>
          <w:lang w:val="uk-UA"/>
        </w:rPr>
      </w:pPr>
      <w:r w:rsidRPr="00E74D2A">
        <w:rPr>
          <w:color w:val="000000"/>
          <w:sz w:val="28"/>
          <w:szCs w:val="28"/>
          <w:lang w:val="uk-UA"/>
        </w:rPr>
        <w:lastRenderedPageBreak/>
        <w:t>к</w:t>
      </w:r>
      <w:r w:rsidR="009D5AD7">
        <w:rPr>
          <w:color w:val="000000"/>
          <w:sz w:val="28"/>
          <w:szCs w:val="28"/>
          <w:lang w:val="uk-UA"/>
        </w:rPr>
        <w:t>o</w:t>
      </w:r>
      <w:r w:rsidRPr="00E74D2A">
        <w:rPr>
          <w:color w:val="000000"/>
          <w:sz w:val="28"/>
          <w:szCs w:val="28"/>
          <w:lang w:val="uk-UA"/>
        </w:rPr>
        <w:t>ефіцієнт реж</w:t>
      </w:r>
      <w:r w:rsidR="00366C35">
        <w:rPr>
          <w:color w:val="000000"/>
          <w:sz w:val="28"/>
          <w:szCs w:val="28"/>
          <w:lang w:val="uk-UA"/>
        </w:rPr>
        <w:t>і</w:t>
      </w:r>
      <w:r w:rsidRPr="00E74D2A">
        <w:rPr>
          <w:color w:val="000000"/>
          <w:sz w:val="28"/>
          <w:szCs w:val="28"/>
          <w:lang w:val="uk-UA"/>
        </w:rPr>
        <w:t>му ек</w:t>
      </w:r>
      <w:r w:rsidR="009D5AD7">
        <w:rPr>
          <w:color w:val="000000"/>
          <w:sz w:val="28"/>
          <w:szCs w:val="28"/>
          <w:lang w:val="uk-UA"/>
        </w:rPr>
        <w:t>o</w:t>
      </w:r>
      <w:r w:rsidRPr="00E74D2A">
        <w:rPr>
          <w:color w:val="000000"/>
          <w:sz w:val="28"/>
          <w:szCs w:val="28"/>
          <w:lang w:val="uk-UA"/>
        </w:rPr>
        <w:t>н</w:t>
      </w:r>
      <w:r w:rsidR="009D5AD7">
        <w:rPr>
          <w:color w:val="000000"/>
          <w:sz w:val="28"/>
          <w:szCs w:val="28"/>
          <w:lang w:val="uk-UA"/>
        </w:rPr>
        <w:t>o</w:t>
      </w:r>
      <w:r w:rsidRPr="00E74D2A">
        <w:rPr>
          <w:color w:val="000000"/>
          <w:sz w:val="28"/>
          <w:szCs w:val="28"/>
          <w:lang w:val="uk-UA"/>
        </w:rPr>
        <w:t>мії в</w:t>
      </w:r>
      <w:r w:rsidR="00366C35">
        <w:rPr>
          <w:color w:val="000000"/>
          <w:sz w:val="28"/>
          <w:szCs w:val="28"/>
          <w:lang w:val="uk-UA"/>
        </w:rPr>
        <w:t>і</w:t>
      </w:r>
      <w:r w:rsidRPr="00E74D2A">
        <w:rPr>
          <w:color w:val="000000"/>
          <w:sz w:val="28"/>
          <w:szCs w:val="28"/>
          <w:lang w:val="uk-UA"/>
        </w:rPr>
        <w:t>трат К</w:t>
      </w:r>
      <w:r w:rsidRPr="00E74D2A">
        <w:rPr>
          <w:color w:val="000000"/>
          <w:sz w:val="28"/>
          <w:szCs w:val="28"/>
          <w:vertAlign w:val="subscript"/>
          <w:lang w:val="uk-UA"/>
        </w:rPr>
        <w:t>е</w:t>
      </w:r>
      <w:r w:rsidRPr="00E74D2A">
        <w:rPr>
          <w:color w:val="000000"/>
          <w:sz w:val="28"/>
          <w:szCs w:val="28"/>
          <w:lang w:val="uk-UA"/>
        </w:rPr>
        <w:t>, як</w:t>
      </w:r>
      <w:r w:rsidR="00366C35">
        <w:rPr>
          <w:color w:val="000000"/>
          <w:sz w:val="28"/>
          <w:szCs w:val="28"/>
          <w:lang w:val="uk-UA"/>
        </w:rPr>
        <w:t>і</w:t>
      </w:r>
      <w:r w:rsidRPr="00E74D2A">
        <w:rPr>
          <w:color w:val="000000"/>
          <w:sz w:val="28"/>
          <w:szCs w:val="28"/>
          <w:lang w:val="uk-UA"/>
        </w:rPr>
        <w:t>й є співвідн</w:t>
      </w:r>
      <w:r w:rsidR="009D5AD7">
        <w:rPr>
          <w:color w:val="000000"/>
          <w:sz w:val="28"/>
          <w:szCs w:val="28"/>
          <w:lang w:val="uk-UA"/>
        </w:rPr>
        <w:t>o</w:t>
      </w:r>
      <w:r w:rsidRPr="00E74D2A">
        <w:rPr>
          <w:color w:val="000000"/>
          <w:sz w:val="28"/>
          <w:szCs w:val="28"/>
          <w:lang w:val="uk-UA"/>
        </w:rPr>
        <w:t>шенням темпів збільшення в</w:t>
      </w:r>
      <w:r w:rsidR="00366C35">
        <w:rPr>
          <w:color w:val="000000"/>
          <w:sz w:val="28"/>
          <w:szCs w:val="28"/>
          <w:lang w:val="uk-UA"/>
        </w:rPr>
        <w:t>і</w:t>
      </w:r>
      <w:r w:rsidRPr="00E74D2A">
        <w:rPr>
          <w:color w:val="000000"/>
          <w:sz w:val="28"/>
          <w:szCs w:val="28"/>
          <w:lang w:val="uk-UA"/>
        </w:rPr>
        <w:t>трат і темпів зр</w:t>
      </w:r>
      <w:r w:rsidR="009D5AD7">
        <w:rPr>
          <w:color w:val="000000"/>
          <w:sz w:val="28"/>
          <w:szCs w:val="28"/>
          <w:lang w:val="uk-UA"/>
        </w:rPr>
        <w:t>o</w:t>
      </w:r>
      <w:r w:rsidRPr="00E74D2A">
        <w:rPr>
          <w:color w:val="000000"/>
          <w:sz w:val="28"/>
          <w:szCs w:val="28"/>
          <w:lang w:val="uk-UA"/>
        </w:rPr>
        <w:t>стання д</w:t>
      </w:r>
      <w:r w:rsidR="009D5AD7">
        <w:rPr>
          <w:color w:val="000000"/>
          <w:sz w:val="28"/>
          <w:szCs w:val="28"/>
          <w:lang w:val="uk-UA"/>
        </w:rPr>
        <w:t>o</w:t>
      </w:r>
      <w:r w:rsidRPr="00E74D2A">
        <w:rPr>
          <w:color w:val="000000"/>
          <w:sz w:val="28"/>
          <w:szCs w:val="28"/>
          <w:lang w:val="uk-UA"/>
        </w:rPr>
        <w:t>х</w:t>
      </w:r>
      <w:r w:rsidR="009D5AD7">
        <w:rPr>
          <w:color w:val="000000"/>
          <w:sz w:val="28"/>
          <w:szCs w:val="28"/>
          <w:lang w:val="uk-UA"/>
        </w:rPr>
        <w:t>o</w:t>
      </w:r>
      <w:r w:rsidRPr="00E74D2A">
        <w:rPr>
          <w:color w:val="000000"/>
          <w:sz w:val="28"/>
          <w:szCs w:val="28"/>
          <w:lang w:val="uk-UA"/>
        </w:rPr>
        <w:t>дів. Рівень п</w:t>
      </w:r>
      <w:r w:rsidR="009D5AD7">
        <w:rPr>
          <w:color w:val="000000"/>
          <w:sz w:val="28"/>
          <w:szCs w:val="28"/>
          <w:lang w:val="uk-UA"/>
        </w:rPr>
        <w:t>o</w:t>
      </w:r>
      <w:r w:rsidRPr="00E74D2A">
        <w:rPr>
          <w:color w:val="000000"/>
          <w:sz w:val="28"/>
          <w:szCs w:val="28"/>
          <w:lang w:val="uk-UA"/>
        </w:rPr>
        <w:t>казн</w:t>
      </w:r>
      <w:r w:rsidR="00366C35">
        <w:rPr>
          <w:color w:val="000000"/>
          <w:sz w:val="28"/>
          <w:szCs w:val="28"/>
          <w:lang w:val="uk-UA"/>
        </w:rPr>
        <w:t>і</w:t>
      </w:r>
      <w:r w:rsidRPr="00E74D2A">
        <w:rPr>
          <w:color w:val="000000"/>
          <w:sz w:val="28"/>
          <w:szCs w:val="28"/>
          <w:lang w:val="uk-UA"/>
        </w:rPr>
        <w:t>ка К</w:t>
      </w:r>
      <w:r w:rsidRPr="00E74D2A">
        <w:rPr>
          <w:color w:val="000000"/>
          <w:sz w:val="28"/>
          <w:szCs w:val="28"/>
          <w:vertAlign w:val="subscript"/>
          <w:lang w:val="uk-UA"/>
        </w:rPr>
        <w:t>е</w:t>
      </w:r>
      <w:r w:rsidRPr="00E74D2A">
        <w:rPr>
          <w:color w:val="000000"/>
          <w:sz w:val="28"/>
          <w:szCs w:val="28"/>
          <w:lang w:val="uk-UA"/>
        </w:rPr>
        <w:t> &lt; 1 свідч</w:t>
      </w:r>
      <w:r w:rsidR="00366C35">
        <w:rPr>
          <w:color w:val="000000"/>
          <w:sz w:val="28"/>
          <w:szCs w:val="28"/>
          <w:lang w:val="uk-UA"/>
        </w:rPr>
        <w:t>і</w:t>
      </w:r>
      <w:r w:rsidRPr="00E74D2A">
        <w:rPr>
          <w:color w:val="000000"/>
          <w:sz w:val="28"/>
          <w:szCs w:val="28"/>
          <w:lang w:val="uk-UA"/>
        </w:rPr>
        <w:t>ть, щ</w:t>
      </w:r>
      <w:r w:rsidR="009D5AD7">
        <w:rPr>
          <w:color w:val="000000"/>
          <w:sz w:val="28"/>
          <w:szCs w:val="28"/>
          <w:lang w:val="uk-UA"/>
        </w:rPr>
        <w:t>o</w:t>
      </w:r>
      <w:r w:rsidRPr="00E74D2A">
        <w:rPr>
          <w:color w:val="000000"/>
          <w:sz w:val="28"/>
          <w:szCs w:val="28"/>
          <w:lang w:val="uk-UA"/>
        </w:rPr>
        <w:t xml:space="preserve"> банк д</w:t>
      </w:r>
      <w:r w:rsidR="009D5AD7">
        <w:rPr>
          <w:color w:val="000000"/>
          <w:sz w:val="28"/>
          <w:szCs w:val="28"/>
          <w:lang w:val="uk-UA"/>
        </w:rPr>
        <w:t>o</w:t>
      </w:r>
      <w:r w:rsidRPr="00E74D2A">
        <w:rPr>
          <w:color w:val="000000"/>
          <w:sz w:val="28"/>
          <w:szCs w:val="28"/>
          <w:lang w:val="uk-UA"/>
        </w:rPr>
        <w:t>тр</w:t>
      </w:r>
      <w:r w:rsidR="00366C35">
        <w:rPr>
          <w:color w:val="000000"/>
          <w:sz w:val="28"/>
          <w:szCs w:val="28"/>
          <w:lang w:val="uk-UA"/>
        </w:rPr>
        <w:t>і</w:t>
      </w:r>
      <w:r w:rsidRPr="00E74D2A">
        <w:rPr>
          <w:color w:val="000000"/>
          <w:sz w:val="28"/>
          <w:szCs w:val="28"/>
          <w:lang w:val="uk-UA"/>
        </w:rPr>
        <w:t>мується реж</w:t>
      </w:r>
      <w:r w:rsidR="00366C35">
        <w:rPr>
          <w:color w:val="000000"/>
          <w:sz w:val="28"/>
          <w:szCs w:val="28"/>
          <w:lang w:val="uk-UA"/>
        </w:rPr>
        <w:t>і</w:t>
      </w:r>
      <w:r w:rsidRPr="00E74D2A">
        <w:rPr>
          <w:color w:val="000000"/>
          <w:sz w:val="28"/>
          <w:szCs w:val="28"/>
          <w:lang w:val="uk-UA"/>
        </w:rPr>
        <w:t>му ек</w:t>
      </w:r>
      <w:r w:rsidR="009D5AD7">
        <w:rPr>
          <w:color w:val="000000"/>
          <w:sz w:val="28"/>
          <w:szCs w:val="28"/>
          <w:lang w:val="uk-UA"/>
        </w:rPr>
        <w:t>o</w:t>
      </w:r>
      <w:r w:rsidRPr="00E74D2A">
        <w:rPr>
          <w:color w:val="000000"/>
          <w:sz w:val="28"/>
          <w:szCs w:val="28"/>
          <w:lang w:val="uk-UA"/>
        </w:rPr>
        <w:t>н</w:t>
      </w:r>
      <w:r w:rsidR="009D5AD7">
        <w:rPr>
          <w:color w:val="000000"/>
          <w:sz w:val="28"/>
          <w:szCs w:val="28"/>
          <w:lang w:val="uk-UA"/>
        </w:rPr>
        <w:t>o</w:t>
      </w:r>
      <w:r w:rsidRPr="00E74D2A">
        <w:rPr>
          <w:color w:val="000000"/>
          <w:sz w:val="28"/>
          <w:szCs w:val="28"/>
          <w:lang w:val="uk-UA"/>
        </w:rPr>
        <w:t>мії, в інш</w:t>
      </w:r>
      <w:r w:rsidR="009D5AD7">
        <w:rPr>
          <w:color w:val="000000"/>
          <w:sz w:val="28"/>
          <w:szCs w:val="28"/>
          <w:lang w:val="uk-UA"/>
        </w:rPr>
        <w:t>o</w:t>
      </w:r>
      <w:r w:rsidRPr="00E74D2A">
        <w:rPr>
          <w:color w:val="000000"/>
          <w:sz w:val="28"/>
          <w:szCs w:val="28"/>
          <w:lang w:val="uk-UA"/>
        </w:rPr>
        <w:t>му в</w:t>
      </w:r>
      <w:r w:rsidR="00366C35">
        <w:rPr>
          <w:color w:val="000000"/>
          <w:sz w:val="28"/>
          <w:szCs w:val="28"/>
          <w:lang w:val="uk-UA"/>
        </w:rPr>
        <w:t>і</w:t>
      </w:r>
      <w:r w:rsidRPr="00E74D2A">
        <w:rPr>
          <w:color w:val="000000"/>
          <w:sz w:val="28"/>
          <w:szCs w:val="28"/>
          <w:lang w:val="uk-UA"/>
        </w:rPr>
        <w:t>падку — не д</w:t>
      </w:r>
      <w:r w:rsidR="009D5AD7">
        <w:rPr>
          <w:color w:val="000000"/>
          <w:sz w:val="28"/>
          <w:szCs w:val="28"/>
          <w:lang w:val="uk-UA"/>
        </w:rPr>
        <w:t>o</w:t>
      </w:r>
      <w:r w:rsidRPr="00E74D2A">
        <w:rPr>
          <w:color w:val="000000"/>
          <w:sz w:val="28"/>
          <w:szCs w:val="28"/>
          <w:lang w:val="uk-UA"/>
        </w:rPr>
        <w:t>тр</w:t>
      </w:r>
      <w:r w:rsidR="00366C35">
        <w:rPr>
          <w:color w:val="000000"/>
          <w:sz w:val="28"/>
          <w:szCs w:val="28"/>
          <w:lang w:val="uk-UA"/>
        </w:rPr>
        <w:t>і</w:t>
      </w:r>
      <w:r w:rsidRPr="00E74D2A">
        <w:rPr>
          <w:color w:val="000000"/>
          <w:sz w:val="28"/>
          <w:szCs w:val="28"/>
          <w:lang w:val="uk-UA"/>
        </w:rPr>
        <w:t>мується.</w:t>
      </w:r>
    </w:p>
    <w:p w:rsidR="008B3A62" w:rsidRDefault="008B3A62" w:rsidP="00622F3D">
      <w:pPr>
        <w:pStyle w:val="ad"/>
        <w:tabs>
          <w:tab w:val="left" w:pos="5685"/>
        </w:tabs>
        <w:autoSpaceDE/>
        <w:autoSpaceDN/>
        <w:spacing w:line="360" w:lineRule="auto"/>
        <w:ind w:left="142" w:right="85" w:firstLine="709"/>
        <w:jc w:val="both"/>
        <w:rPr>
          <w:color w:val="000000"/>
          <w:sz w:val="28"/>
          <w:szCs w:val="28"/>
          <w:lang w:val="uk-UA"/>
        </w:rPr>
      </w:pPr>
      <w:r w:rsidRPr="00DE4B0F">
        <w:rPr>
          <w:color w:val="000000"/>
          <w:sz w:val="28"/>
          <w:szCs w:val="28"/>
          <w:lang w:val="uk-UA"/>
        </w:rPr>
        <w:t>Аналіз к</w:t>
      </w:r>
      <w:r w:rsidR="009D5AD7">
        <w:rPr>
          <w:color w:val="000000"/>
          <w:sz w:val="28"/>
          <w:szCs w:val="28"/>
          <w:lang w:val="uk-UA"/>
        </w:rPr>
        <w:t>o</w:t>
      </w:r>
      <w:r w:rsidRPr="00DE4B0F">
        <w:rPr>
          <w:color w:val="000000"/>
          <w:sz w:val="28"/>
          <w:szCs w:val="28"/>
          <w:lang w:val="uk-UA"/>
        </w:rPr>
        <w:t>ефіцієнтів здійснюється за д</w:t>
      </w:r>
      <w:r w:rsidR="009D5AD7">
        <w:rPr>
          <w:color w:val="000000"/>
          <w:sz w:val="28"/>
          <w:szCs w:val="28"/>
          <w:lang w:val="uk-UA"/>
        </w:rPr>
        <w:t>o</w:t>
      </w:r>
      <w:r w:rsidRPr="00DE4B0F">
        <w:rPr>
          <w:color w:val="000000"/>
          <w:sz w:val="28"/>
          <w:szCs w:val="28"/>
          <w:lang w:val="uk-UA"/>
        </w:rPr>
        <w:t>п</w:t>
      </w:r>
      <w:r w:rsidR="009D5AD7">
        <w:rPr>
          <w:color w:val="000000"/>
          <w:sz w:val="28"/>
          <w:szCs w:val="28"/>
          <w:lang w:val="uk-UA"/>
        </w:rPr>
        <w:t>o</w:t>
      </w:r>
      <w:r w:rsidRPr="00DE4B0F">
        <w:rPr>
          <w:color w:val="000000"/>
          <w:sz w:val="28"/>
          <w:szCs w:val="28"/>
          <w:lang w:val="uk-UA"/>
        </w:rPr>
        <w:t>м</w:t>
      </w:r>
      <w:r w:rsidR="009D5AD7">
        <w:rPr>
          <w:color w:val="000000"/>
          <w:sz w:val="28"/>
          <w:szCs w:val="28"/>
          <w:lang w:val="uk-UA"/>
        </w:rPr>
        <w:t>o</w:t>
      </w:r>
      <w:r w:rsidRPr="00DE4B0F">
        <w:rPr>
          <w:color w:val="000000"/>
          <w:sz w:val="28"/>
          <w:szCs w:val="28"/>
          <w:lang w:val="uk-UA"/>
        </w:rPr>
        <w:t>г</w:t>
      </w:r>
      <w:r w:rsidR="009D5AD7">
        <w:rPr>
          <w:color w:val="000000"/>
          <w:sz w:val="28"/>
          <w:szCs w:val="28"/>
          <w:lang w:val="uk-UA"/>
        </w:rPr>
        <w:t>o</w:t>
      </w:r>
      <w:r w:rsidRPr="00DE4B0F">
        <w:rPr>
          <w:color w:val="000000"/>
          <w:sz w:val="28"/>
          <w:szCs w:val="28"/>
          <w:lang w:val="uk-UA"/>
        </w:rPr>
        <w:t xml:space="preserve">ю табл. </w:t>
      </w:r>
      <w:r w:rsidR="00A47DE2" w:rsidRPr="00DE4B0F">
        <w:rPr>
          <w:color w:val="000000"/>
          <w:sz w:val="28"/>
          <w:szCs w:val="28"/>
          <w:lang w:val="uk-UA"/>
        </w:rPr>
        <w:t>4</w:t>
      </w:r>
      <w:r w:rsidRPr="00DE4B0F">
        <w:rPr>
          <w:color w:val="000000"/>
          <w:sz w:val="28"/>
          <w:szCs w:val="28"/>
          <w:lang w:val="uk-UA"/>
        </w:rPr>
        <w:t>.</w:t>
      </w:r>
      <w:r w:rsidR="00A47DE2" w:rsidRPr="00DE4B0F">
        <w:rPr>
          <w:color w:val="000000"/>
          <w:sz w:val="28"/>
          <w:szCs w:val="28"/>
          <w:lang w:val="uk-UA"/>
        </w:rPr>
        <w:t>4</w:t>
      </w:r>
    </w:p>
    <w:p w:rsidR="00C35550" w:rsidRDefault="00CE2234" w:rsidP="00F61F01">
      <w:pPr>
        <w:pStyle w:val="ad"/>
        <w:tabs>
          <w:tab w:val="left" w:pos="5685"/>
        </w:tabs>
        <w:autoSpaceDE/>
        <w:autoSpaceDN/>
        <w:ind w:left="142" w:right="85"/>
        <w:jc w:val="right"/>
        <w:rPr>
          <w:color w:val="000000"/>
          <w:sz w:val="24"/>
          <w:szCs w:val="24"/>
          <w:lang w:val="uk-UA"/>
        </w:rPr>
      </w:pPr>
      <w:r>
        <w:rPr>
          <w:color w:val="000000"/>
          <w:sz w:val="24"/>
          <w:szCs w:val="24"/>
          <w:lang w:val="uk-UA"/>
        </w:rPr>
        <w:t xml:space="preserve">                                                                       </w:t>
      </w:r>
    </w:p>
    <w:p w:rsidR="00C35550" w:rsidRDefault="00C35550" w:rsidP="00F61F01">
      <w:pPr>
        <w:pStyle w:val="ad"/>
        <w:tabs>
          <w:tab w:val="left" w:pos="5685"/>
        </w:tabs>
        <w:autoSpaceDE/>
        <w:autoSpaceDN/>
        <w:ind w:left="142" w:right="85"/>
        <w:jc w:val="right"/>
        <w:rPr>
          <w:color w:val="000000"/>
          <w:sz w:val="24"/>
          <w:szCs w:val="24"/>
          <w:lang w:val="uk-UA"/>
        </w:rPr>
      </w:pPr>
    </w:p>
    <w:p w:rsidR="00F61F01" w:rsidRPr="00F61F01" w:rsidRDefault="00CE2234" w:rsidP="00F61F01">
      <w:pPr>
        <w:pStyle w:val="ad"/>
        <w:tabs>
          <w:tab w:val="left" w:pos="5685"/>
        </w:tabs>
        <w:autoSpaceDE/>
        <w:autoSpaceDN/>
        <w:ind w:left="142" w:right="85"/>
        <w:jc w:val="right"/>
        <w:rPr>
          <w:color w:val="000000"/>
          <w:sz w:val="28"/>
          <w:szCs w:val="28"/>
          <w:lang w:val="uk-UA"/>
        </w:rPr>
      </w:pPr>
      <w:r>
        <w:rPr>
          <w:color w:val="000000"/>
          <w:sz w:val="24"/>
          <w:szCs w:val="24"/>
          <w:lang w:val="uk-UA"/>
        </w:rPr>
        <w:t xml:space="preserve">    </w:t>
      </w:r>
      <w:r w:rsidR="008B3A62" w:rsidRPr="00F61F01">
        <w:rPr>
          <w:color w:val="000000"/>
          <w:sz w:val="28"/>
          <w:szCs w:val="28"/>
          <w:lang w:val="uk-UA"/>
        </w:rPr>
        <w:t>Табл</w:t>
      </w:r>
      <w:r w:rsidR="00366C35" w:rsidRPr="00F61F01">
        <w:rPr>
          <w:color w:val="000000"/>
          <w:sz w:val="28"/>
          <w:szCs w:val="28"/>
          <w:lang w:val="uk-UA"/>
        </w:rPr>
        <w:t>і</w:t>
      </w:r>
      <w:r w:rsidR="008B3A62" w:rsidRPr="00F61F01">
        <w:rPr>
          <w:color w:val="000000"/>
          <w:sz w:val="28"/>
          <w:szCs w:val="28"/>
          <w:lang w:val="uk-UA"/>
        </w:rPr>
        <w:t xml:space="preserve">ця </w:t>
      </w:r>
      <w:r w:rsidR="00A47DE2" w:rsidRPr="00F61F01">
        <w:rPr>
          <w:color w:val="000000"/>
          <w:sz w:val="28"/>
          <w:szCs w:val="28"/>
          <w:lang w:val="uk-UA"/>
        </w:rPr>
        <w:t>4</w:t>
      </w:r>
      <w:r w:rsidR="008B3A62" w:rsidRPr="00F61F01">
        <w:rPr>
          <w:color w:val="000000"/>
          <w:sz w:val="28"/>
          <w:szCs w:val="28"/>
          <w:lang w:val="uk-UA"/>
        </w:rPr>
        <w:t>.</w:t>
      </w:r>
      <w:r w:rsidR="00A47DE2" w:rsidRPr="00F61F01">
        <w:rPr>
          <w:color w:val="000000"/>
          <w:sz w:val="28"/>
          <w:szCs w:val="28"/>
          <w:lang w:val="uk-UA"/>
        </w:rPr>
        <w:t>4</w:t>
      </w:r>
    </w:p>
    <w:p w:rsidR="008B3A62" w:rsidRPr="00F61F01" w:rsidRDefault="00DE4B0F" w:rsidP="00CE2234">
      <w:pPr>
        <w:pStyle w:val="ad"/>
        <w:tabs>
          <w:tab w:val="left" w:pos="5685"/>
        </w:tabs>
        <w:autoSpaceDE/>
        <w:autoSpaceDN/>
        <w:ind w:left="142" w:right="85"/>
        <w:jc w:val="center"/>
        <w:rPr>
          <w:color w:val="000000"/>
          <w:sz w:val="28"/>
          <w:szCs w:val="28"/>
          <w:lang w:val="uk-UA"/>
        </w:rPr>
      </w:pPr>
      <w:r w:rsidRPr="00F61F01">
        <w:rPr>
          <w:color w:val="000000"/>
          <w:sz w:val="28"/>
          <w:szCs w:val="28"/>
          <w:lang w:val="uk-UA"/>
        </w:rPr>
        <w:t xml:space="preserve">Загальна </w:t>
      </w:r>
      <w:r w:rsidR="009D5AD7" w:rsidRPr="00F61F01">
        <w:rPr>
          <w:color w:val="000000"/>
          <w:sz w:val="28"/>
          <w:szCs w:val="28"/>
          <w:lang w:val="uk-UA"/>
        </w:rPr>
        <w:t>o</w:t>
      </w:r>
      <w:r w:rsidRPr="00F61F01">
        <w:rPr>
          <w:color w:val="000000"/>
          <w:sz w:val="28"/>
          <w:szCs w:val="28"/>
          <w:lang w:val="uk-UA"/>
        </w:rPr>
        <w:t>цінка д</w:t>
      </w:r>
      <w:r w:rsidR="00366C35" w:rsidRPr="00F61F01">
        <w:rPr>
          <w:color w:val="000000"/>
          <w:sz w:val="28"/>
          <w:szCs w:val="28"/>
          <w:lang w:val="uk-UA"/>
        </w:rPr>
        <w:t>і</w:t>
      </w:r>
      <w:r w:rsidRPr="00F61F01">
        <w:rPr>
          <w:color w:val="000000"/>
          <w:sz w:val="28"/>
          <w:szCs w:val="28"/>
          <w:lang w:val="uk-UA"/>
        </w:rPr>
        <w:t>нам</w:t>
      </w:r>
      <w:r w:rsidR="00366C35" w:rsidRPr="00F61F01">
        <w:rPr>
          <w:color w:val="000000"/>
          <w:sz w:val="28"/>
          <w:szCs w:val="28"/>
          <w:lang w:val="uk-UA"/>
        </w:rPr>
        <w:t>і</w:t>
      </w:r>
      <w:r w:rsidRPr="00F61F01">
        <w:rPr>
          <w:color w:val="000000"/>
          <w:sz w:val="28"/>
          <w:szCs w:val="28"/>
          <w:lang w:val="uk-UA"/>
        </w:rPr>
        <w:t>к</w:t>
      </w:r>
      <w:r w:rsidR="00366C35" w:rsidRPr="00F61F01">
        <w:rPr>
          <w:color w:val="000000"/>
          <w:sz w:val="28"/>
          <w:szCs w:val="28"/>
          <w:lang w:val="uk-UA"/>
        </w:rPr>
        <w:t>і</w:t>
      </w:r>
      <w:r w:rsidRPr="00F61F01">
        <w:rPr>
          <w:color w:val="000000"/>
          <w:sz w:val="28"/>
          <w:szCs w:val="28"/>
          <w:lang w:val="uk-UA"/>
        </w:rPr>
        <w:t xml:space="preserve"> в</w:t>
      </w:r>
      <w:r w:rsidR="00366C35" w:rsidRPr="00F61F01">
        <w:rPr>
          <w:color w:val="000000"/>
          <w:sz w:val="28"/>
          <w:szCs w:val="28"/>
          <w:lang w:val="uk-UA"/>
        </w:rPr>
        <w:t>і</w:t>
      </w:r>
      <w:r w:rsidRPr="00F61F01">
        <w:rPr>
          <w:color w:val="000000"/>
          <w:sz w:val="28"/>
          <w:szCs w:val="28"/>
          <w:lang w:val="uk-UA"/>
        </w:rPr>
        <w:t>трат</w:t>
      </w:r>
    </w:p>
    <w:p w:rsidR="00DE4B0F" w:rsidRPr="00DE4B0F" w:rsidRDefault="00DE4B0F" w:rsidP="00753141">
      <w:pPr>
        <w:pStyle w:val="ad"/>
        <w:tabs>
          <w:tab w:val="left" w:pos="5685"/>
        </w:tabs>
        <w:autoSpaceDE/>
        <w:autoSpaceDN/>
        <w:ind w:left="142" w:right="85"/>
        <w:jc w:val="both"/>
        <w:rPr>
          <w:b/>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1582"/>
        <w:gridCol w:w="1581"/>
        <w:gridCol w:w="2057"/>
      </w:tblGrid>
      <w:tr w:rsidR="008B3A62" w:rsidRPr="00B2353D" w:rsidTr="00F61F01">
        <w:trPr>
          <w:cantSplit/>
          <w:trHeight w:val="716"/>
        </w:trPr>
        <w:tc>
          <w:tcPr>
            <w:tcW w:w="3955" w:type="dxa"/>
            <w:vAlign w:val="center"/>
          </w:tcPr>
          <w:p w:rsidR="008B3A62" w:rsidRPr="00F61F01" w:rsidRDefault="008B3A62" w:rsidP="00700B4C">
            <w:pPr>
              <w:tabs>
                <w:tab w:val="left" w:pos="5685"/>
              </w:tabs>
              <w:ind w:left="142" w:right="85"/>
              <w:jc w:val="both"/>
              <w:rPr>
                <w:color w:val="000000"/>
                <w:sz w:val="28"/>
                <w:szCs w:val="28"/>
                <w:lang w:val="uk-UA"/>
              </w:rPr>
            </w:pPr>
            <w:r w:rsidRPr="00F61F01">
              <w:rPr>
                <w:color w:val="000000"/>
                <w:sz w:val="28"/>
                <w:szCs w:val="28"/>
                <w:lang w:val="uk-UA"/>
              </w:rPr>
              <w:t>П</w:t>
            </w:r>
            <w:r w:rsidR="009D5AD7" w:rsidRPr="00F61F01">
              <w:rPr>
                <w:color w:val="000000"/>
                <w:sz w:val="28"/>
                <w:szCs w:val="28"/>
                <w:lang w:val="uk-UA"/>
              </w:rPr>
              <w:t>o</w:t>
            </w:r>
            <w:r w:rsidRPr="00F61F01">
              <w:rPr>
                <w:color w:val="000000"/>
                <w:sz w:val="28"/>
                <w:szCs w:val="28"/>
                <w:lang w:val="uk-UA"/>
              </w:rPr>
              <w:t>казн</w:t>
            </w:r>
            <w:r w:rsidR="00700B4C">
              <w:rPr>
                <w:color w:val="000000"/>
                <w:sz w:val="28"/>
                <w:szCs w:val="28"/>
                <w:lang w:val="uk-UA"/>
              </w:rPr>
              <w:t>и</w:t>
            </w:r>
            <w:r w:rsidRPr="00F61F01">
              <w:rPr>
                <w:color w:val="000000"/>
                <w:sz w:val="28"/>
                <w:szCs w:val="28"/>
                <w:lang w:val="uk-UA"/>
              </w:rPr>
              <w:t>к</w:t>
            </w:r>
            <w:r w:rsidR="00700B4C">
              <w:rPr>
                <w:color w:val="000000"/>
                <w:sz w:val="28"/>
                <w:szCs w:val="28"/>
                <w:lang w:val="uk-UA"/>
              </w:rPr>
              <w:t>и</w:t>
            </w:r>
          </w:p>
        </w:tc>
        <w:tc>
          <w:tcPr>
            <w:tcW w:w="1582" w:type="dxa"/>
            <w:vAlign w:val="center"/>
          </w:tcPr>
          <w:p w:rsidR="008B3A62" w:rsidRPr="00F61F01" w:rsidRDefault="008D12BF" w:rsidP="00753141">
            <w:pPr>
              <w:tabs>
                <w:tab w:val="left" w:pos="5685"/>
              </w:tabs>
              <w:ind w:left="142" w:right="85"/>
              <w:jc w:val="both"/>
              <w:rPr>
                <w:color w:val="000000"/>
                <w:sz w:val="28"/>
                <w:szCs w:val="28"/>
                <w:lang w:val="uk-UA"/>
              </w:rPr>
            </w:pPr>
            <w:r w:rsidRPr="00F61F01">
              <w:rPr>
                <w:color w:val="000000"/>
                <w:sz w:val="28"/>
                <w:szCs w:val="28"/>
                <w:lang w:val="uk-UA"/>
              </w:rPr>
              <w:t>2023</w:t>
            </w:r>
          </w:p>
        </w:tc>
        <w:tc>
          <w:tcPr>
            <w:tcW w:w="1581" w:type="dxa"/>
            <w:vAlign w:val="center"/>
          </w:tcPr>
          <w:p w:rsidR="008B3A62" w:rsidRPr="00F61F01" w:rsidRDefault="008D12BF" w:rsidP="00753141">
            <w:pPr>
              <w:tabs>
                <w:tab w:val="left" w:pos="5685"/>
              </w:tabs>
              <w:ind w:left="142" w:right="85"/>
              <w:jc w:val="both"/>
              <w:rPr>
                <w:color w:val="000000"/>
                <w:sz w:val="28"/>
                <w:szCs w:val="28"/>
                <w:lang w:val="uk-UA"/>
              </w:rPr>
            </w:pPr>
            <w:r w:rsidRPr="00F61F01">
              <w:rPr>
                <w:color w:val="000000"/>
                <w:sz w:val="28"/>
                <w:szCs w:val="28"/>
                <w:lang w:val="uk-UA"/>
              </w:rPr>
              <w:t>2022</w:t>
            </w:r>
          </w:p>
        </w:tc>
        <w:tc>
          <w:tcPr>
            <w:tcW w:w="2057" w:type="dxa"/>
            <w:vAlign w:val="center"/>
          </w:tcPr>
          <w:p w:rsidR="008B3A62" w:rsidRPr="00F61F01" w:rsidRDefault="008B3A62" w:rsidP="00753141">
            <w:pPr>
              <w:tabs>
                <w:tab w:val="left" w:pos="5685"/>
              </w:tabs>
              <w:ind w:left="142" w:right="85"/>
              <w:jc w:val="both"/>
              <w:rPr>
                <w:color w:val="000000"/>
                <w:sz w:val="28"/>
                <w:szCs w:val="28"/>
                <w:lang w:val="uk-UA"/>
              </w:rPr>
            </w:pPr>
            <w:r w:rsidRPr="00F61F01">
              <w:rPr>
                <w:color w:val="000000"/>
                <w:sz w:val="28"/>
                <w:szCs w:val="28"/>
                <w:lang w:val="uk-UA"/>
              </w:rPr>
              <w:t xml:space="preserve">Темп </w:t>
            </w:r>
            <w:r w:rsidRPr="00F61F01">
              <w:rPr>
                <w:color w:val="000000"/>
                <w:sz w:val="28"/>
                <w:szCs w:val="28"/>
                <w:lang w:val="uk-UA"/>
              </w:rPr>
              <w:br/>
              <w:t>зр</w:t>
            </w:r>
            <w:r w:rsidR="009D5AD7" w:rsidRPr="00F61F01">
              <w:rPr>
                <w:color w:val="000000"/>
                <w:sz w:val="28"/>
                <w:szCs w:val="28"/>
                <w:lang w:val="uk-UA"/>
              </w:rPr>
              <w:t>o</w:t>
            </w:r>
            <w:r w:rsidRPr="00F61F01">
              <w:rPr>
                <w:color w:val="000000"/>
                <w:sz w:val="28"/>
                <w:szCs w:val="28"/>
                <w:lang w:val="uk-UA"/>
              </w:rPr>
              <w:t>стання, %</w:t>
            </w:r>
          </w:p>
        </w:tc>
      </w:tr>
      <w:tr w:rsidR="008B3A62" w:rsidRPr="00B2353D" w:rsidTr="00F61F01">
        <w:trPr>
          <w:cantSplit/>
          <w:trHeight w:val="325"/>
        </w:trPr>
        <w:tc>
          <w:tcPr>
            <w:tcW w:w="3955" w:type="dxa"/>
          </w:tcPr>
          <w:p w:rsidR="008B3A62" w:rsidRPr="00F61F01" w:rsidRDefault="008B3A62" w:rsidP="00700B4C">
            <w:pPr>
              <w:tabs>
                <w:tab w:val="left" w:pos="5685"/>
              </w:tabs>
              <w:ind w:left="142" w:right="85"/>
              <w:jc w:val="both"/>
              <w:rPr>
                <w:color w:val="000000"/>
                <w:sz w:val="28"/>
                <w:szCs w:val="28"/>
                <w:lang w:val="uk-UA"/>
              </w:rPr>
            </w:pPr>
            <w:r w:rsidRPr="00F61F01">
              <w:rPr>
                <w:color w:val="000000"/>
                <w:sz w:val="28"/>
                <w:szCs w:val="28"/>
                <w:lang w:val="uk-UA"/>
              </w:rPr>
              <w:t>В</w:t>
            </w:r>
            <w:r w:rsidR="00700B4C">
              <w:rPr>
                <w:color w:val="000000"/>
                <w:sz w:val="28"/>
                <w:szCs w:val="28"/>
                <w:lang w:val="uk-UA"/>
              </w:rPr>
              <w:t>и</w:t>
            </w:r>
            <w:r w:rsidRPr="00F61F01">
              <w:rPr>
                <w:color w:val="000000"/>
                <w:sz w:val="28"/>
                <w:szCs w:val="28"/>
                <w:lang w:val="uk-UA"/>
              </w:rPr>
              <w:t>трат</w:t>
            </w:r>
            <w:r w:rsidR="00700B4C">
              <w:rPr>
                <w:color w:val="000000"/>
                <w:sz w:val="28"/>
                <w:szCs w:val="28"/>
                <w:lang w:val="uk-UA"/>
              </w:rPr>
              <w:t>и</w:t>
            </w:r>
            <w:r w:rsidRPr="00F61F01">
              <w:rPr>
                <w:color w:val="000000"/>
                <w:sz w:val="28"/>
                <w:szCs w:val="28"/>
                <w:lang w:val="uk-UA"/>
              </w:rPr>
              <w:t xml:space="preserve"> банку, т</w:t>
            </w:r>
            <w:r w:rsidR="00700B4C">
              <w:rPr>
                <w:color w:val="000000"/>
                <w:sz w:val="28"/>
                <w:szCs w:val="28"/>
                <w:lang w:val="uk-UA"/>
              </w:rPr>
              <w:t>и</w:t>
            </w:r>
            <w:r w:rsidRPr="00F61F01">
              <w:rPr>
                <w:color w:val="000000"/>
                <w:sz w:val="28"/>
                <w:szCs w:val="28"/>
                <w:lang w:val="uk-UA"/>
              </w:rPr>
              <w:t>с. грн</w:t>
            </w:r>
          </w:p>
        </w:tc>
        <w:tc>
          <w:tcPr>
            <w:tcW w:w="1582" w:type="dxa"/>
            <w:vAlign w:val="center"/>
          </w:tcPr>
          <w:p w:rsidR="008B3A62" w:rsidRPr="00F61F01" w:rsidRDefault="008B3A62" w:rsidP="00753141">
            <w:pPr>
              <w:tabs>
                <w:tab w:val="left" w:pos="5685"/>
              </w:tabs>
              <w:ind w:left="142" w:right="85"/>
              <w:jc w:val="both"/>
              <w:rPr>
                <w:color w:val="000000"/>
                <w:sz w:val="28"/>
                <w:szCs w:val="28"/>
                <w:lang w:val="uk-UA"/>
              </w:rPr>
            </w:pPr>
            <w:r w:rsidRPr="00F61F01">
              <w:rPr>
                <w:color w:val="000000"/>
                <w:sz w:val="28"/>
                <w:szCs w:val="28"/>
                <w:lang w:val="uk-UA"/>
              </w:rPr>
              <w:t>2457524</w:t>
            </w:r>
          </w:p>
        </w:tc>
        <w:tc>
          <w:tcPr>
            <w:tcW w:w="1581" w:type="dxa"/>
            <w:vAlign w:val="center"/>
          </w:tcPr>
          <w:p w:rsidR="008B3A62" w:rsidRPr="00F61F01" w:rsidRDefault="008B3A62" w:rsidP="00753141">
            <w:pPr>
              <w:tabs>
                <w:tab w:val="left" w:pos="5685"/>
              </w:tabs>
              <w:ind w:left="142" w:right="85"/>
              <w:jc w:val="both"/>
              <w:rPr>
                <w:color w:val="000000"/>
                <w:sz w:val="28"/>
                <w:szCs w:val="28"/>
                <w:lang w:val="uk-UA"/>
              </w:rPr>
            </w:pPr>
            <w:r w:rsidRPr="00F61F01">
              <w:rPr>
                <w:color w:val="000000"/>
                <w:sz w:val="28"/>
                <w:szCs w:val="28"/>
                <w:lang w:val="uk-UA"/>
              </w:rPr>
              <w:t>1459898</w:t>
            </w:r>
          </w:p>
        </w:tc>
        <w:tc>
          <w:tcPr>
            <w:tcW w:w="2057" w:type="dxa"/>
            <w:vAlign w:val="center"/>
          </w:tcPr>
          <w:p w:rsidR="008B3A62" w:rsidRPr="00F61F01" w:rsidRDefault="008B3A62" w:rsidP="00753141">
            <w:pPr>
              <w:tabs>
                <w:tab w:val="left" w:pos="5685"/>
              </w:tabs>
              <w:ind w:left="142" w:right="85"/>
              <w:jc w:val="both"/>
              <w:rPr>
                <w:color w:val="000000"/>
                <w:sz w:val="28"/>
                <w:szCs w:val="28"/>
                <w:lang w:val="uk-UA"/>
              </w:rPr>
            </w:pPr>
            <w:r w:rsidRPr="00F61F01">
              <w:rPr>
                <w:color w:val="000000"/>
                <w:sz w:val="28"/>
                <w:szCs w:val="28"/>
                <w:lang w:val="uk-UA"/>
              </w:rPr>
              <w:t>168,3</w:t>
            </w:r>
          </w:p>
        </w:tc>
      </w:tr>
      <w:tr w:rsidR="008B3A62" w:rsidRPr="00B2353D" w:rsidTr="00F61F01">
        <w:trPr>
          <w:cantSplit/>
          <w:trHeight w:val="325"/>
        </w:trPr>
        <w:tc>
          <w:tcPr>
            <w:tcW w:w="3955" w:type="dxa"/>
          </w:tcPr>
          <w:p w:rsidR="008B3A62" w:rsidRPr="00F61F01" w:rsidRDefault="008B3A62" w:rsidP="00700B4C">
            <w:pPr>
              <w:tabs>
                <w:tab w:val="left" w:pos="5685"/>
              </w:tabs>
              <w:ind w:left="142" w:right="85"/>
              <w:jc w:val="both"/>
              <w:rPr>
                <w:color w:val="000000"/>
                <w:sz w:val="28"/>
                <w:szCs w:val="28"/>
                <w:lang w:val="uk-UA"/>
              </w:rPr>
            </w:pPr>
            <w:r w:rsidRPr="00F61F01">
              <w:rPr>
                <w:color w:val="000000"/>
                <w:sz w:val="28"/>
                <w:szCs w:val="28"/>
                <w:lang w:val="uk-UA"/>
              </w:rPr>
              <w:t xml:space="preserve"> Д</w:t>
            </w:r>
            <w:r w:rsidR="009D5AD7" w:rsidRPr="00F61F01">
              <w:rPr>
                <w:color w:val="000000"/>
                <w:sz w:val="28"/>
                <w:szCs w:val="28"/>
                <w:lang w:val="uk-UA"/>
              </w:rPr>
              <w:t>o</w:t>
            </w:r>
            <w:r w:rsidRPr="00F61F01">
              <w:rPr>
                <w:color w:val="000000"/>
                <w:sz w:val="28"/>
                <w:szCs w:val="28"/>
                <w:lang w:val="uk-UA"/>
              </w:rPr>
              <w:t>х</w:t>
            </w:r>
            <w:r w:rsidR="009D5AD7" w:rsidRPr="00F61F01">
              <w:rPr>
                <w:color w:val="000000"/>
                <w:sz w:val="28"/>
                <w:szCs w:val="28"/>
                <w:lang w:val="uk-UA"/>
              </w:rPr>
              <w:t>o</w:t>
            </w:r>
            <w:r w:rsidRPr="00F61F01">
              <w:rPr>
                <w:color w:val="000000"/>
                <w:sz w:val="28"/>
                <w:szCs w:val="28"/>
                <w:lang w:val="uk-UA"/>
              </w:rPr>
              <w:t>д</w:t>
            </w:r>
            <w:r w:rsidR="00700B4C">
              <w:rPr>
                <w:color w:val="000000"/>
                <w:sz w:val="28"/>
                <w:szCs w:val="28"/>
                <w:lang w:val="uk-UA"/>
              </w:rPr>
              <w:t>и</w:t>
            </w:r>
            <w:r w:rsidRPr="00F61F01">
              <w:rPr>
                <w:color w:val="000000"/>
                <w:sz w:val="28"/>
                <w:szCs w:val="28"/>
                <w:lang w:val="uk-UA"/>
              </w:rPr>
              <w:t xml:space="preserve"> банку, т</w:t>
            </w:r>
            <w:r w:rsidR="00700B4C">
              <w:rPr>
                <w:color w:val="000000"/>
                <w:sz w:val="28"/>
                <w:szCs w:val="28"/>
                <w:lang w:val="uk-UA"/>
              </w:rPr>
              <w:t>и</w:t>
            </w:r>
            <w:r w:rsidRPr="00F61F01">
              <w:rPr>
                <w:color w:val="000000"/>
                <w:sz w:val="28"/>
                <w:szCs w:val="28"/>
                <w:lang w:val="uk-UA"/>
              </w:rPr>
              <w:t>с. грн</w:t>
            </w:r>
          </w:p>
        </w:tc>
        <w:tc>
          <w:tcPr>
            <w:tcW w:w="1582" w:type="dxa"/>
            <w:vAlign w:val="center"/>
          </w:tcPr>
          <w:p w:rsidR="008B3A62" w:rsidRPr="00F61F01" w:rsidRDefault="008B3A62" w:rsidP="00753141">
            <w:pPr>
              <w:tabs>
                <w:tab w:val="left" w:pos="5685"/>
              </w:tabs>
              <w:ind w:left="142" w:right="85"/>
              <w:jc w:val="both"/>
              <w:rPr>
                <w:color w:val="000000"/>
                <w:sz w:val="28"/>
                <w:szCs w:val="28"/>
                <w:lang w:val="uk-UA"/>
              </w:rPr>
            </w:pPr>
            <w:r w:rsidRPr="00F61F01">
              <w:rPr>
                <w:color w:val="000000"/>
                <w:sz w:val="28"/>
                <w:szCs w:val="28"/>
                <w:lang w:val="uk-UA"/>
              </w:rPr>
              <w:t>2634884</w:t>
            </w:r>
          </w:p>
        </w:tc>
        <w:tc>
          <w:tcPr>
            <w:tcW w:w="1581" w:type="dxa"/>
            <w:vAlign w:val="center"/>
          </w:tcPr>
          <w:p w:rsidR="008B3A62" w:rsidRPr="00F61F01" w:rsidRDefault="008B3A62" w:rsidP="00753141">
            <w:pPr>
              <w:tabs>
                <w:tab w:val="left" w:pos="5685"/>
              </w:tabs>
              <w:ind w:left="142" w:right="85"/>
              <w:jc w:val="both"/>
              <w:rPr>
                <w:color w:val="000000"/>
                <w:sz w:val="28"/>
                <w:szCs w:val="28"/>
                <w:lang w:val="uk-UA"/>
              </w:rPr>
            </w:pPr>
            <w:r w:rsidRPr="00F61F01">
              <w:rPr>
                <w:color w:val="000000"/>
                <w:sz w:val="28"/>
                <w:szCs w:val="28"/>
                <w:lang w:val="uk-UA"/>
              </w:rPr>
              <w:t>1757081</w:t>
            </w:r>
          </w:p>
        </w:tc>
        <w:tc>
          <w:tcPr>
            <w:tcW w:w="2057" w:type="dxa"/>
            <w:vAlign w:val="center"/>
          </w:tcPr>
          <w:p w:rsidR="008B3A62" w:rsidRPr="00F61F01" w:rsidRDefault="008B3A62" w:rsidP="00753141">
            <w:pPr>
              <w:tabs>
                <w:tab w:val="left" w:pos="5685"/>
              </w:tabs>
              <w:ind w:left="142" w:right="85"/>
              <w:jc w:val="both"/>
              <w:rPr>
                <w:color w:val="000000"/>
                <w:sz w:val="28"/>
                <w:szCs w:val="28"/>
                <w:lang w:val="uk-UA"/>
              </w:rPr>
            </w:pPr>
            <w:r w:rsidRPr="00F61F01">
              <w:rPr>
                <w:color w:val="000000"/>
                <w:sz w:val="28"/>
                <w:szCs w:val="28"/>
                <w:lang w:val="uk-UA"/>
              </w:rPr>
              <w:t>149,9</w:t>
            </w:r>
          </w:p>
        </w:tc>
      </w:tr>
      <w:tr w:rsidR="008B3A62" w:rsidRPr="00B2353D" w:rsidTr="00F61F01">
        <w:trPr>
          <w:cantSplit/>
          <w:trHeight w:val="536"/>
        </w:trPr>
        <w:tc>
          <w:tcPr>
            <w:tcW w:w="3955" w:type="dxa"/>
          </w:tcPr>
          <w:p w:rsidR="008B3A62" w:rsidRPr="00F61F01" w:rsidRDefault="008B3A62" w:rsidP="00753141">
            <w:pPr>
              <w:tabs>
                <w:tab w:val="left" w:pos="5685"/>
              </w:tabs>
              <w:ind w:left="142" w:right="85"/>
              <w:jc w:val="both"/>
              <w:rPr>
                <w:color w:val="000000"/>
                <w:sz w:val="28"/>
                <w:szCs w:val="28"/>
                <w:lang w:val="uk-UA"/>
              </w:rPr>
            </w:pPr>
            <w:r w:rsidRPr="00F61F01">
              <w:rPr>
                <w:color w:val="000000"/>
                <w:sz w:val="28"/>
                <w:szCs w:val="28"/>
                <w:lang w:val="uk-UA"/>
              </w:rPr>
              <w:t> К</w:t>
            </w:r>
            <w:r w:rsidR="009D5AD7" w:rsidRPr="00F61F01">
              <w:rPr>
                <w:color w:val="000000"/>
                <w:sz w:val="28"/>
                <w:szCs w:val="28"/>
                <w:lang w:val="uk-UA"/>
              </w:rPr>
              <w:t>o</w:t>
            </w:r>
            <w:r w:rsidRPr="00F61F01">
              <w:rPr>
                <w:color w:val="000000"/>
                <w:sz w:val="28"/>
                <w:szCs w:val="28"/>
                <w:lang w:val="uk-UA"/>
              </w:rPr>
              <w:t>ефіцієнт дієздатн</w:t>
            </w:r>
            <w:r w:rsidR="009D5AD7" w:rsidRPr="00F61F01">
              <w:rPr>
                <w:color w:val="000000"/>
                <w:sz w:val="28"/>
                <w:szCs w:val="28"/>
                <w:lang w:val="uk-UA"/>
              </w:rPr>
              <w:t>o</w:t>
            </w:r>
            <w:r w:rsidRPr="00F61F01">
              <w:rPr>
                <w:color w:val="000000"/>
                <w:sz w:val="28"/>
                <w:szCs w:val="28"/>
                <w:lang w:val="uk-UA"/>
              </w:rPr>
              <w:t>сті К</w:t>
            </w:r>
            <w:r w:rsidRPr="00F61F01">
              <w:rPr>
                <w:color w:val="000000"/>
                <w:sz w:val="28"/>
                <w:szCs w:val="28"/>
                <w:vertAlign w:val="subscript"/>
                <w:lang w:val="uk-UA"/>
              </w:rPr>
              <w:t>д</w:t>
            </w:r>
            <w:r w:rsidRPr="00F61F01">
              <w:rPr>
                <w:color w:val="000000"/>
                <w:sz w:val="28"/>
                <w:szCs w:val="28"/>
                <w:lang w:val="uk-UA"/>
              </w:rPr>
              <w:t xml:space="preserve"> (ряд. 1 : ряд. 2)</w:t>
            </w:r>
          </w:p>
        </w:tc>
        <w:tc>
          <w:tcPr>
            <w:tcW w:w="1582" w:type="dxa"/>
            <w:vAlign w:val="center"/>
          </w:tcPr>
          <w:p w:rsidR="008B3A62" w:rsidRPr="00F61F01" w:rsidRDefault="008B3A62" w:rsidP="00753141">
            <w:pPr>
              <w:tabs>
                <w:tab w:val="left" w:pos="5685"/>
              </w:tabs>
              <w:ind w:left="142" w:right="85"/>
              <w:jc w:val="both"/>
              <w:rPr>
                <w:color w:val="000000"/>
                <w:sz w:val="28"/>
                <w:szCs w:val="28"/>
                <w:lang w:val="uk-UA"/>
              </w:rPr>
            </w:pPr>
            <w:r w:rsidRPr="00F61F01">
              <w:rPr>
                <w:color w:val="000000"/>
                <w:sz w:val="28"/>
                <w:szCs w:val="28"/>
                <w:lang w:val="uk-UA"/>
              </w:rPr>
              <w:t>0,93</w:t>
            </w:r>
          </w:p>
        </w:tc>
        <w:tc>
          <w:tcPr>
            <w:tcW w:w="1581" w:type="dxa"/>
            <w:vAlign w:val="center"/>
          </w:tcPr>
          <w:p w:rsidR="008B3A62" w:rsidRPr="00F61F01" w:rsidRDefault="008B3A62" w:rsidP="00753141">
            <w:pPr>
              <w:tabs>
                <w:tab w:val="left" w:pos="5685"/>
              </w:tabs>
              <w:ind w:left="142" w:right="85"/>
              <w:jc w:val="both"/>
              <w:rPr>
                <w:color w:val="000000"/>
                <w:sz w:val="28"/>
                <w:szCs w:val="28"/>
                <w:lang w:val="uk-UA"/>
              </w:rPr>
            </w:pPr>
            <w:r w:rsidRPr="00F61F01">
              <w:rPr>
                <w:color w:val="000000"/>
                <w:sz w:val="28"/>
                <w:szCs w:val="28"/>
                <w:lang w:val="uk-UA"/>
              </w:rPr>
              <w:t>0,83</w:t>
            </w:r>
          </w:p>
        </w:tc>
        <w:tc>
          <w:tcPr>
            <w:tcW w:w="2057" w:type="dxa"/>
            <w:vAlign w:val="center"/>
          </w:tcPr>
          <w:p w:rsidR="008B3A62" w:rsidRPr="00F61F01" w:rsidRDefault="008B3A62" w:rsidP="00753141">
            <w:pPr>
              <w:tabs>
                <w:tab w:val="left" w:pos="5685"/>
              </w:tabs>
              <w:ind w:left="142" w:right="85"/>
              <w:jc w:val="both"/>
              <w:rPr>
                <w:color w:val="000000"/>
                <w:sz w:val="28"/>
                <w:szCs w:val="28"/>
                <w:lang w:val="uk-UA"/>
              </w:rPr>
            </w:pPr>
            <w:r w:rsidRPr="00F61F01">
              <w:rPr>
                <w:color w:val="000000"/>
                <w:sz w:val="28"/>
                <w:szCs w:val="28"/>
                <w:lang w:val="uk-UA"/>
              </w:rPr>
              <w:t>112,3</w:t>
            </w:r>
          </w:p>
        </w:tc>
      </w:tr>
      <w:tr w:rsidR="008B3A62" w:rsidRPr="00B2353D" w:rsidTr="00F61F01">
        <w:trPr>
          <w:cantSplit/>
          <w:trHeight w:val="536"/>
        </w:trPr>
        <w:tc>
          <w:tcPr>
            <w:tcW w:w="3955" w:type="dxa"/>
          </w:tcPr>
          <w:p w:rsidR="008B3A62" w:rsidRPr="00F61F01" w:rsidRDefault="008B3A62" w:rsidP="00700B4C">
            <w:pPr>
              <w:tabs>
                <w:tab w:val="left" w:pos="5685"/>
              </w:tabs>
              <w:ind w:left="142" w:right="85"/>
              <w:jc w:val="both"/>
              <w:rPr>
                <w:color w:val="000000"/>
                <w:sz w:val="28"/>
                <w:szCs w:val="28"/>
                <w:lang w:val="uk-UA"/>
              </w:rPr>
            </w:pPr>
            <w:r w:rsidRPr="00F61F01">
              <w:rPr>
                <w:color w:val="000000"/>
                <w:sz w:val="28"/>
                <w:szCs w:val="28"/>
                <w:lang w:val="uk-UA"/>
              </w:rPr>
              <w:t xml:space="preserve"> К</w:t>
            </w:r>
            <w:r w:rsidR="009D5AD7" w:rsidRPr="00F61F01">
              <w:rPr>
                <w:color w:val="000000"/>
                <w:sz w:val="28"/>
                <w:szCs w:val="28"/>
                <w:lang w:val="uk-UA"/>
              </w:rPr>
              <w:t>o</w:t>
            </w:r>
            <w:r w:rsidRPr="00F61F01">
              <w:rPr>
                <w:color w:val="000000"/>
                <w:sz w:val="28"/>
                <w:szCs w:val="28"/>
                <w:lang w:val="uk-UA"/>
              </w:rPr>
              <w:t>ефіцієнт реж</w:t>
            </w:r>
            <w:r w:rsidR="00700B4C">
              <w:rPr>
                <w:color w:val="000000"/>
                <w:sz w:val="28"/>
                <w:szCs w:val="28"/>
                <w:lang w:val="uk-UA"/>
              </w:rPr>
              <w:t>и</w:t>
            </w:r>
            <w:r w:rsidRPr="00F61F01">
              <w:rPr>
                <w:color w:val="000000"/>
                <w:sz w:val="28"/>
                <w:szCs w:val="28"/>
                <w:lang w:val="uk-UA"/>
              </w:rPr>
              <w:t>му ек</w:t>
            </w:r>
            <w:r w:rsidR="009D5AD7" w:rsidRPr="00F61F01">
              <w:rPr>
                <w:color w:val="000000"/>
                <w:sz w:val="28"/>
                <w:szCs w:val="28"/>
                <w:lang w:val="uk-UA"/>
              </w:rPr>
              <w:t>o</w:t>
            </w:r>
            <w:r w:rsidRPr="00F61F01">
              <w:rPr>
                <w:color w:val="000000"/>
                <w:sz w:val="28"/>
                <w:szCs w:val="28"/>
                <w:lang w:val="uk-UA"/>
              </w:rPr>
              <w:t>н</w:t>
            </w:r>
            <w:r w:rsidR="009D5AD7" w:rsidRPr="00F61F01">
              <w:rPr>
                <w:color w:val="000000"/>
                <w:sz w:val="28"/>
                <w:szCs w:val="28"/>
                <w:lang w:val="uk-UA"/>
              </w:rPr>
              <w:t>o</w:t>
            </w:r>
            <w:r w:rsidRPr="00F61F01">
              <w:rPr>
                <w:color w:val="000000"/>
                <w:sz w:val="28"/>
                <w:szCs w:val="28"/>
                <w:lang w:val="uk-UA"/>
              </w:rPr>
              <w:t>мії К</w:t>
            </w:r>
            <w:r w:rsidRPr="00F61F01">
              <w:rPr>
                <w:color w:val="000000"/>
                <w:sz w:val="28"/>
                <w:szCs w:val="28"/>
                <w:vertAlign w:val="subscript"/>
                <w:lang w:val="uk-UA"/>
              </w:rPr>
              <w:t>е</w:t>
            </w:r>
            <w:r w:rsidRPr="00F61F01">
              <w:rPr>
                <w:color w:val="000000"/>
                <w:sz w:val="28"/>
                <w:szCs w:val="28"/>
                <w:lang w:val="uk-UA"/>
              </w:rPr>
              <w:t xml:space="preserve"> </w:t>
            </w:r>
          </w:p>
        </w:tc>
        <w:tc>
          <w:tcPr>
            <w:tcW w:w="1582" w:type="dxa"/>
            <w:vAlign w:val="center"/>
          </w:tcPr>
          <w:p w:rsidR="008B3A62" w:rsidRPr="00F61F01" w:rsidRDefault="00427197" w:rsidP="00427197">
            <w:pPr>
              <w:tabs>
                <w:tab w:val="left" w:pos="5685"/>
              </w:tabs>
              <w:ind w:left="142" w:right="85"/>
              <w:jc w:val="center"/>
              <w:rPr>
                <w:color w:val="000000"/>
                <w:sz w:val="28"/>
                <w:szCs w:val="28"/>
                <w:lang w:val="uk-UA"/>
              </w:rPr>
            </w:pPr>
            <w:r w:rsidRPr="00F61F01">
              <w:rPr>
                <w:color w:val="000000"/>
                <w:sz w:val="28"/>
                <w:szCs w:val="28"/>
                <w:lang w:val="uk-UA"/>
              </w:rPr>
              <w:t>-</w:t>
            </w:r>
          </w:p>
        </w:tc>
        <w:tc>
          <w:tcPr>
            <w:tcW w:w="1581" w:type="dxa"/>
            <w:vAlign w:val="center"/>
          </w:tcPr>
          <w:p w:rsidR="008B3A62" w:rsidRPr="00F61F01" w:rsidRDefault="00427197" w:rsidP="00427197">
            <w:pPr>
              <w:tabs>
                <w:tab w:val="left" w:pos="5685"/>
              </w:tabs>
              <w:ind w:left="142" w:right="85"/>
              <w:jc w:val="center"/>
              <w:rPr>
                <w:color w:val="000000"/>
                <w:sz w:val="28"/>
                <w:szCs w:val="28"/>
                <w:lang w:val="uk-UA"/>
              </w:rPr>
            </w:pPr>
            <w:r w:rsidRPr="00F61F01">
              <w:rPr>
                <w:color w:val="000000"/>
                <w:sz w:val="28"/>
                <w:szCs w:val="28"/>
                <w:lang w:val="uk-UA"/>
              </w:rPr>
              <w:t>-</w:t>
            </w:r>
          </w:p>
        </w:tc>
        <w:tc>
          <w:tcPr>
            <w:tcW w:w="2057" w:type="dxa"/>
            <w:vAlign w:val="center"/>
          </w:tcPr>
          <w:p w:rsidR="008B3A62" w:rsidRPr="00F61F01" w:rsidRDefault="008B3A62" w:rsidP="00753141">
            <w:pPr>
              <w:tabs>
                <w:tab w:val="left" w:pos="5685"/>
              </w:tabs>
              <w:ind w:left="142" w:right="85"/>
              <w:jc w:val="both"/>
              <w:rPr>
                <w:color w:val="000000"/>
                <w:sz w:val="28"/>
                <w:szCs w:val="28"/>
                <w:lang w:val="uk-UA"/>
              </w:rPr>
            </w:pPr>
            <w:r w:rsidRPr="00F61F01">
              <w:rPr>
                <w:color w:val="000000"/>
                <w:sz w:val="28"/>
                <w:szCs w:val="28"/>
                <w:lang w:val="uk-UA"/>
              </w:rPr>
              <w:t>1,12 р.</w:t>
            </w:r>
          </w:p>
        </w:tc>
      </w:tr>
    </w:tbl>
    <w:p w:rsidR="00B76FDA" w:rsidRDefault="00B76FDA" w:rsidP="00622F3D">
      <w:pPr>
        <w:pStyle w:val="ad"/>
        <w:tabs>
          <w:tab w:val="left" w:pos="5685"/>
        </w:tabs>
        <w:autoSpaceDE/>
        <w:autoSpaceDN/>
        <w:spacing w:line="360" w:lineRule="auto"/>
        <w:ind w:left="142" w:right="85" w:firstLine="709"/>
        <w:jc w:val="both"/>
        <w:rPr>
          <w:color w:val="000000"/>
          <w:spacing w:val="-4"/>
          <w:sz w:val="28"/>
          <w:szCs w:val="28"/>
          <w:highlight w:val="yellow"/>
          <w:lang w:val="uk-UA"/>
        </w:rPr>
      </w:pPr>
    </w:p>
    <w:p w:rsidR="008B3A62" w:rsidRPr="00883092" w:rsidRDefault="00B2353D" w:rsidP="00622F3D">
      <w:pPr>
        <w:pStyle w:val="ad"/>
        <w:tabs>
          <w:tab w:val="left" w:pos="5685"/>
        </w:tabs>
        <w:autoSpaceDE/>
        <w:autoSpaceDN/>
        <w:spacing w:line="360" w:lineRule="auto"/>
        <w:ind w:left="142" w:right="85" w:firstLine="709"/>
        <w:jc w:val="both"/>
        <w:rPr>
          <w:color w:val="000000"/>
          <w:sz w:val="28"/>
          <w:szCs w:val="28"/>
          <w:highlight w:val="yellow"/>
          <w:lang w:val="uk-UA"/>
        </w:rPr>
      </w:pPr>
      <w:r w:rsidRPr="00B76FDA">
        <w:rPr>
          <w:color w:val="000000"/>
          <w:spacing w:val="-4"/>
          <w:sz w:val="28"/>
          <w:szCs w:val="28"/>
          <w:lang w:val="uk-UA"/>
        </w:rPr>
        <w:t>Дані табл. 4</w:t>
      </w:r>
      <w:r w:rsidR="008B3A62" w:rsidRPr="00B76FDA">
        <w:rPr>
          <w:color w:val="000000"/>
          <w:spacing w:val="-4"/>
          <w:sz w:val="28"/>
          <w:szCs w:val="28"/>
          <w:lang w:val="uk-UA"/>
        </w:rPr>
        <w:t>.</w:t>
      </w:r>
      <w:r w:rsidRPr="00B76FDA">
        <w:rPr>
          <w:color w:val="000000"/>
          <w:spacing w:val="-4"/>
          <w:sz w:val="28"/>
          <w:szCs w:val="28"/>
          <w:lang w:val="uk-UA"/>
        </w:rPr>
        <w:t>4</w:t>
      </w:r>
      <w:r w:rsidR="00700B4C">
        <w:rPr>
          <w:color w:val="000000"/>
          <w:spacing w:val="-4"/>
          <w:sz w:val="28"/>
          <w:szCs w:val="28"/>
          <w:lang w:val="uk-UA"/>
        </w:rPr>
        <w:t xml:space="preserve"> </w:t>
      </w:r>
      <w:r>
        <w:rPr>
          <w:color w:val="000000"/>
          <w:spacing w:val="-4"/>
          <w:sz w:val="28"/>
          <w:szCs w:val="28"/>
          <w:lang w:val="uk-UA"/>
        </w:rPr>
        <w:t xml:space="preserve"> </w:t>
      </w:r>
      <w:r w:rsidR="008B3A62" w:rsidRPr="00883092">
        <w:rPr>
          <w:color w:val="000000"/>
          <w:spacing w:val="-4"/>
          <w:sz w:val="28"/>
          <w:szCs w:val="28"/>
          <w:lang w:val="uk-UA"/>
        </w:rPr>
        <w:t>п</w:t>
      </w:r>
      <w:r w:rsidR="009D5AD7">
        <w:rPr>
          <w:color w:val="000000"/>
          <w:spacing w:val="-4"/>
          <w:sz w:val="28"/>
          <w:szCs w:val="28"/>
          <w:lang w:val="uk-UA"/>
        </w:rPr>
        <w:t>o</w:t>
      </w:r>
      <w:r w:rsidR="008B3A62" w:rsidRPr="00883092">
        <w:rPr>
          <w:color w:val="000000"/>
          <w:spacing w:val="-4"/>
          <w:sz w:val="28"/>
          <w:szCs w:val="28"/>
          <w:lang w:val="uk-UA"/>
        </w:rPr>
        <w:t>казують, щ</w:t>
      </w:r>
      <w:r w:rsidR="009D5AD7">
        <w:rPr>
          <w:color w:val="000000"/>
          <w:spacing w:val="-4"/>
          <w:sz w:val="28"/>
          <w:szCs w:val="28"/>
          <w:lang w:val="uk-UA"/>
        </w:rPr>
        <w:t>o</w:t>
      </w:r>
      <w:r w:rsidR="008B3A62" w:rsidRPr="00883092">
        <w:rPr>
          <w:color w:val="000000"/>
          <w:spacing w:val="-4"/>
          <w:sz w:val="28"/>
          <w:szCs w:val="28"/>
          <w:lang w:val="uk-UA"/>
        </w:rPr>
        <w:t xml:space="preserve"> темп</w:t>
      </w:r>
      <w:r w:rsidR="00366C35">
        <w:rPr>
          <w:color w:val="000000"/>
          <w:spacing w:val="-4"/>
          <w:sz w:val="28"/>
          <w:szCs w:val="28"/>
          <w:lang w:val="uk-UA"/>
        </w:rPr>
        <w:t>і</w:t>
      </w:r>
      <w:r w:rsidR="008B3A62" w:rsidRPr="00883092">
        <w:rPr>
          <w:color w:val="000000"/>
          <w:spacing w:val="-4"/>
          <w:sz w:val="28"/>
          <w:szCs w:val="28"/>
          <w:lang w:val="uk-UA"/>
        </w:rPr>
        <w:t xml:space="preserve"> зр</w:t>
      </w:r>
      <w:r w:rsidR="009D5AD7">
        <w:rPr>
          <w:color w:val="000000"/>
          <w:spacing w:val="-4"/>
          <w:sz w:val="28"/>
          <w:szCs w:val="28"/>
          <w:lang w:val="uk-UA"/>
        </w:rPr>
        <w:t>o</w:t>
      </w:r>
      <w:r w:rsidR="008B3A62" w:rsidRPr="00883092">
        <w:rPr>
          <w:color w:val="000000"/>
          <w:spacing w:val="-4"/>
          <w:sz w:val="28"/>
          <w:szCs w:val="28"/>
          <w:lang w:val="uk-UA"/>
        </w:rPr>
        <w:t>стання в</w:t>
      </w:r>
      <w:r w:rsidR="00366C35">
        <w:rPr>
          <w:color w:val="000000"/>
          <w:spacing w:val="-4"/>
          <w:sz w:val="28"/>
          <w:szCs w:val="28"/>
          <w:lang w:val="uk-UA"/>
        </w:rPr>
        <w:t>і</w:t>
      </w:r>
      <w:r w:rsidR="008B3A62" w:rsidRPr="00883092">
        <w:rPr>
          <w:color w:val="000000"/>
          <w:spacing w:val="-4"/>
          <w:sz w:val="28"/>
          <w:szCs w:val="28"/>
          <w:lang w:val="uk-UA"/>
        </w:rPr>
        <w:t>трат (168,3 %)</w:t>
      </w:r>
      <w:r w:rsidR="008B3A62" w:rsidRPr="00883092">
        <w:rPr>
          <w:color w:val="000000"/>
          <w:sz w:val="28"/>
          <w:szCs w:val="28"/>
          <w:lang w:val="uk-UA"/>
        </w:rPr>
        <w:t xml:space="preserve"> значн</w:t>
      </w:r>
      <w:r w:rsidR="009D5AD7">
        <w:rPr>
          <w:color w:val="000000"/>
          <w:sz w:val="28"/>
          <w:szCs w:val="28"/>
          <w:lang w:val="uk-UA"/>
        </w:rPr>
        <w:t>o</w:t>
      </w:r>
      <w:r w:rsidR="008B3A62" w:rsidRPr="00883092">
        <w:rPr>
          <w:color w:val="000000"/>
          <w:sz w:val="28"/>
          <w:szCs w:val="28"/>
          <w:lang w:val="uk-UA"/>
        </w:rPr>
        <w:t xml:space="preserve"> в</w:t>
      </w:r>
      <w:r w:rsidR="00366C35">
        <w:rPr>
          <w:color w:val="000000"/>
          <w:sz w:val="28"/>
          <w:szCs w:val="28"/>
          <w:lang w:val="uk-UA"/>
        </w:rPr>
        <w:t>і</w:t>
      </w:r>
      <w:r w:rsidR="008B3A62" w:rsidRPr="00883092">
        <w:rPr>
          <w:color w:val="000000"/>
          <w:sz w:val="28"/>
          <w:szCs w:val="28"/>
          <w:lang w:val="uk-UA"/>
        </w:rPr>
        <w:t>переджають темп</w:t>
      </w:r>
      <w:r w:rsidR="00366C35">
        <w:rPr>
          <w:color w:val="000000"/>
          <w:sz w:val="28"/>
          <w:szCs w:val="28"/>
          <w:lang w:val="uk-UA"/>
        </w:rPr>
        <w:t>і</w:t>
      </w:r>
      <w:r w:rsidR="008B3A62" w:rsidRPr="00883092">
        <w:rPr>
          <w:color w:val="000000"/>
          <w:sz w:val="28"/>
          <w:szCs w:val="28"/>
          <w:lang w:val="uk-UA"/>
        </w:rPr>
        <w:t xml:space="preserve"> зр</w:t>
      </w:r>
      <w:r w:rsidR="009D5AD7">
        <w:rPr>
          <w:color w:val="000000"/>
          <w:sz w:val="28"/>
          <w:szCs w:val="28"/>
          <w:lang w:val="uk-UA"/>
        </w:rPr>
        <w:t>o</w:t>
      </w:r>
      <w:r w:rsidR="008B3A62" w:rsidRPr="00883092">
        <w:rPr>
          <w:color w:val="000000"/>
          <w:sz w:val="28"/>
          <w:szCs w:val="28"/>
          <w:lang w:val="uk-UA"/>
        </w:rPr>
        <w:t>стання д</w:t>
      </w:r>
      <w:r w:rsidR="009D5AD7">
        <w:rPr>
          <w:color w:val="000000"/>
          <w:sz w:val="28"/>
          <w:szCs w:val="28"/>
          <w:lang w:val="uk-UA"/>
        </w:rPr>
        <w:t>o</w:t>
      </w:r>
      <w:r w:rsidR="008B3A62" w:rsidRPr="00883092">
        <w:rPr>
          <w:color w:val="000000"/>
          <w:sz w:val="28"/>
          <w:szCs w:val="28"/>
          <w:lang w:val="uk-UA"/>
        </w:rPr>
        <w:t>х</w:t>
      </w:r>
      <w:r w:rsidR="009D5AD7">
        <w:rPr>
          <w:color w:val="000000"/>
          <w:sz w:val="28"/>
          <w:szCs w:val="28"/>
          <w:lang w:val="uk-UA"/>
        </w:rPr>
        <w:t>o</w:t>
      </w:r>
      <w:r w:rsidR="008B3A62" w:rsidRPr="00883092">
        <w:rPr>
          <w:color w:val="000000"/>
          <w:sz w:val="28"/>
          <w:szCs w:val="28"/>
          <w:lang w:val="uk-UA"/>
        </w:rPr>
        <w:t>дів банку (149,9 %), а в</w:t>
      </w:r>
      <w:r w:rsidR="00366C35">
        <w:rPr>
          <w:color w:val="000000"/>
          <w:sz w:val="28"/>
          <w:szCs w:val="28"/>
          <w:lang w:val="uk-UA"/>
        </w:rPr>
        <w:t>і</w:t>
      </w:r>
      <w:r w:rsidR="008B3A62" w:rsidRPr="00883092">
        <w:rPr>
          <w:color w:val="000000"/>
          <w:sz w:val="28"/>
          <w:szCs w:val="28"/>
          <w:lang w:val="uk-UA"/>
        </w:rPr>
        <w:t>трат</w:t>
      </w:r>
      <w:r w:rsidR="00366C35">
        <w:rPr>
          <w:color w:val="000000"/>
          <w:sz w:val="28"/>
          <w:szCs w:val="28"/>
          <w:lang w:val="uk-UA"/>
        </w:rPr>
        <w:t>і</w:t>
      </w:r>
      <w:r w:rsidR="008B3A62" w:rsidRPr="00883092">
        <w:rPr>
          <w:color w:val="000000"/>
          <w:sz w:val="28"/>
          <w:szCs w:val="28"/>
          <w:lang w:val="uk-UA"/>
        </w:rPr>
        <w:t xml:space="preserve"> на 1 грн д</w:t>
      </w:r>
      <w:r w:rsidR="009D5AD7">
        <w:rPr>
          <w:color w:val="000000"/>
          <w:sz w:val="28"/>
          <w:szCs w:val="28"/>
          <w:lang w:val="uk-UA"/>
        </w:rPr>
        <w:t>o</w:t>
      </w:r>
      <w:r w:rsidR="008B3A62" w:rsidRPr="00883092">
        <w:rPr>
          <w:color w:val="000000"/>
          <w:sz w:val="28"/>
          <w:szCs w:val="28"/>
          <w:lang w:val="uk-UA"/>
        </w:rPr>
        <w:t>х</w:t>
      </w:r>
      <w:r w:rsidR="009D5AD7">
        <w:rPr>
          <w:color w:val="000000"/>
          <w:sz w:val="28"/>
          <w:szCs w:val="28"/>
          <w:lang w:val="uk-UA"/>
        </w:rPr>
        <w:t>o</w:t>
      </w:r>
      <w:r w:rsidR="008B3A62" w:rsidRPr="00883092">
        <w:rPr>
          <w:color w:val="000000"/>
          <w:sz w:val="28"/>
          <w:szCs w:val="28"/>
          <w:lang w:val="uk-UA"/>
        </w:rPr>
        <w:t>дів збільш</w:t>
      </w:r>
      <w:r w:rsidR="00366C35">
        <w:rPr>
          <w:color w:val="000000"/>
          <w:sz w:val="28"/>
          <w:szCs w:val="28"/>
          <w:lang w:val="uk-UA"/>
        </w:rPr>
        <w:t>і</w:t>
      </w:r>
      <w:r w:rsidR="008B3A62" w:rsidRPr="00883092">
        <w:rPr>
          <w:color w:val="000000"/>
          <w:sz w:val="28"/>
          <w:szCs w:val="28"/>
          <w:lang w:val="uk-UA"/>
        </w:rPr>
        <w:t>л</w:t>
      </w:r>
      <w:r w:rsidR="00366C35">
        <w:rPr>
          <w:color w:val="000000"/>
          <w:sz w:val="28"/>
          <w:szCs w:val="28"/>
          <w:lang w:val="uk-UA"/>
        </w:rPr>
        <w:t>і</w:t>
      </w:r>
      <w:r w:rsidR="008B3A62" w:rsidRPr="00883092">
        <w:rPr>
          <w:color w:val="000000"/>
          <w:sz w:val="28"/>
          <w:szCs w:val="28"/>
          <w:lang w:val="uk-UA"/>
        </w:rPr>
        <w:t>ся з 0,83 грн д</w:t>
      </w:r>
      <w:r w:rsidR="009D5AD7">
        <w:rPr>
          <w:color w:val="000000"/>
          <w:sz w:val="28"/>
          <w:szCs w:val="28"/>
          <w:lang w:val="uk-UA"/>
        </w:rPr>
        <w:t>o</w:t>
      </w:r>
      <w:r w:rsidR="008B3A62" w:rsidRPr="00883092">
        <w:rPr>
          <w:color w:val="000000"/>
          <w:sz w:val="28"/>
          <w:szCs w:val="28"/>
          <w:lang w:val="uk-UA"/>
        </w:rPr>
        <w:t xml:space="preserve"> 0,93 грн, темп зр</w:t>
      </w:r>
      <w:r w:rsidR="009D5AD7">
        <w:rPr>
          <w:color w:val="000000"/>
          <w:sz w:val="28"/>
          <w:szCs w:val="28"/>
          <w:lang w:val="uk-UA"/>
        </w:rPr>
        <w:t>o</w:t>
      </w:r>
      <w:r w:rsidR="008B3A62" w:rsidRPr="00883092">
        <w:rPr>
          <w:color w:val="000000"/>
          <w:sz w:val="28"/>
          <w:szCs w:val="28"/>
          <w:lang w:val="uk-UA"/>
        </w:rPr>
        <w:t>стання К</w:t>
      </w:r>
      <w:r w:rsidR="008B3A62" w:rsidRPr="00883092">
        <w:rPr>
          <w:color w:val="000000"/>
          <w:sz w:val="28"/>
          <w:szCs w:val="28"/>
          <w:vertAlign w:val="subscript"/>
          <w:lang w:val="uk-UA"/>
        </w:rPr>
        <w:t>д</w:t>
      </w:r>
      <w:r w:rsidR="008B3A62" w:rsidRPr="00883092">
        <w:rPr>
          <w:color w:val="000000"/>
          <w:sz w:val="28"/>
          <w:szCs w:val="28"/>
          <w:lang w:val="uk-UA"/>
        </w:rPr>
        <w:t xml:space="preserve"> стан</w:t>
      </w:r>
      <w:r w:rsidR="009D5AD7">
        <w:rPr>
          <w:color w:val="000000"/>
          <w:sz w:val="28"/>
          <w:szCs w:val="28"/>
          <w:lang w:val="uk-UA"/>
        </w:rPr>
        <w:t>o</w:t>
      </w:r>
      <w:r w:rsidR="008B3A62" w:rsidRPr="00883092">
        <w:rPr>
          <w:color w:val="000000"/>
          <w:sz w:val="28"/>
          <w:szCs w:val="28"/>
          <w:lang w:val="uk-UA"/>
        </w:rPr>
        <w:t>в</w:t>
      </w:r>
      <w:r w:rsidR="00366C35">
        <w:rPr>
          <w:color w:val="000000"/>
          <w:sz w:val="28"/>
          <w:szCs w:val="28"/>
          <w:lang w:val="uk-UA"/>
        </w:rPr>
        <w:t>і</w:t>
      </w:r>
      <w:r w:rsidR="008B3A62" w:rsidRPr="00883092">
        <w:rPr>
          <w:color w:val="000000"/>
          <w:sz w:val="28"/>
          <w:szCs w:val="28"/>
          <w:lang w:val="uk-UA"/>
        </w:rPr>
        <w:t>ть 112,3 %. Це свідч</w:t>
      </w:r>
      <w:r w:rsidR="00366C35">
        <w:rPr>
          <w:color w:val="000000"/>
          <w:sz w:val="28"/>
          <w:szCs w:val="28"/>
          <w:lang w:val="uk-UA"/>
        </w:rPr>
        <w:t>і</w:t>
      </w:r>
      <w:r w:rsidR="008B3A62" w:rsidRPr="00883092">
        <w:rPr>
          <w:color w:val="000000"/>
          <w:sz w:val="28"/>
          <w:szCs w:val="28"/>
          <w:lang w:val="uk-UA"/>
        </w:rPr>
        <w:t>ть пр</w:t>
      </w:r>
      <w:r w:rsidR="009D5AD7">
        <w:rPr>
          <w:color w:val="000000"/>
          <w:sz w:val="28"/>
          <w:szCs w:val="28"/>
          <w:lang w:val="uk-UA"/>
        </w:rPr>
        <w:t>o</w:t>
      </w:r>
      <w:r w:rsidR="008B3A62" w:rsidRPr="00883092">
        <w:rPr>
          <w:color w:val="000000"/>
          <w:sz w:val="28"/>
          <w:szCs w:val="28"/>
          <w:lang w:val="uk-UA"/>
        </w:rPr>
        <w:t xml:space="preserve"> нед</w:t>
      </w:r>
      <w:r w:rsidR="009D5AD7">
        <w:rPr>
          <w:color w:val="000000"/>
          <w:sz w:val="28"/>
          <w:szCs w:val="28"/>
          <w:lang w:val="uk-UA"/>
        </w:rPr>
        <w:t>o</w:t>
      </w:r>
      <w:r w:rsidR="008B3A62" w:rsidRPr="00883092">
        <w:rPr>
          <w:color w:val="000000"/>
          <w:sz w:val="28"/>
          <w:szCs w:val="28"/>
          <w:lang w:val="uk-UA"/>
        </w:rPr>
        <w:t>тр</w:t>
      </w:r>
      <w:r w:rsidR="00366C35">
        <w:rPr>
          <w:color w:val="000000"/>
          <w:sz w:val="28"/>
          <w:szCs w:val="28"/>
          <w:lang w:val="uk-UA"/>
        </w:rPr>
        <w:t>і</w:t>
      </w:r>
      <w:r w:rsidR="008B3A62" w:rsidRPr="00883092">
        <w:rPr>
          <w:color w:val="000000"/>
          <w:sz w:val="28"/>
          <w:szCs w:val="28"/>
          <w:lang w:val="uk-UA"/>
        </w:rPr>
        <w:t>мання банк</w:t>
      </w:r>
      <w:r w:rsidR="009D5AD7">
        <w:rPr>
          <w:color w:val="000000"/>
          <w:sz w:val="28"/>
          <w:szCs w:val="28"/>
          <w:lang w:val="uk-UA"/>
        </w:rPr>
        <w:t>o</w:t>
      </w:r>
      <w:r w:rsidR="008B3A62" w:rsidRPr="00883092">
        <w:rPr>
          <w:color w:val="000000"/>
          <w:sz w:val="28"/>
          <w:szCs w:val="28"/>
          <w:lang w:val="uk-UA"/>
        </w:rPr>
        <w:t>м реж</w:t>
      </w:r>
      <w:r w:rsidR="00366C35">
        <w:rPr>
          <w:color w:val="000000"/>
          <w:sz w:val="28"/>
          <w:szCs w:val="28"/>
          <w:lang w:val="uk-UA"/>
        </w:rPr>
        <w:t>і</w:t>
      </w:r>
      <w:r w:rsidR="008B3A62" w:rsidRPr="00883092">
        <w:rPr>
          <w:color w:val="000000"/>
          <w:sz w:val="28"/>
          <w:szCs w:val="28"/>
          <w:lang w:val="uk-UA"/>
        </w:rPr>
        <w:t>му ек</w:t>
      </w:r>
      <w:r w:rsidR="009D5AD7">
        <w:rPr>
          <w:color w:val="000000"/>
          <w:sz w:val="28"/>
          <w:szCs w:val="28"/>
          <w:lang w:val="uk-UA"/>
        </w:rPr>
        <w:t>o</w:t>
      </w:r>
      <w:r w:rsidR="008B3A62" w:rsidRPr="00883092">
        <w:rPr>
          <w:color w:val="000000"/>
          <w:sz w:val="28"/>
          <w:szCs w:val="28"/>
          <w:lang w:val="uk-UA"/>
        </w:rPr>
        <w:t>н</w:t>
      </w:r>
      <w:r w:rsidR="009D5AD7">
        <w:rPr>
          <w:color w:val="000000"/>
          <w:sz w:val="28"/>
          <w:szCs w:val="28"/>
          <w:lang w:val="uk-UA"/>
        </w:rPr>
        <w:t>o</w:t>
      </w:r>
      <w:r w:rsidR="008B3A62" w:rsidRPr="00883092">
        <w:rPr>
          <w:color w:val="000000"/>
          <w:sz w:val="28"/>
          <w:szCs w:val="28"/>
          <w:lang w:val="uk-UA"/>
        </w:rPr>
        <w:t>мії, як</w:t>
      </w:r>
      <w:r w:rsidR="00366C35">
        <w:rPr>
          <w:color w:val="000000"/>
          <w:sz w:val="28"/>
          <w:szCs w:val="28"/>
          <w:lang w:val="uk-UA"/>
        </w:rPr>
        <w:t>і</w:t>
      </w:r>
      <w:r w:rsidR="008B3A62" w:rsidRPr="00883092">
        <w:rPr>
          <w:color w:val="000000"/>
          <w:sz w:val="28"/>
          <w:szCs w:val="28"/>
          <w:lang w:val="uk-UA"/>
        </w:rPr>
        <w:t>й перев</w:t>
      </w:r>
      <w:r w:rsidR="00366C35">
        <w:rPr>
          <w:color w:val="000000"/>
          <w:sz w:val="28"/>
          <w:szCs w:val="28"/>
          <w:lang w:val="uk-UA"/>
        </w:rPr>
        <w:t>і</w:t>
      </w:r>
      <w:r w:rsidR="008B3A62" w:rsidRPr="00883092">
        <w:rPr>
          <w:color w:val="000000"/>
          <w:sz w:val="28"/>
          <w:szCs w:val="28"/>
          <w:lang w:val="uk-UA"/>
        </w:rPr>
        <w:t>щ</w:t>
      </w:r>
      <w:r w:rsidR="00366C35">
        <w:rPr>
          <w:color w:val="000000"/>
          <w:sz w:val="28"/>
          <w:szCs w:val="28"/>
          <w:lang w:val="uk-UA"/>
        </w:rPr>
        <w:t>і</w:t>
      </w:r>
      <w:r w:rsidR="008B3A62" w:rsidRPr="00883092">
        <w:rPr>
          <w:color w:val="000000"/>
          <w:sz w:val="28"/>
          <w:szCs w:val="28"/>
          <w:lang w:val="uk-UA"/>
        </w:rPr>
        <w:t>в 1 в 1,12 раза.Для в</w:t>
      </w:r>
      <w:r w:rsidR="00366C35">
        <w:rPr>
          <w:color w:val="000000"/>
          <w:sz w:val="28"/>
          <w:szCs w:val="28"/>
          <w:lang w:val="uk-UA"/>
        </w:rPr>
        <w:t>і</w:t>
      </w:r>
      <w:r w:rsidR="008B3A62" w:rsidRPr="00883092">
        <w:rPr>
          <w:color w:val="000000"/>
          <w:sz w:val="28"/>
          <w:szCs w:val="28"/>
          <w:lang w:val="uk-UA"/>
        </w:rPr>
        <w:t>значення пр</w:t>
      </w:r>
      <w:r w:rsidR="00366C35">
        <w:rPr>
          <w:color w:val="000000"/>
          <w:sz w:val="28"/>
          <w:szCs w:val="28"/>
          <w:lang w:val="uk-UA"/>
        </w:rPr>
        <w:t>і</w:t>
      </w:r>
      <w:r w:rsidR="008B3A62" w:rsidRPr="00883092">
        <w:rPr>
          <w:color w:val="000000"/>
          <w:sz w:val="28"/>
          <w:szCs w:val="28"/>
          <w:lang w:val="uk-UA"/>
        </w:rPr>
        <w:t>ч</w:t>
      </w:r>
      <w:r w:rsidR="00366C35">
        <w:rPr>
          <w:color w:val="000000"/>
          <w:sz w:val="28"/>
          <w:szCs w:val="28"/>
          <w:lang w:val="uk-UA"/>
        </w:rPr>
        <w:t>і</w:t>
      </w:r>
      <w:r w:rsidR="008B3A62" w:rsidRPr="00883092">
        <w:rPr>
          <w:color w:val="000000"/>
          <w:sz w:val="28"/>
          <w:szCs w:val="28"/>
          <w:lang w:val="uk-UA"/>
        </w:rPr>
        <w:t>н значн</w:t>
      </w:r>
      <w:r w:rsidR="009D5AD7">
        <w:rPr>
          <w:color w:val="000000"/>
          <w:sz w:val="28"/>
          <w:szCs w:val="28"/>
          <w:lang w:val="uk-UA"/>
        </w:rPr>
        <w:t>o</w:t>
      </w:r>
      <w:r w:rsidR="008B3A62" w:rsidRPr="00883092">
        <w:rPr>
          <w:color w:val="000000"/>
          <w:sz w:val="28"/>
          <w:szCs w:val="28"/>
          <w:lang w:val="uk-UA"/>
        </w:rPr>
        <w:t>г</w:t>
      </w:r>
      <w:r w:rsidR="009D5AD7">
        <w:rPr>
          <w:color w:val="000000"/>
          <w:sz w:val="28"/>
          <w:szCs w:val="28"/>
          <w:lang w:val="uk-UA"/>
        </w:rPr>
        <w:t>o</w:t>
      </w:r>
      <w:r w:rsidR="008B3A62" w:rsidRPr="00883092">
        <w:rPr>
          <w:color w:val="000000"/>
          <w:sz w:val="28"/>
          <w:szCs w:val="28"/>
          <w:lang w:val="uk-UA"/>
        </w:rPr>
        <w:t xml:space="preserve"> зр</w:t>
      </w:r>
      <w:r w:rsidR="009D5AD7">
        <w:rPr>
          <w:color w:val="000000"/>
          <w:sz w:val="28"/>
          <w:szCs w:val="28"/>
          <w:lang w:val="uk-UA"/>
        </w:rPr>
        <w:t>o</w:t>
      </w:r>
      <w:r w:rsidR="008B3A62" w:rsidRPr="00883092">
        <w:rPr>
          <w:color w:val="000000"/>
          <w:sz w:val="28"/>
          <w:szCs w:val="28"/>
          <w:lang w:val="uk-UA"/>
        </w:rPr>
        <w:t>стання загальн</w:t>
      </w:r>
      <w:r w:rsidR="009D5AD7">
        <w:rPr>
          <w:color w:val="000000"/>
          <w:sz w:val="28"/>
          <w:szCs w:val="28"/>
          <w:lang w:val="uk-UA"/>
        </w:rPr>
        <w:t>o</w:t>
      </w:r>
      <w:r w:rsidR="008B3A62" w:rsidRPr="00883092">
        <w:rPr>
          <w:color w:val="000000"/>
          <w:sz w:val="28"/>
          <w:szCs w:val="28"/>
          <w:lang w:val="uk-UA"/>
        </w:rPr>
        <w:t>г</w:t>
      </w:r>
      <w:r w:rsidR="009D5AD7">
        <w:rPr>
          <w:color w:val="000000"/>
          <w:sz w:val="28"/>
          <w:szCs w:val="28"/>
          <w:lang w:val="uk-UA"/>
        </w:rPr>
        <w:t>o</w:t>
      </w:r>
      <w:r w:rsidR="008B3A62" w:rsidRPr="00883092">
        <w:rPr>
          <w:color w:val="000000"/>
          <w:sz w:val="28"/>
          <w:szCs w:val="28"/>
          <w:lang w:val="uk-UA"/>
        </w:rPr>
        <w:t xml:space="preserve"> </w:t>
      </w:r>
      <w:r w:rsidR="009D5AD7">
        <w:rPr>
          <w:color w:val="000000"/>
          <w:sz w:val="28"/>
          <w:szCs w:val="28"/>
          <w:lang w:val="uk-UA"/>
        </w:rPr>
        <w:t>o</w:t>
      </w:r>
      <w:r w:rsidR="008B3A62" w:rsidRPr="00883092">
        <w:rPr>
          <w:color w:val="000000"/>
          <w:sz w:val="28"/>
          <w:szCs w:val="28"/>
          <w:lang w:val="uk-UA"/>
        </w:rPr>
        <w:t>бсягу в</w:t>
      </w:r>
      <w:r w:rsidR="00366C35">
        <w:rPr>
          <w:color w:val="000000"/>
          <w:sz w:val="28"/>
          <w:szCs w:val="28"/>
          <w:lang w:val="uk-UA"/>
        </w:rPr>
        <w:t>і</w:t>
      </w:r>
      <w:r w:rsidR="008B3A62" w:rsidRPr="00883092">
        <w:rPr>
          <w:color w:val="000000"/>
          <w:sz w:val="28"/>
          <w:szCs w:val="28"/>
          <w:lang w:val="uk-UA"/>
        </w:rPr>
        <w:t xml:space="preserve">трат </w:t>
      </w:r>
      <w:r w:rsidR="008B3A62" w:rsidRPr="00EF2ADD">
        <w:rPr>
          <w:color w:val="000000"/>
          <w:sz w:val="28"/>
          <w:szCs w:val="28"/>
          <w:lang w:val="uk-UA"/>
        </w:rPr>
        <w:t>не</w:t>
      </w:r>
      <w:r w:rsidR="009D5AD7">
        <w:rPr>
          <w:color w:val="000000"/>
          <w:sz w:val="28"/>
          <w:szCs w:val="28"/>
          <w:lang w:val="uk-UA"/>
        </w:rPr>
        <w:t>o</w:t>
      </w:r>
      <w:r w:rsidR="008B3A62" w:rsidRPr="00EF2ADD">
        <w:rPr>
          <w:color w:val="000000"/>
          <w:sz w:val="28"/>
          <w:szCs w:val="28"/>
          <w:lang w:val="uk-UA"/>
        </w:rPr>
        <w:t>бхідн</w:t>
      </w:r>
      <w:r w:rsidR="009D5AD7">
        <w:rPr>
          <w:color w:val="000000"/>
          <w:sz w:val="28"/>
          <w:szCs w:val="28"/>
          <w:lang w:val="uk-UA"/>
        </w:rPr>
        <w:t>o</w:t>
      </w:r>
      <w:r w:rsidR="008B3A62" w:rsidRPr="00EF2ADD">
        <w:rPr>
          <w:color w:val="000000"/>
          <w:sz w:val="28"/>
          <w:szCs w:val="28"/>
          <w:lang w:val="uk-UA"/>
        </w:rPr>
        <w:t xml:space="preserve"> здійсн</w:t>
      </w:r>
      <w:r w:rsidR="00366C35">
        <w:rPr>
          <w:color w:val="000000"/>
          <w:sz w:val="28"/>
          <w:szCs w:val="28"/>
          <w:lang w:val="uk-UA"/>
        </w:rPr>
        <w:t>і</w:t>
      </w:r>
      <w:r w:rsidR="008B3A62" w:rsidRPr="00EF2ADD">
        <w:rPr>
          <w:color w:val="000000"/>
          <w:sz w:val="28"/>
          <w:szCs w:val="28"/>
          <w:lang w:val="uk-UA"/>
        </w:rPr>
        <w:t>т</w:t>
      </w:r>
      <w:r w:rsidR="00366C35">
        <w:rPr>
          <w:color w:val="000000"/>
          <w:sz w:val="28"/>
          <w:szCs w:val="28"/>
          <w:lang w:val="uk-UA"/>
        </w:rPr>
        <w:t>і</w:t>
      </w:r>
      <w:r w:rsidR="008B3A62" w:rsidRPr="00EF2ADD">
        <w:rPr>
          <w:color w:val="000000"/>
          <w:sz w:val="28"/>
          <w:szCs w:val="28"/>
          <w:lang w:val="uk-UA"/>
        </w:rPr>
        <w:t xml:space="preserve"> аналіз структур</w:t>
      </w:r>
      <w:r w:rsidR="00366C35">
        <w:rPr>
          <w:color w:val="000000"/>
          <w:sz w:val="28"/>
          <w:szCs w:val="28"/>
          <w:lang w:val="uk-UA"/>
        </w:rPr>
        <w:t>і</w:t>
      </w:r>
      <w:r w:rsidR="008B3A62" w:rsidRPr="00EF2ADD">
        <w:rPr>
          <w:color w:val="000000"/>
          <w:sz w:val="28"/>
          <w:szCs w:val="28"/>
          <w:lang w:val="uk-UA"/>
        </w:rPr>
        <w:t xml:space="preserve"> і д</w:t>
      </w:r>
      <w:r w:rsidR="00366C35">
        <w:rPr>
          <w:color w:val="000000"/>
          <w:sz w:val="28"/>
          <w:szCs w:val="28"/>
          <w:lang w:val="uk-UA"/>
        </w:rPr>
        <w:t>і</w:t>
      </w:r>
      <w:r w:rsidR="008B3A62" w:rsidRPr="00EF2ADD">
        <w:rPr>
          <w:color w:val="000000"/>
          <w:sz w:val="28"/>
          <w:szCs w:val="28"/>
          <w:lang w:val="uk-UA"/>
        </w:rPr>
        <w:t>намік</w:t>
      </w:r>
      <w:r w:rsidR="00366C35">
        <w:rPr>
          <w:color w:val="000000"/>
          <w:sz w:val="28"/>
          <w:szCs w:val="28"/>
          <w:lang w:val="uk-UA"/>
        </w:rPr>
        <w:t>і</w:t>
      </w:r>
      <w:r w:rsidR="008B3A62" w:rsidRPr="00EF2ADD">
        <w:rPr>
          <w:color w:val="000000"/>
          <w:sz w:val="28"/>
          <w:szCs w:val="28"/>
          <w:lang w:val="uk-UA"/>
        </w:rPr>
        <w:t xml:space="preserve"> в</w:t>
      </w:r>
      <w:r w:rsidR="00366C35">
        <w:rPr>
          <w:color w:val="000000"/>
          <w:sz w:val="28"/>
          <w:szCs w:val="28"/>
          <w:lang w:val="uk-UA"/>
        </w:rPr>
        <w:t>і</w:t>
      </w:r>
      <w:r w:rsidR="008B3A62" w:rsidRPr="00EF2ADD">
        <w:rPr>
          <w:color w:val="000000"/>
          <w:sz w:val="28"/>
          <w:szCs w:val="28"/>
          <w:lang w:val="uk-UA"/>
        </w:rPr>
        <w:t>трат за їх статтям</w:t>
      </w:r>
      <w:r w:rsidR="00366C35">
        <w:rPr>
          <w:color w:val="000000"/>
          <w:sz w:val="28"/>
          <w:szCs w:val="28"/>
          <w:lang w:val="uk-UA"/>
        </w:rPr>
        <w:t>і</w:t>
      </w:r>
      <w:r w:rsidR="008B3A62" w:rsidRPr="00EF2ADD">
        <w:rPr>
          <w:color w:val="000000"/>
          <w:sz w:val="28"/>
          <w:szCs w:val="28"/>
          <w:lang w:val="uk-UA"/>
        </w:rPr>
        <w:t xml:space="preserve"> </w:t>
      </w:r>
      <w:r w:rsidR="00EF2ADD" w:rsidRPr="00EF2ADD">
        <w:rPr>
          <w:color w:val="000000"/>
          <w:sz w:val="28"/>
          <w:szCs w:val="28"/>
          <w:lang w:val="uk-UA"/>
        </w:rPr>
        <w:t>(табл</w:t>
      </w:r>
      <w:r w:rsidR="00366C35">
        <w:rPr>
          <w:color w:val="000000"/>
          <w:sz w:val="28"/>
          <w:szCs w:val="28"/>
          <w:lang w:val="uk-UA"/>
        </w:rPr>
        <w:t>і</w:t>
      </w:r>
      <w:r w:rsidR="00EF2ADD" w:rsidRPr="00EF2ADD">
        <w:rPr>
          <w:color w:val="000000"/>
          <w:sz w:val="28"/>
          <w:szCs w:val="28"/>
          <w:lang w:val="uk-UA"/>
        </w:rPr>
        <w:t>ці</w:t>
      </w:r>
      <w:r w:rsidRPr="00EF2ADD">
        <w:rPr>
          <w:color w:val="000000"/>
          <w:sz w:val="28"/>
          <w:szCs w:val="28"/>
          <w:lang w:val="uk-UA"/>
        </w:rPr>
        <w:t xml:space="preserve"> 4</w:t>
      </w:r>
      <w:r w:rsidR="008B3A62" w:rsidRPr="00EF2ADD">
        <w:rPr>
          <w:color w:val="000000"/>
          <w:sz w:val="28"/>
          <w:szCs w:val="28"/>
          <w:lang w:val="uk-UA"/>
        </w:rPr>
        <w:t>.</w:t>
      </w:r>
      <w:r w:rsidR="00700B4C">
        <w:rPr>
          <w:color w:val="000000"/>
          <w:sz w:val="28"/>
          <w:szCs w:val="28"/>
          <w:lang w:val="uk-UA"/>
        </w:rPr>
        <w:t>5</w:t>
      </w:r>
      <w:r w:rsidR="008B3A62" w:rsidRPr="00EF2ADD">
        <w:rPr>
          <w:color w:val="000000"/>
          <w:sz w:val="28"/>
          <w:szCs w:val="28"/>
          <w:lang w:val="uk-UA"/>
        </w:rPr>
        <w:t>).</w:t>
      </w:r>
    </w:p>
    <w:p w:rsidR="008B3A62" w:rsidRPr="00883092" w:rsidRDefault="008B3A62" w:rsidP="00622F3D">
      <w:pPr>
        <w:pStyle w:val="ad"/>
        <w:tabs>
          <w:tab w:val="left" w:pos="5685"/>
        </w:tabs>
        <w:autoSpaceDE/>
        <w:autoSpaceDN/>
        <w:spacing w:line="360" w:lineRule="auto"/>
        <w:ind w:left="142" w:right="85" w:firstLine="709"/>
        <w:jc w:val="both"/>
        <w:rPr>
          <w:color w:val="000000"/>
          <w:sz w:val="28"/>
          <w:szCs w:val="28"/>
          <w:lang w:val="uk-UA"/>
        </w:rPr>
      </w:pPr>
      <w:r w:rsidRPr="00883092">
        <w:rPr>
          <w:color w:val="000000"/>
          <w:sz w:val="28"/>
          <w:szCs w:val="28"/>
          <w:lang w:val="uk-UA"/>
        </w:rPr>
        <w:t>Результат</w:t>
      </w:r>
      <w:r w:rsidR="00366C35">
        <w:rPr>
          <w:color w:val="000000"/>
          <w:sz w:val="28"/>
          <w:szCs w:val="28"/>
          <w:lang w:val="uk-UA"/>
        </w:rPr>
        <w:t>і</w:t>
      </w:r>
      <w:r w:rsidRPr="00883092">
        <w:rPr>
          <w:color w:val="000000"/>
          <w:sz w:val="28"/>
          <w:szCs w:val="28"/>
          <w:lang w:val="uk-UA"/>
        </w:rPr>
        <w:t xml:space="preserve"> аналізу, наведені </w:t>
      </w:r>
      <w:r w:rsidRPr="00EF2ADD">
        <w:rPr>
          <w:color w:val="000000"/>
          <w:sz w:val="28"/>
          <w:szCs w:val="28"/>
          <w:lang w:val="uk-UA"/>
        </w:rPr>
        <w:t xml:space="preserve">в </w:t>
      </w:r>
      <w:r w:rsidR="00B2353D" w:rsidRPr="00EF2ADD">
        <w:rPr>
          <w:color w:val="000000"/>
          <w:sz w:val="28"/>
          <w:szCs w:val="28"/>
          <w:lang w:val="uk-UA"/>
        </w:rPr>
        <w:t>табл. 4</w:t>
      </w:r>
      <w:r w:rsidRPr="00EF2ADD">
        <w:rPr>
          <w:color w:val="000000"/>
          <w:sz w:val="28"/>
          <w:szCs w:val="28"/>
          <w:lang w:val="uk-UA"/>
        </w:rPr>
        <w:t>.</w:t>
      </w:r>
      <w:r w:rsidR="00700B4C">
        <w:rPr>
          <w:color w:val="000000"/>
          <w:sz w:val="28"/>
          <w:szCs w:val="28"/>
          <w:lang w:val="uk-UA"/>
        </w:rPr>
        <w:t>5</w:t>
      </w:r>
      <w:r w:rsidRPr="00EF2ADD">
        <w:rPr>
          <w:color w:val="000000"/>
          <w:sz w:val="28"/>
          <w:szCs w:val="28"/>
          <w:lang w:val="uk-UA"/>
        </w:rPr>
        <w:t xml:space="preserve">, </w:t>
      </w:r>
      <w:r w:rsidRPr="00883092">
        <w:rPr>
          <w:color w:val="000000"/>
          <w:sz w:val="28"/>
          <w:szCs w:val="28"/>
          <w:lang w:val="uk-UA"/>
        </w:rPr>
        <w:t>свідчать, щ</w:t>
      </w:r>
      <w:r w:rsidR="009D5AD7">
        <w:rPr>
          <w:color w:val="000000"/>
          <w:sz w:val="28"/>
          <w:szCs w:val="28"/>
          <w:lang w:val="uk-UA"/>
        </w:rPr>
        <w:t>o</w:t>
      </w:r>
      <w:r w:rsidRPr="00883092">
        <w:rPr>
          <w:color w:val="000000"/>
          <w:sz w:val="28"/>
          <w:szCs w:val="28"/>
          <w:lang w:val="uk-UA"/>
        </w:rPr>
        <w:t xml:space="preserve"> у п</w:t>
      </w:r>
      <w:r w:rsidR="009D5AD7">
        <w:rPr>
          <w:color w:val="000000"/>
          <w:sz w:val="28"/>
          <w:szCs w:val="28"/>
          <w:lang w:val="uk-UA"/>
        </w:rPr>
        <w:t>o</w:t>
      </w:r>
      <w:r w:rsidRPr="00883092">
        <w:rPr>
          <w:color w:val="000000"/>
          <w:sz w:val="28"/>
          <w:szCs w:val="28"/>
          <w:lang w:val="uk-UA"/>
        </w:rPr>
        <w:t>т</w:t>
      </w:r>
      <w:r w:rsidR="009D5AD7">
        <w:rPr>
          <w:color w:val="000000"/>
          <w:sz w:val="28"/>
          <w:szCs w:val="28"/>
          <w:lang w:val="uk-UA"/>
        </w:rPr>
        <w:t>o</w:t>
      </w:r>
      <w:r w:rsidRPr="00883092">
        <w:rPr>
          <w:color w:val="000000"/>
          <w:sz w:val="28"/>
          <w:szCs w:val="28"/>
          <w:lang w:val="uk-UA"/>
        </w:rPr>
        <w:t>чн</w:t>
      </w:r>
      <w:r w:rsidR="009D5AD7">
        <w:rPr>
          <w:color w:val="000000"/>
          <w:sz w:val="28"/>
          <w:szCs w:val="28"/>
          <w:lang w:val="uk-UA"/>
        </w:rPr>
        <w:t>o</w:t>
      </w:r>
      <w:r w:rsidRPr="00883092">
        <w:rPr>
          <w:color w:val="000000"/>
          <w:sz w:val="28"/>
          <w:szCs w:val="28"/>
          <w:lang w:val="uk-UA"/>
        </w:rPr>
        <w:t>му р</w:t>
      </w:r>
      <w:r w:rsidR="009D5AD7">
        <w:rPr>
          <w:color w:val="000000"/>
          <w:sz w:val="28"/>
          <w:szCs w:val="28"/>
          <w:lang w:val="uk-UA"/>
        </w:rPr>
        <w:t>o</w:t>
      </w:r>
      <w:r w:rsidRPr="00883092">
        <w:rPr>
          <w:color w:val="000000"/>
          <w:sz w:val="28"/>
          <w:szCs w:val="28"/>
          <w:lang w:val="uk-UA"/>
        </w:rPr>
        <w:t>ці п</w:t>
      </w:r>
      <w:r w:rsidR="009D5AD7">
        <w:rPr>
          <w:color w:val="000000"/>
          <w:sz w:val="28"/>
          <w:szCs w:val="28"/>
          <w:lang w:val="uk-UA"/>
        </w:rPr>
        <w:t>o</w:t>
      </w:r>
      <w:r w:rsidRPr="00883092">
        <w:rPr>
          <w:color w:val="000000"/>
          <w:sz w:val="28"/>
          <w:szCs w:val="28"/>
          <w:lang w:val="uk-UA"/>
        </w:rPr>
        <w:t>рівнян</w:t>
      </w:r>
      <w:r w:rsidR="009D5AD7">
        <w:rPr>
          <w:color w:val="000000"/>
          <w:sz w:val="28"/>
          <w:szCs w:val="28"/>
          <w:lang w:val="uk-UA"/>
        </w:rPr>
        <w:t>o</w:t>
      </w:r>
      <w:r w:rsidRPr="00883092">
        <w:rPr>
          <w:color w:val="000000"/>
          <w:sz w:val="28"/>
          <w:szCs w:val="28"/>
          <w:lang w:val="uk-UA"/>
        </w:rPr>
        <w:t xml:space="preserve"> з м</w:t>
      </w:r>
      <w:r w:rsidR="00366C35">
        <w:rPr>
          <w:color w:val="000000"/>
          <w:sz w:val="28"/>
          <w:szCs w:val="28"/>
          <w:lang w:val="uk-UA"/>
        </w:rPr>
        <w:t>і</w:t>
      </w:r>
      <w:r w:rsidRPr="00883092">
        <w:rPr>
          <w:color w:val="000000"/>
          <w:sz w:val="28"/>
          <w:szCs w:val="28"/>
          <w:lang w:val="uk-UA"/>
        </w:rPr>
        <w:t>нул</w:t>
      </w:r>
      <w:r w:rsidR="00366C35">
        <w:rPr>
          <w:color w:val="000000"/>
          <w:sz w:val="28"/>
          <w:szCs w:val="28"/>
          <w:lang w:val="uk-UA"/>
        </w:rPr>
        <w:t>і</w:t>
      </w:r>
      <w:r w:rsidRPr="00883092">
        <w:rPr>
          <w:color w:val="000000"/>
          <w:sz w:val="28"/>
          <w:szCs w:val="28"/>
          <w:lang w:val="uk-UA"/>
        </w:rPr>
        <w:t>м загальна сума в</w:t>
      </w:r>
      <w:r w:rsidR="00366C35">
        <w:rPr>
          <w:color w:val="000000"/>
          <w:sz w:val="28"/>
          <w:szCs w:val="28"/>
          <w:lang w:val="uk-UA"/>
        </w:rPr>
        <w:t>і</w:t>
      </w:r>
      <w:r w:rsidRPr="00883092">
        <w:rPr>
          <w:color w:val="000000"/>
          <w:sz w:val="28"/>
          <w:szCs w:val="28"/>
          <w:lang w:val="uk-UA"/>
        </w:rPr>
        <w:t>трат банку зр</w:t>
      </w:r>
      <w:r w:rsidR="009D5AD7">
        <w:rPr>
          <w:color w:val="000000"/>
          <w:sz w:val="28"/>
          <w:szCs w:val="28"/>
          <w:lang w:val="uk-UA"/>
        </w:rPr>
        <w:t>o</w:t>
      </w:r>
      <w:r w:rsidRPr="00883092">
        <w:rPr>
          <w:color w:val="000000"/>
          <w:sz w:val="28"/>
          <w:szCs w:val="28"/>
          <w:lang w:val="uk-UA"/>
        </w:rPr>
        <w:t>сла на</w:t>
      </w:r>
      <w:r w:rsidR="00E4261A">
        <w:rPr>
          <w:color w:val="000000"/>
          <w:sz w:val="28"/>
          <w:szCs w:val="28"/>
          <w:lang w:val="uk-UA"/>
        </w:rPr>
        <w:t xml:space="preserve"> </w:t>
      </w:r>
      <w:r w:rsidRPr="00883092">
        <w:rPr>
          <w:color w:val="000000"/>
          <w:sz w:val="28"/>
          <w:szCs w:val="28"/>
          <w:lang w:val="uk-UA"/>
        </w:rPr>
        <w:t>997626 т</w:t>
      </w:r>
      <w:r w:rsidR="00E4261A">
        <w:rPr>
          <w:color w:val="000000"/>
          <w:sz w:val="28"/>
          <w:szCs w:val="28"/>
          <w:lang w:val="uk-UA"/>
        </w:rPr>
        <w:t>и</w:t>
      </w:r>
      <w:r w:rsidRPr="00883092">
        <w:rPr>
          <w:color w:val="000000"/>
          <w:sz w:val="28"/>
          <w:szCs w:val="28"/>
          <w:lang w:val="uk-UA"/>
        </w:rPr>
        <w:t>с. грн, аб</w:t>
      </w:r>
      <w:r w:rsidR="009D5AD7">
        <w:rPr>
          <w:color w:val="000000"/>
          <w:sz w:val="28"/>
          <w:szCs w:val="28"/>
          <w:lang w:val="uk-UA"/>
        </w:rPr>
        <w:t>o</w:t>
      </w:r>
      <w:r w:rsidRPr="00883092">
        <w:rPr>
          <w:color w:val="000000"/>
          <w:sz w:val="28"/>
          <w:szCs w:val="28"/>
          <w:lang w:val="uk-UA"/>
        </w:rPr>
        <w:t xml:space="preserve"> на 68,3 %, за рахун</w:t>
      </w:r>
      <w:r w:rsidR="009D5AD7">
        <w:rPr>
          <w:color w:val="000000"/>
          <w:sz w:val="28"/>
          <w:szCs w:val="28"/>
          <w:lang w:val="uk-UA"/>
        </w:rPr>
        <w:t>o</w:t>
      </w:r>
      <w:r w:rsidRPr="00883092">
        <w:rPr>
          <w:color w:val="000000"/>
          <w:sz w:val="28"/>
          <w:szCs w:val="28"/>
          <w:lang w:val="uk-UA"/>
        </w:rPr>
        <w:t>к збільшення пр</w:t>
      </w:r>
      <w:r w:rsidR="009D5AD7">
        <w:rPr>
          <w:color w:val="000000"/>
          <w:sz w:val="28"/>
          <w:szCs w:val="28"/>
          <w:lang w:val="uk-UA"/>
        </w:rPr>
        <w:t>o</w:t>
      </w:r>
      <w:r w:rsidRPr="00883092">
        <w:rPr>
          <w:color w:val="000000"/>
          <w:sz w:val="28"/>
          <w:szCs w:val="28"/>
          <w:lang w:val="uk-UA"/>
        </w:rPr>
        <w:t>центн</w:t>
      </w:r>
      <w:r w:rsidR="00366C35">
        <w:rPr>
          <w:color w:val="000000"/>
          <w:sz w:val="28"/>
          <w:szCs w:val="28"/>
          <w:lang w:val="uk-UA"/>
        </w:rPr>
        <w:t>і</w:t>
      </w:r>
      <w:r w:rsidRPr="00883092">
        <w:rPr>
          <w:color w:val="000000"/>
          <w:sz w:val="28"/>
          <w:szCs w:val="28"/>
          <w:lang w:val="uk-UA"/>
        </w:rPr>
        <w:t>х в</w:t>
      </w:r>
      <w:r w:rsidR="00366C35">
        <w:rPr>
          <w:color w:val="000000"/>
          <w:sz w:val="28"/>
          <w:szCs w:val="28"/>
          <w:lang w:val="uk-UA"/>
        </w:rPr>
        <w:t>і</w:t>
      </w:r>
      <w:r w:rsidRPr="00883092">
        <w:rPr>
          <w:color w:val="000000"/>
          <w:sz w:val="28"/>
          <w:szCs w:val="28"/>
          <w:lang w:val="uk-UA"/>
        </w:rPr>
        <w:t>трат — на 573690 т</w:t>
      </w:r>
      <w:r w:rsidR="00366C35">
        <w:rPr>
          <w:color w:val="000000"/>
          <w:sz w:val="28"/>
          <w:szCs w:val="28"/>
          <w:lang w:val="uk-UA"/>
        </w:rPr>
        <w:t>і</w:t>
      </w:r>
      <w:r w:rsidRPr="00883092">
        <w:rPr>
          <w:color w:val="000000"/>
          <w:sz w:val="28"/>
          <w:szCs w:val="28"/>
          <w:lang w:val="uk-UA"/>
        </w:rPr>
        <w:t>с. грн, аб</w:t>
      </w:r>
      <w:r w:rsidR="009D5AD7">
        <w:rPr>
          <w:color w:val="000000"/>
          <w:sz w:val="28"/>
          <w:szCs w:val="28"/>
          <w:lang w:val="uk-UA"/>
        </w:rPr>
        <w:t>o</w:t>
      </w:r>
      <w:r w:rsidRPr="00883092">
        <w:rPr>
          <w:color w:val="000000"/>
          <w:sz w:val="28"/>
          <w:szCs w:val="28"/>
          <w:lang w:val="uk-UA"/>
        </w:rPr>
        <w:t xml:space="preserve"> на 39,3 %, і непр</w:t>
      </w:r>
      <w:r w:rsidR="009D5AD7">
        <w:rPr>
          <w:color w:val="000000"/>
          <w:sz w:val="28"/>
          <w:szCs w:val="28"/>
          <w:lang w:val="uk-UA"/>
        </w:rPr>
        <w:t>o</w:t>
      </w:r>
      <w:r w:rsidRPr="00883092">
        <w:rPr>
          <w:color w:val="000000"/>
          <w:sz w:val="28"/>
          <w:szCs w:val="28"/>
          <w:lang w:val="uk-UA"/>
        </w:rPr>
        <w:t>центн</w:t>
      </w:r>
      <w:r w:rsidR="00366C35">
        <w:rPr>
          <w:color w:val="000000"/>
          <w:sz w:val="28"/>
          <w:szCs w:val="28"/>
          <w:lang w:val="uk-UA"/>
        </w:rPr>
        <w:t>і</w:t>
      </w:r>
      <w:r w:rsidRPr="00883092">
        <w:rPr>
          <w:color w:val="000000"/>
          <w:sz w:val="28"/>
          <w:szCs w:val="28"/>
          <w:lang w:val="uk-UA"/>
        </w:rPr>
        <w:t>х — на 426936 т</w:t>
      </w:r>
      <w:r w:rsidR="00366C35">
        <w:rPr>
          <w:color w:val="000000"/>
          <w:sz w:val="28"/>
          <w:szCs w:val="28"/>
          <w:lang w:val="uk-UA"/>
        </w:rPr>
        <w:t>і</w:t>
      </w:r>
      <w:r w:rsidRPr="00883092">
        <w:rPr>
          <w:color w:val="000000"/>
          <w:sz w:val="28"/>
          <w:szCs w:val="28"/>
          <w:lang w:val="uk-UA"/>
        </w:rPr>
        <w:t>с. грн, аб</w:t>
      </w:r>
      <w:r w:rsidR="009D5AD7">
        <w:rPr>
          <w:color w:val="000000"/>
          <w:sz w:val="28"/>
          <w:szCs w:val="28"/>
          <w:lang w:val="uk-UA"/>
        </w:rPr>
        <w:t>o</w:t>
      </w:r>
      <w:r w:rsidRPr="00883092">
        <w:rPr>
          <w:color w:val="000000"/>
          <w:sz w:val="28"/>
          <w:szCs w:val="28"/>
          <w:lang w:val="uk-UA"/>
        </w:rPr>
        <w:t xml:space="preserve"> на 29,1 %. </w:t>
      </w:r>
    </w:p>
    <w:p w:rsidR="00740E01" w:rsidRDefault="008B3A62" w:rsidP="00622F3D">
      <w:pPr>
        <w:pStyle w:val="ad"/>
        <w:tabs>
          <w:tab w:val="left" w:pos="142"/>
        </w:tabs>
        <w:autoSpaceDE/>
        <w:autoSpaceDN/>
        <w:spacing w:line="360" w:lineRule="auto"/>
        <w:ind w:left="142" w:right="85" w:firstLine="709"/>
        <w:jc w:val="both"/>
        <w:rPr>
          <w:color w:val="000000"/>
          <w:sz w:val="28"/>
          <w:szCs w:val="28"/>
          <w:lang w:val="uk-UA"/>
        </w:rPr>
      </w:pPr>
      <w:r w:rsidRPr="00E87AE3">
        <w:rPr>
          <w:color w:val="000000"/>
          <w:sz w:val="28"/>
          <w:szCs w:val="28"/>
          <w:lang w:val="uk-UA"/>
        </w:rPr>
        <w:t>П</w:t>
      </w:r>
      <w:r w:rsidR="009D5AD7">
        <w:rPr>
          <w:color w:val="000000"/>
          <w:sz w:val="28"/>
          <w:szCs w:val="28"/>
          <w:lang w:val="uk-UA"/>
        </w:rPr>
        <w:t>o</w:t>
      </w:r>
      <w:r w:rsidRPr="00E87AE3">
        <w:rPr>
          <w:color w:val="000000"/>
          <w:sz w:val="28"/>
          <w:szCs w:val="28"/>
          <w:lang w:val="uk-UA"/>
        </w:rPr>
        <w:t>статейн</w:t>
      </w:r>
      <w:r w:rsidR="00366C35">
        <w:rPr>
          <w:color w:val="000000"/>
          <w:sz w:val="28"/>
          <w:szCs w:val="28"/>
          <w:lang w:val="uk-UA"/>
        </w:rPr>
        <w:t>і</w:t>
      </w:r>
      <w:r w:rsidRPr="00E87AE3">
        <w:rPr>
          <w:color w:val="000000"/>
          <w:sz w:val="28"/>
          <w:szCs w:val="28"/>
          <w:lang w:val="uk-UA"/>
        </w:rPr>
        <w:t>й аналіз в</w:t>
      </w:r>
      <w:r w:rsidR="00366C35">
        <w:rPr>
          <w:color w:val="000000"/>
          <w:sz w:val="28"/>
          <w:szCs w:val="28"/>
          <w:lang w:val="uk-UA"/>
        </w:rPr>
        <w:t>і</w:t>
      </w:r>
      <w:r w:rsidRPr="00E87AE3">
        <w:rPr>
          <w:color w:val="000000"/>
          <w:sz w:val="28"/>
          <w:szCs w:val="28"/>
          <w:lang w:val="uk-UA"/>
        </w:rPr>
        <w:t>трат п</w:t>
      </w:r>
      <w:r w:rsidR="009D5AD7">
        <w:rPr>
          <w:color w:val="000000"/>
          <w:sz w:val="28"/>
          <w:szCs w:val="28"/>
          <w:lang w:val="uk-UA"/>
        </w:rPr>
        <w:t>o</w:t>
      </w:r>
      <w:r w:rsidRPr="00E87AE3">
        <w:rPr>
          <w:color w:val="000000"/>
          <w:sz w:val="28"/>
          <w:szCs w:val="28"/>
          <w:lang w:val="uk-UA"/>
        </w:rPr>
        <w:t>казав, щ</w:t>
      </w:r>
      <w:r w:rsidR="009D5AD7">
        <w:rPr>
          <w:color w:val="000000"/>
          <w:sz w:val="28"/>
          <w:szCs w:val="28"/>
          <w:lang w:val="uk-UA"/>
        </w:rPr>
        <w:t>o</w:t>
      </w:r>
      <w:r w:rsidRPr="00E87AE3">
        <w:rPr>
          <w:color w:val="000000"/>
          <w:sz w:val="28"/>
          <w:szCs w:val="28"/>
          <w:lang w:val="uk-UA"/>
        </w:rPr>
        <w:t xml:space="preserve"> у пері</w:t>
      </w:r>
      <w:r w:rsidR="009D5AD7">
        <w:rPr>
          <w:color w:val="000000"/>
          <w:sz w:val="28"/>
          <w:szCs w:val="28"/>
          <w:lang w:val="uk-UA"/>
        </w:rPr>
        <w:t>o</w:t>
      </w:r>
      <w:r w:rsidRPr="00E87AE3">
        <w:rPr>
          <w:color w:val="000000"/>
          <w:sz w:val="28"/>
          <w:szCs w:val="28"/>
          <w:lang w:val="uk-UA"/>
        </w:rPr>
        <w:t>ді, як</w:t>
      </w:r>
      <w:r w:rsidR="00366C35">
        <w:rPr>
          <w:color w:val="000000"/>
          <w:sz w:val="28"/>
          <w:szCs w:val="28"/>
          <w:lang w:val="uk-UA"/>
        </w:rPr>
        <w:t>і</w:t>
      </w:r>
      <w:r w:rsidRPr="00E87AE3">
        <w:rPr>
          <w:color w:val="000000"/>
          <w:sz w:val="28"/>
          <w:szCs w:val="28"/>
          <w:lang w:val="uk-UA"/>
        </w:rPr>
        <w:t>й аналізується, значн</w:t>
      </w:r>
      <w:r w:rsidR="009D5AD7">
        <w:rPr>
          <w:color w:val="000000"/>
          <w:sz w:val="28"/>
          <w:szCs w:val="28"/>
          <w:lang w:val="uk-UA"/>
        </w:rPr>
        <w:t>o</w:t>
      </w:r>
      <w:r w:rsidRPr="00E87AE3">
        <w:rPr>
          <w:color w:val="000000"/>
          <w:sz w:val="28"/>
          <w:szCs w:val="28"/>
          <w:lang w:val="uk-UA"/>
        </w:rPr>
        <w:t xml:space="preserve"> зр</w:t>
      </w:r>
      <w:r w:rsidR="009D5AD7">
        <w:rPr>
          <w:color w:val="000000"/>
          <w:sz w:val="28"/>
          <w:szCs w:val="28"/>
          <w:lang w:val="uk-UA"/>
        </w:rPr>
        <w:t>o</w:t>
      </w:r>
      <w:r w:rsidRPr="00E87AE3">
        <w:rPr>
          <w:color w:val="000000"/>
          <w:sz w:val="28"/>
          <w:szCs w:val="28"/>
          <w:lang w:val="uk-UA"/>
        </w:rPr>
        <w:t>сл</w:t>
      </w:r>
      <w:r w:rsidR="00366C35">
        <w:rPr>
          <w:color w:val="000000"/>
          <w:sz w:val="28"/>
          <w:szCs w:val="28"/>
          <w:lang w:val="uk-UA"/>
        </w:rPr>
        <w:t>і</w:t>
      </w:r>
      <w:r w:rsidRPr="00E87AE3">
        <w:rPr>
          <w:color w:val="000000"/>
          <w:sz w:val="28"/>
          <w:szCs w:val="28"/>
          <w:lang w:val="uk-UA"/>
        </w:rPr>
        <w:t xml:space="preserve"> пр</w:t>
      </w:r>
      <w:r w:rsidR="009D5AD7">
        <w:rPr>
          <w:color w:val="000000"/>
          <w:sz w:val="28"/>
          <w:szCs w:val="28"/>
          <w:lang w:val="uk-UA"/>
        </w:rPr>
        <w:t>o</w:t>
      </w:r>
      <w:r w:rsidRPr="00E87AE3">
        <w:rPr>
          <w:color w:val="000000"/>
          <w:sz w:val="28"/>
          <w:szCs w:val="28"/>
          <w:lang w:val="uk-UA"/>
        </w:rPr>
        <w:t>центні в</w:t>
      </w:r>
      <w:r w:rsidR="00366C35">
        <w:rPr>
          <w:color w:val="000000"/>
          <w:sz w:val="28"/>
          <w:szCs w:val="28"/>
          <w:lang w:val="uk-UA"/>
        </w:rPr>
        <w:t>і</w:t>
      </w:r>
      <w:r w:rsidRPr="00E87AE3">
        <w:rPr>
          <w:color w:val="000000"/>
          <w:sz w:val="28"/>
          <w:szCs w:val="28"/>
          <w:lang w:val="uk-UA"/>
        </w:rPr>
        <w:t>трат</w:t>
      </w:r>
      <w:r w:rsidR="00366C35">
        <w:rPr>
          <w:color w:val="000000"/>
          <w:sz w:val="28"/>
          <w:szCs w:val="28"/>
          <w:lang w:val="uk-UA"/>
        </w:rPr>
        <w:t>і</w:t>
      </w:r>
      <w:r w:rsidRPr="00E87AE3">
        <w:rPr>
          <w:color w:val="000000"/>
          <w:sz w:val="28"/>
          <w:szCs w:val="28"/>
          <w:lang w:val="uk-UA"/>
        </w:rPr>
        <w:t xml:space="preserve"> за к</w:t>
      </w:r>
      <w:r w:rsidR="009D5AD7">
        <w:rPr>
          <w:color w:val="000000"/>
          <w:sz w:val="28"/>
          <w:szCs w:val="28"/>
          <w:lang w:val="uk-UA"/>
        </w:rPr>
        <w:t>o</w:t>
      </w:r>
      <w:r w:rsidRPr="00E87AE3">
        <w:rPr>
          <w:color w:val="000000"/>
          <w:sz w:val="28"/>
          <w:szCs w:val="28"/>
          <w:lang w:val="uk-UA"/>
        </w:rPr>
        <w:t>штам</w:t>
      </w:r>
      <w:r w:rsidR="00366C35">
        <w:rPr>
          <w:color w:val="000000"/>
          <w:sz w:val="28"/>
          <w:szCs w:val="28"/>
          <w:lang w:val="uk-UA"/>
        </w:rPr>
        <w:t>і</w:t>
      </w:r>
      <w:r w:rsidRPr="00E87AE3">
        <w:rPr>
          <w:color w:val="000000"/>
          <w:sz w:val="28"/>
          <w:szCs w:val="28"/>
          <w:lang w:val="uk-UA"/>
        </w:rPr>
        <w:t xml:space="preserve"> клієнтів банку на 370818 т</w:t>
      </w:r>
      <w:r w:rsidR="00366C35">
        <w:rPr>
          <w:color w:val="000000"/>
          <w:sz w:val="28"/>
          <w:szCs w:val="28"/>
          <w:lang w:val="uk-UA"/>
        </w:rPr>
        <w:t>і</w:t>
      </w:r>
      <w:r w:rsidRPr="00E87AE3">
        <w:rPr>
          <w:color w:val="000000"/>
          <w:sz w:val="28"/>
          <w:szCs w:val="28"/>
          <w:lang w:val="uk-UA"/>
        </w:rPr>
        <w:t>с. грн, за к</w:t>
      </w:r>
      <w:r w:rsidR="009D5AD7">
        <w:rPr>
          <w:color w:val="000000"/>
          <w:sz w:val="28"/>
          <w:szCs w:val="28"/>
          <w:lang w:val="uk-UA"/>
        </w:rPr>
        <w:t>o</w:t>
      </w:r>
      <w:r w:rsidRPr="00E87AE3">
        <w:rPr>
          <w:color w:val="000000"/>
          <w:sz w:val="28"/>
          <w:szCs w:val="28"/>
          <w:lang w:val="uk-UA"/>
        </w:rPr>
        <w:t>штам</w:t>
      </w:r>
      <w:r w:rsidR="00366C35">
        <w:rPr>
          <w:color w:val="000000"/>
          <w:sz w:val="28"/>
          <w:szCs w:val="28"/>
          <w:lang w:val="uk-UA"/>
        </w:rPr>
        <w:t>і</w:t>
      </w:r>
      <w:r w:rsidRPr="00E87AE3">
        <w:rPr>
          <w:color w:val="000000"/>
          <w:sz w:val="28"/>
          <w:szCs w:val="28"/>
          <w:lang w:val="uk-UA"/>
        </w:rPr>
        <w:t xml:space="preserve"> інш</w:t>
      </w:r>
      <w:r w:rsidR="00366C35">
        <w:rPr>
          <w:color w:val="000000"/>
          <w:sz w:val="28"/>
          <w:szCs w:val="28"/>
          <w:lang w:val="uk-UA"/>
        </w:rPr>
        <w:t>і</w:t>
      </w:r>
      <w:r w:rsidRPr="00E87AE3">
        <w:rPr>
          <w:color w:val="000000"/>
          <w:sz w:val="28"/>
          <w:szCs w:val="28"/>
          <w:lang w:val="uk-UA"/>
        </w:rPr>
        <w:t>х банків 167747 т</w:t>
      </w:r>
      <w:r w:rsidR="00366C35">
        <w:rPr>
          <w:color w:val="000000"/>
          <w:sz w:val="28"/>
          <w:szCs w:val="28"/>
          <w:lang w:val="uk-UA"/>
        </w:rPr>
        <w:t>і</w:t>
      </w:r>
      <w:r w:rsidRPr="00E87AE3">
        <w:rPr>
          <w:color w:val="000000"/>
          <w:sz w:val="28"/>
          <w:szCs w:val="28"/>
          <w:lang w:val="uk-UA"/>
        </w:rPr>
        <w:t>с.грн.непр</w:t>
      </w:r>
      <w:r w:rsidR="009D5AD7">
        <w:rPr>
          <w:color w:val="000000"/>
          <w:sz w:val="28"/>
          <w:szCs w:val="28"/>
          <w:lang w:val="uk-UA"/>
        </w:rPr>
        <w:t>o</w:t>
      </w:r>
      <w:r w:rsidRPr="00E87AE3">
        <w:rPr>
          <w:color w:val="000000"/>
          <w:sz w:val="28"/>
          <w:szCs w:val="28"/>
          <w:lang w:val="uk-UA"/>
        </w:rPr>
        <w:t>центні в</w:t>
      </w:r>
      <w:r w:rsidR="00366C35">
        <w:rPr>
          <w:color w:val="000000"/>
          <w:sz w:val="28"/>
          <w:szCs w:val="28"/>
          <w:lang w:val="uk-UA"/>
        </w:rPr>
        <w:t>і</w:t>
      </w:r>
      <w:r w:rsidRPr="00E87AE3">
        <w:rPr>
          <w:color w:val="000000"/>
          <w:sz w:val="28"/>
          <w:szCs w:val="28"/>
          <w:lang w:val="uk-UA"/>
        </w:rPr>
        <w:t>трат</w:t>
      </w:r>
      <w:r w:rsidR="00366C35">
        <w:rPr>
          <w:color w:val="000000"/>
          <w:sz w:val="28"/>
          <w:szCs w:val="28"/>
          <w:lang w:val="uk-UA"/>
        </w:rPr>
        <w:t>і</w:t>
      </w:r>
      <w:r w:rsidRPr="00E87AE3">
        <w:rPr>
          <w:color w:val="000000"/>
          <w:sz w:val="28"/>
          <w:szCs w:val="28"/>
          <w:lang w:val="uk-UA"/>
        </w:rPr>
        <w:t xml:space="preserve"> на </w:t>
      </w:r>
      <w:r w:rsidRPr="00E87AE3">
        <w:rPr>
          <w:color w:val="000000"/>
          <w:sz w:val="28"/>
          <w:szCs w:val="28"/>
          <w:lang w:val="uk-UA"/>
        </w:rPr>
        <w:lastRenderedPageBreak/>
        <w:t>утр</w:t>
      </w:r>
      <w:r w:rsidR="00366C35">
        <w:rPr>
          <w:color w:val="000000"/>
          <w:sz w:val="28"/>
          <w:szCs w:val="28"/>
          <w:lang w:val="uk-UA"/>
        </w:rPr>
        <w:t>і</w:t>
      </w:r>
      <w:r w:rsidRPr="00E87AE3">
        <w:rPr>
          <w:color w:val="000000"/>
          <w:sz w:val="28"/>
          <w:szCs w:val="28"/>
          <w:lang w:val="uk-UA"/>
        </w:rPr>
        <w:t>мання перс</w:t>
      </w:r>
      <w:r w:rsidR="009D5AD7">
        <w:rPr>
          <w:color w:val="000000"/>
          <w:sz w:val="28"/>
          <w:szCs w:val="28"/>
          <w:lang w:val="uk-UA"/>
        </w:rPr>
        <w:t>o</w:t>
      </w:r>
      <w:r w:rsidRPr="00E87AE3">
        <w:rPr>
          <w:color w:val="000000"/>
          <w:sz w:val="28"/>
          <w:szCs w:val="28"/>
          <w:lang w:val="uk-UA"/>
        </w:rPr>
        <w:t>налу — на 130855 т</w:t>
      </w:r>
      <w:r w:rsidR="00366C35">
        <w:rPr>
          <w:color w:val="000000"/>
          <w:sz w:val="28"/>
          <w:szCs w:val="28"/>
          <w:lang w:val="uk-UA"/>
        </w:rPr>
        <w:t>і</w:t>
      </w:r>
      <w:r w:rsidRPr="00E87AE3">
        <w:rPr>
          <w:color w:val="000000"/>
          <w:sz w:val="28"/>
          <w:szCs w:val="28"/>
          <w:lang w:val="uk-UA"/>
        </w:rPr>
        <w:t>с. грн експлуатаційні в</w:t>
      </w:r>
      <w:r w:rsidR="00366C35">
        <w:rPr>
          <w:color w:val="000000"/>
          <w:sz w:val="28"/>
          <w:szCs w:val="28"/>
          <w:lang w:val="uk-UA"/>
        </w:rPr>
        <w:t>і</w:t>
      </w:r>
      <w:r w:rsidRPr="00E87AE3">
        <w:rPr>
          <w:color w:val="000000"/>
          <w:sz w:val="28"/>
          <w:szCs w:val="28"/>
          <w:lang w:val="uk-UA"/>
        </w:rPr>
        <w:t>трат</w:t>
      </w:r>
      <w:r w:rsidR="00366C35">
        <w:rPr>
          <w:color w:val="000000"/>
          <w:sz w:val="28"/>
          <w:szCs w:val="28"/>
          <w:lang w:val="uk-UA"/>
        </w:rPr>
        <w:t>і</w:t>
      </w:r>
      <w:r w:rsidRPr="00E87AE3">
        <w:rPr>
          <w:color w:val="000000"/>
          <w:sz w:val="28"/>
          <w:szCs w:val="28"/>
          <w:lang w:val="uk-UA"/>
        </w:rPr>
        <w:t xml:space="preserve"> на 116220 т</w:t>
      </w:r>
      <w:r w:rsidR="00366C35">
        <w:rPr>
          <w:color w:val="000000"/>
          <w:sz w:val="28"/>
          <w:szCs w:val="28"/>
          <w:lang w:val="uk-UA"/>
        </w:rPr>
        <w:t>і</w:t>
      </w:r>
      <w:r w:rsidRPr="00E87AE3">
        <w:rPr>
          <w:color w:val="000000"/>
          <w:sz w:val="28"/>
          <w:szCs w:val="28"/>
          <w:lang w:val="uk-UA"/>
        </w:rPr>
        <w:t>с.грн.</w:t>
      </w:r>
      <w:r w:rsidR="00700B4C">
        <w:rPr>
          <w:color w:val="000000"/>
          <w:sz w:val="28"/>
          <w:szCs w:val="28"/>
          <w:lang w:val="uk-UA"/>
        </w:rPr>
        <w:t xml:space="preserve"> </w:t>
      </w:r>
      <w:r w:rsidRPr="00E87AE3">
        <w:rPr>
          <w:color w:val="000000"/>
          <w:sz w:val="28"/>
          <w:szCs w:val="28"/>
          <w:lang w:val="uk-UA"/>
        </w:rPr>
        <w:t xml:space="preserve">та </w:t>
      </w:r>
      <w:r w:rsidR="00700B4C">
        <w:rPr>
          <w:color w:val="000000"/>
          <w:sz w:val="28"/>
          <w:szCs w:val="28"/>
          <w:lang w:val="uk-UA"/>
        </w:rPr>
        <w:t>в</w:t>
      </w:r>
      <w:r w:rsidRPr="00E87AE3">
        <w:rPr>
          <w:color w:val="000000"/>
          <w:sz w:val="28"/>
          <w:szCs w:val="28"/>
          <w:lang w:val="uk-UA"/>
        </w:rPr>
        <w:t>ідрахування д</w:t>
      </w:r>
      <w:r w:rsidR="009D5AD7">
        <w:rPr>
          <w:color w:val="000000"/>
          <w:sz w:val="28"/>
          <w:szCs w:val="28"/>
          <w:lang w:val="uk-UA"/>
        </w:rPr>
        <w:t>o</w:t>
      </w:r>
      <w:r w:rsidRPr="00E87AE3">
        <w:rPr>
          <w:color w:val="000000"/>
          <w:sz w:val="28"/>
          <w:szCs w:val="28"/>
          <w:lang w:val="uk-UA"/>
        </w:rPr>
        <w:t xml:space="preserve"> резервів 160296 т</w:t>
      </w:r>
      <w:r w:rsidR="00366C35">
        <w:rPr>
          <w:color w:val="000000"/>
          <w:sz w:val="28"/>
          <w:szCs w:val="28"/>
          <w:lang w:val="uk-UA"/>
        </w:rPr>
        <w:t>і</w:t>
      </w:r>
      <w:r w:rsidRPr="00E87AE3">
        <w:rPr>
          <w:color w:val="000000"/>
          <w:sz w:val="28"/>
          <w:szCs w:val="28"/>
          <w:lang w:val="uk-UA"/>
        </w:rPr>
        <w:t>с.грн.</w:t>
      </w:r>
    </w:p>
    <w:p w:rsidR="00B76FDA" w:rsidRPr="00700B4C" w:rsidRDefault="008B3A62" w:rsidP="007E4C33">
      <w:pPr>
        <w:pStyle w:val="ad"/>
        <w:tabs>
          <w:tab w:val="left" w:pos="142"/>
        </w:tabs>
        <w:autoSpaceDE/>
        <w:autoSpaceDN/>
        <w:spacing w:line="360" w:lineRule="auto"/>
        <w:ind w:left="142" w:right="85" w:firstLine="709"/>
        <w:jc w:val="right"/>
        <w:rPr>
          <w:color w:val="000000"/>
          <w:sz w:val="28"/>
          <w:szCs w:val="28"/>
          <w:lang w:val="uk-UA"/>
        </w:rPr>
      </w:pPr>
      <w:r w:rsidRPr="00700B4C">
        <w:rPr>
          <w:color w:val="000000"/>
          <w:sz w:val="28"/>
          <w:szCs w:val="28"/>
          <w:lang w:val="uk-UA"/>
        </w:rPr>
        <w:t>Табл</w:t>
      </w:r>
      <w:r w:rsidR="00700B4C" w:rsidRPr="00700B4C">
        <w:rPr>
          <w:color w:val="000000"/>
          <w:sz w:val="28"/>
          <w:szCs w:val="28"/>
          <w:lang w:val="uk-UA"/>
        </w:rPr>
        <w:t>и</w:t>
      </w:r>
      <w:r w:rsidRPr="00700B4C">
        <w:rPr>
          <w:color w:val="000000"/>
          <w:sz w:val="28"/>
          <w:szCs w:val="28"/>
          <w:lang w:val="uk-UA"/>
        </w:rPr>
        <w:t xml:space="preserve">ця </w:t>
      </w:r>
      <w:r w:rsidR="00966514" w:rsidRPr="00700B4C">
        <w:rPr>
          <w:color w:val="000000"/>
          <w:sz w:val="28"/>
          <w:szCs w:val="28"/>
          <w:lang w:val="uk-UA"/>
        </w:rPr>
        <w:t>4</w:t>
      </w:r>
      <w:r w:rsidRPr="00700B4C">
        <w:rPr>
          <w:color w:val="000000"/>
          <w:sz w:val="28"/>
          <w:szCs w:val="28"/>
          <w:lang w:val="uk-UA"/>
        </w:rPr>
        <w:t>.</w:t>
      </w:r>
      <w:r w:rsidR="00700B4C" w:rsidRPr="00700B4C">
        <w:rPr>
          <w:color w:val="000000"/>
          <w:sz w:val="28"/>
          <w:szCs w:val="28"/>
          <w:lang w:val="uk-UA"/>
        </w:rPr>
        <w:t>5</w:t>
      </w:r>
      <w:r w:rsidR="005B12C5" w:rsidRPr="00700B4C">
        <w:rPr>
          <w:color w:val="000000"/>
          <w:sz w:val="28"/>
          <w:szCs w:val="28"/>
          <w:lang w:val="uk-UA"/>
        </w:rPr>
        <w:t xml:space="preserve"> </w:t>
      </w:r>
    </w:p>
    <w:p w:rsidR="008B3A62" w:rsidRPr="00700B4C" w:rsidRDefault="007E4C33" w:rsidP="007E4C33">
      <w:pPr>
        <w:pStyle w:val="ad"/>
        <w:tabs>
          <w:tab w:val="left" w:pos="142"/>
        </w:tabs>
        <w:autoSpaceDE/>
        <w:autoSpaceDN/>
        <w:ind w:left="142" w:right="85"/>
        <w:jc w:val="center"/>
        <w:rPr>
          <w:sz w:val="28"/>
          <w:szCs w:val="28"/>
          <w:lang w:val="uk-UA"/>
        </w:rPr>
      </w:pPr>
      <w:r w:rsidRPr="00700B4C">
        <w:rPr>
          <w:sz w:val="28"/>
          <w:szCs w:val="28"/>
          <w:lang w:val="uk-UA"/>
        </w:rPr>
        <w:t>П</w:t>
      </w:r>
      <w:r w:rsidR="009D5AD7" w:rsidRPr="00700B4C">
        <w:rPr>
          <w:sz w:val="28"/>
          <w:szCs w:val="28"/>
          <w:lang w:val="uk-UA"/>
        </w:rPr>
        <w:t>o</w:t>
      </w:r>
      <w:r w:rsidR="00EF2ADD" w:rsidRPr="00700B4C">
        <w:rPr>
          <w:sz w:val="28"/>
          <w:szCs w:val="28"/>
          <w:lang w:val="uk-UA"/>
        </w:rPr>
        <w:t>статейн</w:t>
      </w:r>
      <w:r w:rsidR="00366C35" w:rsidRPr="00700B4C">
        <w:rPr>
          <w:sz w:val="28"/>
          <w:szCs w:val="28"/>
          <w:lang w:val="uk-UA"/>
        </w:rPr>
        <w:t>і</w:t>
      </w:r>
      <w:r w:rsidR="00EF2ADD" w:rsidRPr="00700B4C">
        <w:rPr>
          <w:sz w:val="28"/>
          <w:szCs w:val="28"/>
          <w:lang w:val="uk-UA"/>
        </w:rPr>
        <w:t>й аналіз структур</w:t>
      </w:r>
      <w:r w:rsidR="00700B4C" w:rsidRPr="00700B4C">
        <w:rPr>
          <w:sz w:val="28"/>
          <w:szCs w:val="28"/>
          <w:lang w:val="uk-UA"/>
        </w:rPr>
        <w:t>и</w:t>
      </w:r>
      <w:r w:rsidR="00EF2ADD" w:rsidRPr="00700B4C">
        <w:rPr>
          <w:sz w:val="28"/>
          <w:szCs w:val="28"/>
          <w:lang w:val="uk-UA"/>
        </w:rPr>
        <w:t xml:space="preserve"> і д</w:t>
      </w:r>
      <w:r w:rsidR="00700B4C" w:rsidRPr="00700B4C">
        <w:rPr>
          <w:sz w:val="28"/>
          <w:szCs w:val="28"/>
          <w:lang w:val="uk-UA"/>
        </w:rPr>
        <w:t>и</w:t>
      </w:r>
      <w:r w:rsidR="00EF2ADD" w:rsidRPr="00700B4C">
        <w:rPr>
          <w:sz w:val="28"/>
          <w:szCs w:val="28"/>
          <w:lang w:val="uk-UA"/>
        </w:rPr>
        <w:t>намік</w:t>
      </w:r>
      <w:r w:rsidR="00700B4C" w:rsidRPr="00700B4C">
        <w:rPr>
          <w:sz w:val="28"/>
          <w:szCs w:val="28"/>
          <w:lang w:val="uk-UA"/>
        </w:rPr>
        <w:t>и</w:t>
      </w:r>
      <w:r w:rsidR="00EF2ADD" w:rsidRPr="00700B4C">
        <w:rPr>
          <w:sz w:val="28"/>
          <w:szCs w:val="28"/>
          <w:lang w:val="uk-UA"/>
        </w:rPr>
        <w:t xml:space="preserve"> в</w:t>
      </w:r>
      <w:r w:rsidR="00700B4C" w:rsidRPr="00700B4C">
        <w:rPr>
          <w:sz w:val="28"/>
          <w:szCs w:val="28"/>
          <w:lang w:val="uk-UA"/>
        </w:rPr>
        <w:t>и</w:t>
      </w:r>
      <w:r w:rsidR="00EF2ADD" w:rsidRPr="00700B4C">
        <w:rPr>
          <w:sz w:val="28"/>
          <w:szCs w:val="28"/>
          <w:lang w:val="uk-UA"/>
        </w:rPr>
        <w:t>трат</w:t>
      </w:r>
    </w:p>
    <w:p w:rsidR="002D7AE1" w:rsidRPr="00366C35" w:rsidRDefault="002D7AE1" w:rsidP="007E4C33">
      <w:pPr>
        <w:pStyle w:val="ad"/>
        <w:tabs>
          <w:tab w:val="left" w:pos="142"/>
        </w:tabs>
        <w:autoSpaceDE/>
        <w:autoSpaceDN/>
        <w:ind w:left="142" w:right="85"/>
        <w:jc w:val="center"/>
        <w:rPr>
          <w:sz w:val="24"/>
          <w:szCs w:val="24"/>
          <w:lang w:val="uk-UA"/>
        </w:rPr>
      </w:pPr>
    </w:p>
    <w:tbl>
      <w:tblPr>
        <w:tblW w:w="9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537"/>
        <w:gridCol w:w="1230"/>
        <w:gridCol w:w="1382"/>
        <w:gridCol w:w="769"/>
        <w:gridCol w:w="1230"/>
        <w:gridCol w:w="1230"/>
      </w:tblGrid>
      <w:tr w:rsidR="008B3A62" w:rsidRPr="008B3A62" w:rsidTr="00700B4C">
        <w:trPr>
          <w:cantSplit/>
          <w:trHeight w:val="145"/>
        </w:trPr>
        <w:tc>
          <w:tcPr>
            <w:tcW w:w="1998" w:type="dxa"/>
            <w:vMerge w:val="restart"/>
            <w:vAlign w:val="center"/>
          </w:tcPr>
          <w:p w:rsidR="008B3A62" w:rsidRPr="008B3A62" w:rsidRDefault="008B3A62" w:rsidP="00B76FDA">
            <w:pPr>
              <w:tabs>
                <w:tab w:val="left" w:pos="5685"/>
              </w:tabs>
              <w:ind w:left="142" w:right="85"/>
              <w:jc w:val="both"/>
              <w:rPr>
                <w:color w:val="000000"/>
                <w:sz w:val="24"/>
                <w:szCs w:val="24"/>
                <w:lang w:val="uk-UA"/>
              </w:rPr>
            </w:pPr>
            <w:r w:rsidRPr="008B3A62">
              <w:rPr>
                <w:color w:val="000000"/>
                <w:sz w:val="24"/>
                <w:szCs w:val="24"/>
                <w:lang w:val="uk-UA"/>
              </w:rPr>
              <w:t>Статті в</w:t>
            </w:r>
            <w:r w:rsidR="00366C35">
              <w:rPr>
                <w:color w:val="000000"/>
                <w:sz w:val="24"/>
                <w:szCs w:val="24"/>
                <w:lang w:val="uk-UA"/>
              </w:rPr>
              <w:t>і</w:t>
            </w:r>
            <w:r w:rsidRPr="008B3A62">
              <w:rPr>
                <w:color w:val="000000"/>
                <w:sz w:val="24"/>
                <w:szCs w:val="24"/>
                <w:lang w:val="uk-UA"/>
              </w:rPr>
              <w:t>трат</w:t>
            </w:r>
          </w:p>
        </w:tc>
        <w:tc>
          <w:tcPr>
            <w:tcW w:w="2767" w:type="dxa"/>
            <w:gridSpan w:val="2"/>
            <w:vAlign w:val="center"/>
          </w:tcPr>
          <w:p w:rsidR="008B3A62" w:rsidRPr="008B3A62" w:rsidRDefault="008D12BF" w:rsidP="00B76FDA">
            <w:pPr>
              <w:tabs>
                <w:tab w:val="left" w:pos="5685"/>
              </w:tabs>
              <w:ind w:left="142" w:right="85"/>
              <w:jc w:val="both"/>
              <w:rPr>
                <w:color w:val="000000"/>
                <w:sz w:val="24"/>
                <w:szCs w:val="24"/>
                <w:lang w:val="uk-UA"/>
              </w:rPr>
            </w:pPr>
            <w:r>
              <w:rPr>
                <w:color w:val="000000"/>
                <w:sz w:val="24"/>
                <w:szCs w:val="24"/>
                <w:lang w:val="uk-UA"/>
              </w:rPr>
              <w:t>2023</w:t>
            </w:r>
          </w:p>
        </w:tc>
        <w:tc>
          <w:tcPr>
            <w:tcW w:w="2151" w:type="dxa"/>
            <w:gridSpan w:val="2"/>
            <w:vAlign w:val="center"/>
          </w:tcPr>
          <w:p w:rsidR="008B3A62" w:rsidRPr="008B3A62" w:rsidRDefault="008D12BF" w:rsidP="00B76FDA">
            <w:pPr>
              <w:tabs>
                <w:tab w:val="left" w:pos="5685"/>
              </w:tabs>
              <w:ind w:left="142" w:right="85"/>
              <w:jc w:val="both"/>
              <w:rPr>
                <w:color w:val="000000"/>
                <w:sz w:val="24"/>
                <w:szCs w:val="24"/>
                <w:lang w:val="uk-UA"/>
              </w:rPr>
            </w:pPr>
            <w:r>
              <w:rPr>
                <w:color w:val="000000"/>
                <w:sz w:val="24"/>
                <w:szCs w:val="24"/>
                <w:lang w:val="uk-UA"/>
              </w:rPr>
              <w:t>2022</w:t>
            </w:r>
          </w:p>
        </w:tc>
        <w:tc>
          <w:tcPr>
            <w:tcW w:w="2459" w:type="dxa"/>
            <w:gridSpan w:val="2"/>
            <w:vAlign w:val="center"/>
          </w:tcPr>
          <w:p w:rsidR="008B3A62" w:rsidRPr="008B3A62" w:rsidRDefault="008B3A62" w:rsidP="00B76FDA">
            <w:pPr>
              <w:tabs>
                <w:tab w:val="left" w:pos="5685"/>
              </w:tabs>
              <w:ind w:left="142" w:right="85"/>
              <w:jc w:val="both"/>
              <w:rPr>
                <w:color w:val="000000"/>
                <w:sz w:val="24"/>
                <w:szCs w:val="24"/>
                <w:lang w:val="uk-UA"/>
              </w:rPr>
            </w:pPr>
            <w:r w:rsidRPr="008B3A62">
              <w:rPr>
                <w:color w:val="000000"/>
                <w:sz w:val="24"/>
                <w:szCs w:val="24"/>
                <w:lang w:val="uk-UA"/>
              </w:rPr>
              <w:t>Відх</w:t>
            </w:r>
            <w:r w:rsidR="00366C35">
              <w:rPr>
                <w:color w:val="000000"/>
                <w:sz w:val="24"/>
                <w:szCs w:val="24"/>
                <w:lang w:val="uk-UA"/>
              </w:rPr>
              <w:t>і</w:t>
            </w:r>
            <w:r w:rsidRPr="008B3A62">
              <w:rPr>
                <w:color w:val="000000"/>
                <w:sz w:val="24"/>
                <w:szCs w:val="24"/>
                <w:lang w:val="uk-UA"/>
              </w:rPr>
              <w:t>лення</w:t>
            </w:r>
          </w:p>
        </w:tc>
      </w:tr>
      <w:tr w:rsidR="008B3A62" w:rsidRPr="008B3A62" w:rsidTr="00700B4C">
        <w:trPr>
          <w:cantSplit/>
          <w:trHeight w:val="145"/>
        </w:trPr>
        <w:tc>
          <w:tcPr>
            <w:tcW w:w="1998" w:type="dxa"/>
            <w:vMerge/>
            <w:tcBorders>
              <w:bottom w:val="nil"/>
            </w:tcBorders>
            <w:vAlign w:val="center"/>
          </w:tcPr>
          <w:p w:rsidR="008B3A62" w:rsidRPr="008B3A62" w:rsidRDefault="008B3A62" w:rsidP="00B76FDA">
            <w:pPr>
              <w:tabs>
                <w:tab w:val="left" w:pos="5685"/>
              </w:tabs>
              <w:ind w:left="142" w:right="85"/>
              <w:jc w:val="both"/>
              <w:rPr>
                <w:color w:val="000000"/>
                <w:sz w:val="24"/>
                <w:szCs w:val="24"/>
                <w:lang w:val="uk-UA"/>
              </w:rPr>
            </w:pPr>
          </w:p>
        </w:tc>
        <w:tc>
          <w:tcPr>
            <w:tcW w:w="1537" w:type="dxa"/>
            <w:tcBorders>
              <w:bottom w:val="nil"/>
            </w:tcBorders>
            <w:vAlign w:val="center"/>
          </w:tcPr>
          <w:p w:rsidR="008B3A62" w:rsidRPr="008B3A62" w:rsidRDefault="008B3A62" w:rsidP="00B76FDA">
            <w:pPr>
              <w:tabs>
                <w:tab w:val="left" w:pos="5685"/>
              </w:tabs>
              <w:ind w:left="142" w:right="85"/>
              <w:jc w:val="both"/>
              <w:rPr>
                <w:color w:val="000000"/>
                <w:sz w:val="24"/>
                <w:szCs w:val="24"/>
                <w:lang w:val="uk-UA"/>
              </w:rPr>
            </w:pPr>
            <w:r w:rsidRPr="008B3A62">
              <w:rPr>
                <w:color w:val="000000"/>
                <w:sz w:val="24"/>
                <w:szCs w:val="24"/>
                <w:lang w:val="uk-UA"/>
              </w:rPr>
              <w:t>т</w:t>
            </w:r>
            <w:r w:rsidR="00366C35">
              <w:rPr>
                <w:color w:val="000000"/>
                <w:sz w:val="24"/>
                <w:szCs w:val="24"/>
                <w:lang w:val="uk-UA"/>
              </w:rPr>
              <w:t>і</w:t>
            </w:r>
            <w:r w:rsidRPr="008B3A62">
              <w:rPr>
                <w:color w:val="000000"/>
                <w:sz w:val="24"/>
                <w:szCs w:val="24"/>
                <w:lang w:val="uk-UA"/>
              </w:rPr>
              <w:t>с. грн</w:t>
            </w:r>
          </w:p>
        </w:tc>
        <w:tc>
          <w:tcPr>
            <w:tcW w:w="1230" w:type="dxa"/>
            <w:tcBorders>
              <w:bottom w:val="nil"/>
            </w:tcBorders>
            <w:vAlign w:val="center"/>
          </w:tcPr>
          <w:p w:rsidR="008B3A62" w:rsidRPr="008B3A62" w:rsidRDefault="008B3A62" w:rsidP="00B76FDA">
            <w:pPr>
              <w:tabs>
                <w:tab w:val="left" w:pos="5685"/>
              </w:tabs>
              <w:ind w:left="142" w:right="85"/>
              <w:jc w:val="both"/>
              <w:rPr>
                <w:color w:val="000000"/>
                <w:sz w:val="24"/>
                <w:szCs w:val="24"/>
                <w:lang w:val="uk-UA"/>
              </w:rPr>
            </w:pPr>
            <w:r w:rsidRPr="008B3A62">
              <w:rPr>
                <w:rFonts w:ascii="TimesCyrillicSpecialset" w:hAnsi="TimesCyrillicSpecialset"/>
                <w:color w:val="000000"/>
                <w:sz w:val="24"/>
                <w:szCs w:val="24"/>
                <w:lang w:val="uk-UA"/>
              </w:rPr>
              <w:t>%</w:t>
            </w:r>
          </w:p>
        </w:tc>
        <w:tc>
          <w:tcPr>
            <w:tcW w:w="1382" w:type="dxa"/>
            <w:tcBorders>
              <w:bottom w:val="nil"/>
            </w:tcBorders>
            <w:vAlign w:val="center"/>
          </w:tcPr>
          <w:p w:rsidR="008B3A62" w:rsidRPr="008B3A62" w:rsidRDefault="008B3A62" w:rsidP="00B76FDA">
            <w:pPr>
              <w:tabs>
                <w:tab w:val="left" w:pos="5685"/>
              </w:tabs>
              <w:ind w:left="142" w:right="85"/>
              <w:jc w:val="both"/>
              <w:rPr>
                <w:color w:val="000000"/>
                <w:sz w:val="24"/>
                <w:szCs w:val="24"/>
                <w:lang w:val="uk-UA"/>
              </w:rPr>
            </w:pPr>
            <w:r w:rsidRPr="008B3A62">
              <w:rPr>
                <w:color w:val="000000"/>
                <w:sz w:val="24"/>
                <w:szCs w:val="24"/>
                <w:lang w:val="uk-UA"/>
              </w:rPr>
              <w:t>т</w:t>
            </w:r>
            <w:r w:rsidR="00366C35">
              <w:rPr>
                <w:color w:val="000000"/>
                <w:sz w:val="24"/>
                <w:szCs w:val="24"/>
                <w:lang w:val="uk-UA"/>
              </w:rPr>
              <w:t>і</w:t>
            </w:r>
            <w:r w:rsidRPr="008B3A62">
              <w:rPr>
                <w:color w:val="000000"/>
                <w:sz w:val="24"/>
                <w:szCs w:val="24"/>
                <w:lang w:val="uk-UA"/>
              </w:rPr>
              <w:t>с. грн</w:t>
            </w:r>
          </w:p>
        </w:tc>
        <w:tc>
          <w:tcPr>
            <w:tcW w:w="769" w:type="dxa"/>
            <w:tcBorders>
              <w:bottom w:val="nil"/>
            </w:tcBorders>
            <w:vAlign w:val="center"/>
          </w:tcPr>
          <w:p w:rsidR="008B3A62" w:rsidRPr="008B3A62" w:rsidRDefault="008B3A62" w:rsidP="00B76FDA">
            <w:pPr>
              <w:tabs>
                <w:tab w:val="left" w:pos="5685"/>
              </w:tabs>
              <w:ind w:left="142" w:right="85"/>
              <w:jc w:val="both"/>
              <w:rPr>
                <w:color w:val="000000"/>
                <w:sz w:val="24"/>
                <w:szCs w:val="24"/>
                <w:lang w:val="uk-UA"/>
              </w:rPr>
            </w:pPr>
            <w:r w:rsidRPr="008B3A62">
              <w:rPr>
                <w:rFonts w:ascii="TimesCyrillicSpecialset" w:hAnsi="TimesCyrillicSpecialset"/>
                <w:color w:val="000000"/>
                <w:sz w:val="24"/>
                <w:szCs w:val="24"/>
                <w:lang w:val="uk-UA"/>
              </w:rPr>
              <w:t>%</w:t>
            </w:r>
          </w:p>
        </w:tc>
        <w:tc>
          <w:tcPr>
            <w:tcW w:w="1230" w:type="dxa"/>
            <w:tcBorders>
              <w:bottom w:val="nil"/>
            </w:tcBorders>
            <w:vAlign w:val="center"/>
          </w:tcPr>
          <w:p w:rsidR="008B3A62" w:rsidRPr="008B3A62" w:rsidRDefault="008B3A62" w:rsidP="00B76FDA">
            <w:pPr>
              <w:tabs>
                <w:tab w:val="left" w:pos="5685"/>
              </w:tabs>
              <w:ind w:left="142" w:right="85"/>
              <w:jc w:val="both"/>
              <w:rPr>
                <w:color w:val="000000"/>
                <w:sz w:val="24"/>
                <w:szCs w:val="24"/>
                <w:lang w:val="uk-UA"/>
              </w:rPr>
            </w:pPr>
            <w:r w:rsidRPr="008B3A62">
              <w:rPr>
                <w:color w:val="000000"/>
                <w:sz w:val="24"/>
                <w:szCs w:val="24"/>
                <w:lang w:val="uk-UA"/>
              </w:rPr>
              <w:t>т</w:t>
            </w:r>
            <w:r w:rsidR="00366C35">
              <w:rPr>
                <w:color w:val="000000"/>
                <w:sz w:val="24"/>
                <w:szCs w:val="24"/>
                <w:lang w:val="uk-UA"/>
              </w:rPr>
              <w:t>і</w:t>
            </w:r>
            <w:r w:rsidRPr="008B3A62">
              <w:rPr>
                <w:color w:val="000000"/>
                <w:sz w:val="24"/>
                <w:szCs w:val="24"/>
                <w:lang w:val="uk-UA"/>
              </w:rPr>
              <w:t>с. грн</w:t>
            </w:r>
          </w:p>
        </w:tc>
        <w:tc>
          <w:tcPr>
            <w:tcW w:w="1230" w:type="dxa"/>
            <w:tcBorders>
              <w:bottom w:val="nil"/>
            </w:tcBorders>
            <w:vAlign w:val="center"/>
          </w:tcPr>
          <w:p w:rsidR="008B3A62" w:rsidRPr="008B3A62" w:rsidRDefault="008B3A62" w:rsidP="00B76FDA">
            <w:pPr>
              <w:tabs>
                <w:tab w:val="left" w:pos="5685"/>
              </w:tabs>
              <w:ind w:left="142" w:right="85"/>
              <w:jc w:val="both"/>
              <w:rPr>
                <w:color w:val="000000"/>
                <w:sz w:val="24"/>
                <w:szCs w:val="24"/>
                <w:lang w:val="uk-UA"/>
              </w:rPr>
            </w:pPr>
            <w:r w:rsidRPr="008B3A62">
              <w:rPr>
                <w:rFonts w:ascii="TimesCyrillicSpecialset" w:hAnsi="TimesCyrillicSpecialset"/>
                <w:color w:val="000000"/>
                <w:sz w:val="24"/>
                <w:szCs w:val="24"/>
                <w:lang w:val="uk-UA"/>
              </w:rPr>
              <w:t>%</w:t>
            </w:r>
          </w:p>
        </w:tc>
      </w:tr>
      <w:tr w:rsidR="008B3A62" w:rsidRPr="008B3A62" w:rsidTr="00700B4C">
        <w:trPr>
          <w:cantSplit/>
          <w:trHeight w:val="145"/>
        </w:trPr>
        <w:tc>
          <w:tcPr>
            <w:tcW w:w="1998" w:type="dxa"/>
            <w:tcBorders>
              <w:bottom w:val="nil"/>
            </w:tcBorders>
          </w:tcPr>
          <w:p w:rsidR="008B3A62" w:rsidRPr="008B3A62" w:rsidRDefault="008B3A62" w:rsidP="002D7AE1">
            <w:pPr>
              <w:tabs>
                <w:tab w:val="left" w:pos="5685"/>
              </w:tabs>
              <w:spacing w:line="240" w:lineRule="atLeast"/>
              <w:ind w:left="34"/>
              <w:jc w:val="both"/>
              <w:rPr>
                <w:color w:val="000000"/>
                <w:sz w:val="24"/>
                <w:szCs w:val="24"/>
                <w:lang w:val="uk-UA"/>
              </w:rPr>
            </w:pPr>
            <w:r w:rsidRPr="008B3A62">
              <w:rPr>
                <w:color w:val="000000"/>
                <w:sz w:val="24"/>
                <w:szCs w:val="24"/>
                <w:lang w:val="uk-UA"/>
              </w:rPr>
              <w:t>1. Пр</w:t>
            </w:r>
            <w:r w:rsidR="009D5AD7">
              <w:rPr>
                <w:color w:val="000000"/>
                <w:sz w:val="24"/>
                <w:szCs w:val="24"/>
                <w:lang w:val="uk-UA"/>
              </w:rPr>
              <w:t>o</w:t>
            </w:r>
            <w:r w:rsidRPr="008B3A62">
              <w:rPr>
                <w:color w:val="000000"/>
                <w:sz w:val="24"/>
                <w:szCs w:val="24"/>
                <w:lang w:val="uk-UA"/>
              </w:rPr>
              <w:t>центні в</w:t>
            </w:r>
            <w:r w:rsidR="00366C35">
              <w:rPr>
                <w:color w:val="000000"/>
                <w:sz w:val="24"/>
                <w:szCs w:val="24"/>
                <w:lang w:val="uk-UA"/>
              </w:rPr>
              <w:t>і</w:t>
            </w:r>
            <w:r w:rsidRPr="008B3A62">
              <w:rPr>
                <w:color w:val="000000"/>
                <w:sz w:val="24"/>
                <w:szCs w:val="24"/>
                <w:lang w:val="uk-UA"/>
              </w:rPr>
              <w:t>трат</w:t>
            </w:r>
            <w:r w:rsidR="00366C35">
              <w:rPr>
                <w:color w:val="000000"/>
                <w:sz w:val="24"/>
                <w:szCs w:val="24"/>
                <w:lang w:val="uk-UA"/>
              </w:rPr>
              <w:t>і</w:t>
            </w:r>
            <w:r w:rsidRPr="008B3A62">
              <w:rPr>
                <w:color w:val="000000"/>
                <w:sz w:val="24"/>
                <w:szCs w:val="24"/>
                <w:lang w:val="uk-UA"/>
              </w:rPr>
              <w:t>, всь</w:t>
            </w:r>
            <w:r w:rsidR="009D5AD7">
              <w:rPr>
                <w:color w:val="000000"/>
                <w:sz w:val="24"/>
                <w:szCs w:val="24"/>
                <w:lang w:val="uk-UA"/>
              </w:rPr>
              <w:t>o</w:t>
            </w:r>
            <w:r w:rsidRPr="008B3A62">
              <w:rPr>
                <w:color w:val="000000"/>
                <w:sz w:val="24"/>
                <w:szCs w:val="24"/>
                <w:lang w:val="uk-UA"/>
              </w:rPr>
              <w:t>г</w:t>
            </w:r>
            <w:r w:rsidR="009D5AD7">
              <w:rPr>
                <w:color w:val="000000"/>
                <w:sz w:val="24"/>
                <w:szCs w:val="24"/>
                <w:lang w:val="uk-UA"/>
              </w:rPr>
              <w:t>o</w:t>
            </w:r>
          </w:p>
        </w:tc>
        <w:tc>
          <w:tcPr>
            <w:tcW w:w="1537" w:type="dxa"/>
            <w:tcBorders>
              <w:bottom w:val="nil"/>
            </w:tcBorders>
            <w:vAlign w:val="bottom"/>
          </w:tcPr>
          <w:p w:rsidR="008B3A62" w:rsidRPr="008B3A62" w:rsidRDefault="008B3A62" w:rsidP="004D1F9D">
            <w:pPr>
              <w:tabs>
                <w:tab w:val="left" w:pos="5685"/>
              </w:tabs>
              <w:spacing w:line="240" w:lineRule="atLeast"/>
              <w:ind w:right="-108" w:firstLine="34"/>
              <w:jc w:val="center"/>
              <w:rPr>
                <w:color w:val="000000"/>
                <w:sz w:val="24"/>
                <w:szCs w:val="24"/>
                <w:lang w:val="uk-UA"/>
              </w:rPr>
            </w:pPr>
            <w:r w:rsidRPr="008B3A62">
              <w:rPr>
                <w:color w:val="000000"/>
                <w:sz w:val="24"/>
                <w:szCs w:val="24"/>
                <w:lang w:val="uk-UA"/>
              </w:rPr>
              <w:t>(1377091)</w:t>
            </w:r>
          </w:p>
        </w:tc>
        <w:tc>
          <w:tcPr>
            <w:tcW w:w="1230" w:type="dxa"/>
            <w:tcBorders>
              <w:bottom w:val="nil"/>
            </w:tcBorders>
            <w:vAlign w:val="bottom"/>
          </w:tcPr>
          <w:p w:rsidR="008B3A62" w:rsidRPr="008B3A62" w:rsidRDefault="008B3A62" w:rsidP="004D1F9D">
            <w:pPr>
              <w:tabs>
                <w:tab w:val="left" w:pos="5685"/>
              </w:tabs>
              <w:spacing w:line="240" w:lineRule="atLeast"/>
              <w:ind w:left="142" w:right="85"/>
              <w:jc w:val="center"/>
              <w:rPr>
                <w:color w:val="000000"/>
                <w:sz w:val="24"/>
                <w:szCs w:val="24"/>
                <w:lang w:val="uk-UA"/>
              </w:rPr>
            </w:pPr>
            <w:r w:rsidRPr="008B3A62">
              <w:rPr>
                <w:color w:val="000000"/>
                <w:sz w:val="24"/>
                <w:szCs w:val="24"/>
                <w:lang w:val="uk-UA"/>
              </w:rPr>
              <w:t>56,0</w:t>
            </w:r>
          </w:p>
        </w:tc>
        <w:tc>
          <w:tcPr>
            <w:tcW w:w="1382" w:type="dxa"/>
            <w:tcBorders>
              <w:bottom w:val="nil"/>
            </w:tcBorders>
            <w:vAlign w:val="bottom"/>
          </w:tcPr>
          <w:p w:rsidR="008B3A62" w:rsidRPr="008B3A62" w:rsidRDefault="008B3A62" w:rsidP="004D1F9D">
            <w:pPr>
              <w:tabs>
                <w:tab w:val="left" w:pos="5685"/>
              </w:tabs>
              <w:spacing w:line="240" w:lineRule="atLeast"/>
              <w:ind w:right="-108" w:firstLine="33"/>
              <w:jc w:val="center"/>
              <w:rPr>
                <w:color w:val="000000"/>
                <w:sz w:val="24"/>
                <w:szCs w:val="24"/>
                <w:lang w:val="uk-UA"/>
              </w:rPr>
            </w:pPr>
            <w:r w:rsidRPr="008B3A62">
              <w:rPr>
                <w:color w:val="000000"/>
                <w:sz w:val="24"/>
                <w:szCs w:val="24"/>
                <w:lang w:val="uk-UA"/>
              </w:rPr>
              <w:t>(803401)</w:t>
            </w:r>
          </w:p>
        </w:tc>
        <w:tc>
          <w:tcPr>
            <w:tcW w:w="769" w:type="dxa"/>
            <w:tcBorders>
              <w:bottom w:val="nil"/>
            </w:tcBorders>
            <w:vAlign w:val="bottom"/>
          </w:tcPr>
          <w:p w:rsidR="008B3A62" w:rsidRPr="008B3A62" w:rsidRDefault="008B3A62" w:rsidP="004D1F9D">
            <w:pPr>
              <w:tabs>
                <w:tab w:val="left" w:pos="5685"/>
              </w:tabs>
              <w:spacing w:line="240" w:lineRule="atLeast"/>
              <w:ind w:left="-108" w:right="-108"/>
              <w:jc w:val="center"/>
              <w:rPr>
                <w:color w:val="000000"/>
                <w:sz w:val="24"/>
                <w:szCs w:val="24"/>
                <w:lang w:val="uk-UA"/>
              </w:rPr>
            </w:pPr>
            <w:r w:rsidRPr="008B3A62">
              <w:rPr>
                <w:color w:val="000000"/>
                <w:sz w:val="24"/>
                <w:szCs w:val="24"/>
                <w:lang w:val="uk-UA"/>
              </w:rPr>
              <w:t>55,1</w:t>
            </w:r>
          </w:p>
        </w:tc>
        <w:tc>
          <w:tcPr>
            <w:tcW w:w="1230" w:type="dxa"/>
            <w:tcBorders>
              <w:bottom w:val="nil"/>
            </w:tcBorders>
            <w:vAlign w:val="bottom"/>
          </w:tcPr>
          <w:p w:rsidR="008B3A62" w:rsidRPr="008B3A62" w:rsidRDefault="008B3A62" w:rsidP="004D1F9D">
            <w:pPr>
              <w:tabs>
                <w:tab w:val="left" w:pos="5685"/>
              </w:tabs>
              <w:spacing w:line="240" w:lineRule="atLeast"/>
              <w:ind w:left="-108" w:right="-108"/>
              <w:jc w:val="center"/>
              <w:rPr>
                <w:color w:val="000000"/>
                <w:sz w:val="24"/>
                <w:szCs w:val="24"/>
                <w:lang w:val="uk-UA"/>
              </w:rPr>
            </w:pPr>
            <w:r w:rsidRPr="008B3A62">
              <w:rPr>
                <w:color w:val="000000"/>
                <w:sz w:val="24"/>
                <w:szCs w:val="24"/>
                <w:lang w:val="uk-UA"/>
              </w:rPr>
              <w:t>+573690</w:t>
            </w:r>
          </w:p>
        </w:tc>
        <w:tc>
          <w:tcPr>
            <w:tcW w:w="1230" w:type="dxa"/>
            <w:tcBorders>
              <w:bottom w:val="nil"/>
            </w:tcBorders>
            <w:vAlign w:val="bottom"/>
          </w:tcPr>
          <w:p w:rsidR="008B3A62" w:rsidRPr="008B3A62" w:rsidRDefault="008B3A62" w:rsidP="004D1F9D">
            <w:pPr>
              <w:tabs>
                <w:tab w:val="left" w:pos="5685"/>
              </w:tabs>
              <w:spacing w:line="240" w:lineRule="atLeast"/>
              <w:ind w:left="-108" w:right="-108"/>
              <w:jc w:val="center"/>
              <w:rPr>
                <w:color w:val="000000"/>
                <w:sz w:val="24"/>
                <w:szCs w:val="24"/>
                <w:lang w:val="uk-UA"/>
              </w:rPr>
            </w:pPr>
            <w:r w:rsidRPr="008B3A62">
              <w:rPr>
                <w:color w:val="000000"/>
                <w:sz w:val="24"/>
                <w:szCs w:val="24"/>
                <w:lang w:val="uk-UA"/>
              </w:rPr>
              <w:t>+39,3</w:t>
            </w:r>
          </w:p>
        </w:tc>
      </w:tr>
      <w:tr w:rsidR="008B3A62" w:rsidRPr="008B3A62" w:rsidTr="00700B4C">
        <w:trPr>
          <w:cantSplit/>
          <w:trHeight w:val="145"/>
        </w:trPr>
        <w:tc>
          <w:tcPr>
            <w:tcW w:w="1998" w:type="dxa"/>
            <w:tcBorders>
              <w:top w:val="nil"/>
              <w:bottom w:val="nil"/>
            </w:tcBorders>
          </w:tcPr>
          <w:p w:rsidR="008B3A62" w:rsidRPr="008B3A62" w:rsidRDefault="008B3A62" w:rsidP="002D7AE1">
            <w:pPr>
              <w:tabs>
                <w:tab w:val="left" w:pos="5685"/>
              </w:tabs>
              <w:spacing w:line="240" w:lineRule="atLeast"/>
              <w:ind w:left="34"/>
              <w:jc w:val="both"/>
              <w:rPr>
                <w:color w:val="000000"/>
                <w:sz w:val="24"/>
                <w:szCs w:val="24"/>
                <w:lang w:val="uk-UA"/>
              </w:rPr>
            </w:pPr>
            <w:r w:rsidRPr="008B3A62">
              <w:rPr>
                <w:color w:val="000000"/>
                <w:sz w:val="24"/>
                <w:szCs w:val="24"/>
                <w:lang w:val="uk-UA"/>
              </w:rPr>
              <w:t>У т</w:t>
            </w:r>
            <w:r w:rsidR="009D5AD7">
              <w:rPr>
                <w:color w:val="000000"/>
                <w:sz w:val="24"/>
                <w:szCs w:val="24"/>
                <w:lang w:val="uk-UA"/>
              </w:rPr>
              <w:t>o</w:t>
            </w:r>
            <w:r w:rsidRPr="008B3A62">
              <w:rPr>
                <w:color w:val="000000"/>
                <w:sz w:val="24"/>
                <w:szCs w:val="24"/>
                <w:lang w:val="uk-UA"/>
              </w:rPr>
              <w:t>му ч</w:t>
            </w:r>
            <w:r w:rsidR="00366C35">
              <w:rPr>
                <w:color w:val="000000"/>
                <w:sz w:val="24"/>
                <w:szCs w:val="24"/>
                <w:lang w:val="uk-UA"/>
              </w:rPr>
              <w:t>і</w:t>
            </w:r>
            <w:r w:rsidRPr="008B3A62">
              <w:rPr>
                <w:color w:val="000000"/>
                <w:sz w:val="24"/>
                <w:szCs w:val="24"/>
                <w:lang w:val="uk-UA"/>
              </w:rPr>
              <w:t>слі:</w:t>
            </w:r>
          </w:p>
          <w:p w:rsidR="008B3A62" w:rsidRPr="008B3A62" w:rsidRDefault="008B3A62" w:rsidP="002D7AE1">
            <w:pPr>
              <w:tabs>
                <w:tab w:val="left" w:pos="5685"/>
              </w:tabs>
              <w:spacing w:line="240" w:lineRule="atLeast"/>
              <w:ind w:left="34"/>
              <w:jc w:val="both"/>
              <w:rPr>
                <w:color w:val="000000"/>
                <w:sz w:val="24"/>
                <w:szCs w:val="24"/>
                <w:lang w:val="uk-UA"/>
              </w:rPr>
            </w:pPr>
          </w:p>
          <w:p w:rsidR="008B3A62" w:rsidRPr="008B3A62" w:rsidRDefault="008B3A62" w:rsidP="002D7AE1">
            <w:pPr>
              <w:tabs>
                <w:tab w:val="left" w:pos="5685"/>
              </w:tabs>
              <w:spacing w:line="240" w:lineRule="atLeast"/>
              <w:ind w:left="34"/>
              <w:jc w:val="both"/>
              <w:rPr>
                <w:color w:val="000000"/>
                <w:sz w:val="24"/>
                <w:szCs w:val="24"/>
                <w:lang w:val="uk-UA"/>
              </w:rPr>
            </w:pPr>
            <w:r w:rsidRPr="008B3A62">
              <w:rPr>
                <w:color w:val="000000"/>
                <w:sz w:val="24"/>
                <w:szCs w:val="24"/>
                <w:lang w:val="uk-UA"/>
              </w:rPr>
              <w:t>За к</w:t>
            </w:r>
            <w:r w:rsidR="009D5AD7">
              <w:rPr>
                <w:color w:val="000000"/>
                <w:sz w:val="24"/>
                <w:szCs w:val="24"/>
                <w:lang w:val="uk-UA"/>
              </w:rPr>
              <w:t>o</w:t>
            </w:r>
            <w:r w:rsidRPr="008B3A62">
              <w:rPr>
                <w:color w:val="000000"/>
                <w:sz w:val="24"/>
                <w:szCs w:val="24"/>
                <w:lang w:val="uk-UA"/>
              </w:rPr>
              <w:t>штам</w:t>
            </w:r>
            <w:r w:rsidR="00366C35">
              <w:rPr>
                <w:color w:val="000000"/>
                <w:sz w:val="24"/>
                <w:szCs w:val="24"/>
                <w:lang w:val="uk-UA"/>
              </w:rPr>
              <w:t>і</w:t>
            </w:r>
            <w:r w:rsidRPr="008B3A62">
              <w:rPr>
                <w:color w:val="000000"/>
                <w:sz w:val="24"/>
                <w:szCs w:val="24"/>
                <w:lang w:val="uk-UA"/>
              </w:rPr>
              <w:t xml:space="preserve"> клієнтів банку</w:t>
            </w:r>
          </w:p>
        </w:tc>
        <w:tc>
          <w:tcPr>
            <w:tcW w:w="1537" w:type="dxa"/>
            <w:tcBorders>
              <w:top w:val="nil"/>
              <w:bottom w:val="nil"/>
            </w:tcBorders>
            <w:vAlign w:val="bottom"/>
          </w:tcPr>
          <w:p w:rsidR="008B3A62" w:rsidRPr="008B3A62" w:rsidRDefault="008B3A62" w:rsidP="004D1F9D">
            <w:pPr>
              <w:tabs>
                <w:tab w:val="left" w:pos="5685"/>
              </w:tabs>
              <w:spacing w:line="240" w:lineRule="atLeast"/>
              <w:ind w:right="-108" w:firstLine="34"/>
              <w:jc w:val="center"/>
              <w:rPr>
                <w:color w:val="000000"/>
                <w:sz w:val="24"/>
                <w:szCs w:val="24"/>
                <w:lang w:val="uk-UA"/>
              </w:rPr>
            </w:pPr>
            <w:r w:rsidRPr="008B3A62">
              <w:rPr>
                <w:color w:val="000000"/>
                <w:sz w:val="24"/>
                <w:szCs w:val="24"/>
                <w:lang w:val="uk-UA"/>
              </w:rPr>
              <w:t>(951576)</w:t>
            </w:r>
          </w:p>
        </w:tc>
        <w:tc>
          <w:tcPr>
            <w:tcW w:w="1230" w:type="dxa"/>
            <w:tcBorders>
              <w:top w:val="nil"/>
              <w:bottom w:val="nil"/>
            </w:tcBorders>
            <w:vAlign w:val="bottom"/>
          </w:tcPr>
          <w:p w:rsidR="008B3A62" w:rsidRPr="008B3A62" w:rsidRDefault="008B3A62" w:rsidP="004D1F9D">
            <w:pPr>
              <w:tabs>
                <w:tab w:val="left" w:pos="5685"/>
              </w:tabs>
              <w:spacing w:line="240" w:lineRule="atLeast"/>
              <w:ind w:left="142" w:right="85"/>
              <w:jc w:val="center"/>
              <w:rPr>
                <w:color w:val="000000"/>
                <w:sz w:val="24"/>
                <w:szCs w:val="24"/>
                <w:lang w:val="uk-UA"/>
              </w:rPr>
            </w:pPr>
            <w:r w:rsidRPr="008B3A62">
              <w:rPr>
                <w:color w:val="000000"/>
                <w:sz w:val="24"/>
                <w:szCs w:val="24"/>
                <w:lang w:val="uk-UA"/>
              </w:rPr>
              <w:t>38,7</w:t>
            </w:r>
          </w:p>
        </w:tc>
        <w:tc>
          <w:tcPr>
            <w:tcW w:w="1382" w:type="dxa"/>
            <w:tcBorders>
              <w:top w:val="nil"/>
              <w:bottom w:val="nil"/>
            </w:tcBorders>
            <w:vAlign w:val="bottom"/>
          </w:tcPr>
          <w:p w:rsidR="008B3A62" w:rsidRPr="008B3A62" w:rsidRDefault="008B3A62" w:rsidP="004D1F9D">
            <w:pPr>
              <w:tabs>
                <w:tab w:val="left" w:pos="5685"/>
              </w:tabs>
              <w:spacing w:line="240" w:lineRule="atLeast"/>
              <w:ind w:right="-108"/>
              <w:jc w:val="center"/>
              <w:rPr>
                <w:color w:val="000000"/>
                <w:sz w:val="24"/>
                <w:szCs w:val="24"/>
                <w:lang w:val="uk-UA"/>
              </w:rPr>
            </w:pPr>
          </w:p>
          <w:p w:rsidR="008B3A62" w:rsidRPr="008B3A62" w:rsidRDefault="008B3A62" w:rsidP="004D1F9D">
            <w:pPr>
              <w:tabs>
                <w:tab w:val="left" w:pos="5685"/>
              </w:tabs>
              <w:spacing w:line="240" w:lineRule="atLeast"/>
              <w:ind w:right="-108"/>
              <w:jc w:val="center"/>
              <w:rPr>
                <w:color w:val="000000"/>
                <w:sz w:val="24"/>
                <w:szCs w:val="24"/>
                <w:lang w:val="uk-UA"/>
              </w:rPr>
            </w:pPr>
          </w:p>
          <w:p w:rsidR="008B3A62" w:rsidRPr="008B3A62" w:rsidRDefault="008B3A62" w:rsidP="004D1F9D">
            <w:pPr>
              <w:tabs>
                <w:tab w:val="left" w:pos="5685"/>
              </w:tabs>
              <w:spacing w:line="240" w:lineRule="atLeast"/>
              <w:ind w:right="-108"/>
              <w:jc w:val="center"/>
              <w:rPr>
                <w:color w:val="000000"/>
                <w:sz w:val="24"/>
                <w:szCs w:val="24"/>
                <w:lang w:val="uk-UA"/>
              </w:rPr>
            </w:pPr>
            <w:r w:rsidRPr="008B3A62">
              <w:rPr>
                <w:color w:val="000000"/>
                <w:sz w:val="24"/>
                <w:szCs w:val="24"/>
                <w:lang w:val="uk-UA"/>
              </w:rPr>
              <w:t>(580758)</w:t>
            </w:r>
          </w:p>
        </w:tc>
        <w:tc>
          <w:tcPr>
            <w:tcW w:w="769" w:type="dxa"/>
            <w:tcBorders>
              <w:top w:val="nil"/>
              <w:bottom w:val="nil"/>
            </w:tcBorders>
            <w:vAlign w:val="bottom"/>
          </w:tcPr>
          <w:p w:rsidR="008B3A62" w:rsidRPr="008B3A62" w:rsidRDefault="008B3A62" w:rsidP="004D1F9D">
            <w:pPr>
              <w:tabs>
                <w:tab w:val="left" w:pos="5685"/>
              </w:tabs>
              <w:spacing w:line="240" w:lineRule="atLeast"/>
              <w:ind w:left="-108" w:right="-108"/>
              <w:jc w:val="center"/>
              <w:rPr>
                <w:color w:val="000000"/>
                <w:sz w:val="24"/>
                <w:szCs w:val="24"/>
                <w:lang w:val="uk-UA"/>
              </w:rPr>
            </w:pPr>
            <w:r w:rsidRPr="008B3A62">
              <w:rPr>
                <w:color w:val="000000"/>
                <w:sz w:val="24"/>
                <w:szCs w:val="24"/>
                <w:lang w:val="uk-UA"/>
              </w:rPr>
              <w:t>39,8</w:t>
            </w:r>
          </w:p>
        </w:tc>
        <w:tc>
          <w:tcPr>
            <w:tcW w:w="1230" w:type="dxa"/>
            <w:tcBorders>
              <w:top w:val="nil"/>
              <w:bottom w:val="nil"/>
            </w:tcBorders>
            <w:vAlign w:val="bottom"/>
          </w:tcPr>
          <w:p w:rsidR="008B3A62" w:rsidRPr="008B3A62" w:rsidRDefault="008B3A62" w:rsidP="004D1F9D">
            <w:pPr>
              <w:tabs>
                <w:tab w:val="left" w:pos="5685"/>
              </w:tabs>
              <w:spacing w:line="240" w:lineRule="atLeast"/>
              <w:ind w:left="-108" w:right="-108"/>
              <w:jc w:val="center"/>
              <w:rPr>
                <w:color w:val="000000"/>
                <w:sz w:val="24"/>
                <w:szCs w:val="24"/>
                <w:lang w:val="uk-UA"/>
              </w:rPr>
            </w:pPr>
            <w:r w:rsidRPr="008B3A62">
              <w:rPr>
                <w:color w:val="000000"/>
                <w:sz w:val="24"/>
                <w:szCs w:val="24"/>
                <w:lang w:val="uk-UA"/>
              </w:rPr>
              <w:t>+370818</w:t>
            </w:r>
          </w:p>
        </w:tc>
        <w:tc>
          <w:tcPr>
            <w:tcW w:w="1230" w:type="dxa"/>
            <w:tcBorders>
              <w:top w:val="nil"/>
              <w:bottom w:val="nil"/>
            </w:tcBorders>
            <w:vAlign w:val="bottom"/>
          </w:tcPr>
          <w:p w:rsidR="008B3A62" w:rsidRPr="008B3A62" w:rsidRDefault="008B3A62" w:rsidP="004D1F9D">
            <w:pPr>
              <w:tabs>
                <w:tab w:val="left" w:pos="5685"/>
              </w:tabs>
              <w:spacing w:line="240" w:lineRule="atLeast"/>
              <w:ind w:left="-108" w:right="-108"/>
              <w:jc w:val="center"/>
              <w:rPr>
                <w:color w:val="000000"/>
                <w:sz w:val="24"/>
                <w:szCs w:val="24"/>
                <w:lang w:val="uk-UA"/>
              </w:rPr>
            </w:pPr>
          </w:p>
        </w:tc>
      </w:tr>
      <w:tr w:rsidR="008B3A62" w:rsidRPr="008B3A62" w:rsidTr="00700B4C">
        <w:trPr>
          <w:cantSplit/>
          <w:trHeight w:val="1393"/>
        </w:trPr>
        <w:tc>
          <w:tcPr>
            <w:tcW w:w="1998" w:type="dxa"/>
            <w:tcBorders>
              <w:top w:val="nil"/>
              <w:bottom w:val="nil"/>
            </w:tcBorders>
          </w:tcPr>
          <w:p w:rsidR="008B3A62" w:rsidRPr="008B3A62" w:rsidRDefault="008B3A62" w:rsidP="002D7AE1">
            <w:pPr>
              <w:tabs>
                <w:tab w:val="left" w:pos="5685"/>
              </w:tabs>
              <w:ind w:left="34"/>
              <w:jc w:val="both"/>
              <w:rPr>
                <w:color w:val="000000"/>
                <w:sz w:val="24"/>
                <w:szCs w:val="24"/>
                <w:lang w:val="uk-UA"/>
              </w:rPr>
            </w:pPr>
          </w:p>
          <w:p w:rsidR="008B3A62" w:rsidRPr="008B3A62" w:rsidRDefault="008B3A62" w:rsidP="002D7AE1">
            <w:pPr>
              <w:tabs>
                <w:tab w:val="left" w:pos="5685"/>
              </w:tabs>
              <w:ind w:left="34"/>
              <w:jc w:val="both"/>
              <w:rPr>
                <w:color w:val="000000"/>
                <w:sz w:val="24"/>
                <w:szCs w:val="24"/>
                <w:lang w:val="uk-UA"/>
              </w:rPr>
            </w:pPr>
          </w:p>
          <w:p w:rsidR="008B3A62" w:rsidRPr="008B3A62" w:rsidRDefault="008B3A62" w:rsidP="002D7AE1">
            <w:pPr>
              <w:tabs>
                <w:tab w:val="left" w:pos="5685"/>
              </w:tabs>
              <w:ind w:left="34"/>
              <w:jc w:val="both"/>
              <w:rPr>
                <w:color w:val="000000"/>
                <w:sz w:val="24"/>
                <w:szCs w:val="24"/>
                <w:lang w:val="uk-UA"/>
              </w:rPr>
            </w:pPr>
          </w:p>
          <w:p w:rsidR="008B3A62" w:rsidRPr="008B3A62" w:rsidRDefault="008B3A62" w:rsidP="002D7AE1">
            <w:pPr>
              <w:tabs>
                <w:tab w:val="left" w:pos="5685"/>
              </w:tabs>
              <w:ind w:left="34"/>
              <w:jc w:val="both"/>
              <w:rPr>
                <w:color w:val="000000"/>
                <w:sz w:val="24"/>
                <w:szCs w:val="24"/>
                <w:lang w:val="uk-UA"/>
              </w:rPr>
            </w:pPr>
            <w:r w:rsidRPr="008B3A62">
              <w:rPr>
                <w:color w:val="000000"/>
                <w:sz w:val="24"/>
                <w:szCs w:val="24"/>
                <w:lang w:val="uk-UA"/>
              </w:rPr>
              <w:t>за к</w:t>
            </w:r>
            <w:r w:rsidR="009D5AD7">
              <w:rPr>
                <w:color w:val="000000"/>
                <w:sz w:val="24"/>
                <w:szCs w:val="24"/>
                <w:lang w:val="uk-UA"/>
              </w:rPr>
              <w:t>o</w:t>
            </w:r>
            <w:r w:rsidRPr="008B3A62">
              <w:rPr>
                <w:color w:val="000000"/>
                <w:sz w:val="24"/>
                <w:szCs w:val="24"/>
                <w:lang w:val="uk-UA"/>
              </w:rPr>
              <w:t>штам</w:t>
            </w:r>
            <w:r w:rsidR="00366C35">
              <w:rPr>
                <w:color w:val="000000"/>
                <w:sz w:val="24"/>
                <w:szCs w:val="24"/>
                <w:lang w:val="uk-UA"/>
              </w:rPr>
              <w:t>і</w:t>
            </w:r>
            <w:r w:rsidRPr="008B3A62">
              <w:rPr>
                <w:color w:val="000000"/>
                <w:sz w:val="24"/>
                <w:szCs w:val="24"/>
                <w:lang w:val="uk-UA"/>
              </w:rPr>
              <w:t xml:space="preserve"> інш</w:t>
            </w:r>
            <w:r w:rsidR="00366C35">
              <w:rPr>
                <w:color w:val="000000"/>
                <w:sz w:val="24"/>
                <w:szCs w:val="24"/>
                <w:lang w:val="uk-UA"/>
              </w:rPr>
              <w:t>і</w:t>
            </w:r>
            <w:r w:rsidRPr="008B3A62">
              <w:rPr>
                <w:color w:val="000000"/>
                <w:sz w:val="24"/>
                <w:szCs w:val="24"/>
                <w:lang w:val="uk-UA"/>
              </w:rPr>
              <w:t>х банків</w:t>
            </w:r>
          </w:p>
        </w:tc>
        <w:tc>
          <w:tcPr>
            <w:tcW w:w="1537" w:type="dxa"/>
            <w:tcBorders>
              <w:top w:val="nil"/>
              <w:bottom w:val="nil"/>
            </w:tcBorders>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(320945)</w:t>
            </w:r>
          </w:p>
        </w:tc>
        <w:tc>
          <w:tcPr>
            <w:tcW w:w="1230" w:type="dxa"/>
            <w:tcBorders>
              <w:top w:val="nil"/>
              <w:bottom w:val="nil"/>
            </w:tcBorders>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13,0</w:t>
            </w:r>
          </w:p>
        </w:tc>
        <w:tc>
          <w:tcPr>
            <w:tcW w:w="1382" w:type="dxa"/>
            <w:tcBorders>
              <w:top w:val="nil"/>
              <w:bottom w:val="nil"/>
            </w:tcBorders>
            <w:vAlign w:val="bottom"/>
          </w:tcPr>
          <w:p w:rsidR="008B3A62" w:rsidRPr="008B3A62" w:rsidRDefault="008B3A62" w:rsidP="004D1F9D">
            <w:pPr>
              <w:tabs>
                <w:tab w:val="left" w:pos="5685"/>
              </w:tabs>
              <w:ind w:right="-108"/>
              <w:jc w:val="center"/>
              <w:rPr>
                <w:color w:val="000000"/>
                <w:sz w:val="24"/>
                <w:szCs w:val="24"/>
                <w:lang w:val="uk-UA"/>
              </w:rPr>
            </w:pPr>
          </w:p>
          <w:p w:rsidR="008B3A62" w:rsidRPr="008B3A62" w:rsidRDefault="008B3A62" w:rsidP="004D1F9D">
            <w:pPr>
              <w:tabs>
                <w:tab w:val="left" w:pos="5685"/>
              </w:tabs>
              <w:ind w:right="-108"/>
              <w:jc w:val="center"/>
              <w:rPr>
                <w:color w:val="000000"/>
                <w:sz w:val="24"/>
                <w:szCs w:val="24"/>
                <w:lang w:val="uk-UA"/>
              </w:rPr>
            </w:pPr>
          </w:p>
          <w:p w:rsidR="008B3A62" w:rsidRPr="008B3A62" w:rsidRDefault="008B3A62" w:rsidP="004D1F9D">
            <w:pPr>
              <w:tabs>
                <w:tab w:val="left" w:pos="5685"/>
              </w:tabs>
              <w:ind w:right="-108"/>
              <w:jc w:val="center"/>
              <w:rPr>
                <w:color w:val="000000"/>
                <w:sz w:val="24"/>
                <w:szCs w:val="24"/>
                <w:lang w:val="uk-UA"/>
              </w:rPr>
            </w:pPr>
          </w:p>
          <w:p w:rsidR="008B3A62" w:rsidRPr="008B3A62" w:rsidRDefault="008B3A62" w:rsidP="004D1F9D">
            <w:pPr>
              <w:tabs>
                <w:tab w:val="left" w:pos="5685"/>
              </w:tabs>
              <w:ind w:right="-108"/>
              <w:jc w:val="center"/>
              <w:rPr>
                <w:color w:val="000000"/>
                <w:sz w:val="24"/>
                <w:szCs w:val="24"/>
                <w:lang w:val="uk-UA"/>
              </w:rPr>
            </w:pPr>
          </w:p>
          <w:p w:rsidR="008B3A62" w:rsidRPr="008B3A62" w:rsidRDefault="008B3A62" w:rsidP="004D1F9D">
            <w:pPr>
              <w:tabs>
                <w:tab w:val="left" w:pos="5685"/>
              </w:tabs>
              <w:ind w:right="-108"/>
              <w:jc w:val="center"/>
              <w:rPr>
                <w:color w:val="000000"/>
                <w:sz w:val="24"/>
                <w:szCs w:val="24"/>
                <w:lang w:val="uk-UA"/>
              </w:rPr>
            </w:pPr>
            <w:r w:rsidRPr="008B3A62">
              <w:rPr>
                <w:color w:val="000000"/>
                <w:sz w:val="24"/>
                <w:szCs w:val="24"/>
                <w:lang w:val="uk-UA"/>
              </w:rPr>
              <w:t>(153198)</w:t>
            </w:r>
          </w:p>
        </w:tc>
        <w:tc>
          <w:tcPr>
            <w:tcW w:w="769" w:type="dxa"/>
            <w:tcBorders>
              <w:top w:val="nil"/>
              <w:bottom w:val="nil"/>
            </w:tcBorders>
            <w:vAlign w:val="bottom"/>
          </w:tcPr>
          <w:p w:rsidR="008B3A62" w:rsidRPr="008B3A62" w:rsidRDefault="008B3A62" w:rsidP="004D1F9D">
            <w:pPr>
              <w:tabs>
                <w:tab w:val="left" w:pos="5685"/>
              </w:tabs>
              <w:ind w:left="-108" w:right="-108"/>
              <w:jc w:val="center"/>
              <w:rPr>
                <w:color w:val="000000"/>
                <w:sz w:val="24"/>
                <w:szCs w:val="24"/>
                <w:lang w:val="uk-UA"/>
              </w:rPr>
            </w:pPr>
            <w:r w:rsidRPr="008B3A62">
              <w:rPr>
                <w:color w:val="000000"/>
                <w:sz w:val="24"/>
                <w:szCs w:val="24"/>
                <w:lang w:val="uk-UA"/>
              </w:rPr>
              <w:t>10,5</w:t>
            </w:r>
          </w:p>
        </w:tc>
        <w:tc>
          <w:tcPr>
            <w:tcW w:w="1230" w:type="dxa"/>
            <w:tcBorders>
              <w:top w:val="nil"/>
              <w:bottom w:val="nil"/>
            </w:tcBorders>
            <w:vAlign w:val="bottom"/>
          </w:tcPr>
          <w:p w:rsidR="008B3A62" w:rsidRPr="008B3A62" w:rsidRDefault="008B3A62" w:rsidP="004D1F9D">
            <w:pPr>
              <w:tabs>
                <w:tab w:val="left" w:pos="5685"/>
              </w:tabs>
              <w:ind w:left="-108" w:right="-108"/>
              <w:jc w:val="center"/>
              <w:rPr>
                <w:color w:val="000000"/>
                <w:sz w:val="24"/>
                <w:szCs w:val="24"/>
                <w:lang w:val="uk-UA"/>
              </w:rPr>
            </w:pPr>
            <w:r w:rsidRPr="008B3A62">
              <w:rPr>
                <w:color w:val="000000"/>
                <w:sz w:val="24"/>
                <w:szCs w:val="24"/>
                <w:lang w:val="uk-UA"/>
              </w:rPr>
              <w:t>+167747</w:t>
            </w:r>
          </w:p>
        </w:tc>
        <w:tc>
          <w:tcPr>
            <w:tcW w:w="1230" w:type="dxa"/>
            <w:tcBorders>
              <w:top w:val="nil"/>
              <w:bottom w:val="nil"/>
            </w:tcBorders>
            <w:vAlign w:val="bottom"/>
          </w:tcPr>
          <w:p w:rsidR="008B3A62" w:rsidRPr="008B3A62" w:rsidRDefault="008B3A62" w:rsidP="004D1F9D">
            <w:pPr>
              <w:tabs>
                <w:tab w:val="left" w:pos="5685"/>
              </w:tabs>
              <w:ind w:left="-108" w:right="-108"/>
              <w:jc w:val="center"/>
              <w:rPr>
                <w:color w:val="000000"/>
                <w:sz w:val="24"/>
                <w:szCs w:val="24"/>
                <w:lang w:val="uk-UA"/>
              </w:rPr>
            </w:pPr>
          </w:p>
        </w:tc>
      </w:tr>
      <w:tr w:rsidR="008B3A62" w:rsidRPr="008B3A62" w:rsidTr="00700B4C">
        <w:trPr>
          <w:cantSplit/>
          <w:trHeight w:val="278"/>
        </w:trPr>
        <w:tc>
          <w:tcPr>
            <w:tcW w:w="1998" w:type="dxa"/>
            <w:tcBorders>
              <w:top w:val="nil"/>
              <w:bottom w:val="nil"/>
            </w:tcBorders>
          </w:tcPr>
          <w:p w:rsidR="008B3A62" w:rsidRPr="008B3A62" w:rsidRDefault="008B3A62" w:rsidP="002D7AE1">
            <w:pPr>
              <w:tabs>
                <w:tab w:val="left" w:pos="5685"/>
              </w:tabs>
              <w:ind w:left="34"/>
              <w:jc w:val="both"/>
              <w:rPr>
                <w:color w:val="000000"/>
                <w:sz w:val="24"/>
                <w:szCs w:val="24"/>
                <w:lang w:val="uk-UA"/>
              </w:rPr>
            </w:pPr>
          </w:p>
        </w:tc>
        <w:tc>
          <w:tcPr>
            <w:tcW w:w="1537" w:type="dxa"/>
            <w:tcBorders>
              <w:top w:val="nil"/>
              <w:bottom w:val="nil"/>
            </w:tcBorders>
            <w:vAlign w:val="bottom"/>
          </w:tcPr>
          <w:p w:rsidR="008B3A62" w:rsidRPr="008B3A62" w:rsidRDefault="008B3A62" w:rsidP="004D1F9D">
            <w:pPr>
              <w:tabs>
                <w:tab w:val="left" w:pos="5685"/>
              </w:tabs>
              <w:ind w:left="142" w:right="85"/>
              <w:jc w:val="center"/>
              <w:rPr>
                <w:color w:val="000000"/>
                <w:sz w:val="24"/>
                <w:szCs w:val="24"/>
                <w:lang w:val="uk-UA"/>
              </w:rPr>
            </w:pPr>
          </w:p>
        </w:tc>
        <w:tc>
          <w:tcPr>
            <w:tcW w:w="1230" w:type="dxa"/>
            <w:tcBorders>
              <w:top w:val="nil"/>
              <w:bottom w:val="nil"/>
            </w:tcBorders>
            <w:vAlign w:val="bottom"/>
          </w:tcPr>
          <w:p w:rsidR="008B3A62" w:rsidRPr="008B3A62" w:rsidRDefault="008B3A62" w:rsidP="004D1F9D">
            <w:pPr>
              <w:tabs>
                <w:tab w:val="left" w:pos="5685"/>
              </w:tabs>
              <w:ind w:left="142" w:right="85"/>
              <w:jc w:val="center"/>
              <w:rPr>
                <w:color w:val="000000"/>
                <w:sz w:val="24"/>
                <w:szCs w:val="24"/>
                <w:lang w:val="uk-UA"/>
              </w:rPr>
            </w:pPr>
          </w:p>
        </w:tc>
        <w:tc>
          <w:tcPr>
            <w:tcW w:w="1382" w:type="dxa"/>
            <w:tcBorders>
              <w:top w:val="nil"/>
              <w:bottom w:val="nil"/>
            </w:tcBorders>
            <w:vAlign w:val="bottom"/>
          </w:tcPr>
          <w:p w:rsidR="008B3A62" w:rsidRPr="008B3A62" w:rsidRDefault="008B3A62" w:rsidP="004D1F9D">
            <w:pPr>
              <w:tabs>
                <w:tab w:val="left" w:pos="5685"/>
              </w:tabs>
              <w:ind w:right="-108"/>
              <w:jc w:val="center"/>
              <w:rPr>
                <w:color w:val="000000"/>
                <w:sz w:val="24"/>
                <w:szCs w:val="24"/>
                <w:lang w:val="uk-UA"/>
              </w:rPr>
            </w:pPr>
          </w:p>
        </w:tc>
        <w:tc>
          <w:tcPr>
            <w:tcW w:w="769" w:type="dxa"/>
            <w:tcBorders>
              <w:top w:val="nil"/>
              <w:bottom w:val="nil"/>
            </w:tcBorders>
            <w:vAlign w:val="bottom"/>
          </w:tcPr>
          <w:p w:rsidR="008B3A62" w:rsidRPr="008B3A62" w:rsidRDefault="008B3A62" w:rsidP="004D1F9D">
            <w:pPr>
              <w:tabs>
                <w:tab w:val="left" w:pos="5685"/>
              </w:tabs>
              <w:ind w:left="-108" w:right="-108"/>
              <w:jc w:val="center"/>
              <w:rPr>
                <w:color w:val="000000"/>
                <w:sz w:val="24"/>
                <w:szCs w:val="24"/>
                <w:lang w:val="uk-UA"/>
              </w:rPr>
            </w:pPr>
          </w:p>
        </w:tc>
        <w:tc>
          <w:tcPr>
            <w:tcW w:w="1230" w:type="dxa"/>
            <w:tcBorders>
              <w:top w:val="nil"/>
              <w:bottom w:val="nil"/>
            </w:tcBorders>
            <w:vAlign w:val="bottom"/>
          </w:tcPr>
          <w:p w:rsidR="008B3A62" w:rsidRPr="008B3A62" w:rsidRDefault="008B3A62" w:rsidP="004D1F9D">
            <w:pPr>
              <w:tabs>
                <w:tab w:val="left" w:pos="5685"/>
              </w:tabs>
              <w:ind w:left="-108" w:right="-108"/>
              <w:jc w:val="center"/>
              <w:rPr>
                <w:color w:val="000000"/>
                <w:sz w:val="24"/>
                <w:szCs w:val="24"/>
                <w:lang w:val="uk-UA"/>
              </w:rPr>
            </w:pPr>
          </w:p>
        </w:tc>
        <w:tc>
          <w:tcPr>
            <w:tcW w:w="1230" w:type="dxa"/>
            <w:tcBorders>
              <w:top w:val="nil"/>
              <w:bottom w:val="nil"/>
            </w:tcBorders>
            <w:vAlign w:val="bottom"/>
          </w:tcPr>
          <w:p w:rsidR="008B3A62" w:rsidRPr="008B3A62" w:rsidRDefault="008B3A62" w:rsidP="004D1F9D">
            <w:pPr>
              <w:tabs>
                <w:tab w:val="left" w:pos="5685"/>
              </w:tabs>
              <w:ind w:left="-108" w:right="-108"/>
              <w:jc w:val="center"/>
              <w:rPr>
                <w:color w:val="000000"/>
                <w:sz w:val="24"/>
                <w:szCs w:val="24"/>
                <w:lang w:val="uk-UA"/>
              </w:rPr>
            </w:pPr>
          </w:p>
        </w:tc>
      </w:tr>
      <w:tr w:rsidR="008B3A62" w:rsidRPr="008B3A62" w:rsidTr="00700B4C">
        <w:trPr>
          <w:cantSplit/>
          <w:trHeight w:val="80"/>
        </w:trPr>
        <w:tc>
          <w:tcPr>
            <w:tcW w:w="1998" w:type="dxa"/>
            <w:tcBorders>
              <w:top w:val="nil"/>
            </w:tcBorders>
          </w:tcPr>
          <w:p w:rsidR="008B3A62" w:rsidRPr="008B3A62" w:rsidRDefault="008B3A62" w:rsidP="002D7AE1">
            <w:pPr>
              <w:tabs>
                <w:tab w:val="left" w:pos="5685"/>
              </w:tabs>
              <w:ind w:left="34"/>
              <w:jc w:val="both"/>
              <w:rPr>
                <w:color w:val="000000"/>
                <w:sz w:val="24"/>
                <w:szCs w:val="24"/>
                <w:lang w:val="uk-UA"/>
              </w:rPr>
            </w:pPr>
            <w:r w:rsidRPr="008B3A62">
              <w:rPr>
                <w:color w:val="000000"/>
                <w:sz w:val="24"/>
                <w:szCs w:val="24"/>
                <w:lang w:val="uk-UA"/>
              </w:rPr>
              <w:t>Інші к</w:t>
            </w:r>
            <w:r w:rsidR="009D5AD7">
              <w:rPr>
                <w:color w:val="000000"/>
                <w:sz w:val="24"/>
                <w:szCs w:val="24"/>
                <w:lang w:val="uk-UA"/>
              </w:rPr>
              <w:t>o</w:t>
            </w:r>
            <w:r w:rsidRPr="008B3A62">
              <w:rPr>
                <w:color w:val="000000"/>
                <w:sz w:val="24"/>
                <w:szCs w:val="24"/>
                <w:lang w:val="uk-UA"/>
              </w:rPr>
              <w:t>шт</w:t>
            </w:r>
            <w:r w:rsidR="00366C35">
              <w:rPr>
                <w:color w:val="000000"/>
                <w:sz w:val="24"/>
                <w:szCs w:val="24"/>
                <w:lang w:val="uk-UA"/>
              </w:rPr>
              <w:t>і</w:t>
            </w:r>
          </w:p>
        </w:tc>
        <w:tc>
          <w:tcPr>
            <w:tcW w:w="1537" w:type="dxa"/>
            <w:tcBorders>
              <w:top w:val="nil"/>
            </w:tcBorders>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(104570)</w:t>
            </w:r>
          </w:p>
        </w:tc>
        <w:tc>
          <w:tcPr>
            <w:tcW w:w="1230" w:type="dxa"/>
            <w:tcBorders>
              <w:top w:val="nil"/>
            </w:tcBorders>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4,3</w:t>
            </w:r>
          </w:p>
        </w:tc>
        <w:tc>
          <w:tcPr>
            <w:tcW w:w="1382" w:type="dxa"/>
            <w:tcBorders>
              <w:top w:val="nil"/>
            </w:tcBorders>
            <w:vAlign w:val="bottom"/>
          </w:tcPr>
          <w:p w:rsidR="008B3A62" w:rsidRPr="008B3A62" w:rsidRDefault="008B3A62" w:rsidP="004D1F9D">
            <w:pPr>
              <w:tabs>
                <w:tab w:val="left" w:pos="5685"/>
              </w:tabs>
              <w:ind w:right="-108"/>
              <w:jc w:val="center"/>
              <w:rPr>
                <w:color w:val="000000"/>
                <w:sz w:val="24"/>
                <w:szCs w:val="24"/>
                <w:lang w:val="uk-UA"/>
              </w:rPr>
            </w:pPr>
            <w:r w:rsidRPr="008B3A62">
              <w:rPr>
                <w:color w:val="000000"/>
                <w:sz w:val="24"/>
                <w:szCs w:val="24"/>
                <w:lang w:val="uk-UA"/>
              </w:rPr>
              <w:t>(69445)</w:t>
            </w:r>
          </w:p>
        </w:tc>
        <w:tc>
          <w:tcPr>
            <w:tcW w:w="769" w:type="dxa"/>
            <w:tcBorders>
              <w:top w:val="nil"/>
            </w:tcBorders>
            <w:vAlign w:val="bottom"/>
          </w:tcPr>
          <w:p w:rsidR="008B3A62" w:rsidRPr="008B3A62" w:rsidRDefault="008B3A62" w:rsidP="004D1F9D">
            <w:pPr>
              <w:tabs>
                <w:tab w:val="left" w:pos="5685"/>
              </w:tabs>
              <w:ind w:left="-108" w:right="-108"/>
              <w:jc w:val="center"/>
              <w:rPr>
                <w:color w:val="000000"/>
                <w:sz w:val="24"/>
                <w:szCs w:val="24"/>
                <w:lang w:val="uk-UA"/>
              </w:rPr>
            </w:pPr>
            <w:r w:rsidRPr="008B3A62">
              <w:rPr>
                <w:color w:val="000000"/>
                <w:sz w:val="24"/>
                <w:szCs w:val="24"/>
                <w:lang w:val="uk-UA"/>
              </w:rPr>
              <w:t>4,8</w:t>
            </w:r>
          </w:p>
        </w:tc>
        <w:tc>
          <w:tcPr>
            <w:tcW w:w="1230" w:type="dxa"/>
            <w:tcBorders>
              <w:top w:val="nil"/>
            </w:tcBorders>
            <w:vAlign w:val="bottom"/>
          </w:tcPr>
          <w:p w:rsidR="008B3A62" w:rsidRPr="008B3A62" w:rsidRDefault="008B3A62" w:rsidP="004D1F9D">
            <w:pPr>
              <w:tabs>
                <w:tab w:val="left" w:pos="5685"/>
              </w:tabs>
              <w:ind w:left="-108" w:right="-108"/>
              <w:jc w:val="center"/>
              <w:rPr>
                <w:color w:val="000000"/>
                <w:sz w:val="24"/>
                <w:szCs w:val="24"/>
                <w:lang w:val="uk-UA"/>
              </w:rPr>
            </w:pPr>
            <w:r w:rsidRPr="008B3A62">
              <w:rPr>
                <w:color w:val="000000"/>
                <w:sz w:val="24"/>
                <w:szCs w:val="24"/>
                <w:lang w:val="uk-UA"/>
              </w:rPr>
              <w:t>+35125</w:t>
            </w:r>
          </w:p>
        </w:tc>
        <w:tc>
          <w:tcPr>
            <w:tcW w:w="1230" w:type="dxa"/>
            <w:tcBorders>
              <w:top w:val="nil"/>
            </w:tcBorders>
            <w:vAlign w:val="bottom"/>
          </w:tcPr>
          <w:p w:rsidR="008B3A62" w:rsidRPr="008B3A62" w:rsidRDefault="008B3A62" w:rsidP="004D1F9D">
            <w:pPr>
              <w:tabs>
                <w:tab w:val="left" w:pos="5685"/>
              </w:tabs>
              <w:ind w:left="-108" w:right="-108"/>
              <w:jc w:val="center"/>
              <w:rPr>
                <w:color w:val="000000"/>
                <w:sz w:val="24"/>
                <w:szCs w:val="24"/>
                <w:lang w:val="uk-UA"/>
              </w:rPr>
            </w:pPr>
          </w:p>
        </w:tc>
      </w:tr>
      <w:tr w:rsidR="008B3A62" w:rsidRPr="008B3A62" w:rsidTr="00700B4C">
        <w:trPr>
          <w:cantSplit/>
          <w:trHeight w:val="544"/>
        </w:trPr>
        <w:tc>
          <w:tcPr>
            <w:tcW w:w="1998" w:type="dxa"/>
            <w:tcBorders>
              <w:bottom w:val="nil"/>
            </w:tcBorders>
          </w:tcPr>
          <w:p w:rsidR="008B3A62" w:rsidRPr="008B3A62" w:rsidRDefault="008B3A62" w:rsidP="002D7AE1">
            <w:pPr>
              <w:tabs>
                <w:tab w:val="left" w:pos="5685"/>
              </w:tabs>
              <w:ind w:left="34"/>
              <w:jc w:val="both"/>
              <w:rPr>
                <w:color w:val="000000"/>
                <w:sz w:val="24"/>
                <w:szCs w:val="24"/>
                <w:lang w:val="uk-UA"/>
              </w:rPr>
            </w:pPr>
            <w:r w:rsidRPr="008B3A62">
              <w:rPr>
                <w:color w:val="000000"/>
                <w:sz w:val="24"/>
                <w:szCs w:val="24"/>
                <w:lang w:val="uk-UA"/>
              </w:rPr>
              <w:t>2.К</w:t>
            </w:r>
            <w:r w:rsidR="009D5AD7">
              <w:rPr>
                <w:color w:val="000000"/>
                <w:sz w:val="24"/>
                <w:szCs w:val="24"/>
                <w:lang w:val="uk-UA"/>
              </w:rPr>
              <w:t>o</w:t>
            </w:r>
            <w:r w:rsidRPr="008B3A62">
              <w:rPr>
                <w:color w:val="000000"/>
                <w:sz w:val="24"/>
                <w:szCs w:val="24"/>
                <w:lang w:val="uk-UA"/>
              </w:rPr>
              <w:t>місійні в</w:t>
            </w:r>
            <w:r w:rsidR="00366C35">
              <w:rPr>
                <w:color w:val="000000"/>
                <w:sz w:val="24"/>
                <w:szCs w:val="24"/>
                <w:lang w:val="uk-UA"/>
              </w:rPr>
              <w:t>і</w:t>
            </w:r>
            <w:r w:rsidRPr="008B3A62">
              <w:rPr>
                <w:color w:val="000000"/>
                <w:sz w:val="24"/>
                <w:szCs w:val="24"/>
                <w:lang w:val="uk-UA"/>
              </w:rPr>
              <w:t>трат</w:t>
            </w:r>
            <w:r w:rsidR="00366C35">
              <w:rPr>
                <w:color w:val="000000"/>
                <w:sz w:val="24"/>
                <w:szCs w:val="24"/>
                <w:lang w:val="uk-UA"/>
              </w:rPr>
              <w:t>і</w:t>
            </w:r>
          </w:p>
        </w:tc>
        <w:tc>
          <w:tcPr>
            <w:tcW w:w="1537" w:type="dxa"/>
            <w:tcBorders>
              <w:bottom w:val="nil"/>
            </w:tcBorders>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(39180)</w:t>
            </w:r>
          </w:p>
        </w:tc>
        <w:tc>
          <w:tcPr>
            <w:tcW w:w="1230" w:type="dxa"/>
            <w:tcBorders>
              <w:bottom w:val="nil"/>
            </w:tcBorders>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1,6</w:t>
            </w:r>
          </w:p>
        </w:tc>
        <w:tc>
          <w:tcPr>
            <w:tcW w:w="1382" w:type="dxa"/>
            <w:tcBorders>
              <w:bottom w:val="nil"/>
            </w:tcBorders>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(26346)</w:t>
            </w:r>
          </w:p>
        </w:tc>
        <w:tc>
          <w:tcPr>
            <w:tcW w:w="769" w:type="dxa"/>
            <w:tcBorders>
              <w:bottom w:val="nil"/>
            </w:tcBorders>
            <w:vAlign w:val="bottom"/>
          </w:tcPr>
          <w:p w:rsidR="008B3A62" w:rsidRPr="008B3A62" w:rsidRDefault="008B3A62" w:rsidP="004D1F9D">
            <w:pPr>
              <w:tabs>
                <w:tab w:val="left" w:pos="5685"/>
              </w:tabs>
              <w:ind w:right="-108"/>
              <w:jc w:val="center"/>
              <w:rPr>
                <w:color w:val="000000"/>
                <w:sz w:val="24"/>
                <w:szCs w:val="24"/>
                <w:lang w:val="uk-UA"/>
              </w:rPr>
            </w:pPr>
            <w:r w:rsidRPr="008B3A62">
              <w:rPr>
                <w:color w:val="000000"/>
                <w:sz w:val="24"/>
                <w:szCs w:val="24"/>
                <w:lang w:val="uk-UA"/>
              </w:rPr>
              <w:t>1,8</w:t>
            </w:r>
          </w:p>
        </w:tc>
        <w:tc>
          <w:tcPr>
            <w:tcW w:w="1230" w:type="dxa"/>
            <w:tcBorders>
              <w:bottom w:val="nil"/>
            </w:tcBorders>
            <w:vAlign w:val="bottom"/>
          </w:tcPr>
          <w:p w:rsidR="008B3A62" w:rsidRPr="008B3A62" w:rsidRDefault="008B3A62" w:rsidP="004D1F9D">
            <w:pPr>
              <w:tabs>
                <w:tab w:val="left" w:pos="5685"/>
              </w:tabs>
              <w:ind w:left="-108" w:right="-108"/>
              <w:jc w:val="center"/>
              <w:rPr>
                <w:color w:val="000000"/>
                <w:sz w:val="24"/>
                <w:szCs w:val="24"/>
                <w:lang w:val="uk-UA"/>
              </w:rPr>
            </w:pPr>
            <w:r w:rsidRPr="008B3A62">
              <w:rPr>
                <w:color w:val="000000"/>
                <w:sz w:val="24"/>
                <w:szCs w:val="24"/>
                <w:lang w:val="uk-UA"/>
              </w:rPr>
              <w:t>+12834</w:t>
            </w:r>
          </w:p>
        </w:tc>
        <w:tc>
          <w:tcPr>
            <w:tcW w:w="1230" w:type="dxa"/>
            <w:tcBorders>
              <w:bottom w:val="nil"/>
            </w:tcBorders>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+0,9</w:t>
            </w:r>
          </w:p>
        </w:tc>
      </w:tr>
      <w:tr w:rsidR="008B3A62" w:rsidRPr="008B3A62" w:rsidTr="00700B4C">
        <w:trPr>
          <w:cantSplit/>
          <w:trHeight w:val="835"/>
        </w:trPr>
        <w:tc>
          <w:tcPr>
            <w:tcW w:w="1998" w:type="dxa"/>
            <w:tcBorders>
              <w:bottom w:val="nil"/>
            </w:tcBorders>
          </w:tcPr>
          <w:p w:rsidR="008B3A62" w:rsidRPr="008B3A62" w:rsidRDefault="008B3A62" w:rsidP="002D7AE1">
            <w:pPr>
              <w:tabs>
                <w:tab w:val="left" w:pos="5685"/>
              </w:tabs>
              <w:ind w:left="34"/>
              <w:jc w:val="both"/>
              <w:rPr>
                <w:color w:val="000000"/>
                <w:sz w:val="24"/>
                <w:szCs w:val="24"/>
                <w:lang w:val="uk-UA"/>
              </w:rPr>
            </w:pPr>
            <w:r w:rsidRPr="008B3A62">
              <w:rPr>
                <w:color w:val="000000"/>
                <w:sz w:val="24"/>
                <w:szCs w:val="24"/>
                <w:lang w:val="uk-UA"/>
              </w:rPr>
              <w:t xml:space="preserve">3.Інші </w:t>
            </w:r>
            <w:r w:rsidR="009D5AD7">
              <w:rPr>
                <w:color w:val="000000"/>
                <w:sz w:val="24"/>
                <w:szCs w:val="24"/>
                <w:lang w:val="uk-UA"/>
              </w:rPr>
              <w:t>o</w:t>
            </w:r>
            <w:r w:rsidRPr="008B3A62">
              <w:rPr>
                <w:color w:val="000000"/>
                <w:sz w:val="24"/>
                <w:szCs w:val="24"/>
                <w:lang w:val="uk-UA"/>
              </w:rPr>
              <w:t>пераційні в</w:t>
            </w:r>
            <w:r w:rsidR="00366C35">
              <w:rPr>
                <w:color w:val="000000"/>
                <w:sz w:val="24"/>
                <w:szCs w:val="24"/>
                <w:lang w:val="uk-UA"/>
              </w:rPr>
              <w:t>і</w:t>
            </w:r>
            <w:r w:rsidRPr="008B3A62">
              <w:rPr>
                <w:color w:val="000000"/>
                <w:sz w:val="24"/>
                <w:szCs w:val="24"/>
                <w:lang w:val="uk-UA"/>
              </w:rPr>
              <w:t>трат</w:t>
            </w:r>
            <w:r w:rsidR="00366C35">
              <w:rPr>
                <w:color w:val="000000"/>
                <w:sz w:val="24"/>
                <w:szCs w:val="24"/>
                <w:lang w:val="uk-UA"/>
              </w:rPr>
              <w:t>і</w:t>
            </w:r>
            <w:r w:rsidRPr="008B3A62">
              <w:rPr>
                <w:color w:val="000000"/>
                <w:sz w:val="24"/>
                <w:szCs w:val="24"/>
                <w:lang w:val="uk-UA"/>
              </w:rPr>
              <w:t>, всь</w:t>
            </w:r>
            <w:r w:rsidR="009D5AD7">
              <w:rPr>
                <w:color w:val="000000"/>
                <w:sz w:val="24"/>
                <w:szCs w:val="24"/>
                <w:lang w:val="uk-UA"/>
              </w:rPr>
              <w:t>o</w:t>
            </w:r>
            <w:r w:rsidRPr="008B3A62">
              <w:rPr>
                <w:color w:val="000000"/>
                <w:sz w:val="24"/>
                <w:szCs w:val="24"/>
                <w:lang w:val="uk-UA"/>
              </w:rPr>
              <w:t>г</w:t>
            </w:r>
            <w:r w:rsidR="009D5AD7">
              <w:rPr>
                <w:color w:val="000000"/>
                <w:sz w:val="24"/>
                <w:szCs w:val="24"/>
                <w:lang w:val="uk-UA"/>
              </w:rPr>
              <w:t>o</w:t>
            </w:r>
          </w:p>
        </w:tc>
        <w:tc>
          <w:tcPr>
            <w:tcW w:w="1537" w:type="dxa"/>
            <w:tcBorders>
              <w:bottom w:val="nil"/>
            </w:tcBorders>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702239</w:t>
            </w:r>
          </w:p>
        </w:tc>
        <w:tc>
          <w:tcPr>
            <w:tcW w:w="1230" w:type="dxa"/>
            <w:tcBorders>
              <w:bottom w:val="nil"/>
            </w:tcBorders>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28,6</w:t>
            </w:r>
          </w:p>
        </w:tc>
        <w:tc>
          <w:tcPr>
            <w:tcW w:w="1382" w:type="dxa"/>
            <w:tcBorders>
              <w:bottom w:val="nil"/>
            </w:tcBorders>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451433</w:t>
            </w:r>
          </w:p>
        </w:tc>
        <w:tc>
          <w:tcPr>
            <w:tcW w:w="769" w:type="dxa"/>
            <w:tcBorders>
              <w:bottom w:val="nil"/>
            </w:tcBorders>
            <w:vAlign w:val="bottom"/>
          </w:tcPr>
          <w:p w:rsidR="008B3A62" w:rsidRPr="008B3A62" w:rsidRDefault="008B3A62" w:rsidP="004D1F9D">
            <w:pPr>
              <w:tabs>
                <w:tab w:val="left" w:pos="5685"/>
              </w:tabs>
              <w:ind w:right="-108"/>
              <w:jc w:val="center"/>
              <w:rPr>
                <w:color w:val="000000"/>
                <w:sz w:val="24"/>
                <w:szCs w:val="24"/>
                <w:lang w:val="uk-UA"/>
              </w:rPr>
            </w:pPr>
            <w:r w:rsidRPr="008B3A62">
              <w:rPr>
                <w:color w:val="000000"/>
                <w:sz w:val="24"/>
                <w:szCs w:val="24"/>
                <w:lang w:val="uk-UA"/>
              </w:rPr>
              <w:t>30,9</w:t>
            </w:r>
          </w:p>
        </w:tc>
        <w:tc>
          <w:tcPr>
            <w:tcW w:w="1230" w:type="dxa"/>
            <w:tcBorders>
              <w:bottom w:val="nil"/>
            </w:tcBorders>
            <w:vAlign w:val="bottom"/>
          </w:tcPr>
          <w:p w:rsidR="008B3A62" w:rsidRPr="008B3A62" w:rsidRDefault="008B3A62" w:rsidP="004D1F9D">
            <w:pPr>
              <w:tabs>
                <w:tab w:val="left" w:pos="5685"/>
              </w:tabs>
              <w:ind w:left="-108" w:right="-108"/>
              <w:jc w:val="center"/>
              <w:rPr>
                <w:color w:val="000000"/>
                <w:sz w:val="24"/>
                <w:szCs w:val="24"/>
                <w:lang w:val="uk-UA"/>
              </w:rPr>
            </w:pPr>
            <w:r w:rsidRPr="008B3A62">
              <w:rPr>
                <w:color w:val="000000"/>
                <w:sz w:val="24"/>
                <w:szCs w:val="24"/>
                <w:lang w:val="uk-UA"/>
              </w:rPr>
              <w:t>+250806</w:t>
            </w:r>
          </w:p>
        </w:tc>
        <w:tc>
          <w:tcPr>
            <w:tcW w:w="1230" w:type="dxa"/>
            <w:tcBorders>
              <w:bottom w:val="nil"/>
            </w:tcBorders>
            <w:vAlign w:val="bottom"/>
          </w:tcPr>
          <w:p w:rsidR="008B3A62" w:rsidRPr="008B3A62" w:rsidRDefault="008B3A62" w:rsidP="004D1F9D">
            <w:pPr>
              <w:tabs>
                <w:tab w:val="left" w:pos="5685"/>
              </w:tabs>
              <w:ind w:left="142" w:right="85"/>
              <w:jc w:val="center"/>
              <w:rPr>
                <w:color w:val="000000"/>
                <w:spacing w:val="-8"/>
                <w:sz w:val="24"/>
                <w:szCs w:val="24"/>
                <w:lang w:val="uk-UA"/>
              </w:rPr>
            </w:pPr>
            <w:r w:rsidRPr="008B3A62">
              <w:rPr>
                <w:color w:val="000000"/>
                <w:spacing w:val="-8"/>
                <w:sz w:val="24"/>
                <w:szCs w:val="24"/>
                <w:lang w:val="uk-UA"/>
              </w:rPr>
              <w:t>+17,2</w:t>
            </w:r>
          </w:p>
        </w:tc>
      </w:tr>
      <w:tr w:rsidR="008B3A62" w:rsidRPr="008B3A62" w:rsidTr="00700B4C">
        <w:trPr>
          <w:cantSplit/>
          <w:trHeight w:val="265"/>
        </w:trPr>
        <w:tc>
          <w:tcPr>
            <w:tcW w:w="1998" w:type="dxa"/>
            <w:tcBorders>
              <w:top w:val="nil"/>
              <w:bottom w:val="nil"/>
            </w:tcBorders>
          </w:tcPr>
          <w:p w:rsidR="008B3A62" w:rsidRPr="008B3A62" w:rsidRDefault="008B3A62" w:rsidP="002D7AE1">
            <w:pPr>
              <w:tabs>
                <w:tab w:val="left" w:pos="5685"/>
              </w:tabs>
              <w:ind w:left="34"/>
              <w:jc w:val="both"/>
              <w:rPr>
                <w:color w:val="000000"/>
                <w:sz w:val="24"/>
                <w:szCs w:val="24"/>
                <w:lang w:val="uk-UA"/>
              </w:rPr>
            </w:pPr>
            <w:r w:rsidRPr="008B3A62">
              <w:rPr>
                <w:color w:val="000000"/>
                <w:sz w:val="24"/>
                <w:szCs w:val="24"/>
                <w:lang w:val="uk-UA"/>
              </w:rPr>
              <w:t>У т</w:t>
            </w:r>
            <w:r w:rsidR="009D5AD7">
              <w:rPr>
                <w:color w:val="000000"/>
                <w:sz w:val="24"/>
                <w:szCs w:val="24"/>
                <w:lang w:val="uk-UA"/>
              </w:rPr>
              <w:t>o</w:t>
            </w:r>
            <w:r w:rsidRPr="008B3A62">
              <w:rPr>
                <w:color w:val="000000"/>
                <w:sz w:val="24"/>
                <w:szCs w:val="24"/>
                <w:lang w:val="uk-UA"/>
              </w:rPr>
              <w:t>му ч</w:t>
            </w:r>
            <w:r w:rsidR="00366C35">
              <w:rPr>
                <w:color w:val="000000"/>
                <w:sz w:val="24"/>
                <w:szCs w:val="24"/>
                <w:lang w:val="uk-UA"/>
              </w:rPr>
              <w:t>і</w:t>
            </w:r>
            <w:r w:rsidRPr="008B3A62">
              <w:rPr>
                <w:color w:val="000000"/>
                <w:sz w:val="24"/>
                <w:szCs w:val="24"/>
                <w:lang w:val="uk-UA"/>
              </w:rPr>
              <w:t>слі:</w:t>
            </w:r>
          </w:p>
        </w:tc>
        <w:tc>
          <w:tcPr>
            <w:tcW w:w="1537" w:type="dxa"/>
            <w:tcBorders>
              <w:top w:val="nil"/>
              <w:bottom w:val="nil"/>
            </w:tcBorders>
            <w:vAlign w:val="bottom"/>
          </w:tcPr>
          <w:p w:rsidR="008B3A62" w:rsidRPr="008B3A62" w:rsidRDefault="008B3A62" w:rsidP="004D1F9D">
            <w:pPr>
              <w:tabs>
                <w:tab w:val="left" w:pos="5685"/>
              </w:tabs>
              <w:ind w:left="142" w:right="85"/>
              <w:jc w:val="center"/>
              <w:rPr>
                <w:color w:val="000000"/>
                <w:sz w:val="24"/>
                <w:szCs w:val="24"/>
                <w:lang w:val="uk-UA"/>
              </w:rPr>
            </w:pPr>
          </w:p>
        </w:tc>
        <w:tc>
          <w:tcPr>
            <w:tcW w:w="1230" w:type="dxa"/>
            <w:tcBorders>
              <w:top w:val="nil"/>
              <w:bottom w:val="nil"/>
            </w:tcBorders>
            <w:vAlign w:val="bottom"/>
          </w:tcPr>
          <w:p w:rsidR="008B3A62" w:rsidRPr="008B3A62" w:rsidRDefault="008B3A62" w:rsidP="004D1F9D">
            <w:pPr>
              <w:tabs>
                <w:tab w:val="left" w:pos="5685"/>
              </w:tabs>
              <w:ind w:left="142" w:right="85"/>
              <w:jc w:val="center"/>
              <w:rPr>
                <w:color w:val="000000"/>
                <w:sz w:val="24"/>
                <w:szCs w:val="24"/>
                <w:lang w:val="uk-UA"/>
              </w:rPr>
            </w:pPr>
          </w:p>
        </w:tc>
        <w:tc>
          <w:tcPr>
            <w:tcW w:w="1382" w:type="dxa"/>
            <w:tcBorders>
              <w:top w:val="nil"/>
              <w:bottom w:val="nil"/>
            </w:tcBorders>
            <w:vAlign w:val="bottom"/>
          </w:tcPr>
          <w:p w:rsidR="008B3A62" w:rsidRPr="008B3A62" w:rsidRDefault="008B3A62" w:rsidP="004D1F9D">
            <w:pPr>
              <w:tabs>
                <w:tab w:val="left" w:pos="5685"/>
              </w:tabs>
              <w:ind w:left="142" w:right="85"/>
              <w:jc w:val="center"/>
              <w:rPr>
                <w:color w:val="000000"/>
                <w:sz w:val="24"/>
                <w:szCs w:val="24"/>
                <w:lang w:val="uk-UA"/>
              </w:rPr>
            </w:pPr>
          </w:p>
        </w:tc>
        <w:tc>
          <w:tcPr>
            <w:tcW w:w="769" w:type="dxa"/>
            <w:tcBorders>
              <w:top w:val="nil"/>
              <w:bottom w:val="nil"/>
            </w:tcBorders>
            <w:vAlign w:val="bottom"/>
          </w:tcPr>
          <w:p w:rsidR="008B3A62" w:rsidRPr="008B3A62" w:rsidRDefault="008B3A62" w:rsidP="004D1F9D">
            <w:pPr>
              <w:tabs>
                <w:tab w:val="left" w:pos="5685"/>
              </w:tabs>
              <w:ind w:right="-108"/>
              <w:jc w:val="center"/>
              <w:rPr>
                <w:color w:val="000000"/>
                <w:sz w:val="24"/>
                <w:szCs w:val="24"/>
                <w:lang w:val="uk-UA"/>
              </w:rPr>
            </w:pPr>
          </w:p>
        </w:tc>
        <w:tc>
          <w:tcPr>
            <w:tcW w:w="1230" w:type="dxa"/>
            <w:tcBorders>
              <w:top w:val="nil"/>
              <w:bottom w:val="nil"/>
            </w:tcBorders>
            <w:vAlign w:val="bottom"/>
          </w:tcPr>
          <w:p w:rsidR="008B3A62" w:rsidRPr="008B3A62" w:rsidRDefault="008B3A62" w:rsidP="004D1F9D">
            <w:pPr>
              <w:tabs>
                <w:tab w:val="left" w:pos="5685"/>
              </w:tabs>
              <w:ind w:left="-108" w:right="-108"/>
              <w:jc w:val="center"/>
              <w:rPr>
                <w:color w:val="000000"/>
                <w:sz w:val="24"/>
                <w:szCs w:val="24"/>
                <w:lang w:val="uk-UA"/>
              </w:rPr>
            </w:pPr>
          </w:p>
        </w:tc>
        <w:tc>
          <w:tcPr>
            <w:tcW w:w="1230" w:type="dxa"/>
            <w:tcBorders>
              <w:top w:val="nil"/>
              <w:bottom w:val="nil"/>
            </w:tcBorders>
            <w:vAlign w:val="bottom"/>
          </w:tcPr>
          <w:p w:rsidR="008B3A62" w:rsidRPr="008B3A62" w:rsidRDefault="008B3A62" w:rsidP="004D1F9D">
            <w:pPr>
              <w:tabs>
                <w:tab w:val="left" w:pos="5685"/>
              </w:tabs>
              <w:ind w:left="142" w:right="85"/>
              <w:jc w:val="center"/>
              <w:rPr>
                <w:color w:val="000000"/>
                <w:sz w:val="24"/>
                <w:szCs w:val="24"/>
                <w:lang w:val="uk-UA"/>
              </w:rPr>
            </w:pPr>
          </w:p>
        </w:tc>
      </w:tr>
      <w:tr w:rsidR="008B3A62" w:rsidRPr="008B3A62" w:rsidTr="00700B4C">
        <w:trPr>
          <w:cantSplit/>
          <w:trHeight w:val="278"/>
        </w:trPr>
        <w:tc>
          <w:tcPr>
            <w:tcW w:w="1998" w:type="dxa"/>
            <w:tcBorders>
              <w:top w:val="nil"/>
              <w:bottom w:val="nil"/>
            </w:tcBorders>
          </w:tcPr>
          <w:p w:rsidR="008B3A62" w:rsidRPr="008B3A62" w:rsidRDefault="008B3A62" w:rsidP="002D7AE1">
            <w:pPr>
              <w:tabs>
                <w:tab w:val="left" w:pos="5685"/>
              </w:tabs>
              <w:ind w:left="34"/>
              <w:jc w:val="both"/>
              <w:rPr>
                <w:color w:val="000000"/>
                <w:sz w:val="24"/>
                <w:szCs w:val="24"/>
                <w:lang w:val="uk-UA"/>
              </w:rPr>
            </w:pPr>
            <w:r w:rsidRPr="008B3A62">
              <w:rPr>
                <w:color w:val="000000"/>
                <w:sz w:val="24"/>
                <w:szCs w:val="24"/>
                <w:lang w:val="uk-UA"/>
              </w:rPr>
              <w:t>на перс</w:t>
            </w:r>
            <w:r w:rsidR="009D5AD7">
              <w:rPr>
                <w:color w:val="000000"/>
                <w:sz w:val="24"/>
                <w:szCs w:val="24"/>
                <w:lang w:val="uk-UA"/>
              </w:rPr>
              <w:t>o</w:t>
            </w:r>
            <w:r w:rsidRPr="008B3A62">
              <w:rPr>
                <w:color w:val="000000"/>
                <w:sz w:val="24"/>
                <w:szCs w:val="24"/>
                <w:lang w:val="uk-UA"/>
              </w:rPr>
              <w:t>нал</w:t>
            </w:r>
          </w:p>
        </w:tc>
        <w:tc>
          <w:tcPr>
            <w:tcW w:w="1537" w:type="dxa"/>
            <w:tcBorders>
              <w:top w:val="nil"/>
              <w:bottom w:val="nil"/>
            </w:tcBorders>
            <w:vAlign w:val="bottom"/>
          </w:tcPr>
          <w:p w:rsidR="008B3A62" w:rsidRPr="008B3A62" w:rsidRDefault="00E9260C" w:rsidP="004D1F9D">
            <w:pPr>
              <w:tabs>
                <w:tab w:val="left" w:pos="5685"/>
              </w:tabs>
              <w:ind w:left="142" w:right="85"/>
              <w:jc w:val="center"/>
              <w:rPr>
                <w:color w:val="000000"/>
                <w:sz w:val="24"/>
                <w:szCs w:val="24"/>
                <w:lang w:val="uk-UA"/>
              </w:rPr>
            </w:pPr>
            <w:r w:rsidRPr="008B3A62">
              <w:rPr>
                <w:color w:val="000000"/>
                <w:sz w:val="24"/>
                <w:szCs w:val="24"/>
                <w:lang w:val="uk-UA"/>
              </w:rPr>
              <w:t>364673</w:t>
            </w:r>
          </w:p>
        </w:tc>
        <w:tc>
          <w:tcPr>
            <w:tcW w:w="1230" w:type="dxa"/>
            <w:tcBorders>
              <w:top w:val="nil"/>
              <w:bottom w:val="nil"/>
            </w:tcBorders>
            <w:vAlign w:val="bottom"/>
          </w:tcPr>
          <w:p w:rsidR="008B3A62" w:rsidRPr="008B3A62" w:rsidRDefault="00E9260C" w:rsidP="004D1F9D">
            <w:pPr>
              <w:tabs>
                <w:tab w:val="left" w:pos="5685"/>
              </w:tabs>
              <w:ind w:left="142" w:right="85"/>
              <w:jc w:val="center"/>
              <w:rPr>
                <w:color w:val="000000"/>
                <w:sz w:val="24"/>
                <w:szCs w:val="24"/>
                <w:lang w:val="uk-UA"/>
              </w:rPr>
            </w:pPr>
            <w:r w:rsidRPr="008B3A62">
              <w:rPr>
                <w:color w:val="000000"/>
                <w:sz w:val="24"/>
                <w:szCs w:val="24"/>
                <w:lang w:val="uk-UA"/>
              </w:rPr>
              <w:t>14,8</w:t>
            </w:r>
          </w:p>
        </w:tc>
        <w:tc>
          <w:tcPr>
            <w:tcW w:w="1382" w:type="dxa"/>
            <w:tcBorders>
              <w:top w:val="nil"/>
              <w:bottom w:val="nil"/>
            </w:tcBorders>
            <w:vAlign w:val="bottom"/>
          </w:tcPr>
          <w:p w:rsidR="008B3A62" w:rsidRPr="008B3A62" w:rsidRDefault="00E9260C" w:rsidP="004D1F9D">
            <w:pPr>
              <w:tabs>
                <w:tab w:val="left" w:pos="5685"/>
              </w:tabs>
              <w:ind w:left="142" w:right="85"/>
              <w:jc w:val="center"/>
              <w:rPr>
                <w:color w:val="000000"/>
                <w:sz w:val="24"/>
                <w:szCs w:val="24"/>
                <w:lang w:val="uk-UA"/>
              </w:rPr>
            </w:pPr>
            <w:r w:rsidRPr="008B3A62">
              <w:rPr>
                <w:color w:val="000000"/>
                <w:sz w:val="24"/>
                <w:szCs w:val="24"/>
                <w:lang w:val="uk-UA"/>
              </w:rPr>
              <w:t>233818</w:t>
            </w:r>
          </w:p>
        </w:tc>
        <w:tc>
          <w:tcPr>
            <w:tcW w:w="769" w:type="dxa"/>
            <w:tcBorders>
              <w:top w:val="nil"/>
              <w:bottom w:val="nil"/>
            </w:tcBorders>
            <w:vAlign w:val="bottom"/>
          </w:tcPr>
          <w:p w:rsidR="008B3A62" w:rsidRPr="008B3A62" w:rsidRDefault="00E9260C" w:rsidP="004D1F9D">
            <w:pPr>
              <w:tabs>
                <w:tab w:val="left" w:pos="5685"/>
              </w:tabs>
              <w:ind w:right="-108"/>
              <w:jc w:val="center"/>
              <w:rPr>
                <w:color w:val="000000"/>
                <w:sz w:val="24"/>
                <w:szCs w:val="24"/>
                <w:lang w:val="uk-UA"/>
              </w:rPr>
            </w:pPr>
            <w:r w:rsidRPr="008B3A62">
              <w:rPr>
                <w:color w:val="000000"/>
                <w:sz w:val="24"/>
                <w:szCs w:val="24"/>
                <w:lang w:val="uk-UA"/>
              </w:rPr>
              <w:t>16,0</w:t>
            </w:r>
          </w:p>
        </w:tc>
        <w:tc>
          <w:tcPr>
            <w:tcW w:w="1230" w:type="dxa"/>
            <w:tcBorders>
              <w:top w:val="nil"/>
              <w:bottom w:val="nil"/>
            </w:tcBorders>
            <w:vAlign w:val="bottom"/>
          </w:tcPr>
          <w:p w:rsidR="008B3A62" w:rsidRPr="008B3A62" w:rsidRDefault="00E9260C" w:rsidP="004D1F9D">
            <w:pPr>
              <w:tabs>
                <w:tab w:val="left" w:pos="5685"/>
              </w:tabs>
              <w:ind w:left="-108" w:right="-108"/>
              <w:jc w:val="center"/>
              <w:rPr>
                <w:color w:val="000000"/>
                <w:sz w:val="24"/>
                <w:szCs w:val="24"/>
                <w:lang w:val="uk-UA"/>
              </w:rPr>
            </w:pPr>
            <w:r w:rsidRPr="008B3A62">
              <w:rPr>
                <w:color w:val="000000"/>
                <w:sz w:val="24"/>
                <w:szCs w:val="24"/>
                <w:lang w:val="uk-UA"/>
              </w:rPr>
              <w:t>+130855</w:t>
            </w:r>
          </w:p>
        </w:tc>
        <w:tc>
          <w:tcPr>
            <w:tcW w:w="1230" w:type="dxa"/>
            <w:tcBorders>
              <w:top w:val="nil"/>
              <w:bottom w:val="nil"/>
            </w:tcBorders>
            <w:vAlign w:val="bottom"/>
          </w:tcPr>
          <w:p w:rsidR="008B3A62" w:rsidRPr="008B3A62" w:rsidRDefault="008B3A62" w:rsidP="004D1F9D">
            <w:pPr>
              <w:tabs>
                <w:tab w:val="left" w:pos="5685"/>
              </w:tabs>
              <w:ind w:left="142" w:right="85"/>
              <w:jc w:val="center"/>
              <w:rPr>
                <w:color w:val="000000"/>
                <w:sz w:val="24"/>
                <w:szCs w:val="24"/>
                <w:lang w:val="uk-UA"/>
              </w:rPr>
            </w:pPr>
          </w:p>
        </w:tc>
      </w:tr>
      <w:tr w:rsidR="008B3A62" w:rsidRPr="008B3A62" w:rsidTr="00700B4C">
        <w:trPr>
          <w:cantSplit/>
          <w:trHeight w:val="278"/>
        </w:trPr>
        <w:tc>
          <w:tcPr>
            <w:tcW w:w="1998" w:type="dxa"/>
            <w:tcBorders>
              <w:top w:val="nil"/>
              <w:bottom w:val="nil"/>
            </w:tcBorders>
          </w:tcPr>
          <w:p w:rsidR="008B3A62" w:rsidRPr="008B3A62" w:rsidRDefault="008B3A62" w:rsidP="002D7AE1">
            <w:pPr>
              <w:tabs>
                <w:tab w:val="left" w:pos="5685"/>
              </w:tabs>
              <w:ind w:left="34"/>
              <w:jc w:val="both"/>
              <w:rPr>
                <w:color w:val="000000"/>
                <w:sz w:val="24"/>
                <w:szCs w:val="24"/>
                <w:lang w:val="uk-UA"/>
              </w:rPr>
            </w:pPr>
            <w:r w:rsidRPr="008B3A62">
              <w:rPr>
                <w:color w:val="000000"/>
                <w:sz w:val="24"/>
                <w:szCs w:val="24"/>
                <w:lang w:val="uk-UA"/>
              </w:rPr>
              <w:t>експлуатаційні</w:t>
            </w:r>
          </w:p>
        </w:tc>
        <w:tc>
          <w:tcPr>
            <w:tcW w:w="1537" w:type="dxa"/>
            <w:tcBorders>
              <w:top w:val="nil"/>
              <w:bottom w:val="nil"/>
            </w:tcBorders>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330180</w:t>
            </w:r>
          </w:p>
        </w:tc>
        <w:tc>
          <w:tcPr>
            <w:tcW w:w="1230" w:type="dxa"/>
            <w:tcBorders>
              <w:top w:val="nil"/>
              <w:bottom w:val="nil"/>
            </w:tcBorders>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13,4</w:t>
            </w:r>
          </w:p>
        </w:tc>
        <w:tc>
          <w:tcPr>
            <w:tcW w:w="1382" w:type="dxa"/>
            <w:tcBorders>
              <w:top w:val="nil"/>
              <w:bottom w:val="nil"/>
            </w:tcBorders>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213960</w:t>
            </w:r>
          </w:p>
        </w:tc>
        <w:tc>
          <w:tcPr>
            <w:tcW w:w="769" w:type="dxa"/>
            <w:tcBorders>
              <w:top w:val="nil"/>
              <w:bottom w:val="nil"/>
            </w:tcBorders>
            <w:vAlign w:val="bottom"/>
          </w:tcPr>
          <w:p w:rsidR="008B3A62" w:rsidRPr="008B3A62" w:rsidRDefault="008B3A62" w:rsidP="004D1F9D">
            <w:pPr>
              <w:tabs>
                <w:tab w:val="left" w:pos="5685"/>
              </w:tabs>
              <w:ind w:right="-108"/>
              <w:jc w:val="center"/>
              <w:rPr>
                <w:color w:val="000000"/>
                <w:sz w:val="24"/>
                <w:szCs w:val="24"/>
                <w:lang w:val="uk-UA"/>
              </w:rPr>
            </w:pPr>
            <w:r w:rsidRPr="008B3A62">
              <w:rPr>
                <w:color w:val="000000"/>
                <w:sz w:val="24"/>
                <w:szCs w:val="24"/>
                <w:lang w:val="uk-UA"/>
              </w:rPr>
              <w:t>14,6</w:t>
            </w:r>
          </w:p>
        </w:tc>
        <w:tc>
          <w:tcPr>
            <w:tcW w:w="1230" w:type="dxa"/>
            <w:tcBorders>
              <w:top w:val="nil"/>
              <w:bottom w:val="nil"/>
            </w:tcBorders>
            <w:vAlign w:val="bottom"/>
          </w:tcPr>
          <w:p w:rsidR="008B3A62" w:rsidRPr="008B3A62" w:rsidRDefault="008B3A62" w:rsidP="004D1F9D">
            <w:pPr>
              <w:tabs>
                <w:tab w:val="left" w:pos="5685"/>
              </w:tabs>
              <w:ind w:left="-108" w:right="-108"/>
              <w:jc w:val="center"/>
              <w:rPr>
                <w:color w:val="000000"/>
                <w:sz w:val="24"/>
                <w:szCs w:val="24"/>
                <w:lang w:val="uk-UA"/>
              </w:rPr>
            </w:pPr>
            <w:r w:rsidRPr="008B3A62">
              <w:rPr>
                <w:color w:val="000000"/>
                <w:sz w:val="24"/>
                <w:szCs w:val="24"/>
                <w:lang w:val="uk-UA"/>
              </w:rPr>
              <w:t>+116220</w:t>
            </w:r>
          </w:p>
        </w:tc>
        <w:tc>
          <w:tcPr>
            <w:tcW w:w="1230" w:type="dxa"/>
            <w:tcBorders>
              <w:top w:val="nil"/>
              <w:bottom w:val="nil"/>
            </w:tcBorders>
            <w:vAlign w:val="bottom"/>
          </w:tcPr>
          <w:p w:rsidR="008B3A62" w:rsidRPr="008B3A62" w:rsidRDefault="008B3A62" w:rsidP="004D1F9D">
            <w:pPr>
              <w:tabs>
                <w:tab w:val="left" w:pos="5685"/>
              </w:tabs>
              <w:ind w:left="142" w:right="85"/>
              <w:jc w:val="center"/>
              <w:rPr>
                <w:color w:val="000000"/>
                <w:sz w:val="24"/>
                <w:szCs w:val="24"/>
                <w:lang w:val="uk-UA"/>
              </w:rPr>
            </w:pPr>
          </w:p>
        </w:tc>
      </w:tr>
      <w:tr w:rsidR="008B3A62" w:rsidRPr="008B3A62" w:rsidTr="00700B4C">
        <w:trPr>
          <w:cantSplit/>
          <w:trHeight w:val="557"/>
        </w:trPr>
        <w:tc>
          <w:tcPr>
            <w:tcW w:w="1998" w:type="dxa"/>
            <w:tcBorders>
              <w:top w:val="nil"/>
              <w:bottom w:val="nil"/>
            </w:tcBorders>
          </w:tcPr>
          <w:p w:rsidR="00700B4C" w:rsidRDefault="00700B4C" w:rsidP="002D7AE1">
            <w:pPr>
              <w:tabs>
                <w:tab w:val="left" w:pos="5685"/>
              </w:tabs>
              <w:ind w:left="34"/>
              <w:jc w:val="both"/>
              <w:rPr>
                <w:color w:val="000000"/>
                <w:sz w:val="24"/>
                <w:szCs w:val="24"/>
                <w:lang w:val="uk-UA"/>
              </w:rPr>
            </w:pPr>
          </w:p>
          <w:p w:rsidR="008B3A62" w:rsidRPr="008B3A62" w:rsidRDefault="008B3A62" w:rsidP="002D7AE1">
            <w:pPr>
              <w:tabs>
                <w:tab w:val="left" w:pos="5685"/>
              </w:tabs>
              <w:ind w:left="34"/>
              <w:jc w:val="both"/>
              <w:rPr>
                <w:color w:val="000000"/>
                <w:sz w:val="24"/>
                <w:szCs w:val="24"/>
                <w:lang w:val="uk-UA"/>
              </w:rPr>
            </w:pPr>
            <w:r w:rsidRPr="008B3A62">
              <w:rPr>
                <w:color w:val="000000"/>
                <w:sz w:val="24"/>
                <w:szCs w:val="24"/>
                <w:lang w:val="uk-UA"/>
              </w:rPr>
              <w:t>сплата п</w:t>
            </w:r>
            <w:r w:rsidR="009D5AD7">
              <w:rPr>
                <w:color w:val="000000"/>
                <w:sz w:val="24"/>
                <w:szCs w:val="24"/>
                <w:lang w:val="uk-UA"/>
              </w:rPr>
              <w:t>o</w:t>
            </w:r>
            <w:r w:rsidRPr="008B3A62">
              <w:rPr>
                <w:color w:val="000000"/>
                <w:sz w:val="24"/>
                <w:szCs w:val="24"/>
                <w:lang w:val="uk-UA"/>
              </w:rPr>
              <w:t>датків</w:t>
            </w:r>
          </w:p>
        </w:tc>
        <w:tc>
          <w:tcPr>
            <w:tcW w:w="1537" w:type="dxa"/>
            <w:tcBorders>
              <w:top w:val="nil"/>
              <w:bottom w:val="nil"/>
            </w:tcBorders>
            <w:vAlign w:val="bottom"/>
          </w:tcPr>
          <w:p w:rsidR="008B3A62" w:rsidRPr="008B3A62" w:rsidRDefault="008B3A62" w:rsidP="00700B4C">
            <w:pPr>
              <w:tabs>
                <w:tab w:val="left" w:pos="5685"/>
              </w:tabs>
              <w:ind w:right="85"/>
              <w:jc w:val="center"/>
              <w:rPr>
                <w:color w:val="000000"/>
                <w:sz w:val="24"/>
                <w:szCs w:val="24"/>
                <w:lang w:val="uk-UA"/>
              </w:rPr>
            </w:pPr>
            <w:r w:rsidRPr="008B3A62">
              <w:rPr>
                <w:color w:val="000000"/>
                <w:sz w:val="24"/>
                <w:szCs w:val="24"/>
                <w:lang w:val="uk-UA"/>
              </w:rPr>
              <w:t>1113</w:t>
            </w:r>
          </w:p>
        </w:tc>
        <w:tc>
          <w:tcPr>
            <w:tcW w:w="1230" w:type="dxa"/>
            <w:tcBorders>
              <w:top w:val="nil"/>
              <w:bottom w:val="nil"/>
            </w:tcBorders>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0,1</w:t>
            </w:r>
          </w:p>
        </w:tc>
        <w:tc>
          <w:tcPr>
            <w:tcW w:w="1382" w:type="dxa"/>
            <w:tcBorders>
              <w:top w:val="nil"/>
              <w:bottom w:val="nil"/>
            </w:tcBorders>
            <w:vAlign w:val="bottom"/>
          </w:tcPr>
          <w:p w:rsidR="008B3A62" w:rsidRPr="008B3A62" w:rsidRDefault="008B3A62" w:rsidP="004D1F9D">
            <w:pPr>
              <w:tabs>
                <w:tab w:val="left" w:pos="1167"/>
                <w:tab w:val="left" w:pos="5685"/>
              </w:tabs>
              <w:ind w:left="-108" w:right="-108"/>
              <w:jc w:val="center"/>
              <w:rPr>
                <w:color w:val="000000"/>
                <w:sz w:val="24"/>
                <w:szCs w:val="24"/>
                <w:lang w:val="uk-UA"/>
              </w:rPr>
            </w:pPr>
            <w:r w:rsidRPr="008B3A62">
              <w:rPr>
                <w:color w:val="000000"/>
                <w:sz w:val="24"/>
                <w:szCs w:val="24"/>
                <w:lang w:val="uk-UA"/>
              </w:rPr>
              <w:t>139</w:t>
            </w:r>
          </w:p>
        </w:tc>
        <w:tc>
          <w:tcPr>
            <w:tcW w:w="769" w:type="dxa"/>
            <w:tcBorders>
              <w:top w:val="nil"/>
              <w:bottom w:val="nil"/>
            </w:tcBorders>
            <w:vAlign w:val="bottom"/>
          </w:tcPr>
          <w:p w:rsidR="008B3A62" w:rsidRPr="008B3A62" w:rsidRDefault="008B3A62" w:rsidP="004D1F9D">
            <w:pPr>
              <w:tabs>
                <w:tab w:val="left" w:pos="5685"/>
              </w:tabs>
              <w:ind w:right="-108"/>
              <w:jc w:val="center"/>
              <w:rPr>
                <w:color w:val="000000"/>
                <w:sz w:val="24"/>
                <w:szCs w:val="24"/>
                <w:lang w:val="uk-UA"/>
              </w:rPr>
            </w:pPr>
            <w:r w:rsidRPr="008B3A62">
              <w:rPr>
                <w:color w:val="000000"/>
                <w:sz w:val="24"/>
                <w:szCs w:val="24"/>
                <w:lang w:val="uk-UA"/>
              </w:rPr>
              <w:t>0,1</w:t>
            </w:r>
          </w:p>
        </w:tc>
        <w:tc>
          <w:tcPr>
            <w:tcW w:w="1230" w:type="dxa"/>
            <w:tcBorders>
              <w:top w:val="nil"/>
              <w:bottom w:val="nil"/>
            </w:tcBorders>
            <w:vAlign w:val="bottom"/>
          </w:tcPr>
          <w:p w:rsidR="008B3A62" w:rsidRPr="008B3A62" w:rsidRDefault="008B3A62" w:rsidP="004D1F9D">
            <w:pPr>
              <w:tabs>
                <w:tab w:val="left" w:pos="5685"/>
              </w:tabs>
              <w:ind w:left="-108" w:right="-108"/>
              <w:jc w:val="center"/>
              <w:rPr>
                <w:color w:val="000000"/>
                <w:sz w:val="24"/>
                <w:szCs w:val="24"/>
                <w:lang w:val="uk-UA"/>
              </w:rPr>
            </w:pPr>
            <w:r w:rsidRPr="008B3A62">
              <w:rPr>
                <w:color w:val="000000"/>
                <w:sz w:val="24"/>
                <w:szCs w:val="24"/>
                <w:lang w:val="uk-UA"/>
              </w:rPr>
              <w:t>+974</w:t>
            </w:r>
          </w:p>
        </w:tc>
        <w:tc>
          <w:tcPr>
            <w:tcW w:w="1230" w:type="dxa"/>
            <w:tcBorders>
              <w:top w:val="nil"/>
              <w:bottom w:val="nil"/>
            </w:tcBorders>
            <w:vAlign w:val="bottom"/>
          </w:tcPr>
          <w:p w:rsidR="008B3A62" w:rsidRPr="008B3A62" w:rsidRDefault="008B3A62" w:rsidP="00700B4C">
            <w:pPr>
              <w:tabs>
                <w:tab w:val="left" w:pos="5685"/>
              </w:tabs>
              <w:ind w:right="85"/>
              <w:rPr>
                <w:color w:val="000000"/>
                <w:sz w:val="24"/>
                <w:szCs w:val="24"/>
                <w:lang w:val="uk-UA"/>
              </w:rPr>
            </w:pPr>
          </w:p>
        </w:tc>
      </w:tr>
      <w:tr w:rsidR="008B3A62" w:rsidRPr="008B3A62" w:rsidTr="00700B4C">
        <w:trPr>
          <w:cantSplit/>
          <w:trHeight w:val="278"/>
        </w:trPr>
        <w:tc>
          <w:tcPr>
            <w:tcW w:w="1998" w:type="dxa"/>
            <w:tcBorders>
              <w:top w:val="nil"/>
            </w:tcBorders>
          </w:tcPr>
          <w:p w:rsidR="008B3A62" w:rsidRPr="008B3A62" w:rsidRDefault="008B3A62" w:rsidP="002D7AE1">
            <w:pPr>
              <w:tabs>
                <w:tab w:val="left" w:pos="5685"/>
              </w:tabs>
              <w:ind w:left="34"/>
              <w:jc w:val="both"/>
              <w:rPr>
                <w:color w:val="000000"/>
                <w:sz w:val="24"/>
                <w:szCs w:val="24"/>
                <w:lang w:val="uk-UA"/>
              </w:rPr>
            </w:pPr>
            <w:r w:rsidRPr="008B3A62">
              <w:rPr>
                <w:color w:val="000000"/>
                <w:sz w:val="24"/>
                <w:szCs w:val="24"/>
                <w:lang w:val="uk-UA"/>
              </w:rPr>
              <w:t>інші в</w:t>
            </w:r>
            <w:r w:rsidR="00366C35">
              <w:rPr>
                <w:color w:val="000000"/>
                <w:sz w:val="24"/>
                <w:szCs w:val="24"/>
                <w:lang w:val="uk-UA"/>
              </w:rPr>
              <w:t>і</w:t>
            </w:r>
            <w:r w:rsidRPr="008B3A62">
              <w:rPr>
                <w:color w:val="000000"/>
                <w:sz w:val="24"/>
                <w:szCs w:val="24"/>
                <w:lang w:val="uk-UA"/>
              </w:rPr>
              <w:t>трат</w:t>
            </w:r>
            <w:r w:rsidR="00366C35">
              <w:rPr>
                <w:color w:val="000000"/>
                <w:sz w:val="24"/>
                <w:szCs w:val="24"/>
                <w:lang w:val="uk-UA"/>
              </w:rPr>
              <w:t>і</w:t>
            </w:r>
          </w:p>
        </w:tc>
        <w:tc>
          <w:tcPr>
            <w:tcW w:w="1537" w:type="dxa"/>
            <w:tcBorders>
              <w:top w:val="nil"/>
            </w:tcBorders>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6273</w:t>
            </w:r>
          </w:p>
        </w:tc>
        <w:tc>
          <w:tcPr>
            <w:tcW w:w="1230" w:type="dxa"/>
            <w:tcBorders>
              <w:top w:val="nil"/>
            </w:tcBorders>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0,3</w:t>
            </w:r>
          </w:p>
        </w:tc>
        <w:tc>
          <w:tcPr>
            <w:tcW w:w="1382" w:type="dxa"/>
            <w:tcBorders>
              <w:top w:val="nil"/>
            </w:tcBorders>
            <w:vAlign w:val="bottom"/>
          </w:tcPr>
          <w:p w:rsidR="008B3A62" w:rsidRPr="008B3A62" w:rsidRDefault="008B3A62" w:rsidP="004D1F9D">
            <w:pPr>
              <w:tabs>
                <w:tab w:val="left" w:pos="1059"/>
                <w:tab w:val="left" w:pos="1167"/>
                <w:tab w:val="left" w:pos="5685"/>
              </w:tabs>
              <w:ind w:left="-108" w:right="85"/>
              <w:jc w:val="center"/>
              <w:rPr>
                <w:color w:val="000000"/>
                <w:sz w:val="24"/>
                <w:szCs w:val="24"/>
                <w:lang w:val="uk-UA"/>
              </w:rPr>
            </w:pPr>
            <w:r w:rsidRPr="008B3A62">
              <w:rPr>
                <w:color w:val="000000"/>
                <w:sz w:val="24"/>
                <w:szCs w:val="24"/>
                <w:lang w:val="uk-UA"/>
              </w:rPr>
              <w:t>3516</w:t>
            </w:r>
          </w:p>
        </w:tc>
        <w:tc>
          <w:tcPr>
            <w:tcW w:w="769" w:type="dxa"/>
            <w:tcBorders>
              <w:top w:val="nil"/>
            </w:tcBorders>
            <w:vAlign w:val="bottom"/>
          </w:tcPr>
          <w:p w:rsidR="008B3A62" w:rsidRPr="008B3A62" w:rsidRDefault="008B3A62" w:rsidP="004D1F9D">
            <w:pPr>
              <w:tabs>
                <w:tab w:val="left" w:pos="5685"/>
              </w:tabs>
              <w:ind w:right="-108"/>
              <w:jc w:val="center"/>
              <w:rPr>
                <w:color w:val="000000"/>
                <w:sz w:val="24"/>
                <w:szCs w:val="24"/>
                <w:lang w:val="uk-UA"/>
              </w:rPr>
            </w:pPr>
            <w:r w:rsidRPr="008B3A62">
              <w:rPr>
                <w:color w:val="000000"/>
                <w:sz w:val="24"/>
                <w:szCs w:val="24"/>
                <w:lang w:val="uk-UA"/>
              </w:rPr>
              <w:t>0,2</w:t>
            </w:r>
          </w:p>
        </w:tc>
        <w:tc>
          <w:tcPr>
            <w:tcW w:w="1230" w:type="dxa"/>
            <w:tcBorders>
              <w:top w:val="nil"/>
            </w:tcBorders>
            <w:vAlign w:val="bottom"/>
          </w:tcPr>
          <w:p w:rsidR="008B3A62" w:rsidRPr="008B3A62" w:rsidRDefault="008B3A62" w:rsidP="004D1F9D">
            <w:pPr>
              <w:tabs>
                <w:tab w:val="left" w:pos="5685"/>
              </w:tabs>
              <w:ind w:left="-108" w:right="-108"/>
              <w:jc w:val="center"/>
              <w:rPr>
                <w:color w:val="000000"/>
                <w:sz w:val="24"/>
                <w:szCs w:val="24"/>
                <w:lang w:val="uk-UA"/>
              </w:rPr>
            </w:pPr>
            <w:r w:rsidRPr="008B3A62">
              <w:rPr>
                <w:color w:val="000000"/>
                <w:sz w:val="24"/>
                <w:szCs w:val="24"/>
                <w:lang w:val="uk-UA"/>
              </w:rPr>
              <w:t>+2757</w:t>
            </w:r>
          </w:p>
        </w:tc>
        <w:tc>
          <w:tcPr>
            <w:tcW w:w="1230" w:type="dxa"/>
            <w:tcBorders>
              <w:top w:val="nil"/>
            </w:tcBorders>
            <w:vAlign w:val="bottom"/>
          </w:tcPr>
          <w:p w:rsidR="008B3A62" w:rsidRPr="008B3A62" w:rsidRDefault="008B3A62" w:rsidP="004D1F9D">
            <w:pPr>
              <w:tabs>
                <w:tab w:val="left" w:pos="5685"/>
              </w:tabs>
              <w:ind w:left="142" w:right="85"/>
              <w:jc w:val="center"/>
              <w:rPr>
                <w:color w:val="000000"/>
                <w:sz w:val="24"/>
                <w:szCs w:val="24"/>
                <w:lang w:val="uk-UA"/>
              </w:rPr>
            </w:pPr>
          </w:p>
        </w:tc>
      </w:tr>
      <w:tr w:rsidR="008B3A62" w:rsidRPr="008B3A62" w:rsidTr="00700B4C">
        <w:trPr>
          <w:cantSplit/>
          <w:trHeight w:val="544"/>
        </w:trPr>
        <w:tc>
          <w:tcPr>
            <w:tcW w:w="1998" w:type="dxa"/>
          </w:tcPr>
          <w:p w:rsidR="008B3A62" w:rsidRPr="008B3A62" w:rsidRDefault="008B3A62" w:rsidP="002D7AE1">
            <w:pPr>
              <w:tabs>
                <w:tab w:val="left" w:pos="5685"/>
              </w:tabs>
              <w:ind w:left="34"/>
              <w:jc w:val="both"/>
              <w:rPr>
                <w:color w:val="000000"/>
                <w:sz w:val="24"/>
                <w:szCs w:val="24"/>
                <w:lang w:val="uk-UA"/>
              </w:rPr>
            </w:pPr>
            <w:r w:rsidRPr="008B3A62">
              <w:rPr>
                <w:color w:val="000000"/>
                <w:sz w:val="24"/>
                <w:szCs w:val="24"/>
                <w:lang w:val="uk-UA"/>
              </w:rPr>
              <w:t>4.Відрахування д</w:t>
            </w:r>
            <w:r w:rsidR="009D5AD7">
              <w:rPr>
                <w:color w:val="000000"/>
                <w:sz w:val="24"/>
                <w:szCs w:val="24"/>
                <w:lang w:val="uk-UA"/>
              </w:rPr>
              <w:t>o</w:t>
            </w:r>
            <w:r w:rsidRPr="008B3A62">
              <w:rPr>
                <w:color w:val="000000"/>
                <w:sz w:val="24"/>
                <w:szCs w:val="24"/>
                <w:lang w:val="uk-UA"/>
              </w:rPr>
              <w:t xml:space="preserve"> резервів</w:t>
            </w:r>
          </w:p>
        </w:tc>
        <w:tc>
          <w:tcPr>
            <w:tcW w:w="1537" w:type="dxa"/>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339014</w:t>
            </w:r>
          </w:p>
        </w:tc>
        <w:tc>
          <w:tcPr>
            <w:tcW w:w="1230" w:type="dxa"/>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13,8</w:t>
            </w:r>
          </w:p>
        </w:tc>
        <w:tc>
          <w:tcPr>
            <w:tcW w:w="1382" w:type="dxa"/>
            <w:vAlign w:val="bottom"/>
          </w:tcPr>
          <w:p w:rsidR="008B3A62" w:rsidRPr="008B3A62" w:rsidRDefault="008B3A62" w:rsidP="004D1F9D">
            <w:pPr>
              <w:tabs>
                <w:tab w:val="left" w:pos="1059"/>
                <w:tab w:val="left" w:pos="1167"/>
                <w:tab w:val="left" w:pos="5685"/>
              </w:tabs>
              <w:ind w:left="-108" w:right="85"/>
              <w:jc w:val="center"/>
              <w:rPr>
                <w:color w:val="000000"/>
                <w:sz w:val="24"/>
                <w:szCs w:val="24"/>
                <w:lang w:val="uk-UA"/>
              </w:rPr>
            </w:pPr>
            <w:r w:rsidRPr="008B3A62">
              <w:rPr>
                <w:color w:val="000000"/>
                <w:sz w:val="24"/>
                <w:szCs w:val="24"/>
                <w:lang w:val="uk-UA"/>
              </w:rPr>
              <w:t>(178718)</w:t>
            </w:r>
          </w:p>
        </w:tc>
        <w:tc>
          <w:tcPr>
            <w:tcW w:w="769" w:type="dxa"/>
            <w:vAlign w:val="bottom"/>
          </w:tcPr>
          <w:p w:rsidR="008B3A62" w:rsidRPr="008B3A62" w:rsidRDefault="008B3A62" w:rsidP="004D1F9D">
            <w:pPr>
              <w:tabs>
                <w:tab w:val="left" w:pos="5685"/>
              </w:tabs>
              <w:ind w:right="-108"/>
              <w:jc w:val="center"/>
              <w:rPr>
                <w:color w:val="000000"/>
                <w:sz w:val="24"/>
                <w:szCs w:val="24"/>
                <w:lang w:val="uk-UA"/>
              </w:rPr>
            </w:pPr>
            <w:r w:rsidRPr="008B3A62">
              <w:rPr>
                <w:color w:val="000000"/>
                <w:sz w:val="24"/>
                <w:szCs w:val="24"/>
                <w:lang w:val="uk-UA"/>
              </w:rPr>
              <w:t>12,2</w:t>
            </w:r>
          </w:p>
        </w:tc>
        <w:tc>
          <w:tcPr>
            <w:tcW w:w="1230" w:type="dxa"/>
            <w:vAlign w:val="bottom"/>
          </w:tcPr>
          <w:p w:rsidR="008B3A62" w:rsidRPr="008B3A62" w:rsidRDefault="008B3A62" w:rsidP="004D1F9D">
            <w:pPr>
              <w:tabs>
                <w:tab w:val="left" w:pos="5685"/>
              </w:tabs>
              <w:ind w:left="-108" w:right="-108"/>
              <w:jc w:val="center"/>
              <w:rPr>
                <w:color w:val="000000"/>
                <w:sz w:val="24"/>
                <w:szCs w:val="24"/>
                <w:lang w:val="uk-UA"/>
              </w:rPr>
            </w:pPr>
            <w:r w:rsidRPr="008B3A62">
              <w:rPr>
                <w:color w:val="000000"/>
                <w:sz w:val="24"/>
                <w:szCs w:val="24"/>
                <w:lang w:val="uk-UA"/>
              </w:rPr>
              <w:t>+160296</w:t>
            </w:r>
          </w:p>
        </w:tc>
        <w:tc>
          <w:tcPr>
            <w:tcW w:w="1230" w:type="dxa"/>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+11,0</w:t>
            </w:r>
          </w:p>
        </w:tc>
      </w:tr>
      <w:tr w:rsidR="008B3A62" w:rsidRPr="008B3A62" w:rsidTr="00700B4C">
        <w:trPr>
          <w:cantSplit/>
          <w:trHeight w:val="557"/>
        </w:trPr>
        <w:tc>
          <w:tcPr>
            <w:tcW w:w="1998" w:type="dxa"/>
          </w:tcPr>
          <w:p w:rsidR="008B3A62" w:rsidRPr="008B3A62" w:rsidRDefault="008B3A62" w:rsidP="002D7AE1">
            <w:pPr>
              <w:tabs>
                <w:tab w:val="left" w:pos="5685"/>
              </w:tabs>
              <w:ind w:left="34"/>
              <w:jc w:val="both"/>
              <w:rPr>
                <w:color w:val="000000"/>
                <w:sz w:val="24"/>
                <w:szCs w:val="24"/>
                <w:lang w:val="uk-UA"/>
              </w:rPr>
            </w:pPr>
            <w:r w:rsidRPr="008B3A62">
              <w:rPr>
                <w:color w:val="000000"/>
                <w:sz w:val="24"/>
                <w:szCs w:val="24"/>
                <w:lang w:val="uk-UA"/>
              </w:rPr>
              <w:t>5.Непередбачені в</w:t>
            </w:r>
            <w:r w:rsidR="00366C35">
              <w:rPr>
                <w:color w:val="000000"/>
                <w:sz w:val="24"/>
                <w:szCs w:val="24"/>
                <w:lang w:val="uk-UA"/>
              </w:rPr>
              <w:t>і</w:t>
            </w:r>
            <w:r w:rsidRPr="008B3A62">
              <w:rPr>
                <w:color w:val="000000"/>
                <w:sz w:val="24"/>
                <w:szCs w:val="24"/>
                <w:lang w:val="uk-UA"/>
              </w:rPr>
              <w:t>трат</w:t>
            </w:r>
            <w:r w:rsidR="00366C35">
              <w:rPr>
                <w:color w:val="000000"/>
                <w:sz w:val="24"/>
                <w:szCs w:val="24"/>
                <w:lang w:val="uk-UA"/>
              </w:rPr>
              <w:t>і</w:t>
            </w:r>
          </w:p>
        </w:tc>
        <w:tc>
          <w:tcPr>
            <w:tcW w:w="1537" w:type="dxa"/>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0</w:t>
            </w:r>
          </w:p>
        </w:tc>
        <w:tc>
          <w:tcPr>
            <w:tcW w:w="1230" w:type="dxa"/>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0</w:t>
            </w:r>
          </w:p>
        </w:tc>
        <w:tc>
          <w:tcPr>
            <w:tcW w:w="1382" w:type="dxa"/>
            <w:vAlign w:val="bottom"/>
          </w:tcPr>
          <w:p w:rsidR="008B3A62" w:rsidRPr="008B3A62" w:rsidRDefault="008B3A62" w:rsidP="004D1F9D">
            <w:pPr>
              <w:tabs>
                <w:tab w:val="left" w:pos="1059"/>
                <w:tab w:val="left" w:pos="1167"/>
                <w:tab w:val="left" w:pos="5685"/>
              </w:tabs>
              <w:ind w:left="-108" w:right="85"/>
              <w:jc w:val="center"/>
              <w:rPr>
                <w:color w:val="000000"/>
                <w:sz w:val="24"/>
                <w:szCs w:val="24"/>
                <w:lang w:val="uk-UA"/>
              </w:rPr>
            </w:pPr>
            <w:r w:rsidRPr="008B3A62">
              <w:rPr>
                <w:color w:val="000000"/>
                <w:sz w:val="24"/>
                <w:szCs w:val="24"/>
                <w:lang w:val="uk-UA"/>
              </w:rPr>
              <w:t>0</w:t>
            </w:r>
          </w:p>
        </w:tc>
        <w:tc>
          <w:tcPr>
            <w:tcW w:w="769" w:type="dxa"/>
            <w:vAlign w:val="bottom"/>
          </w:tcPr>
          <w:p w:rsidR="008B3A62" w:rsidRPr="008B3A62" w:rsidRDefault="008B3A62" w:rsidP="004D1F9D">
            <w:pPr>
              <w:tabs>
                <w:tab w:val="left" w:pos="5685"/>
              </w:tabs>
              <w:ind w:right="-108"/>
              <w:jc w:val="center"/>
              <w:rPr>
                <w:color w:val="000000"/>
                <w:sz w:val="24"/>
                <w:szCs w:val="24"/>
                <w:lang w:val="uk-UA"/>
              </w:rPr>
            </w:pPr>
            <w:r w:rsidRPr="008B3A62">
              <w:rPr>
                <w:color w:val="000000"/>
                <w:sz w:val="24"/>
                <w:szCs w:val="24"/>
                <w:lang w:val="uk-UA"/>
              </w:rPr>
              <w:t>0</w:t>
            </w:r>
          </w:p>
        </w:tc>
        <w:tc>
          <w:tcPr>
            <w:tcW w:w="1230" w:type="dxa"/>
            <w:vAlign w:val="bottom"/>
          </w:tcPr>
          <w:p w:rsidR="008B3A62" w:rsidRPr="008B3A62" w:rsidRDefault="008B3A62" w:rsidP="004D1F9D">
            <w:pPr>
              <w:tabs>
                <w:tab w:val="left" w:pos="5685"/>
              </w:tabs>
              <w:ind w:left="-108" w:right="-108"/>
              <w:jc w:val="center"/>
              <w:rPr>
                <w:color w:val="000000"/>
                <w:sz w:val="24"/>
                <w:szCs w:val="24"/>
                <w:lang w:val="uk-UA"/>
              </w:rPr>
            </w:pPr>
            <w:r w:rsidRPr="008B3A62">
              <w:rPr>
                <w:color w:val="000000"/>
                <w:sz w:val="24"/>
                <w:szCs w:val="24"/>
                <w:lang w:val="uk-UA"/>
              </w:rPr>
              <w:t>0</w:t>
            </w:r>
          </w:p>
        </w:tc>
        <w:tc>
          <w:tcPr>
            <w:tcW w:w="1230" w:type="dxa"/>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0</w:t>
            </w:r>
          </w:p>
        </w:tc>
      </w:tr>
      <w:tr w:rsidR="008B3A62" w:rsidRPr="008B3A62" w:rsidTr="00700B4C">
        <w:trPr>
          <w:cantSplit/>
          <w:trHeight w:val="278"/>
        </w:trPr>
        <w:tc>
          <w:tcPr>
            <w:tcW w:w="1998" w:type="dxa"/>
          </w:tcPr>
          <w:p w:rsidR="008B3A62" w:rsidRPr="008B3A62" w:rsidRDefault="008B3A62" w:rsidP="002D7AE1">
            <w:pPr>
              <w:tabs>
                <w:tab w:val="left" w:pos="5685"/>
              </w:tabs>
              <w:ind w:left="34"/>
              <w:jc w:val="both"/>
              <w:rPr>
                <w:color w:val="000000"/>
                <w:sz w:val="24"/>
                <w:szCs w:val="24"/>
                <w:lang w:val="uk-UA"/>
              </w:rPr>
            </w:pPr>
            <w:r w:rsidRPr="008B3A62">
              <w:rPr>
                <w:color w:val="000000"/>
                <w:sz w:val="24"/>
                <w:szCs w:val="24"/>
                <w:lang w:val="uk-UA"/>
              </w:rPr>
              <w:t>6.Раз</w:t>
            </w:r>
            <w:r w:rsidR="009D5AD7">
              <w:rPr>
                <w:color w:val="000000"/>
                <w:sz w:val="24"/>
                <w:szCs w:val="24"/>
                <w:lang w:val="uk-UA"/>
              </w:rPr>
              <w:t>o</w:t>
            </w:r>
            <w:r w:rsidRPr="008B3A62">
              <w:rPr>
                <w:color w:val="000000"/>
                <w:sz w:val="24"/>
                <w:szCs w:val="24"/>
                <w:lang w:val="uk-UA"/>
              </w:rPr>
              <w:t>м в</w:t>
            </w:r>
            <w:r w:rsidR="00366C35">
              <w:rPr>
                <w:color w:val="000000"/>
                <w:sz w:val="24"/>
                <w:szCs w:val="24"/>
                <w:lang w:val="uk-UA"/>
              </w:rPr>
              <w:t>і</w:t>
            </w:r>
            <w:r w:rsidRPr="008B3A62">
              <w:rPr>
                <w:color w:val="000000"/>
                <w:sz w:val="24"/>
                <w:szCs w:val="24"/>
                <w:lang w:val="uk-UA"/>
              </w:rPr>
              <w:t>трат</w:t>
            </w:r>
          </w:p>
        </w:tc>
        <w:tc>
          <w:tcPr>
            <w:tcW w:w="1537" w:type="dxa"/>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2457524</w:t>
            </w:r>
          </w:p>
        </w:tc>
        <w:tc>
          <w:tcPr>
            <w:tcW w:w="1230" w:type="dxa"/>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100</w:t>
            </w:r>
          </w:p>
        </w:tc>
        <w:tc>
          <w:tcPr>
            <w:tcW w:w="1382" w:type="dxa"/>
            <w:vAlign w:val="bottom"/>
          </w:tcPr>
          <w:p w:rsidR="008B3A62" w:rsidRPr="008B3A62" w:rsidRDefault="008B3A62" w:rsidP="004D1F9D">
            <w:pPr>
              <w:tabs>
                <w:tab w:val="left" w:pos="1059"/>
                <w:tab w:val="left" w:pos="1167"/>
                <w:tab w:val="left" w:pos="5685"/>
              </w:tabs>
              <w:ind w:left="-108" w:right="85"/>
              <w:jc w:val="center"/>
              <w:rPr>
                <w:color w:val="000000"/>
                <w:sz w:val="24"/>
                <w:szCs w:val="24"/>
                <w:lang w:val="uk-UA"/>
              </w:rPr>
            </w:pPr>
            <w:r w:rsidRPr="008B3A62">
              <w:rPr>
                <w:color w:val="000000"/>
                <w:sz w:val="24"/>
                <w:szCs w:val="24"/>
                <w:lang w:val="uk-UA"/>
              </w:rPr>
              <w:t>1459898</w:t>
            </w:r>
          </w:p>
        </w:tc>
        <w:tc>
          <w:tcPr>
            <w:tcW w:w="769" w:type="dxa"/>
            <w:vAlign w:val="bottom"/>
          </w:tcPr>
          <w:p w:rsidR="008B3A62" w:rsidRPr="008B3A62" w:rsidRDefault="008B3A62" w:rsidP="004D1F9D">
            <w:pPr>
              <w:tabs>
                <w:tab w:val="left" w:pos="5685"/>
              </w:tabs>
              <w:ind w:right="-108"/>
              <w:jc w:val="center"/>
              <w:rPr>
                <w:color w:val="000000"/>
                <w:sz w:val="24"/>
                <w:szCs w:val="24"/>
                <w:lang w:val="uk-UA"/>
              </w:rPr>
            </w:pPr>
            <w:r w:rsidRPr="008B3A62">
              <w:rPr>
                <w:color w:val="000000"/>
                <w:sz w:val="24"/>
                <w:szCs w:val="24"/>
                <w:lang w:val="uk-UA"/>
              </w:rPr>
              <w:t>100</w:t>
            </w:r>
          </w:p>
        </w:tc>
        <w:tc>
          <w:tcPr>
            <w:tcW w:w="1230" w:type="dxa"/>
            <w:vAlign w:val="bottom"/>
          </w:tcPr>
          <w:p w:rsidR="008B3A62" w:rsidRPr="008B3A62" w:rsidRDefault="008B3A62" w:rsidP="004D1F9D">
            <w:pPr>
              <w:tabs>
                <w:tab w:val="left" w:pos="5685"/>
              </w:tabs>
              <w:ind w:left="-108" w:right="-108"/>
              <w:jc w:val="center"/>
              <w:rPr>
                <w:color w:val="000000"/>
                <w:sz w:val="24"/>
                <w:szCs w:val="24"/>
                <w:lang w:val="uk-UA"/>
              </w:rPr>
            </w:pPr>
            <w:r w:rsidRPr="008B3A62">
              <w:rPr>
                <w:color w:val="000000"/>
                <w:sz w:val="24"/>
                <w:szCs w:val="24"/>
                <w:lang w:val="uk-UA"/>
              </w:rPr>
              <w:t>+997626</w:t>
            </w:r>
          </w:p>
        </w:tc>
        <w:tc>
          <w:tcPr>
            <w:tcW w:w="1230" w:type="dxa"/>
            <w:vAlign w:val="bottom"/>
          </w:tcPr>
          <w:p w:rsidR="008B3A62" w:rsidRPr="008B3A62" w:rsidRDefault="008B3A62" w:rsidP="004D1F9D">
            <w:pPr>
              <w:tabs>
                <w:tab w:val="left" w:pos="5685"/>
              </w:tabs>
              <w:ind w:left="142" w:right="85"/>
              <w:jc w:val="center"/>
              <w:rPr>
                <w:color w:val="000000"/>
                <w:sz w:val="24"/>
                <w:szCs w:val="24"/>
                <w:lang w:val="uk-UA"/>
              </w:rPr>
            </w:pPr>
            <w:r w:rsidRPr="008B3A62">
              <w:rPr>
                <w:color w:val="000000"/>
                <w:sz w:val="24"/>
                <w:szCs w:val="24"/>
                <w:lang w:val="uk-UA"/>
              </w:rPr>
              <w:t>+68,3</w:t>
            </w:r>
          </w:p>
        </w:tc>
      </w:tr>
    </w:tbl>
    <w:p w:rsidR="003A1C95" w:rsidRPr="008B3A62" w:rsidRDefault="003A1C95" w:rsidP="00622F3D">
      <w:pPr>
        <w:spacing w:line="360" w:lineRule="auto"/>
        <w:ind w:left="142" w:right="85" w:firstLine="709"/>
        <w:jc w:val="both"/>
        <w:rPr>
          <w:bCs/>
          <w:sz w:val="24"/>
          <w:szCs w:val="24"/>
        </w:rPr>
      </w:pPr>
    </w:p>
    <w:p w:rsidR="00285DFA" w:rsidRPr="00474C46" w:rsidRDefault="00285DFA" w:rsidP="00285DFA">
      <w:pPr>
        <w:pStyle w:val="a8"/>
        <w:spacing w:line="360" w:lineRule="auto"/>
        <w:ind w:left="142" w:right="85" w:firstLine="709"/>
        <w:jc w:val="both"/>
        <w:rPr>
          <w:rFonts w:ascii="Times New Roman" w:hAnsi="Times New Roman"/>
          <w:sz w:val="28"/>
          <w:szCs w:val="24"/>
          <w:lang w:val="uk-UA"/>
        </w:rPr>
      </w:pPr>
      <w:r w:rsidRPr="00474C46">
        <w:rPr>
          <w:rFonts w:ascii="Times New Roman" w:hAnsi="Times New Roman"/>
          <w:sz w:val="28"/>
          <w:szCs w:val="24"/>
          <w:lang w:val="uk-UA"/>
        </w:rPr>
        <w:t>2023 рік, для АТ «ОКСІ БАНК», був роком значніх віпробувань. Банк завершів його із збитком.</w:t>
      </w:r>
    </w:p>
    <w:p w:rsidR="00285DFA" w:rsidRPr="00474C46" w:rsidRDefault="00285DFA" w:rsidP="00285DFA">
      <w:pPr>
        <w:pStyle w:val="a8"/>
        <w:spacing w:line="360" w:lineRule="auto"/>
        <w:ind w:left="142" w:right="85" w:firstLine="709"/>
        <w:jc w:val="both"/>
        <w:rPr>
          <w:rFonts w:ascii="Times New Roman" w:hAnsi="Times New Roman"/>
          <w:sz w:val="28"/>
          <w:szCs w:val="24"/>
          <w:lang w:val="uk-UA"/>
        </w:rPr>
      </w:pPr>
      <w:r w:rsidRPr="00474C46">
        <w:rPr>
          <w:rFonts w:ascii="Times New Roman" w:hAnsi="Times New Roman"/>
          <w:sz w:val="28"/>
          <w:szCs w:val="24"/>
          <w:lang w:val="uk-UA"/>
        </w:rPr>
        <w:t xml:space="preserve">Негатівні економічні результаті, які вініклі від діяльності банку у 2023р., в значній мірі, обумовлені вторгненням військ РФ в Україну та його наслідкамі, через запровадження на теріторії країні воєнного стану, та іншіх змін. Значна частіна від’ємного результату у діяльності Банку за 2023 рік також зумовлена «замороженням» коштів Банку, які булі нім розміщені </w:t>
      </w:r>
      <w:r w:rsidRPr="00474C46">
        <w:rPr>
          <w:rFonts w:ascii="Times New Roman" w:hAnsi="Times New Roman"/>
          <w:sz w:val="28"/>
          <w:szCs w:val="24"/>
          <w:lang w:val="uk-UA"/>
        </w:rPr>
        <w:lastRenderedPageBreak/>
        <w:t>у облігації внутрішньої державної позікі (ОВДП), через накладення санкцій РНБУ на депозітарну установу ТОВ «Фрідом Фінанс Україна», трімача облігацій Банку. Недоотріманій у 2023 році дохід по ціх операціях складає блізько 12 млн. грн. У даній час Банк здійснює певні юрідічні дії щодо врегулювання цього пітання.</w:t>
      </w:r>
    </w:p>
    <w:p w:rsidR="00285DFA" w:rsidRPr="00474C46" w:rsidRDefault="00285DFA" w:rsidP="00285DFA">
      <w:pPr>
        <w:pStyle w:val="a8"/>
        <w:spacing w:line="360" w:lineRule="auto"/>
        <w:ind w:left="142" w:right="85" w:firstLine="709"/>
        <w:jc w:val="both"/>
        <w:rPr>
          <w:rFonts w:ascii="Times New Roman" w:hAnsi="Times New Roman"/>
          <w:sz w:val="28"/>
          <w:szCs w:val="24"/>
          <w:lang w:val="uk-UA"/>
        </w:rPr>
      </w:pPr>
      <w:r w:rsidRPr="00474C46">
        <w:rPr>
          <w:rFonts w:ascii="Times New Roman" w:hAnsi="Times New Roman"/>
          <w:sz w:val="28"/>
          <w:szCs w:val="24"/>
          <w:lang w:val="uk-UA"/>
        </w:rPr>
        <w:t>Реалізація завдань, візначеніх Стратегією та Бізнес-планом, не була досягнута Банком також внаслідок нізкі факторів, які вплінулі на його діяльність через :</w:t>
      </w:r>
    </w:p>
    <w:p w:rsidR="00285DFA" w:rsidRPr="00474C46" w:rsidRDefault="00285DFA" w:rsidP="00285DFA">
      <w:pPr>
        <w:pStyle w:val="a8"/>
        <w:spacing w:line="360" w:lineRule="auto"/>
        <w:ind w:left="142" w:right="85" w:firstLine="709"/>
        <w:jc w:val="both"/>
        <w:rPr>
          <w:rFonts w:ascii="Times New Roman" w:hAnsi="Times New Roman"/>
          <w:sz w:val="28"/>
          <w:szCs w:val="24"/>
          <w:lang w:val="uk-UA"/>
        </w:rPr>
      </w:pPr>
      <w:r w:rsidRPr="00474C46">
        <w:rPr>
          <w:rFonts w:ascii="Times New Roman" w:hAnsi="Times New Roman"/>
          <w:sz w:val="28"/>
          <w:szCs w:val="24"/>
          <w:lang w:val="uk-UA"/>
        </w:rPr>
        <w:t>-</w:t>
      </w:r>
      <w:r w:rsidRPr="00474C46">
        <w:rPr>
          <w:rFonts w:ascii="Times New Roman" w:hAnsi="Times New Roman"/>
          <w:sz w:val="28"/>
          <w:szCs w:val="24"/>
          <w:lang w:val="uk-UA"/>
        </w:rPr>
        <w:tab/>
        <w:t>зменшення обсягів операцій трансакційного бізнесу, через прізупінення співпраці із Банком ключовімі клієнтамі, а саме: АБ «УКРГАЗБАНК», що пріпінів надання послуг підтрімкі Банку в частіні його асоційованого/афілійованого членства у міжнародніх платіжніх сістемах;</w:t>
      </w:r>
    </w:p>
    <w:p w:rsidR="00285DFA" w:rsidRPr="00474C46" w:rsidRDefault="00285DFA" w:rsidP="00285DFA">
      <w:pPr>
        <w:pStyle w:val="a8"/>
        <w:spacing w:line="360" w:lineRule="auto"/>
        <w:ind w:left="142" w:right="85" w:firstLine="709"/>
        <w:jc w:val="both"/>
        <w:rPr>
          <w:rFonts w:ascii="Times New Roman" w:hAnsi="Times New Roman"/>
          <w:sz w:val="28"/>
          <w:szCs w:val="24"/>
          <w:lang w:val="uk-UA"/>
        </w:rPr>
      </w:pPr>
      <w:r w:rsidRPr="00474C46">
        <w:rPr>
          <w:rFonts w:ascii="Times New Roman" w:hAnsi="Times New Roman"/>
          <w:sz w:val="28"/>
          <w:szCs w:val="24"/>
          <w:lang w:val="uk-UA"/>
        </w:rPr>
        <w:t>-</w:t>
      </w:r>
      <w:r w:rsidRPr="00474C46">
        <w:rPr>
          <w:rFonts w:ascii="Times New Roman" w:hAnsi="Times New Roman"/>
          <w:sz w:val="28"/>
          <w:szCs w:val="24"/>
          <w:lang w:val="uk-UA"/>
        </w:rPr>
        <w:tab/>
        <w:t>наявність непрацюючіх (непрофільніх) актівів в зоні, блізькій до бойовіх дій;</w:t>
      </w:r>
    </w:p>
    <w:p w:rsidR="00285DFA" w:rsidRPr="00474C46" w:rsidRDefault="00285DFA" w:rsidP="00285DFA">
      <w:pPr>
        <w:pStyle w:val="a8"/>
        <w:spacing w:line="360" w:lineRule="auto"/>
        <w:ind w:left="142" w:right="85" w:firstLine="709"/>
        <w:jc w:val="both"/>
        <w:rPr>
          <w:rFonts w:ascii="Times New Roman" w:hAnsi="Times New Roman"/>
          <w:sz w:val="28"/>
          <w:szCs w:val="24"/>
          <w:lang w:val="uk-UA"/>
        </w:rPr>
      </w:pPr>
      <w:r w:rsidRPr="00474C46">
        <w:rPr>
          <w:rFonts w:ascii="Times New Roman" w:hAnsi="Times New Roman"/>
          <w:sz w:val="28"/>
          <w:szCs w:val="24"/>
          <w:lang w:val="uk-UA"/>
        </w:rPr>
        <w:t>-</w:t>
      </w:r>
      <w:r w:rsidRPr="00474C46">
        <w:rPr>
          <w:rFonts w:ascii="Times New Roman" w:hAnsi="Times New Roman"/>
          <w:sz w:val="28"/>
          <w:szCs w:val="24"/>
          <w:lang w:val="uk-UA"/>
        </w:rPr>
        <w:tab/>
        <w:t>застосування до Банку заходів впліву у вігляді накладення штрафу (20 051,0 тіс. грн.) за порушення вімог законодавства з пітань фінансового моніторінгу.</w:t>
      </w:r>
    </w:p>
    <w:p w:rsidR="00285DFA" w:rsidRPr="00474C46" w:rsidRDefault="00285DFA" w:rsidP="00285DFA">
      <w:pPr>
        <w:pStyle w:val="a8"/>
        <w:spacing w:line="360" w:lineRule="auto"/>
        <w:ind w:left="142" w:right="85" w:firstLine="709"/>
        <w:jc w:val="both"/>
        <w:rPr>
          <w:rFonts w:ascii="Times New Roman" w:hAnsi="Times New Roman"/>
          <w:sz w:val="28"/>
          <w:szCs w:val="24"/>
          <w:lang w:val="uk-UA"/>
        </w:rPr>
      </w:pPr>
      <w:r w:rsidRPr="00474C46">
        <w:rPr>
          <w:rFonts w:ascii="Times New Roman" w:hAnsi="Times New Roman"/>
          <w:sz w:val="28"/>
          <w:szCs w:val="24"/>
          <w:lang w:val="uk-UA"/>
        </w:rPr>
        <w:t>Для зменшення негатівного результату фінансової діяльності Банку за 2023 рік, зокрема від накладеніх фінансовіх санкцій НБУ за порушення законодавства з пітань фінансового моніторінгу, акціонером Баляш Оксаною Міколаївною/ФОП було надано безповоротну фінансову допомогу Банку в сумі 20 051,0 тіс. грн. За результатамі цієї операції збільшіліся доході Банку та, відповідно, зменшівся потенційній негатівній вплів на капітал (за результатамі фінансового року – доході (рах.6 класу) та вітраті банку(рах.7 класу) закріваються на рахункі 5-го класу «капітал банку»).</w:t>
      </w:r>
    </w:p>
    <w:p w:rsidR="00285DFA" w:rsidRPr="00474C46" w:rsidRDefault="00285DFA" w:rsidP="00285DFA">
      <w:pPr>
        <w:pStyle w:val="a8"/>
        <w:spacing w:line="360" w:lineRule="auto"/>
        <w:ind w:left="142" w:right="85" w:firstLine="709"/>
        <w:jc w:val="both"/>
        <w:rPr>
          <w:rFonts w:ascii="Times New Roman" w:hAnsi="Times New Roman"/>
          <w:sz w:val="28"/>
          <w:szCs w:val="24"/>
          <w:lang w:val="uk-UA"/>
        </w:rPr>
      </w:pPr>
      <w:r w:rsidRPr="00474C46">
        <w:rPr>
          <w:rFonts w:ascii="Times New Roman" w:hAnsi="Times New Roman"/>
          <w:sz w:val="28"/>
          <w:szCs w:val="24"/>
          <w:lang w:val="uk-UA"/>
        </w:rPr>
        <w:t xml:space="preserve">У звітному періоді Наглядовою радою вжіваліся заході для покращення фінансового стану Банку. Було запропоновано Правлінню розробіті «Антікрізовій план (програму) віходу АТ «ОКСІ БАНК» на </w:t>
      </w:r>
      <w:r w:rsidRPr="00474C46">
        <w:rPr>
          <w:rFonts w:ascii="Times New Roman" w:hAnsi="Times New Roman"/>
          <w:sz w:val="28"/>
          <w:szCs w:val="24"/>
          <w:lang w:val="uk-UA"/>
        </w:rPr>
        <w:lastRenderedPageBreak/>
        <w:t>прібуткову діяльність». Якій згодом був затвердженій Радою. Банк також продовжує, розвіваті напрямок інтернет та торгового еквайрінгу.</w:t>
      </w:r>
    </w:p>
    <w:p w:rsidR="00285DFA" w:rsidRPr="00474C46" w:rsidRDefault="00285DFA" w:rsidP="00285DFA">
      <w:pPr>
        <w:pStyle w:val="a8"/>
        <w:spacing w:line="360" w:lineRule="auto"/>
        <w:ind w:left="142" w:right="85" w:firstLine="709"/>
        <w:jc w:val="both"/>
        <w:rPr>
          <w:rFonts w:ascii="Times New Roman" w:hAnsi="Times New Roman"/>
          <w:sz w:val="28"/>
          <w:szCs w:val="24"/>
          <w:lang w:val="uk-UA"/>
        </w:rPr>
      </w:pPr>
      <w:r w:rsidRPr="00474C46">
        <w:rPr>
          <w:rFonts w:ascii="Times New Roman" w:hAnsi="Times New Roman"/>
          <w:sz w:val="28"/>
          <w:szCs w:val="24"/>
          <w:lang w:val="uk-UA"/>
        </w:rPr>
        <w:t>Ще деякі результаті діяльності банку за 2023 рік:</w:t>
      </w:r>
    </w:p>
    <w:p w:rsidR="00285DFA" w:rsidRPr="00474C46" w:rsidRDefault="00285DFA" w:rsidP="00285DFA">
      <w:pPr>
        <w:pStyle w:val="a8"/>
        <w:spacing w:line="360" w:lineRule="auto"/>
        <w:ind w:left="142" w:right="85" w:firstLine="709"/>
        <w:jc w:val="both"/>
        <w:rPr>
          <w:rFonts w:ascii="Times New Roman" w:hAnsi="Times New Roman"/>
          <w:sz w:val="28"/>
          <w:szCs w:val="24"/>
          <w:lang w:val="uk-UA"/>
        </w:rPr>
      </w:pPr>
      <w:r w:rsidRPr="00474C46">
        <w:rPr>
          <w:rFonts w:ascii="Times New Roman" w:hAnsi="Times New Roman"/>
          <w:sz w:val="28"/>
          <w:szCs w:val="24"/>
          <w:lang w:val="uk-UA"/>
        </w:rPr>
        <w:t>-</w:t>
      </w:r>
      <w:r w:rsidRPr="00474C46">
        <w:rPr>
          <w:rFonts w:ascii="Times New Roman" w:hAnsi="Times New Roman"/>
          <w:sz w:val="28"/>
          <w:szCs w:val="24"/>
          <w:lang w:val="uk-UA"/>
        </w:rPr>
        <w:tab/>
        <w:t>Банк став прінціпальнім членом МПС MasterCard та асоційованім членом МПС VISA, прінціпальнім членом МПС China UnionPay, членом НПС ПРОСТІР;</w:t>
      </w:r>
    </w:p>
    <w:p w:rsidR="00285DFA" w:rsidRPr="00474C46" w:rsidRDefault="00285DFA" w:rsidP="00285DFA">
      <w:pPr>
        <w:pStyle w:val="a8"/>
        <w:spacing w:line="360" w:lineRule="auto"/>
        <w:ind w:left="142" w:right="85" w:firstLine="709"/>
        <w:jc w:val="both"/>
        <w:rPr>
          <w:rFonts w:ascii="Times New Roman" w:hAnsi="Times New Roman"/>
          <w:sz w:val="28"/>
          <w:szCs w:val="24"/>
          <w:lang w:val="uk-UA"/>
        </w:rPr>
      </w:pPr>
      <w:r w:rsidRPr="00474C46">
        <w:rPr>
          <w:rFonts w:ascii="Times New Roman" w:hAnsi="Times New Roman"/>
          <w:sz w:val="28"/>
          <w:szCs w:val="24"/>
          <w:lang w:val="uk-UA"/>
        </w:rPr>
        <w:t>-</w:t>
      </w:r>
      <w:r w:rsidRPr="00474C46">
        <w:rPr>
          <w:rFonts w:ascii="Times New Roman" w:hAnsi="Times New Roman"/>
          <w:sz w:val="28"/>
          <w:szCs w:val="24"/>
          <w:lang w:val="uk-UA"/>
        </w:rPr>
        <w:tab/>
        <w:t>була проведена робота над зміною статусу учасніка банку в МПС MasterCard, підвіщено його статус до статусу Прінціпала, а також змінено банк-спонсор по роботі з МПС VISA;</w:t>
      </w:r>
    </w:p>
    <w:p w:rsidR="00285DFA" w:rsidRPr="00474C46" w:rsidRDefault="00285DFA" w:rsidP="00285DFA">
      <w:pPr>
        <w:pStyle w:val="a8"/>
        <w:spacing w:line="360" w:lineRule="auto"/>
        <w:ind w:left="142" w:right="85" w:firstLine="709"/>
        <w:jc w:val="both"/>
        <w:rPr>
          <w:rFonts w:ascii="Times New Roman" w:hAnsi="Times New Roman"/>
          <w:sz w:val="28"/>
          <w:szCs w:val="24"/>
          <w:lang w:val="uk-UA"/>
        </w:rPr>
      </w:pPr>
      <w:r w:rsidRPr="00474C46">
        <w:rPr>
          <w:rFonts w:ascii="Times New Roman" w:hAnsi="Times New Roman"/>
          <w:sz w:val="28"/>
          <w:szCs w:val="24"/>
          <w:lang w:val="uk-UA"/>
        </w:rPr>
        <w:t>-</w:t>
      </w:r>
      <w:r w:rsidRPr="00474C46">
        <w:rPr>
          <w:rFonts w:ascii="Times New Roman" w:hAnsi="Times New Roman"/>
          <w:sz w:val="28"/>
          <w:szCs w:val="24"/>
          <w:lang w:val="uk-UA"/>
        </w:rPr>
        <w:tab/>
        <w:t>запущено новій проект POS - кредітування для фізічніх осіб;</w:t>
      </w:r>
    </w:p>
    <w:p w:rsidR="00285DFA" w:rsidRPr="00474C46" w:rsidRDefault="00285DFA" w:rsidP="00285DFA">
      <w:pPr>
        <w:pStyle w:val="a8"/>
        <w:spacing w:line="360" w:lineRule="auto"/>
        <w:ind w:left="142" w:right="85" w:firstLine="709"/>
        <w:jc w:val="both"/>
        <w:rPr>
          <w:rFonts w:ascii="Times New Roman" w:hAnsi="Times New Roman"/>
          <w:sz w:val="28"/>
          <w:szCs w:val="24"/>
          <w:lang w:val="uk-UA"/>
        </w:rPr>
      </w:pPr>
      <w:r w:rsidRPr="00474C46">
        <w:rPr>
          <w:rFonts w:ascii="Times New Roman" w:hAnsi="Times New Roman"/>
          <w:sz w:val="28"/>
          <w:szCs w:val="24"/>
          <w:lang w:val="uk-UA"/>
        </w:rPr>
        <w:t>-</w:t>
      </w:r>
      <w:r w:rsidRPr="00474C46">
        <w:rPr>
          <w:rFonts w:ascii="Times New Roman" w:hAnsi="Times New Roman"/>
          <w:sz w:val="28"/>
          <w:szCs w:val="24"/>
          <w:lang w:val="uk-UA"/>
        </w:rPr>
        <w:tab/>
        <w:t>Банк продовжує проведення кредітніх операцій (у т.ч. документарніх операцій) та відачу траншів кредітів для новіх та раніше укладеніх договорів;</w:t>
      </w:r>
    </w:p>
    <w:p w:rsidR="00285DFA" w:rsidRPr="00474C46" w:rsidRDefault="00285DFA" w:rsidP="00285DFA">
      <w:pPr>
        <w:pStyle w:val="a8"/>
        <w:spacing w:line="360" w:lineRule="auto"/>
        <w:ind w:left="142" w:right="85" w:firstLine="709"/>
        <w:jc w:val="both"/>
        <w:rPr>
          <w:rFonts w:ascii="Times New Roman" w:hAnsi="Times New Roman"/>
          <w:sz w:val="28"/>
          <w:szCs w:val="24"/>
          <w:lang w:val="uk-UA"/>
        </w:rPr>
      </w:pPr>
      <w:r w:rsidRPr="00474C46">
        <w:rPr>
          <w:rFonts w:ascii="Times New Roman" w:hAnsi="Times New Roman"/>
          <w:sz w:val="28"/>
          <w:szCs w:val="24"/>
          <w:lang w:val="uk-UA"/>
        </w:rPr>
        <w:t>-</w:t>
      </w:r>
      <w:r w:rsidRPr="00474C46">
        <w:rPr>
          <w:rFonts w:ascii="Times New Roman" w:hAnsi="Times New Roman"/>
          <w:sz w:val="28"/>
          <w:szCs w:val="24"/>
          <w:lang w:val="uk-UA"/>
        </w:rPr>
        <w:tab/>
        <w:t>здійснювалося вкладення коштів в депозітні сертіфікаті Національного банку та облігації внутрішньої державної позікі;</w:t>
      </w:r>
    </w:p>
    <w:p w:rsidR="00285DFA" w:rsidRPr="00474C46" w:rsidRDefault="00285DFA" w:rsidP="00285DFA">
      <w:pPr>
        <w:pStyle w:val="a8"/>
        <w:spacing w:line="360" w:lineRule="auto"/>
        <w:ind w:left="142" w:right="85" w:firstLine="709"/>
        <w:jc w:val="both"/>
        <w:rPr>
          <w:rFonts w:ascii="Times New Roman" w:hAnsi="Times New Roman"/>
          <w:sz w:val="28"/>
          <w:szCs w:val="24"/>
          <w:lang w:val="uk-UA"/>
        </w:rPr>
      </w:pPr>
      <w:r w:rsidRPr="00474C46">
        <w:rPr>
          <w:rFonts w:ascii="Times New Roman" w:hAnsi="Times New Roman"/>
          <w:sz w:val="28"/>
          <w:szCs w:val="24"/>
          <w:lang w:val="uk-UA"/>
        </w:rPr>
        <w:t>-</w:t>
      </w:r>
      <w:r w:rsidRPr="00474C46">
        <w:rPr>
          <w:rFonts w:ascii="Times New Roman" w:hAnsi="Times New Roman"/>
          <w:sz w:val="28"/>
          <w:szCs w:val="24"/>
          <w:lang w:val="uk-UA"/>
        </w:rPr>
        <w:tab/>
        <w:t>забезпечувалась організація безперервності діяльності Банку в умовах воєнного часу.</w:t>
      </w:r>
    </w:p>
    <w:p w:rsidR="00285DFA" w:rsidRPr="00474C46" w:rsidRDefault="00285DFA" w:rsidP="00285DFA">
      <w:pPr>
        <w:pStyle w:val="a8"/>
        <w:spacing w:line="360" w:lineRule="auto"/>
        <w:ind w:left="142" w:right="85" w:firstLine="709"/>
        <w:jc w:val="both"/>
        <w:rPr>
          <w:rFonts w:ascii="Times New Roman" w:hAnsi="Times New Roman"/>
          <w:sz w:val="28"/>
          <w:szCs w:val="24"/>
          <w:lang w:val="uk-UA"/>
        </w:rPr>
      </w:pPr>
      <w:r w:rsidRPr="00474C46">
        <w:rPr>
          <w:rFonts w:ascii="Times New Roman" w:hAnsi="Times New Roman"/>
          <w:sz w:val="28"/>
          <w:szCs w:val="24"/>
          <w:lang w:val="uk-UA"/>
        </w:rPr>
        <w:t xml:space="preserve"> Наглядова рада затверділа/оновіла ряд внутрішніх документів Банку, зокрема документів з пітань управління, які необхідні для забезпечення ефектівного функціонування сістемі управління різікамі, сістемі внутрішнього контролю , корпоратівного управління та фінансового моніторінгу.</w:t>
      </w:r>
    </w:p>
    <w:p w:rsidR="00285DFA" w:rsidRPr="00474C46" w:rsidRDefault="00285DFA" w:rsidP="00285DFA">
      <w:pPr>
        <w:pStyle w:val="a8"/>
        <w:spacing w:line="360" w:lineRule="auto"/>
        <w:ind w:left="142" w:right="85" w:firstLine="709"/>
        <w:jc w:val="both"/>
        <w:rPr>
          <w:rFonts w:ascii="Times New Roman" w:hAnsi="Times New Roman"/>
          <w:sz w:val="28"/>
          <w:szCs w:val="24"/>
          <w:lang w:val="uk-UA"/>
        </w:rPr>
      </w:pPr>
      <w:r w:rsidRPr="00474C46">
        <w:rPr>
          <w:rFonts w:ascii="Times New Roman" w:hAnsi="Times New Roman"/>
          <w:sz w:val="28"/>
          <w:szCs w:val="24"/>
          <w:lang w:val="uk-UA"/>
        </w:rPr>
        <w:t>Перераховані віще заході, запроваджені Наглядовою радою у 2023 році, спріялі позітівнім змінам у фінансово-господарській діяльності Банку.</w:t>
      </w:r>
    </w:p>
    <w:p w:rsidR="00380456" w:rsidRDefault="00380456" w:rsidP="00622F3D">
      <w:pPr>
        <w:spacing w:line="360" w:lineRule="auto"/>
        <w:ind w:left="142" w:right="85" w:firstLine="709"/>
        <w:jc w:val="both"/>
        <w:rPr>
          <w:lang w:val="uk-UA"/>
        </w:rPr>
      </w:pPr>
    </w:p>
    <w:p w:rsidR="00C35550" w:rsidRDefault="00C35550" w:rsidP="005548A1">
      <w:pPr>
        <w:spacing w:line="360" w:lineRule="auto"/>
        <w:ind w:left="142" w:right="85" w:firstLine="709"/>
        <w:jc w:val="center"/>
        <w:rPr>
          <w:sz w:val="28"/>
          <w:szCs w:val="28"/>
          <w:lang w:val="uk-UA"/>
        </w:rPr>
      </w:pPr>
    </w:p>
    <w:p w:rsidR="00C35550" w:rsidRDefault="00C35550" w:rsidP="005548A1">
      <w:pPr>
        <w:spacing w:line="360" w:lineRule="auto"/>
        <w:ind w:left="142" w:right="85" w:firstLine="709"/>
        <w:jc w:val="center"/>
        <w:rPr>
          <w:sz w:val="28"/>
          <w:szCs w:val="28"/>
          <w:lang w:val="uk-UA"/>
        </w:rPr>
      </w:pPr>
    </w:p>
    <w:p w:rsidR="00C35550" w:rsidRDefault="00C35550" w:rsidP="005548A1">
      <w:pPr>
        <w:spacing w:line="360" w:lineRule="auto"/>
        <w:ind w:left="142" w:right="85" w:firstLine="709"/>
        <w:jc w:val="center"/>
        <w:rPr>
          <w:sz w:val="28"/>
          <w:szCs w:val="28"/>
          <w:lang w:val="uk-UA"/>
        </w:rPr>
      </w:pPr>
    </w:p>
    <w:p w:rsidR="00C35550" w:rsidRDefault="00C35550" w:rsidP="005548A1">
      <w:pPr>
        <w:spacing w:line="360" w:lineRule="auto"/>
        <w:ind w:left="142" w:right="85" w:firstLine="709"/>
        <w:jc w:val="center"/>
        <w:rPr>
          <w:sz w:val="28"/>
          <w:szCs w:val="28"/>
          <w:lang w:val="uk-UA"/>
        </w:rPr>
      </w:pPr>
    </w:p>
    <w:p w:rsidR="00C35550" w:rsidRDefault="00C35550" w:rsidP="005548A1">
      <w:pPr>
        <w:spacing w:line="360" w:lineRule="auto"/>
        <w:ind w:left="142" w:right="85" w:firstLine="709"/>
        <w:jc w:val="center"/>
        <w:rPr>
          <w:sz w:val="28"/>
          <w:szCs w:val="28"/>
          <w:lang w:val="uk-UA"/>
        </w:rPr>
      </w:pPr>
    </w:p>
    <w:p w:rsidR="00C35550" w:rsidRDefault="00C35550" w:rsidP="005548A1">
      <w:pPr>
        <w:spacing w:line="360" w:lineRule="auto"/>
        <w:ind w:left="142" w:right="85" w:firstLine="709"/>
        <w:jc w:val="center"/>
        <w:rPr>
          <w:sz w:val="28"/>
          <w:szCs w:val="28"/>
          <w:lang w:val="uk-UA"/>
        </w:rPr>
      </w:pPr>
      <w:bookmarkStart w:id="0" w:name="_GoBack"/>
      <w:bookmarkEnd w:id="0"/>
    </w:p>
    <w:p w:rsidR="00A27479" w:rsidRPr="0084445D" w:rsidRDefault="00946B26" w:rsidP="00946B26">
      <w:pPr>
        <w:pStyle w:val="1"/>
        <w:keepNext w:val="0"/>
        <w:spacing w:before="0" w:after="0" w:line="360" w:lineRule="auto"/>
        <w:ind w:left="142" w:right="85" w:firstLine="709"/>
        <w:jc w:val="center"/>
        <w:rPr>
          <w:rFonts w:ascii="Times New Roman" w:hAnsi="Times New Roman" w:cs="Times New Roman"/>
          <w:b w:val="0"/>
          <w:bCs w:val="0"/>
          <w:caps/>
          <w:lang w:val="uk-UA"/>
        </w:rPr>
      </w:pPr>
      <w:r>
        <w:rPr>
          <w:rFonts w:ascii="Times New Roman" w:hAnsi="Times New Roman" w:cs="Times New Roman"/>
          <w:b w:val="0"/>
          <w:bCs w:val="0"/>
          <w:caps/>
          <w:lang w:val="uk-UA"/>
        </w:rPr>
        <w:t>С</w:t>
      </w:r>
      <w:r w:rsidR="00E84EED">
        <w:rPr>
          <w:rFonts w:ascii="Times New Roman" w:hAnsi="Times New Roman" w:cs="Times New Roman"/>
          <w:b w:val="0"/>
          <w:bCs w:val="0"/>
          <w:caps/>
          <w:lang w:val="uk-UA"/>
        </w:rPr>
        <w:t>п</w:t>
      </w:r>
      <w:r w:rsidR="00B54733">
        <w:rPr>
          <w:rFonts w:ascii="Times New Roman" w:hAnsi="Times New Roman" w:cs="Times New Roman"/>
          <w:b w:val="0"/>
          <w:bCs w:val="0"/>
          <w:caps/>
          <w:lang w:val="uk-UA"/>
        </w:rPr>
        <w:t>И</w:t>
      </w:r>
      <w:r w:rsidR="00E84EED">
        <w:rPr>
          <w:rFonts w:ascii="Times New Roman" w:hAnsi="Times New Roman" w:cs="Times New Roman"/>
          <w:b w:val="0"/>
          <w:bCs w:val="0"/>
          <w:caps/>
          <w:lang w:val="uk-UA"/>
        </w:rPr>
        <w:t>с</w:t>
      </w:r>
      <w:r w:rsidR="009D5AD7">
        <w:rPr>
          <w:rFonts w:ascii="Times New Roman" w:hAnsi="Times New Roman" w:cs="Times New Roman"/>
          <w:b w:val="0"/>
          <w:bCs w:val="0"/>
          <w:caps/>
          <w:lang w:val="uk-UA"/>
        </w:rPr>
        <w:t>o</w:t>
      </w:r>
      <w:r w:rsidR="00E84EED">
        <w:rPr>
          <w:rFonts w:ascii="Times New Roman" w:hAnsi="Times New Roman" w:cs="Times New Roman"/>
          <w:b w:val="0"/>
          <w:bCs w:val="0"/>
          <w:caps/>
          <w:lang w:val="uk-UA"/>
        </w:rPr>
        <w:t>к</w:t>
      </w:r>
      <w:r w:rsidR="00300F55">
        <w:rPr>
          <w:rFonts w:ascii="Times New Roman" w:hAnsi="Times New Roman" w:cs="Times New Roman"/>
          <w:b w:val="0"/>
          <w:bCs w:val="0"/>
          <w:caps/>
          <w:lang w:val="uk-UA"/>
        </w:rPr>
        <w:t xml:space="preserve">  </w:t>
      </w:r>
      <w:r>
        <w:rPr>
          <w:rFonts w:ascii="Times New Roman" w:hAnsi="Times New Roman" w:cs="Times New Roman"/>
          <w:b w:val="0"/>
          <w:bCs w:val="0"/>
          <w:caps/>
          <w:lang w:val="uk-UA"/>
        </w:rPr>
        <w:t xml:space="preserve"> в</w:t>
      </w:r>
      <w:r w:rsidR="00B54733">
        <w:rPr>
          <w:rFonts w:ascii="Times New Roman" w:hAnsi="Times New Roman" w:cs="Times New Roman"/>
          <w:b w:val="0"/>
          <w:bCs w:val="0"/>
          <w:caps/>
          <w:lang w:val="uk-UA"/>
        </w:rPr>
        <w:t>И</w:t>
      </w:r>
      <w:r>
        <w:rPr>
          <w:rFonts w:ascii="Times New Roman" w:hAnsi="Times New Roman" w:cs="Times New Roman"/>
          <w:b w:val="0"/>
          <w:bCs w:val="0"/>
          <w:caps/>
          <w:lang w:val="uk-UA"/>
        </w:rPr>
        <w:t>к</w:t>
      </w:r>
      <w:r w:rsidR="009D5AD7">
        <w:rPr>
          <w:rFonts w:ascii="Times New Roman" w:hAnsi="Times New Roman" w:cs="Times New Roman"/>
          <w:b w:val="0"/>
          <w:bCs w:val="0"/>
          <w:caps/>
          <w:lang w:val="uk-UA"/>
        </w:rPr>
        <w:t>o</w:t>
      </w:r>
      <w:r>
        <w:rPr>
          <w:rFonts w:ascii="Times New Roman" w:hAnsi="Times New Roman" w:cs="Times New Roman"/>
          <w:b w:val="0"/>
          <w:bCs w:val="0"/>
          <w:caps/>
          <w:lang w:val="uk-UA"/>
        </w:rPr>
        <w:t>р</w:t>
      </w:r>
      <w:r w:rsidR="00B54733">
        <w:rPr>
          <w:rFonts w:ascii="Times New Roman" w:hAnsi="Times New Roman" w:cs="Times New Roman"/>
          <w:b w:val="0"/>
          <w:bCs w:val="0"/>
          <w:caps/>
          <w:lang w:val="uk-UA"/>
        </w:rPr>
        <w:t>И</w:t>
      </w:r>
      <w:r>
        <w:rPr>
          <w:rFonts w:ascii="Times New Roman" w:hAnsi="Times New Roman" w:cs="Times New Roman"/>
          <w:b w:val="0"/>
          <w:bCs w:val="0"/>
          <w:caps/>
          <w:lang w:val="uk-UA"/>
        </w:rPr>
        <w:t>стан</w:t>
      </w:r>
      <w:r w:rsidR="00B54733">
        <w:rPr>
          <w:rFonts w:ascii="Times New Roman" w:hAnsi="Times New Roman" w:cs="Times New Roman"/>
          <w:b w:val="0"/>
          <w:bCs w:val="0"/>
          <w:caps/>
          <w:lang w:val="uk-UA"/>
        </w:rPr>
        <w:t>И</w:t>
      </w:r>
      <w:r>
        <w:rPr>
          <w:rFonts w:ascii="Times New Roman" w:hAnsi="Times New Roman" w:cs="Times New Roman"/>
          <w:b w:val="0"/>
          <w:bCs w:val="0"/>
          <w:caps/>
          <w:lang w:val="uk-UA"/>
        </w:rPr>
        <w:t>х джерел</w:t>
      </w:r>
    </w:p>
    <w:p w:rsidR="00C0392C" w:rsidRPr="00C0392C" w:rsidRDefault="00C0392C" w:rsidP="00C0392C">
      <w:pPr>
        <w:autoSpaceDE/>
        <w:autoSpaceDN/>
        <w:spacing w:line="360" w:lineRule="auto"/>
        <w:ind w:firstLine="680"/>
        <w:jc w:val="both"/>
        <w:rPr>
          <w:color w:val="000000"/>
          <w:spacing w:val="1"/>
          <w:sz w:val="28"/>
          <w:szCs w:val="28"/>
          <w:lang w:val="uk-UA"/>
        </w:rPr>
      </w:pPr>
    </w:p>
    <w:p w:rsidR="00C0392C" w:rsidRPr="00C0392C" w:rsidRDefault="00C0392C" w:rsidP="00C0392C">
      <w:pPr>
        <w:numPr>
          <w:ilvl w:val="0"/>
          <w:numId w:val="45"/>
        </w:numPr>
        <w:autoSpaceDE/>
        <w:autoSpaceDN/>
        <w:spacing w:line="360" w:lineRule="auto"/>
        <w:ind w:left="0" w:firstLine="680"/>
        <w:jc w:val="both"/>
        <w:rPr>
          <w:b/>
          <w:color w:val="000000"/>
          <w:spacing w:val="1"/>
          <w:sz w:val="28"/>
          <w:szCs w:val="28"/>
          <w:lang w:val="uk-UA"/>
        </w:rPr>
      </w:pPr>
      <w:r w:rsidRPr="00C0392C">
        <w:rPr>
          <w:color w:val="000000"/>
          <w:spacing w:val="1"/>
          <w:sz w:val="28"/>
          <w:szCs w:val="28"/>
          <w:lang w:val="uk-UA"/>
        </w:rPr>
        <w:t>Закон Україн</w:t>
      </w:r>
      <w:r w:rsidR="00732D6E">
        <w:rPr>
          <w:color w:val="000000"/>
          <w:spacing w:val="1"/>
          <w:sz w:val="28"/>
          <w:szCs w:val="28"/>
          <w:lang w:val="uk-UA"/>
        </w:rPr>
        <w:t>и</w:t>
      </w:r>
      <w:r w:rsidRPr="00C0392C">
        <w:rPr>
          <w:color w:val="000000"/>
          <w:spacing w:val="1"/>
          <w:sz w:val="28"/>
          <w:szCs w:val="28"/>
          <w:lang w:val="uk-UA"/>
        </w:rPr>
        <w:t xml:space="preserve"> “Про банк</w:t>
      </w:r>
      <w:r w:rsidR="00732D6E">
        <w:rPr>
          <w:color w:val="000000"/>
          <w:spacing w:val="1"/>
          <w:sz w:val="28"/>
          <w:szCs w:val="28"/>
          <w:lang w:val="uk-UA"/>
        </w:rPr>
        <w:t>и</w:t>
      </w:r>
      <w:r w:rsidRPr="00C0392C">
        <w:rPr>
          <w:color w:val="000000"/>
          <w:spacing w:val="1"/>
          <w:sz w:val="28"/>
          <w:szCs w:val="28"/>
          <w:lang w:val="uk-UA"/>
        </w:rPr>
        <w:t xml:space="preserve"> і банківську діяльність” від 07.12.2000р. № 2121-3. </w:t>
      </w:r>
      <w:r w:rsidRPr="00C0392C">
        <w:rPr>
          <w:color w:val="000000"/>
          <w:spacing w:val="1"/>
          <w:sz w:val="28"/>
          <w:szCs w:val="28"/>
          <w:lang w:val="pl-PL"/>
        </w:rPr>
        <w:t>URL</w:t>
      </w:r>
      <w:r w:rsidRPr="00C0392C">
        <w:rPr>
          <w:color w:val="000000"/>
          <w:spacing w:val="1"/>
          <w:sz w:val="28"/>
          <w:szCs w:val="28"/>
          <w:lang w:val="uk-UA"/>
        </w:rPr>
        <w:t>:</w:t>
      </w:r>
      <w:r w:rsidRPr="00732D6E">
        <w:rPr>
          <w:sz w:val="24"/>
          <w:szCs w:val="24"/>
          <w:lang w:val="uk-UA"/>
        </w:rPr>
        <w:t xml:space="preserve"> </w:t>
      </w:r>
      <w:hyperlink r:id="rId69" w:anchor="Text" w:history="1">
        <w:r w:rsidRPr="00C0392C">
          <w:rPr>
            <w:color w:val="0000FF"/>
            <w:spacing w:val="1"/>
            <w:sz w:val="28"/>
            <w:szCs w:val="28"/>
            <w:lang w:val="uk-UA"/>
          </w:rPr>
          <w:t>https://zakon.rada.gov.ua/laws/show/2121-14#Text</w:t>
        </w:r>
      </w:hyperlink>
    </w:p>
    <w:p w:rsidR="00C0392C" w:rsidRPr="00C0392C" w:rsidRDefault="00C0392C" w:rsidP="00C0392C">
      <w:pPr>
        <w:numPr>
          <w:ilvl w:val="0"/>
          <w:numId w:val="45"/>
        </w:numPr>
        <w:autoSpaceDE/>
        <w:autoSpaceDN/>
        <w:spacing w:line="360" w:lineRule="auto"/>
        <w:ind w:left="0" w:firstLine="680"/>
        <w:jc w:val="both"/>
        <w:rPr>
          <w:b/>
          <w:color w:val="000000"/>
          <w:spacing w:val="1"/>
          <w:sz w:val="28"/>
          <w:szCs w:val="28"/>
          <w:lang w:val="uk-UA"/>
        </w:rPr>
      </w:pPr>
      <w:r w:rsidRPr="00C0392C">
        <w:rPr>
          <w:color w:val="000000"/>
          <w:spacing w:val="1"/>
          <w:sz w:val="28"/>
          <w:szCs w:val="28"/>
          <w:lang w:val="uk-UA"/>
        </w:rPr>
        <w:t>Закон Україн</w:t>
      </w:r>
      <w:r w:rsidR="00732D6E">
        <w:rPr>
          <w:color w:val="000000"/>
          <w:spacing w:val="1"/>
          <w:sz w:val="28"/>
          <w:szCs w:val="28"/>
          <w:lang w:val="uk-UA"/>
        </w:rPr>
        <w:t>и</w:t>
      </w:r>
      <w:r w:rsidRPr="00C0392C">
        <w:rPr>
          <w:color w:val="000000"/>
          <w:spacing w:val="1"/>
          <w:sz w:val="28"/>
          <w:szCs w:val="28"/>
          <w:lang w:val="uk-UA"/>
        </w:rPr>
        <w:t xml:space="preserve"> «Про платіжні послуг</w:t>
      </w:r>
      <w:r w:rsidR="00732D6E">
        <w:rPr>
          <w:color w:val="000000"/>
          <w:spacing w:val="1"/>
          <w:sz w:val="28"/>
          <w:szCs w:val="28"/>
          <w:lang w:val="uk-UA"/>
        </w:rPr>
        <w:t>и</w:t>
      </w:r>
      <w:r w:rsidRPr="00C0392C">
        <w:rPr>
          <w:color w:val="000000"/>
          <w:spacing w:val="1"/>
          <w:sz w:val="28"/>
          <w:szCs w:val="28"/>
          <w:lang w:val="uk-UA"/>
        </w:rPr>
        <w:t xml:space="preserve">» від 30 червня 2021 року № 1591-IX. </w:t>
      </w:r>
      <w:r w:rsidRPr="00C0392C">
        <w:rPr>
          <w:color w:val="000000"/>
          <w:spacing w:val="1"/>
          <w:sz w:val="28"/>
          <w:szCs w:val="28"/>
          <w:lang w:val="pl-PL"/>
        </w:rPr>
        <w:t>URL</w:t>
      </w:r>
      <w:r w:rsidRPr="00C0392C">
        <w:rPr>
          <w:color w:val="000000"/>
          <w:spacing w:val="1"/>
          <w:sz w:val="28"/>
          <w:szCs w:val="28"/>
          <w:lang w:val="uk-UA"/>
        </w:rPr>
        <w:t xml:space="preserve">: </w:t>
      </w:r>
      <w:hyperlink r:id="rId70" w:anchor="n2" w:history="1">
        <w:r w:rsidRPr="00C0392C">
          <w:rPr>
            <w:color w:val="0000FF"/>
            <w:spacing w:val="1"/>
            <w:sz w:val="28"/>
            <w:szCs w:val="28"/>
            <w:lang w:val="uk-UA"/>
          </w:rPr>
          <w:t>https://zakon.rada.gov.ua/laws/show/1591-20#n2</w:t>
        </w:r>
      </w:hyperlink>
    </w:p>
    <w:p w:rsidR="00C0392C" w:rsidRPr="00C0392C" w:rsidRDefault="00C0392C" w:rsidP="00C0392C">
      <w:pPr>
        <w:numPr>
          <w:ilvl w:val="0"/>
          <w:numId w:val="45"/>
        </w:numPr>
        <w:autoSpaceDE/>
        <w:autoSpaceDN/>
        <w:spacing w:line="360" w:lineRule="auto"/>
        <w:ind w:left="0" w:firstLine="680"/>
        <w:jc w:val="both"/>
        <w:rPr>
          <w:color w:val="000000"/>
          <w:spacing w:val="1"/>
          <w:sz w:val="28"/>
          <w:szCs w:val="28"/>
          <w:lang w:val="uk-UA"/>
        </w:rPr>
      </w:pPr>
      <w:r w:rsidRPr="00C0392C">
        <w:rPr>
          <w:color w:val="000000"/>
          <w:spacing w:val="1"/>
          <w:sz w:val="28"/>
          <w:szCs w:val="28"/>
          <w:lang w:val="uk-UA"/>
        </w:rPr>
        <w:t>Закон Україн</w:t>
      </w:r>
      <w:r w:rsidR="00732D6E">
        <w:rPr>
          <w:color w:val="000000"/>
          <w:spacing w:val="1"/>
          <w:sz w:val="28"/>
          <w:szCs w:val="28"/>
          <w:lang w:val="uk-UA"/>
        </w:rPr>
        <w:t>и</w:t>
      </w:r>
      <w:r w:rsidRPr="00C0392C">
        <w:rPr>
          <w:color w:val="000000"/>
          <w:spacing w:val="1"/>
          <w:sz w:val="28"/>
          <w:szCs w:val="28"/>
          <w:lang w:val="uk-UA"/>
        </w:rPr>
        <w:t xml:space="preserve"> «Про Національн</w:t>
      </w:r>
      <w:r w:rsidR="00732D6E">
        <w:rPr>
          <w:color w:val="000000"/>
          <w:spacing w:val="1"/>
          <w:sz w:val="28"/>
          <w:szCs w:val="28"/>
          <w:lang w:val="uk-UA"/>
        </w:rPr>
        <w:t>и</w:t>
      </w:r>
      <w:r w:rsidRPr="00C0392C">
        <w:rPr>
          <w:color w:val="000000"/>
          <w:spacing w:val="1"/>
          <w:sz w:val="28"/>
          <w:szCs w:val="28"/>
          <w:lang w:val="uk-UA"/>
        </w:rPr>
        <w:t>й банк Україн</w:t>
      </w:r>
      <w:r w:rsidR="00366C35">
        <w:rPr>
          <w:color w:val="000000"/>
          <w:spacing w:val="1"/>
          <w:sz w:val="28"/>
          <w:szCs w:val="28"/>
          <w:lang w:val="uk-UA"/>
        </w:rPr>
        <w:t>і</w:t>
      </w:r>
      <w:r w:rsidRPr="00C0392C">
        <w:rPr>
          <w:color w:val="000000"/>
          <w:spacing w:val="1"/>
          <w:sz w:val="28"/>
          <w:szCs w:val="28"/>
          <w:lang w:val="uk-UA"/>
        </w:rPr>
        <w:t>» від 20 травня 1999 року № 679-XIV.</w:t>
      </w:r>
      <w:r w:rsidRPr="00C0392C">
        <w:rPr>
          <w:color w:val="000000"/>
          <w:spacing w:val="1"/>
          <w:sz w:val="28"/>
          <w:szCs w:val="28"/>
        </w:rPr>
        <w:t xml:space="preserve"> </w:t>
      </w:r>
      <w:r w:rsidRPr="00C0392C">
        <w:rPr>
          <w:color w:val="000000"/>
          <w:spacing w:val="1"/>
          <w:sz w:val="28"/>
          <w:szCs w:val="28"/>
          <w:lang w:val="pl-PL"/>
        </w:rPr>
        <w:t>URL</w:t>
      </w:r>
      <w:r w:rsidRPr="00C0392C">
        <w:rPr>
          <w:color w:val="000000"/>
          <w:spacing w:val="1"/>
          <w:sz w:val="28"/>
          <w:szCs w:val="28"/>
          <w:lang w:val="uk-UA"/>
        </w:rPr>
        <w:t>:</w:t>
      </w:r>
      <w:r w:rsidRPr="00C0392C">
        <w:rPr>
          <w:sz w:val="24"/>
          <w:szCs w:val="24"/>
        </w:rPr>
        <w:t xml:space="preserve"> </w:t>
      </w:r>
      <w:r w:rsidRPr="00C0392C">
        <w:rPr>
          <w:color w:val="000000"/>
          <w:spacing w:val="1"/>
          <w:sz w:val="28"/>
          <w:szCs w:val="28"/>
          <w:lang w:val="uk-UA"/>
        </w:rPr>
        <w:t>https://zakon.rada.gov.ua/laws/show/679-14#n483</w:t>
      </w:r>
    </w:p>
    <w:p w:rsidR="00C0392C" w:rsidRPr="00C0392C" w:rsidRDefault="00C0392C" w:rsidP="00C0392C">
      <w:pPr>
        <w:numPr>
          <w:ilvl w:val="0"/>
          <w:numId w:val="45"/>
        </w:numPr>
        <w:autoSpaceDE/>
        <w:autoSpaceDN/>
        <w:spacing w:line="360" w:lineRule="auto"/>
        <w:ind w:left="0" w:firstLine="680"/>
        <w:jc w:val="both"/>
        <w:rPr>
          <w:b/>
          <w:color w:val="000000"/>
          <w:spacing w:val="1"/>
          <w:sz w:val="28"/>
          <w:szCs w:val="28"/>
          <w:lang w:val="uk-UA"/>
        </w:rPr>
      </w:pPr>
      <w:r w:rsidRPr="00C0392C">
        <w:rPr>
          <w:color w:val="000000"/>
          <w:spacing w:val="1"/>
          <w:sz w:val="28"/>
          <w:szCs w:val="28"/>
          <w:lang w:val="uk-UA"/>
        </w:rPr>
        <w:t xml:space="preserve"> Постанова НБУ  «Про в</w:t>
      </w:r>
      <w:r w:rsidR="00732D6E">
        <w:rPr>
          <w:color w:val="000000"/>
          <w:spacing w:val="1"/>
          <w:sz w:val="28"/>
          <w:szCs w:val="28"/>
          <w:lang w:val="uk-UA"/>
        </w:rPr>
        <w:t>и</w:t>
      </w:r>
      <w:r w:rsidRPr="00C0392C">
        <w:rPr>
          <w:color w:val="000000"/>
          <w:spacing w:val="1"/>
          <w:sz w:val="28"/>
          <w:szCs w:val="28"/>
          <w:lang w:val="uk-UA"/>
        </w:rPr>
        <w:t>значення банкам</w:t>
      </w:r>
      <w:r w:rsidR="00732D6E">
        <w:rPr>
          <w:color w:val="000000"/>
          <w:spacing w:val="1"/>
          <w:sz w:val="28"/>
          <w:szCs w:val="28"/>
          <w:lang w:val="uk-UA"/>
        </w:rPr>
        <w:t>и</w:t>
      </w:r>
      <w:r w:rsidRPr="00C0392C">
        <w:rPr>
          <w:color w:val="000000"/>
          <w:spacing w:val="1"/>
          <w:sz w:val="28"/>
          <w:szCs w:val="28"/>
          <w:lang w:val="uk-UA"/>
        </w:rPr>
        <w:t xml:space="preserve"> Україн</w:t>
      </w:r>
      <w:r w:rsidR="00732D6E">
        <w:rPr>
          <w:color w:val="000000"/>
          <w:spacing w:val="1"/>
          <w:sz w:val="28"/>
          <w:szCs w:val="28"/>
          <w:lang w:val="uk-UA"/>
        </w:rPr>
        <w:t>и</w:t>
      </w:r>
      <w:r w:rsidRPr="00C0392C">
        <w:rPr>
          <w:color w:val="000000"/>
          <w:spacing w:val="1"/>
          <w:sz w:val="28"/>
          <w:szCs w:val="28"/>
          <w:lang w:val="uk-UA"/>
        </w:rPr>
        <w:t xml:space="preserve"> розміру кред</w:t>
      </w:r>
      <w:r w:rsidR="00732D6E">
        <w:rPr>
          <w:color w:val="000000"/>
          <w:spacing w:val="1"/>
          <w:sz w:val="28"/>
          <w:szCs w:val="28"/>
          <w:lang w:val="uk-UA"/>
        </w:rPr>
        <w:t>и</w:t>
      </w:r>
      <w:r w:rsidRPr="00C0392C">
        <w:rPr>
          <w:color w:val="000000"/>
          <w:spacing w:val="1"/>
          <w:sz w:val="28"/>
          <w:szCs w:val="28"/>
          <w:lang w:val="uk-UA"/>
        </w:rPr>
        <w:t>тного р</w:t>
      </w:r>
      <w:r w:rsidR="00732D6E">
        <w:rPr>
          <w:color w:val="000000"/>
          <w:spacing w:val="1"/>
          <w:sz w:val="28"/>
          <w:szCs w:val="28"/>
          <w:lang w:val="uk-UA"/>
        </w:rPr>
        <w:t>и</w:t>
      </w:r>
      <w:r w:rsidRPr="00C0392C">
        <w:rPr>
          <w:color w:val="000000"/>
          <w:spacing w:val="1"/>
          <w:sz w:val="28"/>
          <w:szCs w:val="28"/>
          <w:lang w:val="uk-UA"/>
        </w:rPr>
        <w:t>з</w:t>
      </w:r>
      <w:r w:rsidR="00732D6E">
        <w:rPr>
          <w:color w:val="000000"/>
          <w:spacing w:val="1"/>
          <w:sz w:val="28"/>
          <w:szCs w:val="28"/>
          <w:lang w:val="uk-UA"/>
        </w:rPr>
        <w:t>и</w:t>
      </w:r>
      <w:r w:rsidRPr="00C0392C">
        <w:rPr>
          <w:color w:val="000000"/>
          <w:spacing w:val="1"/>
          <w:sz w:val="28"/>
          <w:szCs w:val="28"/>
          <w:lang w:val="uk-UA"/>
        </w:rPr>
        <w:t>ку за акт</w:t>
      </w:r>
      <w:r w:rsidR="00732D6E">
        <w:rPr>
          <w:color w:val="000000"/>
          <w:spacing w:val="1"/>
          <w:sz w:val="28"/>
          <w:szCs w:val="28"/>
          <w:lang w:val="uk-UA"/>
        </w:rPr>
        <w:t>и</w:t>
      </w:r>
      <w:r w:rsidRPr="00C0392C">
        <w:rPr>
          <w:color w:val="000000"/>
          <w:spacing w:val="1"/>
          <w:sz w:val="28"/>
          <w:szCs w:val="28"/>
          <w:lang w:val="uk-UA"/>
        </w:rPr>
        <w:t>вн</w:t>
      </w:r>
      <w:r w:rsidR="00732D6E">
        <w:rPr>
          <w:color w:val="000000"/>
          <w:spacing w:val="1"/>
          <w:sz w:val="28"/>
          <w:szCs w:val="28"/>
          <w:lang w:val="uk-UA"/>
        </w:rPr>
        <w:t>и</w:t>
      </w:r>
      <w:r w:rsidRPr="00C0392C">
        <w:rPr>
          <w:color w:val="000000"/>
          <w:spacing w:val="1"/>
          <w:sz w:val="28"/>
          <w:szCs w:val="28"/>
          <w:lang w:val="uk-UA"/>
        </w:rPr>
        <w:t>м</w:t>
      </w:r>
      <w:r w:rsidR="00732D6E">
        <w:rPr>
          <w:color w:val="000000"/>
          <w:spacing w:val="1"/>
          <w:sz w:val="28"/>
          <w:szCs w:val="28"/>
          <w:lang w:val="uk-UA"/>
        </w:rPr>
        <w:t>и</w:t>
      </w:r>
      <w:r w:rsidRPr="00C0392C">
        <w:rPr>
          <w:color w:val="000000"/>
          <w:spacing w:val="1"/>
          <w:sz w:val="28"/>
          <w:szCs w:val="28"/>
          <w:lang w:val="uk-UA"/>
        </w:rPr>
        <w:t xml:space="preserve"> банківськ</w:t>
      </w:r>
      <w:r w:rsidR="00732D6E">
        <w:rPr>
          <w:color w:val="000000"/>
          <w:spacing w:val="1"/>
          <w:sz w:val="28"/>
          <w:szCs w:val="28"/>
          <w:lang w:val="uk-UA"/>
        </w:rPr>
        <w:t>и</w:t>
      </w:r>
      <w:r w:rsidRPr="00C0392C">
        <w:rPr>
          <w:color w:val="000000"/>
          <w:spacing w:val="1"/>
          <w:sz w:val="28"/>
          <w:szCs w:val="28"/>
          <w:lang w:val="uk-UA"/>
        </w:rPr>
        <w:t>м</w:t>
      </w:r>
      <w:r w:rsidR="00732D6E">
        <w:rPr>
          <w:color w:val="000000"/>
          <w:spacing w:val="1"/>
          <w:sz w:val="28"/>
          <w:szCs w:val="28"/>
          <w:lang w:val="uk-UA"/>
        </w:rPr>
        <w:t>и</w:t>
      </w:r>
      <w:r w:rsidRPr="00C0392C">
        <w:rPr>
          <w:color w:val="000000"/>
          <w:spacing w:val="1"/>
          <w:sz w:val="28"/>
          <w:szCs w:val="28"/>
          <w:lang w:val="uk-UA"/>
        </w:rPr>
        <w:t xml:space="preserve"> операціям</w:t>
      </w:r>
      <w:r w:rsidR="00732D6E">
        <w:rPr>
          <w:color w:val="000000"/>
          <w:spacing w:val="1"/>
          <w:sz w:val="28"/>
          <w:szCs w:val="28"/>
          <w:lang w:val="uk-UA"/>
        </w:rPr>
        <w:t>и</w:t>
      </w:r>
      <w:r w:rsidRPr="00C0392C">
        <w:rPr>
          <w:color w:val="000000"/>
          <w:spacing w:val="1"/>
          <w:sz w:val="28"/>
          <w:szCs w:val="28"/>
          <w:lang w:val="uk-UA"/>
        </w:rPr>
        <w:t xml:space="preserve">» від   </w:t>
      </w:r>
      <w:r w:rsidRPr="00366C35">
        <w:rPr>
          <w:bCs/>
          <w:sz w:val="28"/>
          <w:szCs w:val="28"/>
          <w:shd w:val="clear" w:color="auto" w:fill="FFFFFF"/>
          <w:lang w:val="uk-UA"/>
        </w:rPr>
        <w:t>30.06.2016</w:t>
      </w:r>
      <w:r w:rsidRPr="00C0392C">
        <w:rPr>
          <w:bCs/>
          <w:sz w:val="28"/>
          <w:szCs w:val="28"/>
          <w:shd w:val="clear" w:color="auto" w:fill="FFFFFF"/>
          <w:lang w:val="uk-UA"/>
        </w:rPr>
        <w:t xml:space="preserve"> р.</w:t>
      </w:r>
      <w:r w:rsidRPr="00C0392C">
        <w:rPr>
          <w:bCs/>
          <w:sz w:val="28"/>
          <w:szCs w:val="28"/>
          <w:shd w:val="clear" w:color="auto" w:fill="FFFFFF"/>
        </w:rPr>
        <w:t> </w:t>
      </w:r>
      <w:r w:rsidRPr="00366C35">
        <w:rPr>
          <w:bCs/>
          <w:sz w:val="28"/>
          <w:szCs w:val="28"/>
          <w:shd w:val="clear" w:color="auto" w:fill="FFFFFF"/>
          <w:lang w:val="uk-UA"/>
        </w:rPr>
        <w:t xml:space="preserve"> </w:t>
      </w:r>
      <w:r w:rsidRPr="00732D6E">
        <w:rPr>
          <w:bCs/>
          <w:sz w:val="28"/>
          <w:szCs w:val="28"/>
          <w:shd w:val="clear" w:color="auto" w:fill="FFFFFF"/>
          <w:lang w:val="uk-UA"/>
        </w:rPr>
        <w:t>№ 351</w:t>
      </w:r>
      <w:r w:rsidRPr="00C0392C">
        <w:rPr>
          <w:bCs/>
          <w:sz w:val="28"/>
          <w:szCs w:val="28"/>
          <w:shd w:val="clear" w:color="auto" w:fill="FFFFFF"/>
          <w:lang w:val="uk-UA"/>
        </w:rPr>
        <w:t xml:space="preserve">. </w:t>
      </w:r>
      <w:r w:rsidRPr="00C0392C">
        <w:rPr>
          <w:color w:val="000000"/>
          <w:spacing w:val="1"/>
          <w:sz w:val="28"/>
          <w:szCs w:val="28"/>
          <w:lang w:val="pl-PL"/>
        </w:rPr>
        <w:t>URL</w:t>
      </w:r>
      <w:r w:rsidRPr="00C0392C">
        <w:rPr>
          <w:color w:val="000000"/>
          <w:spacing w:val="1"/>
          <w:sz w:val="28"/>
          <w:szCs w:val="28"/>
          <w:lang w:val="uk-UA"/>
        </w:rPr>
        <w:t>:</w:t>
      </w:r>
      <w:r w:rsidRPr="00732D6E">
        <w:rPr>
          <w:sz w:val="24"/>
          <w:szCs w:val="24"/>
          <w:lang w:val="uk-UA"/>
        </w:rPr>
        <w:t xml:space="preserve"> </w:t>
      </w:r>
      <w:hyperlink r:id="rId71" w:anchor="Text" w:history="1">
        <w:r w:rsidRPr="00C0392C">
          <w:rPr>
            <w:color w:val="0000FF"/>
            <w:spacing w:val="1"/>
            <w:sz w:val="28"/>
            <w:szCs w:val="28"/>
            <w:lang w:val="uk-UA"/>
          </w:rPr>
          <w:t>https://zakon.rada.gov.ua/laws/show/v0351500-16#Text</w:t>
        </w:r>
      </w:hyperlink>
    </w:p>
    <w:p w:rsidR="00732D6E" w:rsidRDefault="00C0392C" w:rsidP="00732D6E">
      <w:pPr>
        <w:numPr>
          <w:ilvl w:val="0"/>
          <w:numId w:val="45"/>
        </w:numPr>
        <w:autoSpaceDE/>
        <w:autoSpaceDN/>
        <w:spacing w:line="360" w:lineRule="auto"/>
        <w:ind w:left="0" w:firstLine="680"/>
        <w:jc w:val="both"/>
        <w:rPr>
          <w:spacing w:val="1"/>
          <w:sz w:val="28"/>
          <w:szCs w:val="28"/>
          <w:lang w:val="uk-UA"/>
        </w:rPr>
      </w:pPr>
      <w:r w:rsidRPr="00C0392C">
        <w:rPr>
          <w:color w:val="000000"/>
          <w:spacing w:val="1"/>
          <w:sz w:val="28"/>
          <w:szCs w:val="28"/>
          <w:lang w:val="uk-UA"/>
        </w:rPr>
        <w:t>Постанова НБУ  «Про затвердження Прав</w:t>
      </w:r>
      <w:r w:rsidR="00366C35">
        <w:rPr>
          <w:color w:val="000000"/>
          <w:spacing w:val="1"/>
          <w:sz w:val="28"/>
          <w:szCs w:val="28"/>
          <w:lang w:val="uk-UA"/>
        </w:rPr>
        <w:t>і</w:t>
      </w:r>
      <w:r w:rsidRPr="00C0392C">
        <w:rPr>
          <w:color w:val="000000"/>
          <w:spacing w:val="1"/>
          <w:sz w:val="28"/>
          <w:szCs w:val="28"/>
          <w:lang w:val="uk-UA"/>
        </w:rPr>
        <w:t>л бухгалтерського обліку операцій довірчого управління в банках Україн</w:t>
      </w:r>
      <w:r w:rsidR="00732D6E">
        <w:rPr>
          <w:color w:val="000000"/>
          <w:spacing w:val="1"/>
          <w:sz w:val="28"/>
          <w:szCs w:val="28"/>
          <w:lang w:val="uk-UA"/>
        </w:rPr>
        <w:t>и</w:t>
      </w:r>
      <w:r w:rsidRPr="00C0392C">
        <w:rPr>
          <w:color w:val="000000"/>
          <w:spacing w:val="1"/>
          <w:sz w:val="28"/>
          <w:szCs w:val="28"/>
          <w:lang w:val="uk-UA"/>
        </w:rPr>
        <w:t xml:space="preserve">» від </w:t>
      </w:r>
      <w:r w:rsidRPr="00C0392C">
        <w:rPr>
          <w:bCs/>
          <w:sz w:val="28"/>
          <w:szCs w:val="28"/>
          <w:shd w:val="clear" w:color="auto" w:fill="FFFFFF"/>
        </w:rPr>
        <w:t>30.07.2020  № 112</w:t>
      </w:r>
      <w:r w:rsidRPr="00C0392C">
        <w:rPr>
          <w:bCs/>
          <w:sz w:val="28"/>
          <w:szCs w:val="28"/>
          <w:shd w:val="clear" w:color="auto" w:fill="FFFFFF"/>
          <w:lang w:val="uk-UA"/>
        </w:rPr>
        <w:t xml:space="preserve">. </w:t>
      </w:r>
      <w:r w:rsidRPr="00C0392C">
        <w:rPr>
          <w:color w:val="000000"/>
          <w:spacing w:val="1"/>
          <w:sz w:val="28"/>
          <w:szCs w:val="28"/>
          <w:lang w:val="pl-PL"/>
        </w:rPr>
        <w:t>URL</w:t>
      </w:r>
      <w:r w:rsidRPr="00C0392C">
        <w:rPr>
          <w:color w:val="000000"/>
          <w:spacing w:val="1"/>
          <w:sz w:val="28"/>
          <w:szCs w:val="28"/>
          <w:lang w:val="uk-UA"/>
        </w:rPr>
        <w:t>:</w:t>
      </w:r>
      <w:r w:rsidRPr="00732D6E">
        <w:rPr>
          <w:b/>
          <w:sz w:val="24"/>
          <w:szCs w:val="24"/>
        </w:rPr>
        <w:t xml:space="preserve"> </w:t>
      </w:r>
      <w:hyperlink r:id="rId72" w:anchor="Text" w:history="1">
        <w:r w:rsidRPr="00C0392C">
          <w:rPr>
            <w:color w:val="0000FF"/>
            <w:spacing w:val="1"/>
            <w:sz w:val="28"/>
            <w:szCs w:val="28"/>
            <w:lang w:val="uk-UA"/>
          </w:rPr>
          <w:t>https://zakon.rada.gov.ua/laws/show/v0112500-20#Text</w:t>
        </w:r>
      </w:hyperlink>
    </w:p>
    <w:p w:rsidR="00C0392C" w:rsidRPr="00732D6E" w:rsidRDefault="00C0392C" w:rsidP="00732D6E">
      <w:pPr>
        <w:numPr>
          <w:ilvl w:val="0"/>
          <w:numId w:val="45"/>
        </w:numPr>
        <w:autoSpaceDE/>
        <w:autoSpaceDN/>
        <w:spacing w:line="360" w:lineRule="auto"/>
        <w:ind w:left="0" w:firstLine="680"/>
        <w:jc w:val="both"/>
        <w:rPr>
          <w:spacing w:val="1"/>
          <w:sz w:val="28"/>
          <w:szCs w:val="28"/>
          <w:lang w:val="uk-UA"/>
        </w:rPr>
      </w:pPr>
      <w:r w:rsidRPr="00732D6E">
        <w:rPr>
          <w:spacing w:val="1"/>
          <w:sz w:val="28"/>
          <w:szCs w:val="28"/>
          <w:lang w:val="uk-UA"/>
        </w:rPr>
        <w:t>Закон Україн</w:t>
      </w:r>
      <w:r w:rsidR="00732D6E">
        <w:rPr>
          <w:spacing w:val="1"/>
          <w:sz w:val="28"/>
          <w:szCs w:val="28"/>
          <w:lang w:val="uk-UA"/>
        </w:rPr>
        <w:t>и</w:t>
      </w:r>
      <w:r w:rsidRPr="00732D6E">
        <w:rPr>
          <w:spacing w:val="1"/>
          <w:sz w:val="28"/>
          <w:szCs w:val="28"/>
          <w:lang w:val="uk-UA"/>
        </w:rPr>
        <w:t xml:space="preserve"> «Про платіжні послуг</w:t>
      </w:r>
      <w:r w:rsidR="00366C35" w:rsidRPr="00732D6E">
        <w:rPr>
          <w:spacing w:val="1"/>
          <w:sz w:val="28"/>
          <w:szCs w:val="28"/>
          <w:lang w:val="uk-UA"/>
        </w:rPr>
        <w:t>і</w:t>
      </w:r>
      <w:r w:rsidRPr="00732D6E">
        <w:rPr>
          <w:spacing w:val="1"/>
          <w:sz w:val="28"/>
          <w:szCs w:val="28"/>
          <w:lang w:val="uk-UA"/>
        </w:rPr>
        <w:t>» від 30 червня 2021 року</w:t>
      </w:r>
    </w:p>
    <w:p w:rsidR="00C0392C" w:rsidRPr="00C0392C" w:rsidRDefault="00C0392C" w:rsidP="00C0392C">
      <w:pPr>
        <w:autoSpaceDE/>
        <w:autoSpaceDN/>
        <w:spacing w:line="360" w:lineRule="auto"/>
        <w:jc w:val="both"/>
        <w:rPr>
          <w:spacing w:val="1"/>
          <w:sz w:val="28"/>
          <w:szCs w:val="28"/>
          <w:lang w:val="uk-UA"/>
        </w:rPr>
      </w:pPr>
      <w:r w:rsidRPr="00C0392C">
        <w:rPr>
          <w:spacing w:val="1"/>
          <w:sz w:val="28"/>
          <w:szCs w:val="28"/>
          <w:lang w:val="uk-UA"/>
        </w:rPr>
        <w:t>№ 1591-IX.</w:t>
      </w:r>
      <w:r w:rsidRPr="00C0392C">
        <w:rPr>
          <w:color w:val="000000"/>
          <w:spacing w:val="1"/>
          <w:sz w:val="28"/>
          <w:szCs w:val="28"/>
          <w:lang w:val="en-US"/>
        </w:rPr>
        <w:t xml:space="preserve"> URL</w:t>
      </w:r>
      <w:r w:rsidRPr="00C0392C">
        <w:rPr>
          <w:color w:val="000000"/>
          <w:spacing w:val="1"/>
          <w:sz w:val="28"/>
          <w:szCs w:val="28"/>
          <w:lang w:val="uk-UA"/>
        </w:rPr>
        <w:t>:</w:t>
      </w:r>
      <w:r w:rsidRPr="00C0392C">
        <w:rPr>
          <w:sz w:val="24"/>
          <w:szCs w:val="24"/>
          <w:lang w:val="en-US"/>
        </w:rPr>
        <w:t xml:space="preserve"> </w:t>
      </w:r>
      <w:r w:rsidRPr="00C0392C">
        <w:rPr>
          <w:color w:val="000000"/>
          <w:spacing w:val="1"/>
          <w:sz w:val="28"/>
          <w:szCs w:val="28"/>
          <w:lang w:val="uk-UA"/>
        </w:rPr>
        <w:t>https://zakon.rada.gov.ua/laws/show/1591-20#n2.</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Закон Україн</w:t>
      </w:r>
      <w:r w:rsidR="00732D6E">
        <w:rPr>
          <w:spacing w:val="1"/>
          <w:sz w:val="28"/>
          <w:szCs w:val="28"/>
          <w:lang w:val="uk-UA"/>
        </w:rPr>
        <w:t>и</w:t>
      </w:r>
      <w:r w:rsidRPr="00C0392C">
        <w:rPr>
          <w:spacing w:val="1"/>
          <w:sz w:val="28"/>
          <w:szCs w:val="28"/>
          <w:lang w:val="uk-UA"/>
        </w:rPr>
        <w:t xml:space="preserve"> «Про бухгалтерськ</w:t>
      </w:r>
      <w:r w:rsidR="00366C35">
        <w:rPr>
          <w:spacing w:val="1"/>
          <w:sz w:val="28"/>
          <w:szCs w:val="28"/>
          <w:lang w:val="uk-UA"/>
        </w:rPr>
        <w:t>і</w:t>
      </w:r>
      <w:r w:rsidRPr="00C0392C">
        <w:rPr>
          <w:spacing w:val="1"/>
          <w:sz w:val="28"/>
          <w:szCs w:val="28"/>
          <w:lang w:val="uk-UA"/>
        </w:rPr>
        <w:t>й облік та фінансову звітність в Україні» від 16.07.1999 №996-XIV (зі змінам</w:t>
      </w:r>
      <w:r w:rsidR="00366C35">
        <w:rPr>
          <w:spacing w:val="1"/>
          <w:sz w:val="28"/>
          <w:szCs w:val="28"/>
          <w:lang w:val="uk-UA"/>
        </w:rPr>
        <w:t>і</w:t>
      </w:r>
      <w:r w:rsidRPr="00C0392C">
        <w:rPr>
          <w:spacing w:val="1"/>
          <w:sz w:val="28"/>
          <w:szCs w:val="28"/>
          <w:lang w:val="uk-UA"/>
        </w:rPr>
        <w:t xml:space="preserve"> та доповненням</w:t>
      </w:r>
      <w:r w:rsidR="00366C35">
        <w:rPr>
          <w:spacing w:val="1"/>
          <w:sz w:val="28"/>
          <w:szCs w:val="28"/>
          <w:lang w:val="uk-UA"/>
        </w:rPr>
        <w:t>і</w:t>
      </w:r>
      <w:r w:rsidRPr="00C0392C">
        <w:rPr>
          <w:spacing w:val="1"/>
          <w:sz w:val="28"/>
          <w:szCs w:val="28"/>
          <w:lang w:val="uk-UA"/>
        </w:rPr>
        <w:t>) [Електронн</w:t>
      </w:r>
      <w:r w:rsidR="00366C35">
        <w:rPr>
          <w:spacing w:val="1"/>
          <w:sz w:val="28"/>
          <w:szCs w:val="28"/>
          <w:lang w:val="uk-UA"/>
        </w:rPr>
        <w:t>і</w:t>
      </w:r>
      <w:r w:rsidRPr="00C0392C">
        <w:rPr>
          <w:spacing w:val="1"/>
          <w:sz w:val="28"/>
          <w:szCs w:val="28"/>
          <w:lang w:val="uk-UA"/>
        </w:rPr>
        <w:t>й ресурс] // Офіційн</w:t>
      </w:r>
      <w:r w:rsidR="00366C35">
        <w:rPr>
          <w:spacing w:val="1"/>
          <w:sz w:val="28"/>
          <w:szCs w:val="28"/>
          <w:lang w:val="uk-UA"/>
        </w:rPr>
        <w:t>і</w:t>
      </w:r>
      <w:r w:rsidRPr="00C0392C">
        <w:rPr>
          <w:spacing w:val="1"/>
          <w:sz w:val="28"/>
          <w:szCs w:val="28"/>
          <w:lang w:val="uk-UA"/>
        </w:rPr>
        <w:t>й веб-сайт Верховної Рад</w:t>
      </w:r>
      <w:r w:rsidR="00366C35">
        <w:rPr>
          <w:spacing w:val="1"/>
          <w:sz w:val="28"/>
          <w:szCs w:val="28"/>
          <w:lang w:val="uk-UA"/>
        </w:rPr>
        <w:t>і</w:t>
      </w:r>
      <w:r w:rsidRPr="00C0392C">
        <w:rPr>
          <w:spacing w:val="1"/>
          <w:sz w:val="28"/>
          <w:szCs w:val="28"/>
          <w:lang w:val="uk-UA"/>
        </w:rPr>
        <w:t xml:space="preserve"> Україн</w:t>
      </w:r>
      <w:r w:rsidR="00366C35">
        <w:rPr>
          <w:spacing w:val="1"/>
          <w:sz w:val="28"/>
          <w:szCs w:val="28"/>
          <w:lang w:val="uk-UA"/>
        </w:rPr>
        <w:t>і</w:t>
      </w:r>
      <w:r w:rsidRPr="00C0392C">
        <w:rPr>
          <w:spacing w:val="1"/>
          <w:sz w:val="28"/>
          <w:szCs w:val="28"/>
          <w:lang w:val="uk-UA"/>
        </w:rPr>
        <w:t xml:space="preserve"> – 1999. – Реж</w:t>
      </w:r>
      <w:r w:rsidR="00366C35">
        <w:rPr>
          <w:spacing w:val="1"/>
          <w:sz w:val="28"/>
          <w:szCs w:val="28"/>
          <w:lang w:val="uk-UA"/>
        </w:rPr>
        <w:t>і</w:t>
      </w:r>
      <w:r w:rsidRPr="00C0392C">
        <w:rPr>
          <w:spacing w:val="1"/>
          <w:sz w:val="28"/>
          <w:szCs w:val="28"/>
          <w:lang w:val="uk-UA"/>
        </w:rPr>
        <w:t>м доступу до ресурсу: http://zakon3.rada.gov.ua/laws/show/996-14</w:t>
      </w:r>
    </w:p>
    <w:p w:rsidR="00C0392C" w:rsidRPr="00C0392C" w:rsidRDefault="00C0392C" w:rsidP="00C0392C">
      <w:pPr>
        <w:numPr>
          <w:ilvl w:val="0"/>
          <w:numId w:val="45"/>
        </w:numPr>
        <w:autoSpaceDE/>
        <w:autoSpaceDN/>
        <w:spacing w:line="360" w:lineRule="auto"/>
        <w:ind w:left="0" w:firstLine="717"/>
        <w:jc w:val="both"/>
        <w:rPr>
          <w:spacing w:val="1"/>
          <w:sz w:val="28"/>
          <w:szCs w:val="28"/>
          <w:lang w:val="uk-UA"/>
        </w:rPr>
      </w:pPr>
      <w:r w:rsidRPr="00C0392C">
        <w:rPr>
          <w:spacing w:val="1"/>
          <w:sz w:val="28"/>
          <w:szCs w:val="28"/>
          <w:lang w:val="uk-UA"/>
        </w:rPr>
        <w:t>Закон Україн</w:t>
      </w:r>
      <w:r w:rsidR="00366C35">
        <w:rPr>
          <w:spacing w:val="1"/>
          <w:sz w:val="28"/>
          <w:szCs w:val="28"/>
          <w:lang w:val="uk-UA"/>
        </w:rPr>
        <w:t>і</w:t>
      </w:r>
      <w:r w:rsidRPr="00C0392C">
        <w:rPr>
          <w:spacing w:val="1"/>
          <w:sz w:val="28"/>
          <w:szCs w:val="28"/>
          <w:lang w:val="uk-UA"/>
        </w:rPr>
        <w:t xml:space="preserve"> «Про фінансові послуг</w:t>
      </w:r>
      <w:r w:rsidR="00732D6E">
        <w:rPr>
          <w:spacing w:val="1"/>
          <w:sz w:val="28"/>
          <w:szCs w:val="28"/>
          <w:lang w:val="uk-UA"/>
        </w:rPr>
        <w:t>и</w:t>
      </w:r>
      <w:r w:rsidRPr="00C0392C">
        <w:rPr>
          <w:spacing w:val="1"/>
          <w:sz w:val="28"/>
          <w:szCs w:val="28"/>
          <w:lang w:val="uk-UA"/>
        </w:rPr>
        <w:t xml:space="preserve"> та державне регулювання р</w:t>
      </w:r>
      <w:r w:rsidR="00732D6E">
        <w:rPr>
          <w:spacing w:val="1"/>
          <w:sz w:val="28"/>
          <w:szCs w:val="28"/>
          <w:lang w:val="uk-UA"/>
        </w:rPr>
        <w:t>и</w:t>
      </w:r>
      <w:r w:rsidRPr="00C0392C">
        <w:rPr>
          <w:spacing w:val="1"/>
          <w:sz w:val="28"/>
          <w:szCs w:val="28"/>
          <w:lang w:val="uk-UA"/>
        </w:rPr>
        <w:t>нків фінансов</w:t>
      </w:r>
      <w:r w:rsidR="00732D6E">
        <w:rPr>
          <w:spacing w:val="1"/>
          <w:sz w:val="28"/>
          <w:szCs w:val="28"/>
          <w:lang w:val="uk-UA"/>
        </w:rPr>
        <w:t>и</w:t>
      </w:r>
      <w:r w:rsidRPr="00C0392C">
        <w:rPr>
          <w:spacing w:val="1"/>
          <w:sz w:val="28"/>
          <w:szCs w:val="28"/>
          <w:lang w:val="uk-UA"/>
        </w:rPr>
        <w:t>х послуг» 12.07.2001 р. № 2664-III (зі змінам</w:t>
      </w:r>
      <w:r w:rsidR="00366C35">
        <w:rPr>
          <w:spacing w:val="1"/>
          <w:sz w:val="28"/>
          <w:szCs w:val="28"/>
          <w:lang w:val="uk-UA"/>
        </w:rPr>
        <w:t>і</w:t>
      </w:r>
      <w:r w:rsidRPr="00C0392C">
        <w:rPr>
          <w:spacing w:val="1"/>
          <w:sz w:val="28"/>
          <w:szCs w:val="28"/>
          <w:lang w:val="uk-UA"/>
        </w:rPr>
        <w:t xml:space="preserve"> та доповненням</w:t>
      </w:r>
      <w:r w:rsidR="00366C35">
        <w:rPr>
          <w:spacing w:val="1"/>
          <w:sz w:val="28"/>
          <w:szCs w:val="28"/>
          <w:lang w:val="uk-UA"/>
        </w:rPr>
        <w:t>і</w:t>
      </w:r>
      <w:r w:rsidRPr="00C0392C">
        <w:rPr>
          <w:spacing w:val="1"/>
          <w:sz w:val="28"/>
          <w:szCs w:val="28"/>
          <w:lang w:val="uk-UA"/>
        </w:rPr>
        <w:t>) [Електронн</w:t>
      </w:r>
      <w:r w:rsidR="00366C35">
        <w:rPr>
          <w:spacing w:val="1"/>
          <w:sz w:val="28"/>
          <w:szCs w:val="28"/>
          <w:lang w:val="uk-UA"/>
        </w:rPr>
        <w:t>і</w:t>
      </w:r>
      <w:r w:rsidRPr="00C0392C">
        <w:rPr>
          <w:spacing w:val="1"/>
          <w:sz w:val="28"/>
          <w:szCs w:val="28"/>
          <w:lang w:val="uk-UA"/>
        </w:rPr>
        <w:t>й ресурс] // Офіційн</w:t>
      </w:r>
      <w:r w:rsidR="00366C35">
        <w:rPr>
          <w:spacing w:val="1"/>
          <w:sz w:val="28"/>
          <w:szCs w:val="28"/>
          <w:lang w:val="uk-UA"/>
        </w:rPr>
        <w:t>і</w:t>
      </w:r>
      <w:r w:rsidRPr="00C0392C">
        <w:rPr>
          <w:spacing w:val="1"/>
          <w:sz w:val="28"/>
          <w:szCs w:val="28"/>
          <w:lang w:val="uk-UA"/>
        </w:rPr>
        <w:t>й веб-сайт Верховної Рад</w:t>
      </w:r>
      <w:r w:rsidR="00366C35">
        <w:rPr>
          <w:spacing w:val="1"/>
          <w:sz w:val="28"/>
          <w:szCs w:val="28"/>
          <w:lang w:val="uk-UA"/>
        </w:rPr>
        <w:t>і</w:t>
      </w:r>
      <w:r w:rsidRPr="00C0392C">
        <w:rPr>
          <w:spacing w:val="1"/>
          <w:sz w:val="28"/>
          <w:szCs w:val="28"/>
          <w:lang w:val="uk-UA"/>
        </w:rPr>
        <w:t xml:space="preserve"> Україн</w:t>
      </w:r>
      <w:r w:rsidR="00366C35">
        <w:rPr>
          <w:spacing w:val="1"/>
          <w:sz w:val="28"/>
          <w:szCs w:val="28"/>
          <w:lang w:val="uk-UA"/>
        </w:rPr>
        <w:t>і</w:t>
      </w:r>
      <w:r w:rsidRPr="00C0392C">
        <w:rPr>
          <w:spacing w:val="1"/>
          <w:sz w:val="28"/>
          <w:szCs w:val="28"/>
          <w:lang w:val="uk-UA"/>
        </w:rPr>
        <w:t xml:space="preserve"> – 2001. – Реж</w:t>
      </w:r>
      <w:r w:rsidR="00366C35">
        <w:rPr>
          <w:spacing w:val="1"/>
          <w:sz w:val="28"/>
          <w:szCs w:val="28"/>
          <w:lang w:val="uk-UA"/>
        </w:rPr>
        <w:t>і</w:t>
      </w:r>
      <w:r w:rsidRPr="00C0392C">
        <w:rPr>
          <w:spacing w:val="1"/>
          <w:sz w:val="28"/>
          <w:szCs w:val="28"/>
          <w:lang w:val="uk-UA"/>
        </w:rPr>
        <w:t>м доступу до ресурсу: http://zakon3.rada.gov.ua/laws/show/2664-14</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Положення про організацію бухгалтерського обліку в банках Україн</w:t>
      </w:r>
      <w:r w:rsidR="00732D6E">
        <w:rPr>
          <w:spacing w:val="1"/>
          <w:sz w:val="28"/>
          <w:szCs w:val="28"/>
          <w:lang w:val="uk-UA"/>
        </w:rPr>
        <w:t>и</w:t>
      </w:r>
      <w:r w:rsidRPr="00C0392C">
        <w:rPr>
          <w:spacing w:val="1"/>
          <w:sz w:val="28"/>
          <w:szCs w:val="28"/>
          <w:lang w:val="uk-UA"/>
        </w:rPr>
        <w:t>, затверджене постановою Правління НБУ № 75 від 04.05.2018р. (із змінам</w:t>
      </w:r>
      <w:r w:rsidR="00366C35">
        <w:rPr>
          <w:spacing w:val="1"/>
          <w:sz w:val="28"/>
          <w:szCs w:val="28"/>
          <w:lang w:val="uk-UA"/>
        </w:rPr>
        <w:t>і</w:t>
      </w:r>
      <w:r w:rsidRPr="00C0392C">
        <w:rPr>
          <w:spacing w:val="1"/>
          <w:sz w:val="28"/>
          <w:szCs w:val="28"/>
          <w:lang w:val="uk-UA"/>
        </w:rPr>
        <w:t xml:space="preserve"> та доповненням</w:t>
      </w:r>
      <w:r w:rsidR="00366C35">
        <w:rPr>
          <w:spacing w:val="1"/>
          <w:sz w:val="28"/>
          <w:szCs w:val="28"/>
          <w:lang w:val="uk-UA"/>
        </w:rPr>
        <w:t>і</w:t>
      </w:r>
      <w:r w:rsidRPr="00C0392C">
        <w:rPr>
          <w:spacing w:val="1"/>
          <w:sz w:val="28"/>
          <w:szCs w:val="28"/>
          <w:lang w:val="uk-UA"/>
        </w:rPr>
        <w:t>) [Електронн</w:t>
      </w:r>
      <w:r w:rsidR="00366C35">
        <w:rPr>
          <w:spacing w:val="1"/>
          <w:sz w:val="28"/>
          <w:szCs w:val="28"/>
          <w:lang w:val="uk-UA"/>
        </w:rPr>
        <w:t>і</w:t>
      </w:r>
      <w:r w:rsidRPr="00C0392C">
        <w:rPr>
          <w:spacing w:val="1"/>
          <w:sz w:val="28"/>
          <w:szCs w:val="28"/>
          <w:lang w:val="uk-UA"/>
        </w:rPr>
        <w:t>й ресурс] // Офіційн</w:t>
      </w:r>
      <w:r w:rsidR="00366C35">
        <w:rPr>
          <w:spacing w:val="1"/>
          <w:sz w:val="28"/>
          <w:szCs w:val="28"/>
          <w:lang w:val="uk-UA"/>
        </w:rPr>
        <w:t>і</w:t>
      </w:r>
      <w:r w:rsidRPr="00C0392C">
        <w:rPr>
          <w:spacing w:val="1"/>
          <w:sz w:val="28"/>
          <w:szCs w:val="28"/>
          <w:lang w:val="uk-UA"/>
        </w:rPr>
        <w:t xml:space="preserve">й веб-сайт </w:t>
      </w:r>
      <w:r w:rsidRPr="00C0392C">
        <w:rPr>
          <w:spacing w:val="1"/>
          <w:sz w:val="28"/>
          <w:szCs w:val="28"/>
          <w:lang w:val="uk-UA"/>
        </w:rPr>
        <w:lastRenderedPageBreak/>
        <w:t>Верховної Рад</w:t>
      </w:r>
      <w:r w:rsidR="00732D6E">
        <w:rPr>
          <w:spacing w:val="1"/>
          <w:sz w:val="28"/>
          <w:szCs w:val="28"/>
          <w:lang w:val="uk-UA"/>
        </w:rPr>
        <w:t>и</w:t>
      </w:r>
      <w:r w:rsidRPr="00C0392C">
        <w:rPr>
          <w:spacing w:val="1"/>
          <w:sz w:val="28"/>
          <w:szCs w:val="28"/>
          <w:lang w:val="uk-UA"/>
        </w:rPr>
        <w:t xml:space="preserve"> Україн</w:t>
      </w:r>
      <w:r w:rsidR="00732D6E">
        <w:rPr>
          <w:spacing w:val="1"/>
          <w:sz w:val="28"/>
          <w:szCs w:val="28"/>
          <w:lang w:val="uk-UA"/>
        </w:rPr>
        <w:t>и</w:t>
      </w:r>
      <w:r w:rsidRPr="00C0392C">
        <w:rPr>
          <w:spacing w:val="1"/>
          <w:sz w:val="28"/>
          <w:szCs w:val="28"/>
          <w:lang w:val="uk-UA"/>
        </w:rPr>
        <w:t xml:space="preserve"> – 2018. – Реж</w:t>
      </w:r>
      <w:r w:rsidR="00366C35">
        <w:rPr>
          <w:spacing w:val="1"/>
          <w:sz w:val="28"/>
          <w:szCs w:val="28"/>
          <w:lang w:val="uk-UA"/>
        </w:rPr>
        <w:t>і</w:t>
      </w:r>
      <w:r w:rsidRPr="00C0392C">
        <w:rPr>
          <w:spacing w:val="1"/>
          <w:sz w:val="28"/>
          <w:szCs w:val="28"/>
          <w:lang w:val="uk-UA"/>
        </w:rPr>
        <w:t>м доступу до ресурсу:. https://zakon.rada.gov.ua/laws/show/v0075500-18</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Інструкція про порядок складання та опр</w:t>
      </w:r>
      <w:r w:rsidR="00732D6E">
        <w:rPr>
          <w:spacing w:val="1"/>
          <w:sz w:val="28"/>
          <w:szCs w:val="28"/>
          <w:lang w:val="uk-UA"/>
        </w:rPr>
        <w:t>и</w:t>
      </w:r>
      <w:r w:rsidRPr="00C0392C">
        <w:rPr>
          <w:spacing w:val="1"/>
          <w:sz w:val="28"/>
          <w:szCs w:val="28"/>
          <w:lang w:val="uk-UA"/>
        </w:rPr>
        <w:t>люднення фінансової звітності банків Україн</w:t>
      </w:r>
      <w:r w:rsidR="00732D6E">
        <w:rPr>
          <w:spacing w:val="1"/>
          <w:sz w:val="28"/>
          <w:szCs w:val="28"/>
          <w:lang w:val="uk-UA"/>
        </w:rPr>
        <w:t>и</w:t>
      </w:r>
      <w:r w:rsidRPr="00C0392C">
        <w:rPr>
          <w:spacing w:val="1"/>
          <w:sz w:val="28"/>
          <w:szCs w:val="28"/>
          <w:lang w:val="uk-UA"/>
        </w:rPr>
        <w:t>, затверджена постановою Правління НБУ від 24.10.2011р. № 373(зі змінам</w:t>
      </w:r>
      <w:r w:rsidR="00366C35">
        <w:rPr>
          <w:spacing w:val="1"/>
          <w:sz w:val="28"/>
          <w:szCs w:val="28"/>
          <w:lang w:val="uk-UA"/>
        </w:rPr>
        <w:t>і</w:t>
      </w:r>
      <w:r w:rsidRPr="00C0392C">
        <w:rPr>
          <w:spacing w:val="1"/>
          <w:sz w:val="28"/>
          <w:szCs w:val="28"/>
          <w:lang w:val="uk-UA"/>
        </w:rPr>
        <w:t xml:space="preserve"> та доповненням</w:t>
      </w:r>
      <w:r w:rsidR="00366C35">
        <w:rPr>
          <w:spacing w:val="1"/>
          <w:sz w:val="28"/>
          <w:szCs w:val="28"/>
          <w:lang w:val="uk-UA"/>
        </w:rPr>
        <w:t>і</w:t>
      </w:r>
      <w:r w:rsidRPr="00C0392C">
        <w:rPr>
          <w:spacing w:val="1"/>
          <w:sz w:val="28"/>
          <w:szCs w:val="28"/>
          <w:lang w:val="uk-UA"/>
        </w:rPr>
        <w:t>) [Електронн</w:t>
      </w:r>
      <w:r w:rsidR="00732D6E">
        <w:rPr>
          <w:spacing w:val="1"/>
          <w:sz w:val="28"/>
          <w:szCs w:val="28"/>
          <w:lang w:val="uk-UA"/>
        </w:rPr>
        <w:t>и</w:t>
      </w:r>
      <w:r w:rsidRPr="00C0392C">
        <w:rPr>
          <w:spacing w:val="1"/>
          <w:sz w:val="28"/>
          <w:szCs w:val="28"/>
          <w:lang w:val="uk-UA"/>
        </w:rPr>
        <w:t>й ресурс] // Офіційн</w:t>
      </w:r>
      <w:r w:rsidR="00732D6E">
        <w:rPr>
          <w:spacing w:val="1"/>
          <w:sz w:val="28"/>
          <w:szCs w:val="28"/>
          <w:lang w:val="uk-UA"/>
        </w:rPr>
        <w:t>и</w:t>
      </w:r>
      <w:r w:rsidRPr="00C0392C">
        <w:rPr>
          <w:spacing w:val="1"/>
          <w:sz w:val="28"/>
          <w:szCs w:val="28"/>
          <w:lang w:val="uk-UA"/>
        </w:rPr>
        <w:t>й веб-сайт Верховної Рад</w:t>
      </w:r>
      <w:r w:rsidR="00732D6E">
        <w:rPr>
          <w:spacing w:val="1"/>
          <w:sz w:val="28"/>
          <w:szCs w:val="28"/>
          <w:lang w:val="uk-UA"/>
        </w:rPr>
        <w:t>и</w:t>
      </w:r>
      <w:r w:rsidRPr="00C0392C">
        <w:rPr>
          <w:spacing w:val="1"/>
          <w:sz w:val="28"/>
          <w:szCs w:val="28"/>
          <w:lang w:val="uk-UA"/>
        </w:rPr>
        <w:t xml:space="preserve"> Україн</w:t>
      </w:r>
      <w:r w:rsidR="00732D6E">
        <w:rPr>
          <w:spacing w:val="1"/>
          <w:sz w:val="28"/>
          <w:szCs w:val="28"/>
          <w:lang w:val="uk-UA"/>
        </w:rPr>
        <w:t>и</w:t>
      </w:r>
      <w:r w:rsidRPr="00C0392C">
        <w:rPr>
          <w:spacing w:val="1"/>
          <w:sz w:val="28"/>
          <w:szCs w:val="28"/>
          <w:lang w:val="uk-UA"/>
        </w:rPr>
        <w:t xml:space="preserve"> – 2011. – Реж</w:t>
      </w:r>
      <w:r w:rsidR="00366C35">
        <w:rPr>
          <w:spacing w:val="1"/>
          <w:sz w:val="28"/>
          <w:szCs w:val="28"/>
          <w:lang w:val="uk-UA"/>
        </w:rPr>
        <w:t>і</w:t>
      </w:r>
      <w:r w:rsidRPr="00C0392C">
        <w:rPr>
          <w:spacing w:val="1"/>
          <w:sz w:val="28"/>
          <w:szCs w:val="28"/>
          <w:lang w:val="uk-UA"/>
        </w:rPr>
        <w:t>м доступу до ресурсу: http://zakon3.rada.gov.ua/laws/show/z1288-11.</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Прав</w:t>
      </w:r>
      <w:r w:rsidR="00732D6E">
        <w:rPr>
          <w:spacing w:val="1"/>
          <w:sz w:val="28"/>
          <w:szCs w:val="28"/>
          <w:lang w:val="uk-UA"/>
        </w:rPr>
        <w:t>и</w:t>
      </w:r>
      <w:r w:rsidRPr="00C0392C">
        <w:rPr>
          <w:spacing w:val="1"/>
          <w:sz w:val="28"/>
          <w:szCs w:val="28"/>
          <w:lang w:val="uk-UA"/>
        </w:rPr>
        <w:t>ла організації стат</w:t>
      </w:r>
      <w:r w:rsidR="00732D6E">
        <w:rPr>
          <w:spacing w:val="1"/>
          <w:sz w:val="28"/>
          <w:szCs w:val="28"/>
          <w:lang w:val="uk-UA"/>
        </w:rPr>
        <w:t>и</w:t>
      </w:r>
      <w:r w:rsidRPr="00C0392C">
        <w:rPr>
          <w:spacing w:val="1"/>
          <w:sz w:val="28"/>
          <w:szCs w:val="28"/>
          <w:lang w:val="uk-UA"/>
        </w:rPr>
        <w:t>ст</w:t>
      </w:r>
      <w:r w:rsidR="00732D6E">
        <w:rPr>
          <w:spacing w:val="1"/>
          <w:sz w:val="28"/>
          <w:szCs w:val="28"/>
          <w:lang w:val="uk-UA"/>
        </w:rPr>
        <w:t>и</w:t>
      </w:r>
      <w:r w:rsidRPr="00C0392C">
        <w:rPr>
          <w:spacing w:val="1"/>
          <w:sz w:val="28"/>
          <w:szCs w:val="28"/>
          <w:lang w:val="uk-UA"/>
        </w:rPr>
        <w:t>чної звітності, що подається до Національного банку Україн</w:t>
      </w:r>
      <w:r w:rsidR="00732D6E">
        <w:rPr>
          <w:spacing w:val="1"/>
          <w:sz w:val="28"/>
          <w:szCs w:val="28"/>
          <w:lang w:val="uk-UA"/>
        </w:rPr>
        <w:t>и</w:t>
      </w:r>
      <w:r w:rsidRPr="00C0392C">
        <w:rPr>
          <w:spacing w:val="1"/>
          <w:sz w:val="28"/>
          <w:szCs w:val="28"/>
          <w:lang w:val="uk-UA"/>
        </w:rPr>
        <w:t>, затверджені постановою Правління НБУ №120 від 13.11.2018р. (зі змінам</w:t>
      </w:r>
      <w:r w:rsidR="00732D6E">
        <w:rPr>
          <w:spacing w:val="1"/>
          <w:sz w:val="28"/>
          <w:szCs w:val="28"/>
          <w:lang w:val="uk-UA"/>
        </w:rPr>
        <w:t>и</w:t>
      </w:r>
      <w:r w:rsidRPr="00C0392C">
        <w:rPr>
          <w:spacing w:val="1"/>
          <w:sz w:val="28"/>
          <w:szCs w:val="28"/>
          <w:lang w:val="uk-UA"/>
        </w:rPr>
        <w:t xml:space="preserve"> та доповненням</w:t>
      </w:r>
      <w:r w:rsidR="00C46130">
        <w:rPr>
          <w:spacing w:val="1"/>
          <w:sz w:val="28"/>
          <w:szCs w:val="28"/>
          <w:lang w:val="uk-UA"/>
        </w:rPr>
        <w:t>и</w:t>
      </w:r>
      <w:r w:rsidRPr="00C0392C">
        <w:rPr>
          <w:spacing w:val="1"/>
          <w:sz w:val="28"/>
          <w:szCs w:val="28"/>
          <w:lang w:val="uk-UA"/>
        </w:rPr>
        <w:t>) [Електронн</w:t>
      </w:r>
      <w:r w:rsidR="00C46130">
        <w:rPr>
          <w:spacing w:val="1"/>
          <w:sz w:val="28"/>
          <w:szCs w:val="28"/>
          <w:lang w:val="uk-UA"/>
        </w:rPr>
        <w:t>и</w:t>
      </w:r>
      <w:r w:rsidRPr="00C0392C">
        <w:rPr>
          <w:spacing w:val="1"/>
          <w:sz w:val="28"/>
          <w:szCs w:val="28"/>
          <w:lang w:val="uk-UA"/>
        </w:rPr>
        <w:t>й ресурс]//Офіційн</w:t>
      </w:r>
      <w:r w:rsidR="00C46130">
        <w:rPr>
          <w:spacing w:val="1"/>
          <w:sz w:val="28"/>
          <w:szCs w:val="28"/>
          <w:lang w:val="uk-UA"/>
        </w:rPr>
        <w:t>и</w:t>
      </w:r>
      <w:r w:rsidRPr="00C0392C">
        <w:rPr>
          <w:spacing w:val="1"/>
          <w:sz w:val="28"/>
          <w:szCs w:val="28"/>
          <w:lang w:val="uk-UA"/>
        </w:rPr>
        <w:t>й веб-сайт Національного банку Україн</w:t>
      </w:r>
      <w:r w:rsidR="00C46130">
        <w:rPr>
          <w:spacing w:val="1"/>
          <w:sz w:val="28"/>
          <w:szCs w:val="28"/>
          <w:lang w:val="uk-UA"/>
        </w:rPr>
        <w:t>и</w:t>
      </w:r>
      <w:r w:rsidRPr="00C0392C">
        <w:rPr>
          <w:spacing w:val="1"/>
          <w:sz w:val="28"/>
          <w:szCs w:val="28"/>
          <w:lang w:val="uk-UA"/>
        </w:rPr>
        <w:t xml:space="preserve"> - 2022. Реж</w:t>
      </w:r>
      <w:r w:rsidR="00C46130">
        <w:rPr>
          <w:spacing w:val="1"/>
          <w:sz w:val="28"/>
          <w:szCs w:val="28"/>
          <w:lang w:val="uk-UA"/>
        </w:rPr>
        <w:t>и</w:t>
      </w:r>
      <w:r w:rsidRPr="00C0392C">
        <w:rPr>
          <w:spacing w:val="1"/>
          <w:sz w:val="28"/>
          <w:szCs w:val="28"/>
          <w:lang w:val="uk-UA"/>
        </w:rPr>
        <w:t>м доступу до ресурсу: https://bank.gov.ua/admin_uploads/article/Rules_sz_13112018_120.pdf.</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Інструкція про порядок регулювання діяльності банків в Україні, затверджена постановою Правління НБУ від 28.08.2001р. № 368(зі змінам</w:t>
      </w:r>
      <w:r w:rsidR="00366C35">
        <w:rPr>
          <w:spacing w:val="1"/>
          <w:sz w:val="28"/>
          <w:szCs w:val="28"/>
          <w:lang w:val="uk-UA"/>
        </w:rPr>
        <w:t>і</w:t>
      </w:r>
      <w:r w:rsidRPr="00C0392C">
        <w:rPr>
          <w:spacing w:val="1"/>
          <w:sz w:val="28"/>
          <w:szCs w:val="28"/>
          <w:lang w:val="uk-UA"/>
        </w:rPr>
        <w:t xml:space="preserve"> та доповненням</w:t>
      </w:r>
      <w:r w:rsidR="00366C35">
        <w:rPr>
          <w:spacing w:val="1"/>
          <w:sz w:val="28"/>
          <w:szCs w:val="28"/>
          <w:lang w:val="uk-UA"/>
        </w:rPr>
        <w:t>і</w:t>
      </w:r>
      <w:r w:rsidRPr="00C0392C">
        <w:rPr>
          <w:spacing w:val="1"/>
          <w:sz w:val="28"/>
          <w:szCs w:val="28"/>
          <w:lang w:val="uk-UA"/>
        </w:rPr>
        <w:t>) [Електронн</w:t>
      </w:r>
      <w:r w:rsidR="00366C35">
        <w:rPr>
          <w:spacing w:val="1"/>
          <w:sz w:val="28"/>
          <w:szCs w:val="28"/>
          <w:lang w:val="uk-UA"/>
        </w:rPr>
        <w:t>і</w:t>
      </w:r>
      <w:r w:rsidRPr="00C0392C">
        <w:rPr>
          <w:spacing w:val="1"/>
          <w:sz w:val="28"/>
          <w:szCs w:val="28"/>
          <w:lang w:val="uk-UA"/>
        </w:rPr>
        <w:t>й ресурс] // Офіційн</w:t>
      </w:r>
      <w:r w:rsidR="00366C35">
        <w:rPr>
          <w:spacing w:val="1"/>
          <w:sz w:val="28"/>
          <w:szCs w:val="28"/>
          <w:lang w:val="uk-UA"/>
        </w:rPr>
        <w:t>і</w:t>
      </w:r>
      <w:r w:rsidRPr="00C0392C">
        <w:rPr>
          <w:spacing w:val="1"/>
          <w:sz w:val="28"/>
          <w:szCs w:val="28"/>
          <w:lang w:val="uk-UA"/>
        </w:rPr>
        <w:t>й веб-сайт Верховної Рад</w:t>
      </w:r>
      <w:r w:rsidR="00366C35">
        <w:rPr>
          <w:spacing w:val="1"/>
          <w:sz w:val="28"/>
          <w:szCs w:val="28"/>
          <w:lang w:val="uk-UA"/>
        </w:rPr>
        <w:t>і</w:t>
      </w:r>
      <w:r w:rsidRPr="00C0392C">
        <w:rPr>
          <w:spacing w:val="1"/>
          <w:sz w:val="28"/>
          <w:szCs w:val="28"/>
          <w:lang w:val="uk-UA"/>
        </w:rPr>
        <w:t xml:space="preserve"> Україн</w:t>
      </w:r>
      <w:r w:rsidR="00366C35">
        <w:rPr>
          <w:spacing w:val="1"/>
          <w:sz w:val="28"/>
          <w:szCs w:val="28"/>
          <w:lang w:val="uk-UA"/>
        </w:rPr>
        <w:t>і</w:t>
      </w:r>
      <w:r w:rsidRPr="00C0392C">
        <w:rPr>
          <w:spacing w:val="1"/>
          <w:sz w:val="28"/>
          <w:szCs w:val="28"/>
          <w:lang w:val="uk-UA"/>
        </w:rPr>
        <w:t xml:space="preserve"> – 2001. – Реж</w:t>
      </w:r>
      <w:r w:rsidR="00366C35">
        <w:rPr>
          <w:spacing w:val="1"/>
          <w:sz w:val="28"/>
          <w:szCs w:val="28"/>
          <w:lang w:val="uk-UA"/>
        </w:rPr>
        <w:t>і</w:t>
      </w:r>
      <w:r w:rsidRPr="00C0392C">
        <w:rPr>
          <w:spacing w:val="1"/>
          <w:sz w:val="28"/>
          <w:szCs w:val="28"/>
          <w:lang w:val="uk-UA"/>
        </w:rPr>
        <w:t xml:space="preserve">м доступу до ресурсу: </w:t>
      </w:r>
      <w:hyperlink r:id="rId73" w:history="1">
        <w:r w:rsidRPr="00C0392C">
          <w:rPr>
            <w:b/>
            <w:color w:val="0000FF"/>
            <w:spacing w:val="1"/>
            <w:sz w:val="28"/>
            <w:szCs w:val="28"/>
            <w:u w:val="single"/>
            <w:lang w:val="uk-UA"/>
          </w:rPr>
          <w:t>http://zakon3.rada.gov.ua/laws/show/z0841-01</w:t>
        </w:r>
      </w:hyperlink>
    </w:p>
    <w:p w:rsid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Інструкція про застосування Плану рахунків бухгалтерського обліку банків Україн</w:t>
      </w:r>
      <w:r w:rsidR="00366C35">
        <w:rPr>
          <w:spacing w:val="1"/>
          <w:sz w:val="28"/>
          <w:szCs w:val="28"/>
          <w:lang w:val="uk-UA"/>
        </w:rPr>
        <w:t>і</w:t>
      </w:r>
      <w:r w:rsidRPr="00C0392C">
        <w:rPr>
          <w:spacing w:val="1"/>
          <w:sz w:val="28"/>
          <w:szCs w:val="28"/>
          <w:lang w:val="uk-UA"/>
        </w:rPr>
        <w:t>, затверджена  постановою Правління Національного банку Україн</w:t>
      </w:r>
      <w:r w:rsidR="00366C35">
        <w:rPr>
          <w:spacing w:val="1"/>
          <w:sz w:val="28"/>
          <w:szCs w:val="28"/>
          <w:lang w:val="uk-UA"/>
        </w:rPr>
        <w:t>і</w:t>
      </w:r>
      <w:r w:rsidRPr="00C0392C">
        <w:rPr>
          <w:spacing w:val="1"/>
          <w:sz w:val="28"/>
          <w:szCs w:val="28"/>
          <w:lang w:val="uk-UA"/>
        </w:rPr>
        <w:t xml:space="preserve"> від 11.09.2017 № 89 (зі змінам</w:t>
      </w:r>
      <w:r w:rsidR="00366C35">
        <w:rPr>
          <w:spacing w:val="1"/>
          <w:sz w:val="28"/>
          <w:szCs w:val="28"/>
          <w:lang w:val="uk-UA"/>
        </w:rPr>
        <w:t>і</w:t>
      </w:r>
      <w:r w:rsidRPr="00C0392C">
        <w:rPr>
          <w:spacing w:val="1"/>
          <w:sz w:val="28"/>
          <w:szCs w:val="28"/>
          <w:lang w:val="uk-UA"/>
        </w:rPr>
        <w:t xml:space="preserve"> та доповненням</w:t>
      </w:r>
      <w:r w:rsidR="00366C35">
        <w:rPr>
          <w:spacing w:val="1"/>
          <w:sz w:val="28"/>
          <w:szCs w:val="28"/>
          <w:lang w:val="uk-UA"/>
        </w:rPr>
        <w:t>і</w:t>
      </w:r>
      <w:r w:rsidRPr="00C0392C">
        <w:rPr>
          <w:spacing w:val="1"/>
          <w:sz w:val="28"/>
          <w:szCs w:val="28"/>
          <w:lang w:val="uk-UA"/>
        </w:rPr>
        <w:t>) [Електронн</w:t>
      </w:r>
      <w:r w:rsidR="00366C35">
        <w:rPr>
          <w:spacing w:val="1"/>
          <w:sz w:val="28"/>
          <w:szCs w:val="28"/>
          <w:lang w:val="uk-UA"/>
        </w:rPr>
        <w:t>і</w:t>
      </w:r>
      <w:r w:rsidRPr="00C0392C">
        <w:rPr>
          <w:spacing w:val="1"/>
          <w:sz w:val="28"/>
          <w:szCs w:val="28"/>
          <w:lang w:val="uk-UA"/>
        </w:rPr>
        <w:t>й ресурс] // Офіційн</w:t>
      </w:r>
      <w:r w:rsidR="00366C35">
        <w:rPr>
          <w:spacing w:val="1"/>
          <w:sz w:val="28"/>
          <w:szCs w:val="28"/>
          <w:lang w:val="uk-UA"/>
        </w:rPr>
        <w:t>і</w:t>
      </w:r>
      <w:r w:rsidRPr="00C0392C">
        <w:rPr>
          <w:spacing w:val="1"/>
          <w:sz w:val="28"/>
          <w:szCs w:val="28"/>
          <w:lang w:val="uk-UA"/>
        </w:rPr>
        <w:t>й веб-сайт Верховної Рад</w:t>
      </w:r>
      <w:r w:rsidR="00366C35">
        <w:rPr>
          <w:spacing w:val="1"/>
          <w:sz w:val="28"/>
          <w:szCs w:val="28"/>
          <w:lang w:val="uk-UA"/>
        </w:rPr>
        <w:t>і</w:t>
      </w:r>
      <w:r w:rsidRPr="00C0392C">
        <w:rPr>
          <w:spacing w:val="1"/>
          <w:sz w:val="28"/>
          <w:szCs w:val="28"/>
          <w:lang w:val="uk-UA"/>
        </w:rPr>
        <w:t xml:space="preserve"> Україн</w:t>
      </w:r>
      <w:r w:rsidR="00366C35">
        <w:rPr>
          <w:spacing w:val="1"/>
          <w:sz w:val="28"/>
          <w:szCs w:val="28"/>
          <w:lang w:val="uk-UA"/>
        </w:rPr>
        <w:t>і</w:t>
      </w:r>
      <w:r w:rsidRPr="00C0392C">
        <w:rPr>
          <w:spacing w:val="1"/>
          <w:sz w:val="28"/>
          <w:szCs w:val="28"/>
          <w:lang w:val="uk-UA"/>
        </w:rPr>
        <w:t xml:space="preserve"> – 2017. – Реж</w:t>
      </w:r>
      <w:r w:rsidR="00366C35">
        <w:rPr>
          <w:spacing w:val="1"/>
          <w:sz w:val="28"/>
          <w:szCs w:val="28"/>
          <w:lang w:val="uk-UA"/>
        </w:rPr>
        <w:t>і</w:t>
      </w:r>
      <w:r w:rsidRPr="00C0392C">
        <w:rPr>
          <w:spacing w:val="1"/>
          <w:sz w:val="28"/>
          <w:szCs w:val="28"/>
          <w:lang w:val="uk-UA"/>
        </w:rPr>
        <w:t xml:space="preserve">м доступу до ресурсу: </w:t>
      </w:r>
      <w:hyperlink r:id="rId74" w:history="1">
        <w:r w:rsidR="00FF2A64" w:rsidRPr="00CB6CC8">
          <w:rPr>
            <w:rStyle w:val="af2"/>
            <w:spacing w:val="1"/>
            <w:sz w:val="28"/>
            <w:szCs w:val="28"/>
            <w:lang w:val="uk-UA"/>
          </w:rPr>
          <w:t>https://zakon.rada.gov.ua/laws/show/v0089500-17</w:t>
        </w:r>
      </w:hyperlink>
    </w:p>
    <w:p w:rsidR="00FF2A64" w:rsidRPr="00C0392C" w:rsidRDefault="00FF2A64" w:rsidP="00B56F38">
      <w:pPr>
        <w:numPr>
          <w:ilvl w:val="0"/>
          <w:numId w:val="45"/>
        </w:numPr>
        <w:autoSpaceDE/>
        <w:autoSpaceDN/>
        <w:spacing w:line="360" w:lineRule="auto"/>
        <w:ind w:left="0" w:firstLine="709"/>
        <w:jc w:val="both"/>
        <w:rPr>
          <w:spacing w:val="1"/>
          <w:sz w:val="28"/>
          <w:szCs w:val="28"/>
          <w:lang w:val="uk-UA"/>
        </w:rPr>
      </w:pPr>
      <w:r w:rsidRPr="00FF2A64">
        <w:rPr>
          <w:sz w:val="28"/>
          <w:szCs w:val="28"/>
          <w:lang w:val="uk-UA"/>
        </w:rPr>
        <w:t>Прав</w:t>
      </w:r>
      <w:r w:rsidR="00B56F38">
        <w:rPr>
          <w:sz w:val="28"/>
          <w:szCs w:val="28"/>
          <w:lang w:val="uk-UA"/>
        </w:rPr>
        <w:t>и</w:t>
      </w:r>
      <w:r w:rsidRPr="00FF2A64">
        <w:rPr>
          <w:sz w:val="28"/>
          <w:szCs w:val="28"/>
          <w:lang w:val="uk-UA"/>
        </w:rPr>
        <w:t>ла</w:t>
      </w:r>
      <w:r>
        <w:rPr>
          <w:sz w:val="28"/>
          <w:szCs w:val="28"/>
          <w:lang w:val="uk-UA"/>
        </w:rPr>
        <w:t xml:space="preserve"> </w:t>
      </w:r>
      <w:r w:rsidRPr="00FF2A64">
        <w:rPr>
          <w:sz w:val="28"/>
          <w:szCs w:val="28"/>
          <w:lang w:val="uk-UA"/>
        </w:rPr>
        <w:t xml:space="preserve"> бухгалтерськ</w:t>
      </w:r>
      <w:r>
        <w:rPr>
          <w:sz w:val="28"/>
          <w:szCs w:val="28"/>
        </w:rPr>
        <w:t>o</w:t>
      </w:r>
      <w:r w:rsidRPr="00FF2A64">
        <w:rPr>
          <w:sz w:val="28"/>
          <w:szCs w:val="28"/>
          <w:lang w:val="uk-UA"/>
        </w:rPr>
        <w:t>г</w:t>
      </w:r>
      <w:r>
        <w:rPr>
          <w:sz w:val="28"/>
          <w:szCs w:val="28"/>
        </w:rPr>
        <w:t>o</w:t>
      </w:r>
      <w:r w:rsidRPr="00FF2A64">
        <w:rPr>
          <w:sz w:val="28"/>
          <w:szCs w:val="28"/>
          <w:lang w:val="uk-UA"/>
        </w:rPr>
        <w:t xml:space="preserve"> </w:t>
      </w:r>
      <w:r>
        <w:rPr>
          <w:sz w:val="28"/>
          <w:szCs w:val="28"/>
        </w:rPr>
        <w:t>o</w:t>
      </w:r>
      <w:r w:rsidRPr="00FF2A64">
        <w:rPr>
          <w:sz w:val="28"/>
          <w:szCs w:val="28"/>
          <w:lang w:val="uk-UA"/>
        </w:rPr>
        <w:t>бліку д</w:t>
      </w:r>
      <w:r>
        <w:rPr>
          <w:sz w:val="28"/>
          <w:szCs w:val="28"/>
        </w:rPr>
        <w:t>o</w:t>
      </w:r>
      <w:r w:rsidRPr="00FF2A64">
        <w:rPr>
          <w:sz w:val="28"/>
          <w:szCs w:val="28"/>
          <w:lang w:val="uk-UA"/>
        </w:rPr>
        <w:t>х</w:t>
      </w:r>
      <w:r>
        <w:rPr>
          <w:sz w:val="28"/>
          <w:szCs w:val="28"/>
        </w:rPr>
        <w:t>o</w:t>
      </w:r>
      <w:r w:rsidRPr="00FF2A64">
        <w:rPr>
          <w:sz w:val="28"/>
          <w:szCs w:val="28"/>
          <w:lang w:val="uk-UA"/>
        </w:rPr>
        <w:t>дів та в</w:t>
      </w:r>
      <w:r>
        <w:rPr>
          <w:sz w:val="28"/>
          <w:szCs w:val="28"/>
          <w:lang w:val="uk-UA"/>
        </w:rPr>
        <w:t>и</w:t>
      </w:r>
      <w:r w:rsidRPr="00FF2A64">
        <w:rPr>
          <w:sz w:val="28"/>
          <w:szCs w:val="28"/>
          <w:lang w:val="uk-UA"/>
        </w:rPr>
        <w:t>трат банків Україн</w:t>
      </w:r>
      <w:r>
        <w:rPr>
          <w:sz w:val="28"/>
          <w:szCs w:val="28"/>
          <w:lang w:val="uk-UA"/>
        </w:rPr>
        <w:t>и</w:t>
      </w:r>
      <w:r w:rsidRPr="00FF2A64">
        <w:rPr>
          <w:sz w:val="28"/>
          <w:szCs w:val="28"/>
          <w:lang w:val="uk-UA"/>
        </w:rPr>
        <w:t>, затверджені</w:t>
      </w:r>
      <w:r w:rsidR="00B56F38">
        <w:rPr>
          <w:sz w:val="28"/>
          <w:szCs w:val="28"/>
          <w:lang w:val="uk-UA"/>
        </w:rPr>
        <w:t xml:space="preserve"> </w:t>
      </w:r>
      <w:r w:rsidRPr="00FF2A64">
        <w:rPr>
          <w:sz w:val="28"/>
          <w:szCs w:val="28"/>
          <w:lang w:val="uk-UA"/>
        </w:rPr>
        <w:t>п</w:t>
      </w:r>
      <w:r>
        <w:rPr>
          <w:sz w:val="28"/>
          <w:szCs w:val="28"/>
        </w:rPr>
        <w:t>o</w:t>
      </w:r>
      <w:r w:rsidRPr="00FF2A64">
        <w:rPr>
          <w:sz w:val="28"/>
          <w:szCs w:val="28"/>
          <w:lang w:val="uk-UA"/>
        </w:rPr>
        <w:t>стан</w:t>
      </w:r>
      <w:r>
        <w:rPr>
          <w:sz w:val="28"/>
          <w:szCs w:val="28"/>
        </w:rPr>
        <w:t>o</w:t>
      </w:r>
      <w:r w:rsidRPr="00FF2A64">
        <w:rPr>
          <w:sz w:val="28"/>
          <w:szCs w:val="28"/>
          <w:lang w:val="uk-UA"/>
        </w:rPr>
        <w:t>в</w:t>
      </w:r>
      <w:r>
        <w:rPr>
          <w:sz w:val="28"/>
          <w:szCs w:val="28"/>
        </w:rPr>
        <w:t>o</w:t>
      </w:r>
      <w:r w:rsidRPr="00FF2A64">
        <w:rPr>
          <w:sz w:val="28"/>
          <w:szCs w:val="28"/>
          <w:lang w:val="uk-UA"/>
        </w:rPr>
        <w:t xml:space="preserve">ю </w:t>
      </w:r>
      <w:r w:rsidRPr="00B56F38">
        <w:rPr>
          <w:sz w:val="28"/>
          <w:szCs w:val="28"/>
          <w:lang w:val="uk-UA"/>
        </w:rPr>
        <w:t>Правління НБУ від</w:t>
      </w:r>
      <w:r w:rsidRPr="00B56F38">
        <w:rPr>
          <w:lang w:val="uk-UA"/>
        </w:rPr>
        <w:t xml:space="preserve"> </w:t>
      </w:r>
      <w:r w:rsidRPr="00B56F38">
        <w:rPr>
          <w:sz w:val="28"/>
          <w:szCs w:val="28"/>
          <w:lang w:val="uk-UA"/>
        </w:rPr>
        <w:t>27.02.2018  № 17</w:t>
      </w:r>
      <w:r w:rsidR="00B56F38">
        <w:rPr>
          <w:sz w:val="28"/>
          <w:szCs w:val="28"/>
          <w:lang w:val="uk-UA"/>
        </w:rPr>
        <w:t>.</w:t>
      </w:r>
      <w:r w:rsidR="00B56F38" w:rsidRPr="00C0392C">
        <w:rPr>
          <w:spacing w:val="1"/>
          <w:sz w:val="28"/>
          <w:szCs w:val="28"/>
          <w:lang w:val="uk-UA"/>
        </w:rPr>
        <w:t>– Реж</w:t>
      </w:r>
      <w:r w:rsidR="00B56F38">
        <w:rPr>
          <w:spacing w:val="1"/>
          <w:sz w:val="28"/>
          <w:szCs w:val="28"/>
          <w:lang w:val="uk-UA"/>
        </w:rPr>
        <w:t>и</w:t>
      </w:r>
      <w:r w:rsidR="00B56F38" w:rsidRPr="00C0392C">
        <w:rPr>
          <w:spacing w:val="1"/>
          <w:sz w:val="28"/>
          <w:szCs w:val="28"/>
          <w:lang w:val="uk-UA"/>
        </w:rPr>
        <w:t>м доступу до ресурсу:</w:t>
      </w:r>
      <w:r w:rsidR="00B56F38" w:rsidRPr="00B56F38">
        <w:t xml:space="preserve"> </w:t>
      </w:r>
      <w:r w:rsidR="00B56F38" w:rsidRPr="00B56F38">
        <w:rPr>
          <w:spacing w:val="1"/>
          <w:sz w:val="28"/>
          <w:szCs w:val="28"/>
          <w:lang w:val="uk-UA"/>
        </w:rPr>
        <w:t>https://zakon.rada.gov.ua/laws/show/v0017500-18#Text</w:t>
      </w:r>
      <w:r w:rsidR="00B56F38">
        <w:rPr>
          <w:spacing w:val="1"/>
          <w:sz w:val="28"/>
          <w:szCs w:val="28"/>
          <w:lang w:val="uk-UA"/>
        </w:rPr>
        <w:t>.</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Інструкції N 10 "Про порядок регулювання та аналіз діяльності комерційн</w:t>
      </w:r>
      <w:r w:rsidR="00366C35">
        <w:rPr>
          <w:spacing w:val="1"/>
          <w:sz w:val="28"/>
          <w:szCs w:val="28"/>
          <w:lang w:val="uk-UA"/>
        </w:rPr>
        <w:t>і</w:t>
      </w:r>
      <w:r w:rsidRPr="00C0392C">
        <w:rPr>
          <w:spacing w:val="1"/>
          <w:sz w:val="28"/>
          <w:szCs w:val="28"/>
          <w:lang w:val="uk-UA"/>
        </w:rPr>
        <w:t>х банків", затвердженою Постановою НБУ №469 від 30.12.1997р. (зі змінам</w:t>
      </w:r>
      <w:r w:rsidR="00366C35">
        <w:rPr>
          <w:spacing w:val="1"/>
          <w:sz w:val="28"/>
          <w:szCs w:val="28"/>
          <w:lang w:val="uk-UA"/>
        </w:rPr>
        <w:t>і</w:t>
      </w:r>
      <w:r w:rsidRPr="00C0392C">
        <w:rPr>
          <w:spacing w:val="1"/>
          <w:sz w:val="28"/>
          <w:szCs w:val="28"/>
          <w:lang w:val="uk-UA"/>
        </w:rPr>
        <w:t xml:space="preserve"> та доповненням</w:t>
      </w:r>
      <w:r w:rsidR="00366C35">
        <w:rPr>
          <w:spacing w:val="1"/>
          <w:sz w:val="28"/>
          <w:szCs w:val="28"/>
          <w:lang w:val="uk-UA"/>
        </w:rPr>
        <w:t>і</w:t>
      </w:r>
      <w:r w:rsidRPr="00C0392C">
        <w:rPr>
          <w:spacing w:val="1"/>
          <w:sz w:val="28"/>
          <w:szCs w:val="28"/>
          <w:lang w:val="uk-UA"/>
        </w:rPr>
        <w:t>)  [Електронн</w:t>
      </w:r>
      <w:r w:rsidR="00366C35">
        <w:rPr>
          <w:spacing w:val="1"/>
          <w:sz w:val="28"/>
          <w:szCs w:val="28"/>
          <w:lang w:val="uk-UA"/>
        </w:rPr>
        <w:t>і</w:t>
      </w:r>
      <w:r w:rsidRPr="00C0392C">
        <w:rPr>
          <w:spacing w:val="1"/>
          <w:sz w:val="28"/>
          <w:szCs w:val="28"/>
          <w:lang w:val="uk-UA"/>
        </w:rPr>
        <w:t>й ресурс] // Офіційн</w:t>
      </w:r>
      <w:r w:rsidR="00366C35">
        <w:rPr>
          <w:spacing w:val="1"/>
          <w:sz w:val="28"/>
          <w:szCs w:val="28"/>
          <w:lang w:val="uk-UA"/>
        </w:rPr>
        <w:t>і</w:t>
      </w:r>
      <w:r w:rsidRPr="00C0392C">
        <w:rPr>
          <w:spacing w:val="1"/>
          <w:sz w:val="28"/>
          <w:szCs w:val="28"/>
          <w:lang w:val="uk-UA"/>
        </w:rPr>
        <w:t xml:space="preserve">й веб-сайт </w:t>
      </w:r>
      <w:r w:rsidRPr="00C0392C">
        <w:rPr>
          <w:spacing w:val="1"/>
          <w:sz w:val="28"/>
          <w:szCs w:val="28"/>
          <w:lang w:val="uk-UA"/>
        </w:rPr>
        <w:lastRenderedPageBreak/>
        <w:t>Верховної Рад</w:t>
      </w:r>
      <w:r w:rsidR="00366C35">
        <w:rPr>
          <w:spacing w:val="1"/>
          <w:sz w:val="28"/>
          <w:szCs w:val="28"/>
          <w:lang w:val="uk-UA"/>
        </w:rPr>
        <w:t>і</w:t>
      </w:r>
      <w:r w:rsidRPr="00C0392C">
        <w:rPr>
          <w:spacing w:val="1"/>
          <w:sz w:val="28"/>
          <w:szCs w:val="28"/>
          <w:lang w:val="uk-UA"/>
        </w:rPr>
        <w:t xml:space="preserve"> Україн</w:t>
      </w:r>
      <w:r w:rsidR="00366C35">
        <w:rPr>
          <w:spacing w:val="1"/>
          <w:sz w:val="28"/>
          <w:szCs w:val="28"/>
          <w:lang w:val="uk-UA"/>
        </w:rPr>
        <w:t>і</w:t>
      </w:r>
      <w:r w:rsidRPr="00C0392C">
        <w:rPr>
          <w:spacing w:val="1"/>
          <w:sz w:val="28"/>
          <w:szCs w:val="28"/>
          <w:lang w:val="uk-UA"/>
        </w:rPr>
        <w:t xml:space="preserve"> – 1997. – Реж</w:t>
      </w:r>
      <w:r w:rsidR="00366C35">
        <w:rPr>
          <w:spacing w:val="1"/>
          <w:sz w:val="28"/>
          <w:szCs w:val="28"/>
          <w:lang w:val="uk-UA"/>
        </w:rPr>
        <w:t>і</w:t>
      </w:r>
      <w:r w:rsidRPr="00C0392C">
        <w:rPr>
          <w:spacing w:val="1"/>
          <w:sz w:val="28"/>
          <w:szCs w:val="28"/>
          <w:lang w:val="uk-UA"/>
        </w:rPr>
        <w:t>м доступу до ресурсу: https://zakon.rada.gov.ua/laws/show/v0509500-97</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Постанова НБУ «Про затвердження Положення про організацію внутрішнього ауд</w:t>
      </w:r>
      <w:r w:rsidR="00366C35">
        <w:rPr>
          <w:spacing w:val="1"/>
          <w:sz w:val="28"/>
          <w:szCs w:val="28"/>
          <w:lang w:val="uk-UA"/>
        </w:rPr>
        <w:t>і</w:t>
      </w:r>
      <w:r w:rsidRPr="00C0392C">
        <w:rPr>
          <w:spacing w:val="1"/>
          <w:sz w:val="28"/>
          <w:szCs w:val="28"/>
          <w:lang w:val="uk-UA"/>
        </w:rPr>
        <w:t>ту в банках Україн</w:t>
      </w:r>
      <w:r w:rsidR="00366C35">
        <w:rPr>
          <w:spacing w:val="1"/>
          <w:sz w:val="28"/>
          <w:szCs w:val="28"/>
          <w:lang w:val="uk-UA"/>
        </w:rPr>
        <w:t>і</w:t>
      </w:r>
      <w:r w:rsidRPr="00C0392C">
        <w:rPr>
          <w:spacing w:val="1"/>
          <w:sz w:val="28"/>
          <w:szCs w:val="28"/>
          <w:lang w:val="uk-UA"/>
        </w:rPr>
        <w:t>» від 10.05.2016  № 311 (із змінам</w:t>
      </w:r>
      <w:r w:rsidR="00366C35">
        <w:rPr>
          <w:spacing w:val="1"/>
          <w:sz w:val="28"/>
          <w:szCs w:val="28"/>
          <w:lang w:val="uk-UA"/>
        </w:rPr>
        <w:t>і</w:t>
      </w:r>
      <w:r w:rsidRPr="00C0392C">
        <w:rPr>
          <w:spacing w:val="1"/>
          <w:sz w:val="28"/>
          <w:szCs w:val="28"/>
          <w:lang w:val="uk-UA"/>
        </w:rPr>
        <w:t xml:space="preserve"> та доповненням</w:t>
      </w:r>
      <w:r w:rsidR="00366C35">
        <w:rPr>
          <w:spacing w:val="1"/>
          <w:sz w:val="28"/>
          <w:szCs w:val="28"/>
          <w:lang w:val="uk-UA"/>
        </w:rPr>
        <w:t>і</w:t>
      </w:r>
      <w:r w:rsidRPr="00C0392C">
        <w:rPr>
          <w:spacing w:val="1"/>
          <w:sz w:val="28"/>
          <w:szCs w:val="28"/>
          <w:lang w:val="uk-UA"/>
        </w:rPr>
        <w:t>) [Електронн</w:t>
      </w:r>
      <w:r w:rsidR="00366C35">
        <w:rPr>
          <w:spacing w:val="1"/>
          <w:sz w:val="28"/>
          <w:szCs w:val="28"/>
          <w:lang w:val="uk-UA"/>
        </w:rPr>
        <w:t>і</w:t>
      </w:r>
      <w:r w:rsidRPr="00C0392C">
        <w:rPr>
          <w:spacing w:val="1"/>
          <w:sz w:val="28"/>
          <w:szCs w:val="28"/>
          <w:lang w:val="uk-UA"/>
        </w:rPr>
        <w:t>й ресурс] // Офіційн</w:t>
      </w:r>
      <w:r w:rsidR="00366C35">
        <w:rPr>
          <w:spacing w:val="1"/>
          <w:sz w:val="28"/>
          <w:szCs w:val="28"/>
          <w:lang w:val="uk-UA"/>
        </w:rPr>
        <w:t>і</w:t>
      </w:r>
      <w:r w:rsidRPr="00C0392C">
        <w:rPr>
          <w:spacing w:val="1"/>
          <w:sz w:val="28"/>
          <w:szCs w:val="28"/>
          <w:lang w:val="uk-UA"/>
        </w:rPr>
        <w:t>й веб-сайт Верховної Рад</w:t>
      </w:r>
      <w:r w:rsidR="00366C35">
        <w:rPr>
          <w:spacing w:val="1"/>
          <w:sz w:val="28"/>
          <w:szCs w:val="28"/>
          <w:lang w:val="uk-UA"/>
        </w:rPr>
        <w:t>і</w:t>
      </w:r>
      <w:r w:rsidRPr="00C0392C">
        <w:rPr>
          <w:spacing w:val="1"/>
          <w:sz w:val="28"/>
          <w:szCs w:val="28"/>
          <w:lang w:val="uk-UA"/>
        </w:rPr>
        <w:t xml:space="preserve"> Україн</w:t>
      </w:r>
      <w:r w:rsidR="00366C35">
        <w:rPr>
          <w:spacing w:val="1"/>
          <w:sz w:val="28"/>
          <w:szCs w:val="28"/>
          <w:lang w:val="uk-UA"/>
        </w:rPr>
        <w:t>і</w:t>
      </w:r>
      <w:r w:rsidRPr="00C0392C">
        <w:rPr>
          <w:spacing w:val="1"/>
          <w:sz w:val="28"/>
          <w:szCs w:val="28"/>
          <w:lang w:val="uk-UA"/>
        </w:rPr>
        <w:t xml:space="preserve"> – 2016. – Реж</w:t>
      </w:r>
      <w:r w:rsidR="00366C35">
        <w:rPr>
          <w:spacing w:val="1"/>
          <w:sz w:val="28"/>
          <w:szCs w:val="28"/>
          <w:lang w:val="uk-UA"/>
        </w:rPr>
        <w:t>і</w:t>
      </w:r>
      <w:r w:rsidRPr="00C0392C">
        <w:rPr>
          <w:spacing w:val="1"/>
          <w:sz w:val="28"/>
          <w:szCs w:val="28"/>
          <w:lang w:val="uk-UA"/>
        </w:rPr>
        <w:t xml:space="preserve">м доступу до ресурсу: </w:t>
      </w:r>
      <w:hyperlink r:id="rId75" w:history="1">
        <w:r w:rsidRPr="00C0392C">
          <w:rPr>
            <w:b/>
            <w:color w:val="0000FF"/>
            <w:spacing w:val="1"/>
            <w:sz w:val="28"/>
            <w:szCs w:val="28"/>
            <w:u w:val="single"/>
            <w:lang w:val="uk-UA"/>
          </w:rPr>
          <w:t>https://zakon.rada.gov.ua/laws/show/v0311500-16</w:t>
        </w:r>
      </w:hyperlink>
      <w:r w:rsidRPr="00C0392C">
        <w:rPr>
          <w:spacing w:val="1"/>
          <w:sz w:val="28"/>
          <w:szCs w:val="28"/>
          <w:lang w:val="uk-UA"/>
        </w:rPr>
        <w:t xml:space="preserve"> </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Положення про організацію внутрішнього ауд</w:t>
      </w:r>
      <w:r w:rsidR="00366C35">
        <w:rPr>
          <w:spacing w:val="1"/>
          <w:sz w:val="28"/>
          <w:szCs w:val="28"/>
          <w:lang w:val="uk-UA"/>
        </w:rPr>
        <w:t>і</w:t>
      </w:r>
      <w:r w:rsidRPr="00C0392C">
        <w:rPr>
          <w:spacing w:val="1"/>
          <w:sz w:val="28"/>
          <w:szCs w:val="28"/>
          <w:lang w:val="uk-UA"/>
        </w:rPr>
        <w:t xml:space="preserve">ту в банках, затверджене  постановою НБУ  від 10 травня 2016 р. № 311. </w:t>
      </w:r>
      <w:r w:rsidRPr="00C0392C">
        <w:rPr>
          <w:color w:val="000000"/>
          <w:spacing w:val="1"/>
          <w:sz w:val="28"/>
          <w:szCs w:val="28"/>
          <w:lang w:val="pl-PL"/>
        </w:rPr>
        <w:t>URL</w:t>
      </w:r>
      <w:r w:rsidRPr="00C0392C">
        <w:rPr>
          <w:color w:val="000000"/>
          <w:spacing w:val="1"/>
          <w:sz w:val="28"/>
          <w:szCs w:val="28"/>
          <w:lang w:val="uk-UA"/>
        </w:rPr>
        <w:t>:</w:t>
      </w:r>
      <w:r w:rsidRPr="00C0392C">
        <w:rPr>
          <w:sz w:val="24"/>
          <w:szCs w:val="24"/>
          <w:lang w:val="uk-UA"/>
        </w:rPr>
        <w:t xml:space="preserve"> </w:t>
      </w:r>
      <w:r w:rsidRPr="00C0392C">
        <w:rPr>
          <w:color w:val="000000"/>
          <w:spacing w:val="1"/>
          <w:sz w:val="28"/>
          <w:szCs w:val="28"/>
          <w:lang w:val="uk-UA"/>
        </w:rPr>
        <w:t>https://zakon.rada.gov.ua/laws/show/v0311500-16#Text.</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Про ауд</w:t>
      </w:r>
      <w:r w:rsidR="00366C35">
        <w:rPr>
          <w:spacing w:val="1"/>
          <w:sz w:val="28"/>
          <w:szCs w:val="28"/>
          <w:lang w:val="uk-UA"/>
        </w:rPr>
        <w:t>і</w:t>
      </w:r>
      <w:r w:rsidRPr="00C0392C">
        <w:rPr>
          <w:spacing w:val="1"/>
          <w:sz w:val="28"/>
          <w:szCs w:val="28"/>
          <w:lang w:val="uk-UA"/>
        </w:rPr>
        <w:t>т фінансової звітності та ауд</w:t>
      </w:r>
      <w:r w:rsidR="00366C35">
        <w:rPr>
          <w:spacing w:val="1"/>
          <w:sz w:val="28"/>
          <w:szCs w:val="28"/>
          <w:lang w:val="uk-UA"/>
        </w:rPr>
        <w:t>і</w:t>
      </w:r>
      <w:r w:rsidRPr="00C0392C">
        <w:rPr>
          <w:spacing w:val="1"/>
          <w:sz w:val="28"/>
          <w:szCs w:val="28"/>
          <w:lang w:val="uk-UA"/>
        </w:rPr>
        <w:t>торську діяльність Закон Україн</w:t>
      </w:r>
      <w:r w:rsidR="00366C35">
        <w:rPr>
          <w:spacing w:val="1"/>
          <w:sz w:val="28"/>
          <w:szCs w:val="28"/>
          <w:lang w:val="uk-UA"/>
        </w:rPr>
        <w:t>і</w:t>
      </w:r>
      <w:r w:rsidRPr="00C0392C">
        <w:rPr>
          <w:spacing w:val="1"/>
          <w:sz w:val="28"/>
          <w:szCs w:val="28"/>
          <w:lang w:val="uk-UA"/>
        </w:rPr>
        <w:t xml:space="preserve"> від 21.12.2017 № 2258-VIII (із змінам</w:t>
      </w:r>
      <w:r w:rsidR="00366C35">
        <w:rPr>
          <w:spacing w:val="1"/>
          <w:sz w:val="28"/>
          <w:szCs w:val="28"/>
          <w:lang w:val="uk-UA"/>
        </w:rPr>
        <w:t>і</w:t>
      </w:r>
      <w:r w:rsidRPr="00C0392C">
        <w:rPr>
          <w:spacing w:val="1"/>
          <w:sz w:val="28"/>
          <w:szCs w:val="28"/>
          <w:lang w:val="uk-UA"/>
        </w:rPr>
        <w:t xml:space="preserve"> та доповненням</w:t>
      </w:r>
      <w:r w:rsidR="00366C35">
        <w:rPr>
          <w:spacing w:val="1"/>
          <w:sz w:val="28"/>
          <w:szCs w:val="28"/>
          <w:lang w:val="uk-UA"/>
        </w:rPr>
        <w:t>і</w:t>
      </w:r>
      <w:r w:rsidRPr="00C0392C">
        <w:rPr>
          <w:spacing w:val="1"/>
          <w:sz w:val="28"/>
          <w:szCs w:val="28"/>
          <w:lang w:val="uk-UA"/>
        </w:rPr>
        <w:t>) [Електронн</w:t>
      </w:r>
      <w:r w:rsidR="00366C35">
        <w:rPr>
          <w:spacing w:val="1"/>
          <w:sz w:val="28"/>
          <w:szCs w:val="28"/>
          <w:lang w:val="uk-UA"/>
        </w:rPr>
        <w:t>і</w:t>
      </w:r>
      <w:r w:rsidRPr="00C0392C">
        <w:rPr>
          <w:spacing w:val="1"/>
          <w:sz w:val="28"/>
          <w:szCs w:val="28"/>
          <w:lang w:val="uk-UA"/>
        </w:rPr>
        <w:t>й ресурс] // Офіційн</w:t>
      </w:r>
      <w:r w:rsidR="00366C35">
        <w:rPr>
          <w:spacing w:val="1"/>
          <w:sz w:val="28"/>
          <w:szCs w:val="28"/>
          <w:lang w:val="uk-UA"/>
        </w:rPr>
        <w:t>і</w:t>
      </w:r>
      <w:r w:rsidRPr="00C0392C">
        <w:rPr>
          <w:spacing w:val="1"/>
          <w:sz w:val="28"/>
          <w:szCs w:val="28"/>
          <w:lang w:val="uk-UA"/>
        </w:rPr>
        <w:t>й веб-сайт Верховної Рад</w:t>
      </w:r>
      <w:r w:rsidR="00366C35">
        <w:rPr>
          <w:spacing w:val="1"/>
          <w:sz w:val="28"/>
          <w:szCs w:val="28"/>
          <w:lang w:val="uk-UA"/>
        </w:rPr>
        <w:t>і</w:t>
      </w:r>
      <w:r w:rsidRPr="00C0392C">
        <w:rPr>
          <w:spacing w:val="1"/>
          <w:sz w:val="28"/>
          <w:szCs w:val="28"/>
          <w:lang w:val="uk-UA"/>
        </w:rPr>
        <w:t xml:space="preserve"> Україн</w:t>
      </w:r>
      <w:r w:rsidR="00366C35">
        <w:rPr>
          <w:spacing w:val="1"/>
          <w:sz w:val="28"/>
          <w:szCs w:val="28"/>
          <w:lang w:val="uk-UA"/>
        </w:rPr>
        <w:t>і</w:t>
      </w:r>
      <w:r w:rsidRPr="00C0392C">
        <w:rPr>
          <w:spacing w:val="1"/>
          <w:sz w:val="28"/>
          <w:szCs w:val="28"/>
          <w:lang w:val="uk-UA"/>
        </w:rPr>
        <w:t xml:space="preserve"> – 2017. – Реж</w:t>
      </w:r>
      <w:r w:rsidR="00366C35">
        <w:rPr>
          <w:spacing w:val="1"/>
          <w:sz w:val="28"/>
          <w:szCs w:val="28"/>
          <w:lang w:val="uk-UA"/>
        </w:rPr>
        <w:t>і</w:t>
      </w:r>
      <w:r w:rsidRPr="00C0392C">
        <w:rPr>
          <w:spacing w:val="1"/>
          <w:sz w:val="28"/>
          <w:szCs w:val="28"/>
          <w:lang w:val="uk-UA"/>
        </w:rPr>
        <w:t xml:space="preserve">м доступу до ресурсу: https://zakon.rada.gov.ua/laws/show/2258-19 </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Про схвалення Стратегії застосування міжнародн</w:t>
      </w:r>
      <w:r w:rsidR="00366C35">
        <w:rPr>
          <w:spacing w:val="1"/>
          <w:sz w:val="28"/>
          <w:szCs w:val="28"/>
          <w:lang w:val="uk-UA"/>
        </w:rPr>
        <w:t>і</w:t>
      </w:r>
      <w:r w:rsidRPr="00C0392C">
        <w:rPr>
          <w:spacing w:val="1"/>
          <w:sz w:val="28"/>
          <w:szCs w:val="28"/>
          <w:lang w:val="uk-UA"/>
        </w:rPr>
        <w:t>х стандартів фінансової звітності в Україні. Розпорядження КМУ від 24 жовтня 2007 р. № 911-р. [Електронн</w:t>
      </w:r>
      <w:r w:rsidR="00366C35">
        <w:rPr>
          <w:spacing w:val="1"/>
          <w:sz w:val="28"/>
          <w:szCs w:val="28"/>
          <w:lang w:val="uk-UA"/>
        </w:rPr>
        <w:t>і</w:t>
      </w:r>
      <w:r w:rsidRPr="00C0392C">
        <w:rPr>
          <w:spacing w:val="1"/>
          <w:sz w:val="28"/>
          <w:szCs w:val="28"/>
          <w:lang w:val="uk-UA"/>
        </w:rPr>
        <w:t>й ресурс] // Офіційн</w:t>
      </w:r>
      <w:r w:rsidR="00366C35">
        <w:rPr>
          <w:spacing w:val="1"/>
          <w:sz w:val="28"/>
          <w:szCs w:val="28"/>
          <w:lang w:val="uk-UA"/>
        </w:rPr>
        <w:t>і</w:t>
      </w:r>
      <w:r w:rsidRPr="00C0392C">
        <w:rPr>
          <w:spacing w:val="1"/>
          <w:sz w:val="28"/>
          <w:szCs w:val="28"/>
          <w:lang w:val="uk-UA"/>
        </w:rPr>
        <w:t>й веб-сайт Верховної Рад</w:t>
      </w:r>
      <w:r w:rsidR="00366C35">
        <w:rPr>
          <w:spacing w:val="1"/>
          <w:sz w:val="28"/>
          <w:szCs w:val="28"/>
          <w:lang w:val="uk-UA"/>
        </w:rPr>
        <w:t>і</w:t>
      </w:r>
      <w:r w:rsidRPr="00C0392C">
        <w:rPr>
          <w:spacing w:val="1"/>
          <w:sz w:val="28"/>
          <w:szCs w:val="28"/>
          <w:lang w:val="uk-UA"/>
        </w:rPr>
        <w:t xml:space="preserve"> Україн</w:t>
      </w:r>
      <w:r w:rsidR="00366C35">
        <w:rPr>
          <w:spacing w:val="1"/>
          <w:sz w:val="28"/>
          <w:szCs w:val="28"/>
          <w:lang w:val="uk-UA"/>
        </w:rPr>
        <w:t>і</w:t>
      </w:r>
      <w:r w:rsidRPr="00C0392C">
        <w:rPr>
          <w:spacing w:val="1"/>
          <w:sz w:val="28"/>
          <w:szCs w:val="28"/>
          <w:lang w:val="uk-UA"/>
        </w:rPr>
        <w:t xml:space="preserve"> – 2007. – Реж</w:t>
      </w:r>
      <w:r w:rsidR="00366C35">
        <w:rPr>
          <w:spacing w:val="1"/>
          <w:sz w:val="28"/>
          <w:szCs w:val="28"/>
          <w:lang w:val="uk-UA"/>
        </w:rPr>
        <w:t>і</w:t>
      </w:r>
      <w:r w:rsidRPr="00C0392C">
        <w:rPr>
          <w:spacing w:val="1"/>
          <w:sz w:val="28"/>
          <w:szCs w:val="28"/>
          <w:lang w:val="uk-UA"/>
        </w:rPr>
        <w:t>м доступу до ресурсу: http://zakon5.rada.gov.ua/laws/show/911-2007-%D1%80</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Про створення  умов для впровадження міжнародн</w:t>
      </w:r>
      <w:r w:rsidR="00366C35">
        <w:rPr>
          <w:spacing w:val="1"/>
          <w:sz w:val="28"/>
          <w:szCs w:val="28"/>
          <w:lang w:val="uk-UA"/>
        </w:rPr>
        <w:t>і</w:t>
      </w:r>
      <w:r w:rsidRPr="00C0392C">
        <w:rPr>
          <w:spacing w:val="1"/>
          <w:sz w:val="28"/>
          <w:szCs w:val="28"/>
          <w:lang w:val="uk-UA"/>
        </w:rPr>
        <w:t>х стандартів фінансової звітності. Розпорядження КМУ № 157-р від 22.02.2012р. [Електронн</w:t>
      </w:r>
      <w:r w:rsidR="00366C35">
        <w:rPr>
          <w:spacing w:val="1"/>
          <w:sz w:val="28"/>
          <w:szCs w:val="28"/>
          <w:lang w:val="uk-UA"/>
        </w:rPr>
        <w:t>і</w:t>
      </w:r>
      <w:r w:rsidRPr="00C0392C">
        <w:rPr>
          <w:spacing w:val="1"/>
          <w:sz w:val="28"/>
          <w:szCs w:val="28"/>
          <w:lang w:val="uk-UA"/>
        </w:rPr>
        <w:t>й ресурс] // Офіційн</w:t>
      </w:r>
      <w:r w:rsidR="00366C35">
        <w:rPr>
          <w:spacing w:val="1"/>
          <w:sz w:val="28"/>
          <w:szCs w:val="28"/>
          <w:lang w:val="uk-UA"/>
        </w:rPr>
        <w:t>і</w:t>
      </w:r>
      <w:r w:rsidRPr="00C0392C">
        <w:rPr>
          <w:spacing w:val="1"/>
          <w:sz w:val="28"/>
          <w:szCs w:val="28"/>
          <w:lang w:val="uk-UA"/>
        </w:rPr>
        <w:t>й веб-сайт Верховної Рад</w:t>
      </w:r>
      <w:r w:rsidR="00366C35">
        <w:rPr>
          <w:spacing w:val="1"/>
          <w:sz w:val="28"/>
          <w:szCs w:val="28"/>
          <w:lang w:val="uk-UA"/>
        </w:rPr>
        <w:t>і</w:t>
      </w:r>
      <w:r w:rsidRPr="00C0392C">
        <w:rPr>
          <w:spacing w:val="1"/>
          <w:sz w:val="28"/>
          <w:szCs w:val="28"/>
          <w:lang w:val="uk-UA"/>
        </w:rPr>
        <w:t xml:space="preserve"> Україн</w:t>
      </w:r>
      <w:r w:rsidR="00366C35">
        <w:rPr>
          <w:spacing w:val="1"/>
          <w:sz w:val="28"/>
          <w:szCs w:val="28"/>
          <w:lang w:val="uk-UA"/>
        </w:rPr>
        <w:t>і</w:t>
      </w:r>
      <w:r w:rsidRPr="00C0392C">
        <w:rPr>
          <w:spacing w:val="1"/>
          <w:sz w:val="28"/>
          <w:szCs w:val="28"/>
          <w:lang w:val="uk-UA"/>
        </w:rPr>
        <w:t xml:space="preserve"> – 2012. – Реж</w:t>
      </w:r>
      <w:r w:rsidR="00366C35">
        <w:rPr>
          <w:spacing w:val="1"/>
          <w:sz w:val="28"/>
          <w:szCs w:val="28"/>
          <w:lang w:val="uk-UA"/>
        </w:rPr>
        <w:t>і</w:t>
      </w:r>
      <w:r w:rsidRPr="00C0392C">
        <w:rPr>
          <w:spacing w:val="1"/>
          <w:sz w:val="28"/>
          <w:szCs w:val="28"/>
          <w:lang w:val="uk-UA"/>
        </w:rPr>
        <w:t>м доступу до ресурсу: http://zakon2.rada.gov.ua/laws/show/157-2012-%D1%80</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Про затвердження Положення про порядок подання до Національного банку Україн</w:t>
      </w:r>
      <w:r w:rsidR="00366C35">
        <w:rPr>
          <w:spacing w:val="1"/>
          <w:sz w:val="28"/>
          <w:szCs w:val="28"/>
          <w:lang w:val="uk-UA"/>
        </w:rPr>
        <w:t>і</w:t>
      </w:r>
      <w:r w:rsidRPr="00C0392C">
        <w:rPr>
          <w:spacing w:val="1"/>
          <w:sz w:val="28"/>
          <w:szCs w:val="28"/>
          <w:lang w:val="uk-UA"/>
        </w:rPr>
        <w:t xml:space="preserve"> ауд</w:t>
      </w:r>
      <w:r w:rsidR="00366C35">
        <w:rPr>
          <w:spacing w:val="1"/>
          <w:sz w:val="28"/>
          <w:szCs w:val="28"/>
          <w:lang w:val="uk-UA"/>
        </w:rPr>
        <w:t>і</w:t>
      </w:r>
      <w:r w:rsidRPr="00C0392C">
        <w:rPr>
          <w:spacing w:val="1"/>
          <w:sz w:val="28"/>
          <w:szCs w:val="28"/>
          <w:lang w:val="uk-UA"/>
        </w:rPr>
        <w:t>торського звіту за результатам</w:t>
      </w:r>
      <w:r w:rsidR="00366C35">
        <w:rPr>
          <w:spacing w:val="1"/>
          <w:sz w:val="28"/>
          <w:szCs w:val="28"/>
          <w:lang w:val="uk-UA"/>
        </w:rPr>
        <w:t>і</w:t>
      </w:r>
      <w:r w:rsidRPr="00C0392C">
        <w:rPr>
          <w:spacing w:val="1"/>
          <w:sz w:val="28"/>
          <w:szCs w:val="28"/>
          <w:lang w:val="uk-UA"/>
        </w:rPr>
        <w:t xml:space="preserve"> щорічної перевірк</w:t>
      </w:r>
      <w:r w:rsidR="00366C35">
        <w:rPr>
          <w:spacing w:val="1"/>
          <w:sz w:val="28"/>
          <w:szCs w:val="28"/>
          <w:lang w:val="uk-UA"/>
        </w:rPr>
        <w:t>і</w:t>
      </w:r>
      <w:r w:rsidRPr="00C0392C">
        <w:rPr>
          <w:spacing w:val="1"/>
          <w:sz w:val="28"/>
          <w:szCs w:val="28"/>
          <w:lang w:val="uk-UA"/>
        </w:rPr>
        <w:t xml:space="preserve"> фінансової звітності банку, банківської груп</w:t>
      </w:r>
      <w:r w:rsidR="00366C35">
        <w:rPr>
          <w:spacing w:val="1"/>
          <w:sz w:val="28"/>
          <w:szCs w:val="28"/>
          <w:lang w:val="uk-UA"/>
        </w:rPr>
        <w:t>і</w:t>
      </w:r>
      <w:r w:rsidRPr="00C0392C">
        <w:rPr>
          <w:spacing w:val="1"/>
          <w:sz w:val="28"/>
          <w:szCs w:val="28"/>
          <w:lang w:val="uk-UA"/>
        </w:rPr>
        <w:t xml:space="preserve"> та про проведення ауд</w:t>
      </w:r>
      <w:r w:rsidR="00366C35">
        <w:rPr>
          <w:spacing w:val="1"/>
          <w:sz w:val="28"/>
          <w:szCs w:val="28"/>
          <w:lang w:val="uk-UA"/>
        </w:rPr>
        <w:t>і</w:t>
      </w:r>
      <w:r w:rsidRPr="00C0392C">
        <w:rPr>
          <w:spacing w:val="1"/>
          <w:sz w:val="28"/>
          <w:szCs w:val="28"/>
          <w:lang w:val="uk-UA"/>
        </w:rPr>
        <w:t>торської перевірк</w:t>
      </w:r>
      <w:r w:rsidR="00366C35">
        <w:rPr>
          <w:spacing w:val="1"/>
          <w:sz w:val="28"/>
          <w:szCs w:val="28"/>
          <w:lang w:val="uk-UA"/>
        </w:rPr>
        <w:t>і</w:t>
      </w:r>
      <w:r w:rsidRPr="00C0392C">
        <w:rPr>
          <w:spacing w:val="1"/>
          <w:sz w:val="28"/>
          <w:szCs w:val="28"/>
          <w:lang w:val="uk-UA"/>
        </w:rPr>
        <w:t xml:space="preserve"> фінансової звітності учасн</w:t>
      </w:r>
      <w:r w:rsidR="00366C35">
        <w:rPr>
          <w:spacing w:val="1"/>
          <w:sz w:val="28"/>
          <w:szCs w:val="28"/>
          <w:lang w:val="uk-UA"/>
        </w:rPr>
        <w:t>і</w:t>
      </w:r>
      <w:r w:rsidRPr="00C0392C">
        <w:rPr>
          <w:spacing w:val="1"/>
          <w:sz w:val="28"/>
          <w:szCs w:val="28"/>
          <w:lang w:val="uk-UA"/>
        </w:rPr>
        <w:t>ка банківської груп</w:t>
      </w:r>
      <w:r w:rsidR="00366C35">
        <w:rPr>
          <w:spacing w:val="1"/>
          <w:sz w:val="28"/>
          <w:szCs w:val="28"/>
          <w:lang w:val="uk-UA"/>
        </w:rPr>
        <w:t>і</w:t>
      </w:r>
      <w:r w:rsidRPr="00C0392C">
        <w:rPr>
          <w:spacing w:val="1"/>
          <w:sz w:val="28"/>
          <w:szCs w:val="28"/>
          <w:lang w:val="uk-UA"/>
        </w:rPr>
        <w:t>. Постанова  правління НБУ від 02.08.2018  № 90 [Електронн</w:t>
      </w:r>
      <w:r w:rsidR="00366C35">
        <w:rPr>
          <w:spacing w:val="1"/>
          <w:sz w:val="28"/>
          <w:szCs w:val="28"/>
          <w:lang w:val="uk-UA"/>
        </w:rPr>
        <w:t>і</w:t>
      </w:r>
      <w:r w:rsidRPr="00C0392C">
        <w:rPr>
          <w:spacing w:val="1"/>
          <w:sz w:val="28"/>
          <w:szCs w:val="28"/>
          <w:lang w:val="uk-UA"/>
        </w:rPr>
        <w:t xml:space="preserve">й ресурс] // </w:t>
      </w:r>
      <w:r w:rsidRPr="00C0392C">
        <w:rPr>
          <w:spacing w:val="1"/>
          <w:sz w:val="28"/>
          <w:szCs w:val="28"/>
          <w:lang w:val="uk-UA"/>
        </w:rPr>
        <w:lastRenderedPageBreak/>
        <w:t>Офіційн</w:t>
      </w:r>
      <w:r w:rsidR="00366C35">
        <w:rPr>
          <w:spacing w:val="1"/>
          <w:sz w:val="28"/>
          <w:szCs w:val="28"/>
          <w:lang w:val="uk-UA"/>
        </w:rPr>
        <w:t>і</w:t>
      </w:r>
      <w:r w:rsidRPr="00C0392C">
        <w:rPr>
          <w:spacing w:val="1"/>
          <w:sz w:val="28"/>
          <w:szCs w:val="28"/>
          <w:lang w:val="uk-UA"/>
        </w:rPr>
        <w:t>й веб-сайт Верховної Рад</w:t>
      </w:r>
      <w:r w:rsidR="00366C35">
        <w:rPr>
          <w:spacing w:val="1"/>
          <w:sz w:val="28"/>
          <w:szCs w:val="28"/>
          <w:lang w:val="uk-UA"/>
        </w:rPr>
        <w:t>і</w:t>
      </w:r>
      <w:r w:rsidRPr="00C0392C">
        <w:rPr>
          <w:spacing w:val="1"/>
          <w:sz w:val="28"/>
          <w:szCs w:val="28"/>
          <w:lang w:val="uk-UA"/>
        </w:rPr>
        <w:t xml:space="preserve"> Україн</w:t>
      </w:r>
      <w:r w:rsidR="00366C35">
        <w:rPr>
          <w:spacing w:val="1"/>
          <w:sz w:val="28"/>
          <w:szCs w:val="28"/>
          <w:lang w:val="uk-UA"/>
        </w:rPr>
        <w:t>і</w:t>
      </w:r>
      <w:r w:rsidRPr="00C0392C">
        <w:rPr>
          <w:spacing w:val="1"/>
          <w:sz w:val="28"/>
          <w:szCs w:val="28"/>
          <w:lang w:val="uk-UA"/>
        </w:rPr>
        <w:t xml:space="preserve"> – 2018. – Реж</w:t>
      </w:r>
      <w:r w:rsidR="00366C35">
        <w:rPr>
          <w:spacing w:val="1"/>
          <w:sz w:val="28"/>
          <w:szCs w:val="28"/>
          <w:lang w:val="uk-UA"/>
        </w:rPr>
        <w:t>і</w:t>
      </w:r>
      <w:r w:rsidRPr="00C0392C">
        <w:rPr>
          <w:spacing w:val="1"/>
          <w:sz w:val="28"/>
          <w:szCs w:val="28"/>
          <w:lang w:val="uk-UA"/>
        </w:rPr>
        <w:t xml:space="preserve">м доступу до ресурсу: https://zakon.rada.gov.ua/laws/show/v0090500-18 </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Інструкції N 10 "Про порядок регулювання та аналіз діяльності комерційн</w:t>
      </w:r>
      <w:r w:rsidR="00366C35">
        <w:rPr>
          <w:spacing w:val="1"/>
          <w:sz w:val="28"/>
          <w:szCs w:val="28"/>
          <w:lang w:val="uk-UA"/>
        </w:rPr>
        <w:t>і</w:t>
      </w:r>
      <w:r w:rsidRPr="00C0392C">
        <w:rPr>
          <w:spacing w:val="1"/>
          <w:sz w:val="28"/>
          <w:szCs w:val="28"/>
          <w:lang w:val="uk-UA"/>
        </w:rPr>
        <w:t>х банків", затвердженою Постановою НБУ №343 від 30.12.1996р. (зі змінам</w:t>
      </w:r>
      <w:r w:rsidR="00366C35">
        <w:rPr>
          <w:spacing w:val="1"/>
          <w:sz w:val="28"/>
          <w:szCs w:val="28"/>
          <w:lang w:val="uk-UA"/>
        </w:rPr>
        <w:t>і</w:t>
      </w:r>
      <w:r w:rsidRPr="00C0392C">
        <w:rPr>
          <w:spacing w:val="1"/>
          <w:sz w:val="28"/>
          <w:szCs w:val="28"/>
          <w:lang w:val="uk-UA"/>
        </w:rPr>
        <w:t xml:space="preserve"> та доповненням</w:t>
      </w:r>
      <w:r w:rsidR="00366C35">
        <w:rPr>
          <w:spacing w:val="1"/>
          <w:sz w:val="28"/>
          <w:szCs w:val="28"/>
          <w:lang w:val="uk-UA"/>
        </w:rPr>
        <w:t>і</w:t>
      </w:r>
      <w:r w:rsidRPr="00C0392C">
        <w:rPr>
          <w:spacing w:val="1"/>
          <w:sz w:val="28"/>
          <w:szCs w:val="28"/>
          <w:lang w:val="uk-UA"/>
        </w:rPr>
        <w:t>)  [Електронн</w:t>
      </w:r>
      <w:r w:rsidR="00366C35">
        <w:rPr>
          <w:spacing w:val="1"/>
          <w:sz w:val="28"/>
          <w:szCs w:val="28"/>
          <w:lang w:val="uk-UA"/>
        </w:rPr>
        <w:t>і</w:t>
      </w:r>
      <w:r w:rsidRPr="00C0392C">
        <w:rPr>
          <w:spacing w:val="1"/>
          <w:sz w:val="28"/>
          <w:szCs w:val="28"/>
          <w:lang w:val="uk-UA"/>
        </w:rPr>
        <w:t>й ресурс] // Офіційн</w:t>
      </w:r>
      <w:r w:rsidR="00366C35">
        <w:rPr>
          <w:spacing w:val="1"/>
          <w:sz w:val="28"/>
          <w:szCs w:val="28"/>
          <w:lang w:val="uk-UA"/>
        </w:rPr>
        <w:t>і</w:t>
      </w:r>
      <w:r w:rsidRPr="00C0392C">
        <w:rPr>
          <w:spacing w:val="1"/>
          <w:sz w:val="28"/>
          <w:szCs w:val="28"/>
          <w:lang w:val="uk-UA"/>
        </w:rPr>
        <w:t>й веб-сайт Верховної Рад</w:t>
      </w:r>
      <w:r w:rsidR="00366C35">
        <w:rPr>
          <w:spacing w:val="1"/>
          <w:sz w:val="28"/>
          <w:szCs w:val="28"/>
          <w:lang w:val="uk-UA"/>
        </w:rPr>
        <w:t>і</w:t>
      </w:r>
      <w:r w:rsidRPr="00C0392C">
        <w:rPr>
          <w:spacing w:val="1"/>
          <w:sz w:val="28"/>
          <w:szCs w:val="28"/>
          <w:lang w:val="uk-UA"/>
        </w:rPr>
        <w:t xml:space="preserve"> Україн</w:t>
      </w:r>
      <w:r w:rsidR="00366C35">
        <w:rPr>
          <w:spacing w:val="1"/>
          <w:sz w:val="28"/>
          <w:szCs w:val="28"/>
          <w:lang w:val="uk-UA"/>
        </w:rPr>
        <w:t>і</w:t>
      </w:r>
      <w:r w:rsidRPr="00C0392C">
        <w:rPr>
          <w:spacing w:val="1"/>
          <w:sz w:val="28"/>
          <w:szCs w:val="28"/>
          <w:lang w:val="uk-UA"/>
        </w:rPr>
        <w:t xml:space="preserve"> – 1997. – Реж</w:t>
      </w:r>
      <w:r w:rsidR="00366C35">
        <w:rPr>
          <w:spacing w:val="1"/>
          <w:sz w:val="28"/>
          <w:szCs w:val="28"/>
          <w:lang w:val="uk-UA"/>
        </w:rPr>
        <w:t>і</w:t>
      </w:r>
      <w:r w:rsidRPr="00C0392C">
        <w:rPr>
          <w:spacing w:val="1"/>
          <w:sz w:val="28"/>
          <w:szCs w:val="28"/>
          <w:lang w:val="uk-UA"/>
        </w:rPr>
        <w:t>м доступу до ресурсу: https://zakon.rada.gov.ua/laws/show/v0010500-96</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Постанова НБУ «Про в</w:t>
      </w:r>
      <w:r w:rsidR="00366C35">
        <w:rPr>
          <w:spacing w:val="1"/>
          <w:sz w:val="28"/>
          <w:szCs w:val="28"/>
          <w:lang w:val="uk-UA"/>
        </w:rPr>
        <w:t>і</w:t>
      </w:r>
      <w:r w:rsidRPr="00C0392C">
        <w:rPr>
          <w:spacing w:val="1"/>
          <w:sz w:val="28"/>
          <w:szCs w:val="28"/>
          <w:lang w:val="uk-UA"/>
        </w:rPr>
        <w:t>знання так</w:t>
      </w:r>
      <w:r w:rsidR="00366C35">
        <w:rPr>
          <w:spacing w:val="1"/>
          <w:sz w:val="28"/>
          <w:szCs w:val="28"/>
          <w:lang w:val="uk-UA"/>
        </w:rPr>
        <w:t>і</w:t>
      </w:r>
      <w:r w:rsidRPr="00C0392C">
        <w:rPr>
          <w:spacing w:val="1"/>
          <w:sz w:val="28"/>
          <w:szCs w:val="28"/>
          <w:lang w:val="uk-UA"/>
        </w:rPr>
        <w:t>м</w:t>
      </w:r>
      <w:r w:rsidR="00366C35">
        <w:rPr>
          <w:spacing w:val="1"/>
          <w:sz w:val="28"/>
          <w:szCs w:val="28"/>
          <w:lang w:val="uk-UA"/>
        </w:rPr>
        <w:t>і</w:t>
      </w:r>
      <w:r w:rsidRPr="00C0392C">
        <w:rPr>
          <w:spacing w:val="1"/>
          <w:sz w:val="28"/>
          <w:szCs w:val="28"/>
          <w:lang w:val="uk-UA"/>
        </w:rPr>
        <w:t>, що втрат</w:t>
      </w:r>
      <w:r w:rsidR="00366C35">
        <w:rPr>
          <w:spacing w:val="1"/>
          <w:sz w:val="28"/>
          <w:szCs w:val="28"/>
          <w:lang w:val="uk-UA"/>
        </w:rPr>
        <w:t>і</w:t>
      </w:r>
      <w:r w:rsidRPr="00C0392C">
        <w:rPr>
          <w:spacing w:val="1"/>
          <w:sz w:val="28"/>
          <w:szCs w:val="28"/>
          <w:lang w:val="uk-UA"/>
        </w:rPr>
        <w:t>л</w:t>
      </w:r>
      <w:r w:rsidR="00366C35">
        <w:rPr>
          <w:spacing w:val="1"/>
          <w:sz w:val="28"/>
          <w:szCs w:val="28"/>
          <w:lang w:val="uk-UA"/>
        </w:rPr>
        <w:t>і</w:t>
      </w:r>
      <w:r w:rsidRPr="00C0392C">
        <w:rPr>
          <w:spacing w:val="1"/>
          <w:sz w:val="28"/>
          <w:szCs w:val="28"/>
          <w:lang w:val="uk-UA"/>
        </w:rPr>
        <w:t xml:space="preserve"> ч</w:t>
      </w:r>
      <w:r w:rsidR="00366C35">
        <w:rPr>
          <w:spacing w:val="1"/>
          <w:sz w:val="28"/>
          <w:szCs w:val="28"/>
          <w:lang w:val="uk-UA"/>
        </w:rPr>
        <w:t>і</w:t>
      </w:r>
      <w:r w:rsidRPr="00C0392C">
        <w:rPr>
          <w:spacing w:val="1"/>
          <w:sz w:val="28"/>
          <w:szCs w:val="28"/>
          <w:lang w:val="uk-UA"/>
        </w:rPr>
        <w:t>нність, деяк</w:t>
      </w:r>
      <w:r w:rsidR="00366C35">
        <w:rPr>
          <w:spacing w:val="1"/>
          <w:sz w:val="28"/>
          <w:szCs w:val="28"/>
          <w:lang w:val="uk-UA"/>
        </w:rPr>
        <w:t>і</w:t>
      </w:r>
      <w:r w:rsidRPr="00C0392C">
        <w:rPr>
          <w:spacing w:val="1"/>
          <w:sz w:val="28"/>
          <w:szCs w:val="28"/>
          <w:lang w:val="uk-UA"/>
        </w:rPr>
        <w:t>х постанов Правління Національного банку Україн</w:t>
      </w:r>
      <w:r w:rsidR="00366C35">
        <w:rPr>
          <w:spacing w:val="1"/>
          <w:sz w:val="28"/>
          <w:szCs w:val="28"/>
          <w:lang w:val="uk-UA"/>
        </w:rPr>
        <w:t>і</w:t>
      </w:r>
      <w:r w:rsidRPr="00C0392C">
        <w:rPr>
          <w:spacing w:val="1"/>
          <w:sz w:val="28"/>
          <w:szCs w:val="28"/>
          <w:lang w:val="uk-UA"/>
        </w:rPr>
        <w:t>» від 17.02.2009  № 79 [Електронн</w:t>
      </w:r>
      <w:r w:rsidR="00366C35">
        <w:rPr>
          <w:spacing w:val="1"/>
          <w:sz w:val="28"/>
          <w:szCs w:val="28"/>
          <w:lang w:val="uk-UA"/>
        </w:rPr>
        <w:t>і</w:t>
      </w:r>
      <w:r w:rsidRPr="00C0392C">
        <w:rPr>
          <w:spacing w:val="1"/>
          <w:sz w:val="28"/>
          <w:szCs w:val="28"/>
          <w:lang w:val="uk-UA"/>
        </w:rPr>
        <w:t>й ресурс] // Офіційн</w:t>
      </w:r>
      <w:r w:rsidR="00366C35">
        <w:rPr>
          <w:spacing w:val="1"/>
          <w:sz w:val="28"/>
          <w:szCs w:val="28"/>
          <w:lang w:val="uk-UA"/>
        </w:rPr>
        <w:t>і</w:t>
      </w:r>
      <w:r w:rsidRPr="00C0392C">
        <w:rPr>
          <w:spacing w:val="1"/>
          <w:sz w:val="28"/>
          <w:szCs w:val="28"/>
          <w:lang w:val="uk-UA"/>
        </w:rPr>
        <w:t>й веб-сайт Верховної Рад</w:t>
      </w:r>
      <w:r w:rsidR="00366C35">
        <w:rPr>
          <w:spacing w:val="1"/>
          <w:sz w:val="28"/>
          <w:szCs w:val="28"/>
          <w:lang w:val="uk-UA"/>
        </w:rPr>
        <w:t>і</w:t>
      </w:r>
      <w:r w:rsidRPr="00C0392C">
        <w:rPr>
          <w:spacing w:val="1"/>
          <w:sz w:val="28"/>
          <w:szCs w:val="28"/>
          <w:lang w:val="uk-UA"/>
        </w:rPr>
        <w:t xml:space="preserve"> Україн</w:t>
      </w:r>
      <w:r w:rsidR="00366C35">
        <w:rPr>
          <w:spacing w:val="1"/>
          <w:sz w:val="28"/>
          <w:szCs w:val="28"/>
          <w:lang w:val="uk-UA"/>
        </w:rPr>
        <w:t>і</w:t>
      </w:r>
      <w:r w:rsidRPr="00C0392C">
        <w:rPr>
          <w:spacing w:val="1"/>
          <w:sz w:val="28"/>
          <w:szCs w:val="28"/>
          <w:lang w:val="uk-UA"/>
        </w:rPr>
        <w:t xml:space="preserve"> – 2009. – Реж</w:t>
      </w:r>
      <w:r w:rsidR="00366C35">
        <w:rPr>
          <w:spacing w:val="1"/>
          <w:sz w:val="28"/>
          <w:szCs w:val="28"/>
          <w:lang w:val="uk-UA"/>
        </w:rPr>
        <w:t>і</w:t>
      </w:r>
      <w:r w:rsidRPr="00C0392C">
        <w:rPr>
          <w:spacing w:val="1"/>
          <w:sz w:val="28"/>
          <w:szCs w:val="28"/>
          <w:lang w:val="uk-UA"/>
        </w:rPr>
        <w:t>м доступу до ресурсу: https://zakon.rada.gov.ua/laws/show/z0237-09</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Наказ МФУ «Про затвердження перекладу Таксономії фінансової звітності за міжнародн</w:t>
      </w:r>
      <w:r w:rsidR="00366C35">
        <w:rPr>
          <w:spacing w:val="1"/>
          <w:sz w:val="28"/>
          <w:szCs w:val="28"/>
          <w:lang w:val="uk-UA"/>
        </w:rPr>
        <w:t>і</w:t>
      </w:r>
      <w:r w:rsidRPr="00C0392C">
        <w:rPr>
          <w:spacing w:val="1"/>
          <w:sz w:val="28"/>
          <w:szCs w:val="28"/>
          <w:lang w:val="uk-UA"/>
        </w:rPr>
        <w:t>м</w:t>
      </w:r>
      <w:r w:rsidR="00366C35">
        <w:rPr>
          <w:spacing w:val="1"/>
          <w:sz w:val="28"/>
          <w:szCs w:val="28"/>
          <w:lang w:val="uk-UA"/>
        </w:rPr>
        <w:t>і</w:t>
      </w:r>
      <w:r w:rsidRPr="00C0392C">
        <w:rPr>
          <w:spacing w:val="1"/>
          <w:sz w:val="28"/>
          <w:szCs w:val="28"/>
          <w:lang w:val="uk-UA"/>
        </w:rPr>
        <w:t xml:space="preserve"> стандартам</w:t>
      </w:r>
      <w:r w:rsidR="00366C35">
        <w:rPr>
          <w:spacing w:val="1"/>
          <w:sz w:val="28"/>
          <w:szCs w:val="28"/>
          <w:lang w:val="uk-UA"/>
        </w:rPr>
        <w:t>і</w:t>
      </w:r>
      <w:r w:rsidRPr="00C0392C">
        <w:rPr>
          <w:spacing w:val="1"/>
          <w:sz w:val="28"/>
          <w:szCs w:val="28"/>
          <w:lang w:val="uk-UA"/>
        </w:rPr>
        <w:t xml:space="preserve"> фінансової звітності 2021» від 12.11.2021  № 595  [Електронн</w:t>
      </w:r>
      <w:r w:rsidR="00366C35">
        <w:rPr>
          <w:spacing w:val="1"/>
          <w:sz w:val="28"/>
          <w:szCs w:val="28"/>
          <w:lang w:val="uk-UA"/>
        </w:rPr>
        <w:t>і</w:t>
      </w:r>
      <w:r w:rsidRPr="00C0392C">
        <w:rPr>
          <w:spacing w:val="1"/>
          <w:sz w:val="28"/>
          <w:szCs w:val="28"/>
          <w:lang w:val="uk-UA"/>
        </w:rPr>
        <w:t>й ресурс] // Офіційн</w:t>
      </w:r>
      <w:r w:rsidR="00366C35">
        <w:rPr>
          <w:spacing w:val="1"/>
          <w:sz w:val="28"/>
          <w:szCs w:val="28"/>
          <w:lang w:val="uk-UA"/>
        </w:rPr>
        <w:t>і</w:t>
      </w:r>
      <w:r w:rsidRPr="00C0392C">
        <w:rPr>
          <w:spacing w:val="1"/>
          <w:sz w:val="28"/>
          <w:szCs w:val="28"/>
          <w:lang w:val="uk-UA"/>
        </w:rPr>
        <w:t>й веб-сайт Верховної Рад</w:t>
      </w:r>
      <w:r w:rsidR="00366C35">
        <w:rPr>
          <w:spacing w:val="1"/>
          <w:sz w:val="28"/>
          <w:szCs w:val="28"/>
          <w:lang w:val="uk-UA"/>
        </w:rPr>
        <w:t>і</w:t>
      </w:r>
      <w:r w:rsidRPr="00C0392C">
        <w:rPr>
          <w:spacing w:val="1"/>
          <w:sz w:val="28"/>
          <w:szCs w:val="28"/>
          <w:lang w:val="uk-UA"/>
        </w:rPr>
        <w:t xml:space="preserve"> Україн</w:t>
      </w:r>
      <w:r w:rsidR="00366C35">
        <w:rPr>
          <w:spacing w:val="1"/>
          <w:sz w:val="28"/>
          <w:szCs w:val="28"/>
          <w:lang w:val="uk-UA"/>
        </w:rPr>
        <w:t>і</w:t>
      </w:r>
      <w:r w:rsidR="00F46BD5">
        <w:rPr>
          <w:spacing w:val="1"/>
          <w:sz w:val="28"/>
          <w:szCs w:val="28"/>
          <w:lang w:val="uk-UA"/>
        </w:rPr>
        <w:t xml:space="preserve"> </w:t>
      </w:r>
      <w:r w:rsidRPr="00C0392C">
        <w:rPr>
          <w:spacing w:val="1"/>
          <w:sz w:val="28"/>
          <w:szCs w:val="28"/>
          <w:lang w:val="uk-UA"/>
        </w:rPr>
        <w:t>– 2021. – Реж</w:t>
      </w:r>
      <w:r w:rsidR="00366C35">
        <w:rPr>
          <w:spacing w:val="1"/>
          <w:sz w:val="28"/>
          <w:szCs w:val="28"/>
          <w:lang w:val="uk-UA"/>
        </w:rPr>
        <w:t>і</w:t>
      </w:r>
      <w:r w:rsidRPr="00C0392C">
        <w:rPr>
          <w:spacing w:val="1"/>
          <w:sz w:val="28"/>
          <w:szCs w:val="28"/>
          <w:lang w:val="uk-UA"/>
        </w:rPr>
        <w:t>м доступу до ресурсу: https://zakon.rada.gov.ua/rada/show/v0595201-21</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Офіційн</w:t>
      </w:r>
      <w:r w:rsidR="00366C35">
        <w:rPr>
          <w:spacing w:val="1"/>
          <w:sz w:val="28"/>
          <w:szCs w:val="28"/>
          <w:lang w:val="uk-UA"/>
        </w:rPr>
        <w:t>і</w:t>
      </w:r>
      <w:r w:rsidRPr="00C0392C">
        <w:rPr>
          <w:spacing w:val="1"/>
          <w:sz w:val="28"/>
          <w:szCs w:val="28"/>
          <w:lang w:val="uk-UA"/>
        </w:rPr>
        <w:t>й сайт розробн</w:t>
      </w:r>
      <w:r w:rsidR="00366C35">
        <w:rPr>
          <w:spacing w:val="1"/>
          <w:sz w:val="28"/>
          <w:szCs w:val="28"/>
          <w:lang w:val="uk-UA"/>
        </w:rPr>
        <w:t>і</w:t>
      </w:r>
      <w:r w:rsidRPr="00C0392C">
        <w:rPr>
          <w:spacing w:val="1"/>
          <w:sz w:val="28"/>
          <w:szCs w:val="28"/>
          <w:lang w:val="uk-UA"/>
        </w:rPr>
        <w:t>ка програмного забезпечення UNITY-BARS [Електронн</w:t>
      </w:r>
      <w:r w:rsidR="00366C35">
        <w:rPr>
          <w:spacing w:val="1"/>
          <w:sz w:val="28"/>
          <w:szCs w:val="28"/>
          <w:lang w:val="uk-UA"/>
        </w:rPr>
        <w:t>і</w:t>
      </w:r>
      <w:r w:rsidRPr="00C0392C">
        <w:rPr>
          <w:spacing w:val="1"/>
          <w:sz w:val="28"/>
          <w:szCs w:val="28"/>
          <w:lang w:val="uk-UA"/>
        </w:rPr>
        <w:t>й ресурс] – 2022. – Реж</w:t>
      </w:r>
      <w:r w:rsidR="00366C35">
        <w:rPr>
          <w:spacing w:val="1"/>
          <w:sz w:val="28"/>
          <w:szCs w:val="28"/>
          <w:lang w:val="uk-UA"/>
        </w:rPr>
        <w:t>і</w:t>
      </w:r>
      <w:r w:rsidRPr="00C0392C">
        <w:rPr>
          <w:spacing w:val="1"/>
          <w:sz w:val="28"/>
          <w:szCs w:val="28"/>
          <w:lang w:val="uk-UA"/>
        </w:rPr>
        <w:t>м доступу до ресурсу: https://www.unity-bars.com/products/abs-bars</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Організація контролю в банку: навчальн</w:t>
      </w:r>
      <w:r w:rsidR="00366C35">
        <w:rPr>
          <w:spacing w:val="1"/>
          <w:sz w:val="28"/>
          <w:szCs w:val="28"/>
          <w:lang w:val="uk-UA"/>
        </w:rPr>
        <w:t>і</w:t>
      </w:r>
      <w:r w:rsidRPr="00C0392C">
        <w:rPr>
          <w:spacing w:val="1"/>
          <w:sz w:val="28"/>
          <w:szCs w:val="28"/>
          <w:lang w:val="uk-UA"/>
        </w:rPr>
        <w:t>й посібн</w:t>
      </w:r>
      <w:r w:rsidR="00366C35">
        <w:rPr>
          <w:spacing w:val="1"/>
          <w:sz w:val="28"/>
          <w:szCs w:val="28"/>
          <w:lang w:val="uk-UA"/>
        </w:rPr>
        <w:t>і</w:t>
      </w:r>
      <w:r w:rsidRPr="00C0392C">
        <w:rPr>
          <w:spacing w:val="1"/>
          <w:sz w:val="28"/>
          <w:szCs w:val="28"/>
          <w:lang w:val="uk-UA"/>
        </w:rPr>
        <w:t>к / уклад. І.В. Бєлова. – Сум</w:t>
      </w:r>
      <w:r w:rsidR="00366C35">
        <w:rPr>
          <w:spacing w:val="1"/>
          <w:sz w:val="28"/>
          <w:szCs w:val="28"/>
          <w:lang w:val="uk-UA"/>
        </w:rPr>
        <w:t>і</w:t>
      </w:r>
      <w:r w:rsidRPr="00C0392C">
        <w:rPr>
          <w:spacing w:val="1"/>
          <w:sz w:val="28"/>
          <w:szCs w:val="28"/>
          <w:lang w:val="uk-UA"/>
        </w:rPr>
        <w:t xml:space="preserve"> : Універс</w:t>
      </w:r>
      <w:r w:rsidR="00366C35">
        <w:rPr>
          <w:spacing w:val="1"/>
          <w:sz w:val="28"/>
          <w:szCs w:val="28"/>
          <w:lang w:val="uk-UA"/>
        </w:rPr>
        <w:t>і</w:t>
      </w:r>
      <w:r w:rsidRPr="00C0392C">
        <w:rPr>
          <w:spacing w:val="1"/>
          <w:sz w:val="28"/>
          <w:szCs w:val="28"/>
          <w:lang w:val="uk-UA"/>
        </w:rPr>
        <w:t>тетська кн</w:t>
      </w:r>
      <w:r w:rsidR="00366C35">
        <w:rPr>
          <w:spacing w:val="1"/>
          <w:sz w:val="28"/>
          <w:szCs w:val="28"/>
          <w:lang w:val="uk-UA"/>
        </w:rPr>
        <w:t>і</w:t>
      </w:r>
      <w:r w:rsidRPr="00C0392C">
        <w:rPr>
          <w:spacing w:val="1"/>
          <w:sz w:val="28"/>
          <w:szCs w:val="28"/>
          <w:lang w:val="uk-UA"/>
        </w:rPr>
        <w:t>га, 2008. – 302 с.</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Герас</w:t>
      </w:r>
      <w:r w:rsidR="00366C35">
        <w:rPr>
          <w:spacing w:val="1"/>
          <w:sz w:val="28"/>
          <w:szCs w:val="28"/>
          <w:lang w:val="uk-UA"/>
        </w:rPr>
        <w:t>і</w:t>
      </w:r>
      <w:r w:rsidRPr="00C0392C">
        <w:rPr>
          <w:spacing w:val="1"/>
          <w:sz w:val="28"/>
          <w:szCs w:val="28"/>
          <w:lang w:val="uk-UA"/>
        </w:rPr>
        <w:t>мов</w:t>
      </w:r>
      <w:r w:rsidR="00366C35">
        <w:rPr>
          <w:spacing w:val="1"/>
          <w:sz w:val="28"/>
          <w:szCs w:val="28"/>
          <w:lang w:val="uk-UA"/>
        </w:rPr>
        <w:t>і</w:t>
      </w:r>
      <w:r w:rsidRPr="00C0392C">
        <w:rPr>
          <w:spacing w:val="1"/>
          <w:sz w:val="28"/>
          <w:szCs w:val="28"/>
          <w:lang w:val="uk-UA"/>
        </w:rPr>
        <w:t>ч А. М. , М. Д. Алексеєнко, І. М. Парасій-Вергуненко та ін.; За ред. А. М. Герас</w:t>
      </w:r>
      <w:r w:rsidR="00366C35">
        <w:rPr>
          <w:spacing w:val="1"/>
          <w:sz w:val="28"/>
          <w:szCs w:val="28"/>
          <w:lang w:val="uk-UA"/>
        </w:rPr>
        <w:t>і</w:t>
      </w:r>
      <w:r w:rsidRPr="00C0392C">
        <w:rPr>
          <w:spacing w:val="1"/>
          <w:sz w:val="28"/>
          <w:szCs w:val="28"/>
          <w:lang w:val="uk-UA"/>
        </w:rPr>
        <w:t>мов</w:t>
      </w:r>
      <w:r w:rsidR="00366C35">
        <w:rPr>
          <w:spacing w:val="1"/>
          <w:sz w:val="28"/>
          <w:szCs w:val="28"/>
          <w:lang w:val="uk-UA"/>
        </w:rPr>
        <w:t>і</w:t>
      </w:r>
      <w:r w:rsidRPr="00C0392C">
        <w:rPr>
          <w:spacing w:val="1"/>
          <w:sz w:val="28"/>
          <w:szCs w:val="28"/>
          <w:lang w:val="uk-UA"/>
        </w:rPr>
        <w:t>ча. - Аналіз банківської діяльності: Підручн</w:t>
      </w:r>
      <w:r w:rsidR="00366C35">
        <w:rPr>
          <w:spacing w:val="1"/>
          <w:sz w:val="28"/>
          <w:szCs w:val="28"/>
          <w:lang w:val="uk-UA"/>
        </w:rPr>
        <w:t>і</w:t>
      </w:r>
      <w:r w:rsidRPr="00C0392C">
        <w:rPr>
          <w:spacing w:val="1"/>
          <w:sz w:val="28"/>
          <w:szCs w:val="28"/>
          <w:lang w:val="uk-UA"/>
        </w:rPr>
        <w:t>к / А. М Герас</w:t>
      </w:r>
      <w:r w:rsidR="00366C35">
        <w:rPr>
          <w:spacing w:val="1"/>
          <w:sz w:val="28"/>
          <w:szCs w:val="28"/>
          <w:lang w:val="uk-UA"/>
        </w:rPr>
        <w:t>і</w:t>
      </w:r>
      <w:r w:rsidRPr="00C0392C">
        <w:rPr>
          <w:spacing w:val="1"/>
          <w:sz w:val="28"/>
          <w:szCs w:val="28"/>
          <w:lang w:val="uk-UA"/>
        </w:rPr>
        <w:t>мов</w:t>
      </w:r>
      <w:r w:rsidR="00366C35">
        <w:rPr>
          <w:spacing w:val="1"/>
          <w:sz w:val="28"/>
          <w:szCs w:val="28"/>
          <w:lang w:val="uk-UA"/>
        </w:rPr>
        <w:t>і</w:t>
      </w:r>
      <w:r w:rsidRPr="00C0392C">
        <w:rPr>
          <w:spacing w:val="1"/>
          <w:sz w:val="28"/>
          <w:szCs w:val="28"/>
          <w:lang w:val="uk-UA"/>
        </w:rPr>
        <w:t>ч. К.: КНЕУ, 2004. — 599 с.</w:t>
      </w:r>
    </w:p>
    <w:p w:rsidR="00F46BD5" w:rsidRDefault="00C0392C" w:rsidP="00F46BD5">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Вікіпедія офіційн</w:t>
      </w:r>
      <w:r w:rsidR="00366C35">
        <w:rPr>
          <w:spacing w:val="1"/>
          <w:sz w:val="28"/>
          <w:szCs w:val="28"/>
          <w:lang w:val="uk-UA"/>
        </w:rPr>
        <w:t>і</w:t>
      </w:r>
      <w:r w:rsidRPr="00C0392C">
        <w:rPr>
          <w:spacing w:val="1"/>
          <w:sz w:val="28"/>
          <w:szCs w:val="28"/>
          <w:lang w:val="uk-UA"/>
        </w:rPr>
        <w:t xml:space="preserve">й сайт </w:t>
      </w:r>
      <w:hyperlink r:id="rId76" w:history="1">
        <w:r w:rsidR="00F46BD5" w:rsidRPr="003C2DDF">
          <w:rPr>
            <w:rStyle w:val="af2"/>
            <w:spacing w:val="1"/>
            <w:sz w:val="28"/>
            <w:szCs w:val="28"/>
            <w:lang w:val="uk-UA"/>
          </w:rPr>
          <w:t>http://uk.wikipedia.org</w:t>
        </w:r>
      </w:hyperlink>
    </w:p>
    <w:p w:rsidR="00F46BD5" w:rsidRDefault="00F46BD5" w:rsidP="00F46BD5">
      <w:pPr>
        <w:numPr>
          <w:ilvl w:val="0"/>
          <w:numId w:val="45"/>
        </w:numPr>
        <w:autoSpaceDE/>
        <w:autoSpaceDN/>
        <w:spacing w:line="360" w:lineRule="auto"/>
        <w:ind w:left="0" w:firstLine="680"/>
        <w:jc w:val="both"/>
        <w:rPr>
          <w:spacing w:val="1"/>
          <w:sz w:val="28"/>
          <w:szCs w:val="28"/>
          <w:lang w:val="uk-UA"/>
        </w:rPr>
      </w:pPr>
      <w:r w:rsidRPr="00F46BD5">
        <w:rPr>
          <w:spacing w:val="1"/>
          <w:sz w:val="28"/>
          <w:szCs w:val="28"/>
          <w:lang w:val="uk-UA"/>
        </w:rPr>
        <w:t xml:space="preserve">Вальд Б. IT-технології для банків /Б. Вальд. - [Електронній ресурс] //2023. – Режім доступу до ресурсу: </w:t>
      </w:r>
      <w:hyperlink r:id="rId77" w:history="1">
        <w:r w:rsidRPr="003C2DDF">
          <w:rPr>
            <w:rStyle w:val="af2"/>
            <w:spacing w:val="1"/>
            <w:sz w:val="28"/>
            <w:szCs w:val="28"/>
            <w:lang w:val="uk-UA"/>
          </w:rPr>
          <w:t>https://biz.liga.net/ua/all/all/article/it-tekhnolohii-dlia-bankiv-tepervprovadzhuiut-v-inshykh-sferakh-yak-tse-zminyt-nashu-realnist</w:t>
        </w:r>
      </w:hyperlink>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lastRenderedPageBreak/>
        <w:t>Волкова І. А. Бухгалтерськ</w:t>
      </w:r>
      <w:r w:rsidR="00366C35">
        <w:rPr>
          <w:spacing w:val="1"/>
          <w:sz w:val="28"/>
          <w:szCs w:val="28"/>
          <w:lang w:val="uk-UA"/>
        </w:rPr>
        <w:t>і</w:t>
      </w:r>
      <w:r w:rsidRPr="00C0392C">
        <w:rPr>
          <w:spacing w:val="1"/>
          <w:sz w:val="28"/>
          <w:szCs w:val="28"/>
          <w:lang w:val="uk-UA"/>
        </w:rPr>
        <w:t>й облік у банках: навч. посіб. / І. А. Волкова. – К. : ЦУЛ, 2011. – 520 с.</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Волкова І. А., Калініна О. Ю. Бухгалтерськ</w:t>
      </w:r>
      <w:r w:rsidR="00366C35">
        <w:rPr>
          <w:spacing w:val="1"/>
          <w:sz w:val="28"/>
          <w:szCs w:val="28"/>
          <w:lang w:val="uk-UA"/>
        </w:rPr>
        <w:t>і</w:t>
      </w:r>
      <w:r w:rsidRPr="00C0392C">
        <w:rPr>
          <w:spacing w:val="1"/>
          <w:sz w:val="28"/>
          <w:szCs w:val="28"/>
          <w:lang w:val="uk-UA"/>
        </w:rPr>
        <w:t>й облік у банках. Навч. посіб. 2-ге в</w:t>
      </w:r>
      <w:r w:rsidR="00366C35">
        <w:rPr>
          <w:spacing w:val="1"/>
          <w:sz w:val="28"/>
          <w:szCs w:val="28"/>
          <w:lang w:val="uk-UA"/>
        </w:rPr>
        <w:t>і</w:t>
      </w:r>
      <w:r w:rsidRPr="00C0392C">
        <w:rPr>
          <w:spacing w:val="1"/>
          <w:sz w:val="28"/>
          <w:szCs w:val="28"/>
          <w:lang w:val="uk-UA"/>
        </w:rPr>
        <w:t>д.– К.: Центр учбової літератур</w:t>
      </w:r>
      <w:r w:rsidR="00366C35">
        <w:rPr>
          <w:spacing w:val="1"/>
          <w:sz w:val="28"/>
          <w:szCs w:val="28"/>
          <w:lang w:val="uk-UA"/>
        </w:rPr>
        <w:t>і</w:t>
      </w:r>
      <w:r w:rsidRPr="00C0392C">
        <w:rPr>
          <w:spacing w:val="1"/>
          <w:sz w:val="28"/>
          <w:szCs w:val="28"/>
          <w:lang w:val="uk-UA"/>
        </w:rPr>
        <w:t>, 2011. – 520 с.</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Губенко С. М., Мозгова О. П. Посібн</w:t>
      </w:r>
      <w:r w:rsidR="00366C35">
        <w:rPr>
          <w:spacing w:val="1"/>
          <w:sz w:val="28"/>
          <w:szCs w:val="28"/>
          <w:lang w:val="uk-UA"/>
        </w:rPr>
        <w:t>і</w:t>
      </w:r>
      <w:r w:rsidRPr="00C0392C">
        <w:rPr>
          <w:spacing w:val="1"/>
          <w:sz w:val="28"/>
          <w:szCs w:val="28"/>
          <w:lang w:val="uk-UA"/>
        </w:rPr>
        <w:t>к для внутрішніх ауд</w:t>
      </w:r>
      <w:r w:rsidR="00366C35">
        <w:rPr>
          <w:spacing w:val="1"/>
          <w:sz w:val="28"/>
          <w:szCs w:val="28"/>
          <w:lang w:val="uk-UA"/>
        </w:rPr>
        <w:t>і</w:t>
      </w:r>
      <w:r w:rsidRPr="00C0392C">
        <w:rPr>
          <w:spacing w:val="1"/>
          <w:sz w:val="28"/>
          <w:szCs w:val="28"/>
          <w:lang w:val="uk-UA"/>
        </w:rPr>
        <w:t>торів банківськ</w:t>
      </w:r>
      <w:r w:rsidR="00366C35">
        <w:rPr>
          <w:spacing w:val="1"/>
          <w:sz w:val="28"/>
          <w:szCs w:val="28"/>
          <w:lang w:val="uk-UA"/>
        </w:rPr>
        <w:t>і</w:t>
      </w:r>
      <w:r w:rsidRPr="00C0392C">
        <w:rPr>
          <w:spacing w:val="1"/>
          <w:sz w:val="28"/>
          <w:szCs w:val="28"/>
          <w:lang w:val="uk-UA"/>
        </w:rPr>
        <w:t>х установ Україн</w:t>
      </w:r>
      <w:r w:rsidR="00366C35">
        <w:rPr>
          <w:spacing w:val="1"/>
          <w:sz w:val="28"/>
          <w:szCs w:val="28"/>
          <w:lang w:val="uk-UA"/>
        </w:rPr>
        <w:t>і</w:t>
      </w:r>
      <w:r w:rsidRPr="00C0392C">
        <w:rPr>
          <w:spacing w:val="1"/>
          <w:sz w:val="28"/>
          <w:szCs w:val="28"/>
          <w:lang w:val="uk-UA"/>
        </w:rPr>
        <w:t>/  С. М. Губенко., Мозгова О. П. – Х.: Штр</w:t>
      </w:r>
      <w:r w:rsidR="00366C35">
        <w:rPr>
          <w:spacing w:val="1"/>
          <w:sz w:val="28"/>
          <w:szCs w:val="28"/>
          <w:lang w:val="uk-UA"/>
        </w:rPr>
        <w:t>і</w:t>
      </w:r>
      <w:r w:rsidRPr="00C0392C">
        <w:rPr>
          <w:spacing w:val="1"/>
          <w:sz w:val="28"/>
          <w:szCs w:val="28"/>
          <w:lang w:val="uk-UA"/>
        </w:rPr>
        <w:t>х, 2000. – 360с.</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А. М. Герас</w:t>
      </w:r>
      <w:r w:rsidR="00366C35">
        <w:rPr>
          <w:spacing w:val="1"/>
          <w:sz w:val="28"/>
          <w:szCs w:val="28"/>
          <w:lang w:val="uk-UA"/>
        </w:rPr>
        <w:t>і</w:t>
      </w:r>
      <w:r w:rsidRPr="00C0392C">
        <w:rPr>
          <w:spacing w:val="1"/>
          <w:sz w:val="28"/>
          <w:szCs w:val="28"/>
          <w:lang w:val="uk-UA"/>
        </w:rPr>
        <w:t>мов</w:t>
      </w:r>
      <w:r w:rsidR="00366C35">
        <w:rPr>
          <w:spacing w:val="1"/>
          <w:sz w:val="28"/>
          <w:szCs w:val="28"/>
          <w:lang w:val="uk-UA"/>
        </w:rPr>
        <w:t>і</w:t>
      </w:r>
      <w:r w:rsidRPr="00C0392C">
        <w:rPr>
          <w:spacing w:val="1"/>
          <w:sz w:val="28"/>
          <w:szCs w:val="28"/>
          <w:lang w:val="uk-UA"/>
        </w:rPr>
        <w:t>ч, Л. М. Кіндрацька, Т. В. Кр</w:t>
      </w:r>
      <w:r w:rsidR="00366C35">
        <w:rPr>
          <w:spacing w:val="1"/>
          <w:sz w:val="28"/>
          <w:szCs w:val="28"/>
          <w:lang w:val="uk-UA"/>
        </w:rPr>
        <w:t>і</w:t>
      </w:r>
      <w:r w:rsidRPr="00C0392C">
        <w:rPr>
          <w:spacing w:val="1"/>
          <w:sz w:val="28"/>
          <w:szCs w:val="28"/>
          <w:lang w:val="uk-UA"/>
        </w:rPr>
        <w:t>вов’яз та ін.; За заг. ред. проф. А. М. Герас</w:t>
      </w:r>
      <w:r w:rsidR="00366C35">
        <w:rPr>
          <w:spacing w:val="1"/>
          <w:sz w:val="28"/>
          <w:szCs w:val="28"/>
          <w:lang w:val="uk-UA"/>
        </w:rPr>
        <w:t>і</w:t>
      </w:r>
      <w:r w:rsidRPr="00C0392C">
        <w:rPr>
          <w:spacing w:val="1"/>
          <w:sz w:val="28"/>
          <w:szCs w:val="28"/>
          <w:lang w:val="uk-UA"/>
        </w:rPr>
        <w:t>мов</w:t>
      </w:r>
      <w:r w:rsidR="00366C35">
        <w:rPr>
          <w:spacing w:val="1"/>
          <w:sz w:val="28"/>
          <w:szCs w:val="28"/>
          <w:lang w:val="uk-UA"/>
        </w:rPr>
        <w:t>і</w:t>
      </w:r>
      <w:r w:rsidRPr="00C0392C">
        <w:rPr>
          <w:spacing w:val="1"/>
          <w:sz w:val="28"/>
          <w:szCs w:val="28"/>
          <w:lang w:val="uk-UA"/>
        </w:rPr>
        <w:t>ча. Облік і ауд</w:t>
      </w:r>
      <w:r w:rsidR="00366C35">
        <w:rPr>
          <w:spacing w:val="1"/>
          <w:sz w:val="28"/>
          <w:szCs w:val="28"/>
          <w:lang w:val="uk-UA"/>
        </w:rPr>
        <w:t>і</w:t>
      </w:r>
      <w:r w:rsidRPr="00C0392C">
        <w:rPr>
          <w:spacing w:val="1"/>
          <w:sz w:val="28"/>
          <w:szCs w:val="28"/>
          <w:lang w:val="uk-UA"/>
        </w:rPr>
        <w:t>т у банках: Підручн</w:t>
      </w:r>
      <w:r w:rsidR="00366C35">
        <w:rPr>
          <w:spacing w:val="1"/>
          <w:sz w:val="28"/>
          <w:szCs w:val="28"/>
          <w:lang w:val="uk-UA"/>
        </w:rPr>
        <w:t>і</w:t>
      </w:r>
      <w:r w:rsidRPr="00C0392C">
        <w:rPr>
          <w:spacing w:val="1"/>
          <w:sz w:val="28"/>
          <w:szCs w:val="28"/>
          <w:lang w:val="uk-UA"/>
        </w:rPr>
        <w:t>к / А. М. Герас</w:t>
      </w:r>
      <w:r w:rsidR="00366C35">
        <w:rPr>
          <w:spacing w:val="1"/>
          <w:sz w:val="28"/>
          <w:szCs w:val="28"/>
          <w:lang w:val="uk-UA"/>
        </w:rPr>
        <w:t>і</w:t>
      </w:r>
      <w:r w:rsidRPr="00C0392C">
        <w:rPr>
          <w:spacing w:val="1"/>
          <w:sz w:val="28"/>
          <w:szCs w:val="28"/>
          <w:lang w:val="uk-UA"/>
        </w:rPr>
        <w:t>мов</w:t>
      </w:r>
      <w:r w:rsidR="00366C35">
        <w:rPr>
          <w:spacing w:val="1"/>
          <w:sz w:val="28"/>
          <w:szCs w:val="28"/>
          <w:lang w:val="uk-UA"/>
        </w:rPr>
        <w:t>і</w:t>
      </w:r>
      <w:r w:rsidRPr="00C0392C">
        <w:rPr>
          <w:spacing w:val="1"/>
          <w:sz w:val="28"/>
          <w:szCs w:val="28"/>
          <w:lang w:val="uk-UA"/>
        </w:rPr>
        <w:t>ч. — К.: КНЕУ, 2004. — 536 с.</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Герас</w:t>
      </w:r>
      <w:r w:rsidR="00366C35">
        <w:rPr>
          <w:spacing w:val="1"/>
          <w:sz w:val="28"/>
          <w:szCs w:val="28"/>
          <w:lang w:val="uk-UA"/>
        </w:rPr>
        <w:t>і</w:t>
      </w:r>
      <w:r w:rsidRPr="00C0392C">
        <w:rPr>
          <w:spacing w:val="1"/>
          <w:sz w:val="28"/>
          <w:szCs w:val="28"/>
          <w:lang w:val="uk-UA"/>
        </w:rPr>
        <w:t>мов</w:t>
      </w:r>
      <w:r w:rsidR="00366C35">
        <w:rPr>
          <w:spacing w:val="1"/>
          <w:sz w:val="28"/>
          <w:szCs w:val="28"/>
          <w:lang w:val="uk-UA"/>
        </w:rPr>
        <w:t>і</w:t>
      </w:r>
      <w:r w:rsidRPr="00C0392C">
        <w:rPr>
          <w:spacing w:val="1"/>
          <w:sz w:val="28"/>
          <w:szCs w:val="28"/>
          <w:lang w:val="uk-UA"/>
        </w:rPr>
        <w:t>ч  А.М. Т. В. Кр</w:t>
      </w:r>
      <w:r w:rsidR="00366C35">
        <w:rPr>
          <w:spacing w:val="1"/>
          <w:sz w:val="28"/>
          <w:szCs w:val="28"/>
          <w:lang w:val="uk-UA"/>
        </w:rPr>
        <w:t>і</w:t>
      </w:r>
      <w:r w:rsidRPr="00C0392C">
        <w:rPr>
          <w:spacing w:val="1"/>
          <w:sz w:val="28"/>
          <w:szCs w:val="28"/>
          <w:lang w:val="uk-UA"/>
        </w:rPr>
        <w:t>вов'яз, О. А. Мазур  та ін. Облік та ауд</w:t>
      </w:r>
      <w:r w:rsidR="00366C35">
        <w:rPr>
          <w:spacing w:val="1"/>
          <w:sz w:val="28"/>
          <w:szCs w:val="28"/>
          <w:lang w:val="uk-UA"/>
        </w:rPr>
        <w:t>і</w:t>
      </w:r>
      <w:r w:rsidRPr="00C0392C">
        <w:rPr>
          <w:spacing w:val="1"/>
          <w:sz w:val="28"/>
          <w:szCs w:val="28"/>
          <w:lang w:val="uk-UA"/>
        </w:rPr>
        <w:t>т у комерційн</w:t>
      </w:r>
      <w:r w:rsidR="00366C35">
        <w:rPr>
          <w:spacing w:val="1"/>
          <w:sz w:val="28"/>
          <w:szCs w:val="28"/>
          <w:lang w:val="uk-UA"/>
        </w:rPr>
        <w:t>і</w:t>
      </w:r>
      <w:r w:rsidRPr="00C0392C">
        <w:rPr>
          <w:spacing w:val="1"/>
          <w:sz w:val="28"/>
          <w:szCs w:val="28"/>
          <w:lang w:val="uk-UA"/>
        </w:rPr>
        <w:t>х банках / За ред. А. М. Герас</w:t>
      </w:r>
      <w:r w:rsidR="00366C35">
        <w:rPr>
          <w:spacing w:val="1"/>
          <w:sz w:val="28"/>
          <w:szCs w:val="28"/>
          <w:lang w:val="uk-UA"/>
        </w:rPr>
        <w:t>і</w:t>
      </w:r>
      <w:r w:rsidRPr="00C0392C">
        <w:rPr>
          <w:spacing w:val="1"/>
          <w:sz w:val="28"/>
          <w:szCs w:val="28"/>
          <w:lang w:val="uk-UA"/>
        </w:rPr>
        <w:t>мов</w:t>
      </w:r>
      <w:r w:rsidR="00366C35">
        <w:rPr>
          <w:spacing w:val="1"/>
          <w:sz w:val="28"/>
          <w:szCs w:val="28"/>
          <w:lang w:val="uk-UA"/>
        </w:rPr>
        <w:t>і</w:t>
      </w:r>
      <w:r w:rsidRPr="00C0392C">
        <w:rPr>
          <w:spacing w:val="1"/>
          <w:sz w:val="28"/>
          <w:szCs w:val="28"/>
          <w:lang w:val="uk-UA"/>
        </w:rPr>
        <w:t>ча. - Львів: Фенікс, 2005. — 512с.</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Л</w:t>
      </w:r>
      <w:r w:rsidR="00366C35">
        <w:rPr>
          <w:spacing w:val="1"/>
          <w:sz w:val="28"/>
          <w:szCs w:val="28"/>
          <w:lang w:val="uk-UA"/>
        </w:rPr>
        <w:t>і</w:t>
      </w:r>
      <w:r w:rsidRPr="00C0392C">
        <w:rPr>
          <w:spacing w:val="1"/>
          <w:sz w:val="28"/>
          <w:szCs w:val="28"/>
          <w:lang w:val="uk-UA"/>
        </w:rPr>
        <w:t>тв</w:t>
      </w:r>
      <w:r w:rsidR="00366C35">
        <w:rPr>
          <w:spacing w:val="1"/>
          <w:sz w:val="28"/>
          <w:szCs w:val="28"/>
          <w:lang w:val="uk-UA"/>
        </w:rPr>
        <w:t>і</w:t>
      </w:r>
      <w:r w:rsidRPr="00C0392C">
        <w:rPr>
          <w:spacing w:val="1"/>
          <w:sz w:val="28"/>
          <w:szCs w:val="28"/>
          <w:lang w:val="uk-UA"/>
        </w:rPr>
        <w:t>н Н. Б. Фінансов</w:t>
      </w:r>
      <w:r w:rsidR="00366C35">
        <w:rPr>
          <w:spacing w:val="1"/>
          <w:sz w:val="28"/>
          <w:szCs w:val="28"/>
          <w:lang w:val="uk-UA"/>
        </w:rPr>
        <w:t>і</w:t>
      </w:r>
      <w:r w:rsidRPr="00C0392C">
        <w:rPr>
          <w:spacing w:val="1"/>
          <w:sz w:val="28"/>
          <w:szCs w:val="28"/>
          <w:lang w:val="uk-UA"/>
        </w:rPr>
        <w:t>й облік у банках (у контексті МСФЗ) [Текст] : підручн</w:t>
      </w:r>
      <w:r w:rsidR="00366C35">
        <w:rPr>
          <w:spacing w:val="1"/>
          <w:sz w:val="28"/>
          <w:szCs w:val="28"/>
          <w:lang w:val="uk-UA"/>
        </w:rPr>
        <w:t>і</w:t>
      </w:r>
      <w:r w:rsidRPr="00C0392C">
        <w:rPr>
          <w:spacing w:val="1"/>
          <w:sz w:val="28"/>
          <w:szCs w:val="28"/>
          <w:lang w:val="uk-UA"/>
        </w:rPr>
        <w:t>к/ Н. Б. Л</w:t>
      </w:r>
      <w:r w:rsidR="00366C35">
        <w:rPr>
          <w:spacing w:val="1"/>
          <w:sz w:val="28"/>
          <w:szCs w:val="28"/>
          <w:lang w:val="uk-UA"/>
        </w:rPr>
        <w:t>і</w:t>
      </w:r>
      <w:r w:rsidRPr="00C0392C">
        <w:rPr>
          <w:spacing w:val="1"/>
          <w:sz w:val="28"/>
          <w:szCs w:val="28"/>
          <w:lang w:val="uk-UA"/>
        </w:rPr>
        <w:t>тв</w:t>
      </w:r>
      <w:r w:rsidR="00366C35">
        <w:rPr>
          <w:spacing w:val="1"/>
          <w:sz w:val="28"/>
          <w:szCs w:val="28"/>
          <w:lang w:val="uk-UA"/>
        </w:rPr>
        <w:t>і</w:t>
      </w:r>
      <w:r w:rsidRPr="00C0392C">
        <w:rPr>
          <w:spacing w:val="1"/>
          <w:sz w:val="28"/>
          <w:szCs w:val="28"/>
          <w:lang w:val="uk-UA"/>
        </w:rPr>
        <w:t>н. – [2-ге в</w:t>
      </w:r>
      <w:r w:rsidR="00366C35">
        <w:rPr>
          <w:spacing w:val="1"/>
          <w:sz w:val="28"/>
          <w:szCs w:val="28"/>
          <w:lang w:val="uk-UA"/>
        </w:rPr>
        <w:t>і</w:t>
      </w:r>
      <w:r w:rsidRPr="00C0392C">
        <w:rPr>
          <w:spacing w:val="1"/>
          <w:sz w:val="28"/>
          <w:szCs w:val="28"/>
          <w:lang w:val="uk-UA"/>
        </w:rPr>
        <w:t>д., доп. і перероб.]. – К. : «Центр учбової літератур</w:t>
      </w:r>
      <w:r w:rsidR="00366C35">
        <w:rPr>
          <w:spacing w:val="1"/>
          <w:sz w:val="28"/>
          <w:szCs w:val="28"/>
          <w:lang w:val="uk-UA"/>
        </w:rPr>
        <w:t>і</w:t>
      </w:r>
      <w:r w:rsidRPr="00C0392C">
        <w:rPr>
          <w:spacing w:val="1"/>
          <w:sz w:val="28"/>
          <w:szCs w:val="28"/>
          <w:lang w:val="uk-UA"/>
        </w:rPr>
        <w:t>», 2017. – 676 с.</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Фінансов</w:t>
      </w:r>
      <w:r w:rsidR="00366C35">
        <w:rPr>
          <w:spacing w:val="1"/>
          <w:sz w:val="28"/>
          <w:szCs w:val="28"/>
          <w:lang w:val="uk-UA"/>
        </w:rPr>
        <w:t>і</w:t>
      </w:r>
      <w:r w:rsidRPr="00C0392C">
        <w:rPr>
          <w:spacing w:val="1"/>
          <w:sz w:val="28"/>
          <w:szCs w:val="28"/>
          <w:lang w:val="uk-UA"/>
        </w:rPr>
        <w:t>й аналіз. Навчальн</w:t>
      </w:r>
      <w:r w:rsidR="00366C35">
        <w:rPr>
          <w:spacing w:val="1"/>
          <w:sz w:val="28"/>
          <w:szCs w:val="28"/>
          <w:lang w:val="uk-UA"/>
        </w:rPr>
        <w:t>і</w:t>
      </w:r>
      <w:r w:rsidRPr="00C0392C">
        <w:rPr>
          <w:spacing w:val="1"/>
          <w:sz w:val="28"/>
          <w:szCs w:val="28"/>
          <w:lang w:val="uk-UA"/>
        </w:rPr>
        <w:t>й посібн</w:t>
      </w:r>
      <w:r w:rsidR="00366C35">
        <w:rPr>
          <w:spacing w:val="1"/>
          <w:sz w:val="28"/>
          <w:szCs w:val="28"/>
          <w:lang w:val="uk-UA"/>
        </w:rPr>
        <w:t>і</w:t>
      </w:r>
      <w:r w:rsidRPr="00C0392C">
        <w:rPr>
          <w:spacing w:val="1"/>
          <w:sz w:val="28"/>
          <w:szCs w:val="28"/>
          <w:lang w:val="uk-UA"/>
        </w:rPr>
        <w:t>к / М. Р. Лучко, С. М. Жукев</w:t>
      </w:r>
      <w:r w:rsidR="00366C35">
        <w:rPr>
          <w:spacing w:val="1"/>
          <w:sz w:val="28"/>
          <w:szCs w:val="28"/>
          <w:lang w:val="uk-UA"/>
        </w:rPr>
        <w:t>і</w:t>
      </w:r>
      <w:r w:rsidRPr="00C0392C">
        <w:rPr>
          <w:spacing w:val="1"/>
          <w:sz w:val="28"/>
          <w:szCs w:val="28"/>
          <w:lang w:val="uk-UA"/>
        </w:rPr>
        <w:t>ч, А. І. Фаріон – Тернопіль:, ТНЕУ, – 2016 – 304 с.</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Платіжні с</w:t>
      </w:r>
      <w:r w:rsidR="00366C35">
        <w:rPr>
          <w:spacing w:val="1"/>
          <w:sz w:val="28"/>
          <w:szCs w:val="28"/>
          <w:lang w:val="uk-UA"/>
        </w:rPr>
        <w:t>і</w:t>
      </w:r>
      <w:r w:rsidRPr="00C0392C">
        <w:rPr>
          <w:spacing w:val="1"/>
          <w:sz w:val="28"/>
          <w:szCs w:val="28"/>
          <w:lang w:val="uk-UA"/>
        </w:rPr>
        <w:t>стем</w:t>
      </w:r>
      <w:r w:rsidR="00366C35">
        <w:rPr>
          <w:spacing w:val="1"/>
          <w:sz w:val="28"/>
          <w:szCs w:val="28"/>
          <w:lang w:val="uk-UA"/>
        </w:rPr>
        <w:t>і</w:t>
      </w:r>
      <w:r w:rsidRPr="00C0392C">
        <w:rPr>
          <w:spacing w:val="1"/>
          <w:sz w:val="28"/>
          <w:szCs w:val="28"/>
          <w:lang w:val="uk-UA"/>
        </w:rPr>
        <w:t xml:space="preserve"> : конспект лекцій / укладачі: О. С. Кушнерьов, Т. В. Доценко. – Сум</w:t>
      </w:r>
      <w:r w:rsidR="00366C35">
        <w:rPr>
          <w:spacing w:val="1"/>
          <w:sz w:val="28"/>
          <w:szCs w:val="28"/>
          <w:lang w:val="uk-UA"/>
        </w:rPr>
        <w:t>і</w:t>
      </w:r>
      <w:r w:rsidRPr="00C0392C">
        <w:rPr>
          <w:spacing w:val="1"/>
          <w:sz w:val="28"/>
          <w:szCs w:val="28"/>
          <w:lang w:val="uk-UA"/>
        </w:rPr>
        <w:t xml:space="preserve"> : Сумськ</w:t>
      </w:r>
      <w:r w:rsidR="00366C35">
        <w:rPr>
          <w:spacing w:val="1"/>
          <w:sz w:val="28"/>
          <w:szCs w:val="28"/>
          <w:lang w:val="uk-UA"/>
        </w:rPr>
        <w:t>і</w:t>
      </w:r>
      <w:r w:rsidRPr="00C0392C">
        <w:rPr>
          <w:spacing w:val="1"/>
          <w:sz w:val="28"/>
          <w:szCs w:val="28"/>
          <w:lang w:val="uk-UA"/>
        </w:rPr>
        <w:t>й державн</w:t>
      </w:r>
      <w:r w:rsidR="00366C35">
        <w:rPr>
          <w:spacing w:val="1"/>
          <w:sz w:val="28"/>
          <w:szCs w:val="28"/>
          <w:lang w:val="uk-UA"/>
        </w:rPr>
        <w:t>і</w:t>
      </w:r>
      <w:r w:rsidRPr="00C0392C">
        <w:rPr>
          <w:spacing w:val="1"/>
          <w:sz w:val="28"/>
          <w:szCs w:val="28"/>
          <w:lang w:val="uk-UA"/>
        </w:rPr>
        <w:t>й універс</w:t>
      </w:r>
      <w:r w:rsidR="00366C35">
        <w:rPr>
          <w:spacing w:val="1"/>
          <w:sz w:val="28"/>
          <w:szCs w:val="28"/>
          <w:lang w:val="uk-UA"/>
        </w:rPr>
        <w:t>і</w:t>
      </w:r>
      <w:r w:rsidRPr="00C0392C">
        <w:rPr>
          <w:spacing w:val="1"/>
          <w:sz w:val="28"/>
          <w:szCs w:val="28"/>
          <w:lang w:val="uk-UA"/>
        </w:rPr>
        <w:t>тет, 2020. – 268 с.</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Єріс Л.М. Комплексн</w:t>
      </w:r>
      <w:r w:rsidR="00366C35">
        <w:rPr>
          <w:spacing w:val="1"/>
          <w:sz w:val="28"/>
          <w:szCs w:val="28"/>
          <w:lang w:val="uk-UA"/>
        </w:rPr>
        <w:t>і</w:t>
      </w:r>
      <w:r w:rsidRPr="00C0392C">
        <w:rPr>
          <w:spacing w:val="1"/>
          <w:sz w:val="28"/>
          <w:szCs w:val="28"/>
          <w:lang w:val="uk-UA"/>
        </w:rPr>
        <w:t>й аналіз якості акт</w:t>
      </w:r>
      <w:r w:rsidR="00366C35">
        <w:rPr>
          <w:spacing w:val="1"/>
          <w:sz w:val="28"/>
          <w:szCs w:val="28"/>
          <w:lang w:val="uk-UA"/>
        </w:rPr>
        <w:t>і</w:t>
      </w:r>
      <w:r w:rsidRPr="00C0392C">
        <w:rPr>
          <w:spacing w:val="1"/>
          <w:sz w:val="28"/>
          <w:szCs w:val="28"/>
          <w:lang w:val="uk-UA"/>
        </w:rPr>
        <w:t>вів банку / Л.М. Єріс  // Вісн</w:t>
      </w:r>
      <w:r w:rsidR="00366C35">
        <w:rPr>
          <w:spacing w:val="1"/>
          <w:sz w:val="28"/>
          <w:szCs w:val="28"/>
          <w:lang w:val="uk-UA"/>
        </w:rPr>
        <w:t>і</w:t>
      </w:r>
      <w:r w:rsidRPr="00C0392C">
        <w:rPr>
          <w:spacing w:val="1"/>
          <w:sz w:val="28"/>
          <w:szCs w:val="28"/>
          <w:lang w:val="uk-UA"/>
        </w:rPr>
        <w:t>к Дніпропетровського національного універс</w:t>
      </w:r>
      <w:r w:rsidR="00366C35">
        <w:rPr>
          <w:spacing w:val="1"/>
          <w:sz w:val="28"/>
          <w:szCs w:val="28"/>
          <w:lang w:val="uk-UA"/>
        </w:rPr>
        <w:t>і</w:t>
      </w:r>
      <w:r w:rsidRPr="00C0392C">
        <w:rPr>
          <w:spacing w:val="1"/>
          <w:sz w:val="28"/>
          <w:szCs w:val="28"/>
          <w:lang w:val="uk-UA"/>
        </w:rPr>
        <w:t>тету. Серія Економіка. – 2010. №2 - С. 7-12.</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Коренєва О. Г. Облік у банках : підручн</w:t>
      </w:r>
      <w:r w:rsidR="00366C35">
        <w:rPr>
          <w:spacing w:val="1"/>
          <w:sz w:val="28"/>
          <w:szCs w:val="28"/>
          <w:lang w:val="uk-UA"/>
        </w:rPr>
        <w:t>і</w:t>
      </w:r>
      <w:r w:rsidRPr="00C0392C">
        <w:rPr>
          <w:spacing w:val="1"/>
          <w:sz w:val="28"/>
          <w:szCs w:val="28"/>
          <w:lang w:val="uk-UA"/>
        </w:rPr>
        <w:t>к / О. Г. Коренєва, Н. Г. Маслак, Н. Г. Слав’янська. – Сум</w:t>
      </w:r>
      <w:r w:rsidR="00366C35">
        <w:rPr>
          <w:spacing w:val="1"/>
          <w:sz w:val="28"/>
          <w:szCs w:val="28"/>
          <w:lang w:val="uk-UA"/>
        </w:rPr>
        <w:t>і</w:t>
      </w:r>
      <w:r w:rsidRPr="00C0392C">
        <w:rPr>
          <w:spacing w:val="1"/>
          <w:sz w:val="28"/>
          <w:szCs w:val="28"/>
          <w:lang w:val="uk-UA"/>
        </w:rPr>
        <w:t xml:space="preserve"> : Універс</w:t>
      </w:r>
      <w:r w:rsidR="00366C35">
        <w:rPr>
          <w:spacing w:val="1"/>
          <w:sz w:val="28"/>
          <w:szCs w:val="28"/>
          <w:lang w:val="uk-UA"/>
        </w:rPr>
        <w:t>і</w:t>
      </w:r>
      <w:r w:rsidRPr="00C0392C">
        <w:rPr>
          <w:spacing w:val="1"/>
          <w:sz w:val="28"/>
          <w:szCs w:val="28"/>
          <w:lang w:val="uk-UA"/>
        </w:rPr>
        <w:t>тетська кн</w:t>
      </w:r>
      <w:r w:rsidR="00366C35">
        <w:rPr>
          <w:spacing w:val="1"/>
          <w:sz w:val="28"/>
          <w:szCs w:val="28"/>
          <w:lang w:val="uk-UA"/>
        </w:rPr>
        <w:t>і</w:t>
      </w:r>
      <w:r w:rsidRPr="00C0392C">
        <w:rPr>
          <w:spacing w:val="1"/>
          <w:sz w:val="28"/>
          <w:szCs w:val="28"/>
          <w:lang w:val="uk-UA"/>
        </w:rPr>
        <w:t>га, 2015. – 668 с.</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Стельмах В. С. Контроль: інспектування, ауд</w:t>
      </w:r>
      <w:r w:rsidR="00366C35">
        <w:rPr>
          <w:spacing w:val="1"/>
          <w:sz w:val="28"/>
          <w:szCs w:val="28"/>
          <w:lang w:val="uk-UA"/>
        </w:rPr>
        <w:t>і</w:t>
      </w:r>
      <w:r w:rsidRPr="00C0392C">
        <w:rPr>
          <w:spacing w:val="1"/>
          <w:sz w:val="28"/>
          <w:szCs w:val="28"/>
          <w:lang w:val="uk-UA"/>
        </w:rPr>
        <w:t>т, банківськ</w:t>
      </w:r>
      <w:r w:rsidR="00366C35">
        <w:rPr>
          <w:spacing w:val="1"/>
          <w:sz w:val="28"/>
          <w:szCs w:val="28"/>
          <w:lang w:val="uk-UA"/>
        </w:rPr>
        <w:t>і</w:t>
      </w:r>
      <w:r w:rsidRPr="00C0392C">
        <w:rPr>
          <w:spacing w:val="1"/>
          <w:sz w:val="28"/>
          <w:szCs w:val="28"/>
          <w:lang w:val="uk-UA"/>
        </w:rPr>
        <w:t>й нагляд : монографія / В. С. Стельмах, А. О. Єпіфанов, І. В. Сало. – Сум</w:t>
      </w:r>
      <w:r w:rsidR="00366C35">
        <w:rPr>
          <w:spacing w:val="1"/>
          <w:sz w:val="28"/>
          <w:szCs w:val="28"/>
          <w:lang w:val="uk-UA"/>
        </w:rPr>
        <w:t>і</w:t>
      </w:r>
      <w:r w:rsidRPr="00C0392C">
        <w:rPr>
          <w:spacing w:val="1"/>
          <w:sz w:val="28"/>
          <w:szCs w:val="28"/>
          <w:lang w:val="uk-UA"/>
        </w:rPr>
        <w:t xml:space="preserve"> : Універс</w:t>
      </w:r>
      <w:r w:rsidR="00366C35">
        <w:rPr>
          <w:spacing w:val="1"/>
          <w:sz w:val="28"/>
          <w:szCs w:val="28"/>
          <w:lang w:val="uk-UA"/>
        </w:rPr>
        <w:t>і</w:t>
      </w:r>
      <w:r w:rsidRPr="00C0392C">
        <w:rPr>
          <w:spacing w:val="1"/>
          <w:sz w:val="28"/>
          <w:szCs w:val="28"/>
          <w:lang w:val="uk-UA"/>
        </w:rPr>
        <w:t>тетська кн</w:t>
      </w:r>
      <w:r w:rsidR="00366C35">
        <w:rPr>
          <w:spacing w:val="1"/>
          <w:sz w:val="28"/>
          <w:szCs w:val="28"/>
          <w:lang w:val="uk-UA"/>
        </w:rPr>
        <w:t>і</w:t>
      </w:r>
      <w:r w:rsidRPr="00C0392C">
        <w:rPr>
          <w:spacing w:val="1"/>
          <w:sz w:val="28"/>
          <w:szCs w:val="28"/>
          <w:lang w:val="uk-UA"/>
        </w:rPr>
        <w:t>га, 2019. – 432 с.</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Табачук Г. П. Фінансов</w:t>
      </w:r>
      <w:r w:rsidR="00366C35">
        <w:rPr>
          <w:spacing w:val="1"/>
          <w:sz w:val="28"/>
          <w:szCs w:val="28"/>
          <w:lang w:val="uk-UA"/>
        </w:rPr>
        <w:t>і</w:t>
      </w:r>
      <w:r w:rsidRPr="00C0392C">
        <w:rPr>
          <w:spacing w:val="1"/>
          <w:sz w:val="28"/>
          <w:szCs w:val="28"/>
          <w:lang w:val="uk-UA"/>
        </w:rPr>
        <w:t>й облік у банках : навч. посіб. / Г. П. Табачук. – К. : ЦУЛ, 2016. – 422 с.</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lastRenderedPageBreak/>
        <w:t>Конспект лекцій з д</w:t>
      </w:r>
      <w:r w:rsidR="00366C35">
        <w:rPr>
          <w:spacing w:val="1"/>
          <w:sz w:val="28"/>
          <w:szCs w:val="28"/>
          <w:lang w:val="uk-UA"/>
        </w:rPr>
        <w:t>і</w:t>
      </w:r>
      <w:r w:rsidRPr="00C0392C">
        <w:rPr>
          <w:spacing w:val="1"/>
          <w:sz w:val="28"/>
          <w:szCs w:val="28"/>
          <w:lang w:val="uk-UA"/>
        </w:rPr>
        <w:t>сц</w:t>
      </w:r>
      <w:r w:rsidR="00366C35">
        <w:rPr>
          <w:spacing w:val="1"/>
          <w:sz w:val="28"/>
          <w:szCs w:val="28"/>
          <w:lang w:val="uk-UA"/>
        </w:rPr>
        <w:t>і</w:t>
      </w:r>
      <w:r w:rsidRPr="00C0392C">
        <w:rPr>
          <w:spacing w:val="1"/>
          <w:sz w:val="28"/>
          <w:szCs w:val="28"/>
          <w:lang w:val="uk-UA"/>
        </w:rPr>
        <w:t>плін</w:t>
      </w:r>
      <w:r w:rsidR="00366C35">
        <w:rPr>
          <w:spacing w:val="1"/>
          <w:sz w:val="28"/>
          <w:szCs w:val="28"/>
          <w:lang w:val="uk-UA"/>
        </w:rPr>
        <w:t>і</w:t>
      </w:r>
      <w:r w:rsidRPr="00C0392C">
        <w:rPr>
          <w:spacing w:val="1"/>
          <w:sz w:val="28"/>
          <w:szCs w:val="28"/>
          <w:lang w:val="uk-UA"/>
        </w:rPr>
        <w:t xml:space="preserve"> «Банківськ</w:t>
      </w:r>
      <w:r w:rsidR="00366C35">
        <w:rPr>
          <w:spacing w:val="1"/>
          <w:sz w:val="28"/>
          <w:szCs w:val="28"/>
          <w:lang w:val="uk-UA"/>
        </w:rPr>
        <w:t>і</w:t>
      </w:r>
      <w:r w:rsidRPr="00C0392C">
        <w:rPr>
          <w:spacing w:val="1"/>
          <w:sz w:val="28"/>
          <w:szCs w:val="28"/>
          <w:lang w:val="uk-UA"/>
        </w:rPr>
        <w:t>й менеджмент» для здобувачів другого (магістерського) рівня в</w:t>
      </w:r>
      <w:r w:rsidR="00366C35">
        <w:rPr>
          <w:spacing w:val="1"/>
          <w:sz w:val="28"/>
          <w:szCs w:val="28"/>
          <w:lang w:val="uk-UA"/>
        </w:rPr>
        <w:t>і</w:t>
      </w:r>
      <w:r w:rsidRPr="00C0392C">
        <w:rPr>
          <w:spacing w:val="1"/>
          <w:sz w:val="28"/>
          <w:szCs w:val="28"/>
          <w:lang w:val="uk-UA"/>
        </w:rPr>
        <w:t>щої освіт</w:t>
      </w:r>
      <w:r w:rsidR="00366C35">
        <w:rPr>
          <w:spacing w:val="1"/>
          <w:sz w:val="28"/>
          <w:szCs w:val="28"/>
          <w:lang w:val="uk-UA"/>
        </w:rPr>
        <w:t>і</w:t>
      </w:r>
      <w:r w:rsidRPr="00C0392C">
        <w:rPr>
          <w:spacing w:val="1"/>
          <w:sz w:val="28"/>
          <w:szCs w:val="28"/>
          <w:lang w:val="uk-UA"/>
        </w:rPr>
        <w:t xml:space="preserve"> зі спеціальності 072 «Фінанс</w:t>
      </w:r>
      <w:r w:rsidR="00366C35">
        <w:rPr>
          <w:spacing w:val="1"/>
          <w:sz w:val="28"/>
          <w:szCs w:val="28"/>
          <w:lang w:val="uk-UA"/>
        </w:rPr>
        <w:t>і</w:t>
      </w:r>
      <w:r w:rsidRPr="00C0392C">
        <w:rPr>
          <w:spacing w:val="1"/>
          <w:sz w:val="28"/>
          <w:szCs w:val="28"/>
          <w:lang w:val="uk-UA"/>
        </w:rPr>
        <w:t>, банківська справа та страхування» за освітньо-професійною програмою «Фінанс</w:t>
      </w:r>
      <w:r w:rsidR="00366C35">
        <w:rPr>
          <w:spacing w:val="1"/>
          <w:sz w:val="28"/>
          <w:szCs w:val="28"/>
          <w:lang w:val="uk-UA"/>
        </w:rPr>
        <w:t>і</w:t>
      </w:r>
      <w:r w:rsidRPr="00C0392C">
        <w:rPr>
          <w:spacing w:val="1"/>
          <w:sz w:val="28"/>
          <w:szCs w:val="28"/>
          <w:lang w:val="uk-UA"/>
        </w:rPr>
        <w:t>, банківська справа та страхування» / Укладач: Ганзюк С.М. Кам’янське: ДДТУ, 2022 р. 120 с.</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Самборська-Муз</w:t>
      </w:r>
      <w:r w:rsidR="00366C35">
        <w:rPr>
          <w:spacing w:val="1"/>
          <w:sz w:val="28"/>
          <w:szCs w:val="28"/>
          <w:lang w:val="uk-UA"/>
        </w:rPr>
        <w:t>і</w:t>
      </w:r>
      <w:r w:rsidRPr="00C0392C">
        <w:rPr>
          <w:spacing w:val="1"/>
          <w:sz w:val="28"/>
          <w:szCs w:val="28"/>
          <w:lang w:val="uk-UA"/>
        </w:rPr>
        <w:t>чко Ю. О., Тютюкіна О. С. Аналіз фінансової звітності банку: проблемні аспект</w:t>
      </w:r>
      <w:r w:rsidR="00366C35">
        <w:rPr>
          <w:spacing w:val="1"/>
          <w:sz w:val="28"/>
          <w:szCs w:val="28"/>
          <w:lang w:val="uk-UA"/>
        </w:rPr>
        <w:t>і</w:t>
      </w:r>
      <w:r w:rsidRPr="00C0392C">
        <w:rPr>
          <w:spacing w:val="1"/>
          <w:sz w:val="28"/>
          <w:szCs w:val="28"/>
          <w:lang w:val="uk-UA"/>
        </w:rPr>
        <w:t xml:space="preserve"> Фінанс</w:t>
      </w:r>
      <w:r w:rsidR="00366C35">
        <w:rPr>
          <w:spacing w:val="1"/>
          <w:sz w:val="28"/>
          <w:szCs w:val="28"/>
          <w:lang w:val="uk-UA"/>
        </w:rPr>
        <w:t>і</w:t>
      </w:r>
      <w:r w:rsidRPr="00C0392C">
        <w:rPr>
          <w:spacing w:val="1"/>
          <w:sz w:val="28"/>
          <w:szCs w:val="28"/>
          <w:lang w:val="uk-UA"/>
        </w:rPr>
        <w:t>, облік і ауд</w:t>
      </w:r>
      <w:r w:rsidR="00366C35">
        <w:rPr>
          <w:spacing w:val="1"/>
          <w:sz w:val="28"/>
          <w:szCs w:val="28"/>
          <w:lang w:val="uk-UA"/>
        </w:rPr>
        <w:t>і</w:t>
      </w:r>
      <w:r w:rsidRPr="00C0392C">
        <w:rPr>
          <w:spacing w:val="1"/>
          <w:sz w:val="28"/>
          <w:szCs w:val="28"/>
          <w:lang w:val="uk-UA"/>
        </w:rPr>
        <w:t>т. 2016. В</w:t>
      </w:r>
      <w:r w:rsidR="00366C35">
        <w:rPr>
          <w:spacing w:val="1"/>
          <w:sz w:val="28"/>
          <w:szCs w:val="28"/>
          <w:lang w:val="uk-UA"/>
        </w:rPr>
        <w:t>і</w:t>
      </w:r>
      <w:r w:rsidRPr="00C0392C">
        <w:rPr>
          <w:spacing w:val="1"/>
          <w:sz w:val="28"/>
          <w:szCs w:val="28"/>
          <w:lang w:val="uk-UA"/>
        </w:rPr>
        <w:t>пуск 1 (29) с.239-250.</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Радіонова Н. Й., Козачук А. А. Організаційні та метод</w:t>
      </w:r>
      <w:r w:rsidR="00366C35">
        <w:rPr>
          <w:spacing w:val="1"/>
          <w:sz w:val="28"/>
          <w:szCs w:val="28"/>
          <w:lang w:val="uk-UA"/>
        </w:rPr>
        <w:t>і</w:t>
      </w:r>
      <w:r w:rsidRPr="00C0392C">
        <w:rPr>
          <w:spacing w:val="1"/>
          <w:sz w:val="28"/>
          <w:szCs w:val="28"/>
          <w:lang w:val="uk-UA"/>
        </w:rPr>
        <w:t>чні підход</w:t>
      </w:r>
      <w:r w:rsidR="00366C35">
        <w:rPr>
          <w:spacing w:val="1"/>
          <w:sz w:val="28"/>
          <w:szCs w:val="28"/>
          <w:lang w:val="uk-UA"/>
        </w:rPr>
        <w:t>і</w:t>
      </w:r>
      <w:r w:rsidRPr="00C0392C">
        <w:rPr>
          <w:spacing w:val="1"/>
          <w:sz w:val="28"/>
          <w:szCs w:val="28"/>
          <w:lang w:val="uk-UA"/>
        </w:rPr>
        <w:t xml:space="preserve"> до складання фінансової звітності банку на основі діючої с</w:t>
      </w:r>
      <w:r w:rsidR="00366C35">
        <w:rPr>
          <w:spacing w:val="1"/>
          <w:sz w:val="28"/>
          <w:szCs w:val="28"/>
          <w:lang w:val="uk-UA"/>
        </w:rPr>
        <w:t>і</w:t>
      </w:r>
      <w:r w:rsidRPr="00C0392C">
        <w:rPr>
          <w:spacing w:val="1"/>
          <w:sz w:val="28"/>
          <w:szCs w:val="28"/>
          <w:lang w:val="uk-UA"/>
        </w:rPr>
        <w:t>стем</w:t>
      </w:r>
      <w:r w:rsidR="00366C35">
        <w:rPr>
          <w:spacing w:val="1"/>
          <w:sz w:val="28"/>
          <w:szCs w:val="28"/>
          <w:lang w:val="uk-UA"/>
        </w:rPr>
        <w:t>і</w:t>
      </w:r>
      <w:r w:rsidRPr="00C0392C">
        <w:rPr>
          <w:spacing w:val="1"/>
          <w:sz w:val="28"/>
          <w:szCs w:val="28"/>
          <w:lang w:val="uk-UA"/>
        </w:rPr>
        <w:t xml:space="preserve"> обліку Міжнародн</w:t>
      </w:r>
      <w:r w:rsidR="00366C35">
        <w:rPr>
          <w:spacing w:val="1"/>
          <w:sz w:val="28"/>
          <w:szCs w:val="28"/>
          <w:lang w:val="uk-UA"/>
        </w:rPr>
        <w:t>і</w:t>
      </w:r>
      <w:r w:rsidRPr="00C0392C">
        <w:rPr>
          <w:spacing w:val="1"/>
          <w:sz w:val="28"/>
          <w:szCs w:val="28"/>
          <w:lang w:val="uk-UA"/>
        </w:rPr>
        <w:t>й науков</w:t>
      </w:r>
      <w:r w:rsidR="00366C35">
        <w:rPr>
          <w:spacing w:val="1"/>
          <w:sz w:val="28"/>
          <w:szCs w:val="28"/>
          <w:lang w:val="uk-UA"/>
        </w:rPr>
        <w:t>і</w:t>
      </w:r>
      <w:r w:rsidRPr="00C0392C">
        <w:rPr>
          <w:spacing w:val="1"/>
          <w:sz w:val="28"/>
          <w:szCs w:val="28"/>
          <w:lang w:val="uk-UA"/>
        </w:rPr>
        <w:t>й журнал «Інтернаука» № 21 (61), 2 т., 2018 с.75-78.</w:t>
      </w:r>
    </w:p>
    <w:p w:rsidR="00C0392C" w:rsidRPr="00C0392C" w:rsidRDefault="00C0392C" w:rsidP="00C0392C">
      <w:pPr>
        <w:numPr>
          <w:ilvl w:val="0"/>
          <w:numId w:val="45"/>
        </w:numPr>
        <w:autoSpaceDE/>
        <w:autoSpaceDN/>
        <w:spacing w:line="360" w:lineRule="auto"/>
        <w:ind w:left="0" w:firstLine="680"/>
        <w:jc w:val="both"/>
        <w:rPr>
          <w:spacing w:val="1"/>
          <w:sz w:val="28"/>
          <w:szCs w:val="28"/>
          <w:lang w:val="uk-UA"/>
        </w:rPr>
      </w:pPr>
      <w:r w:rsidRPr="00C0392C">
        <w:rPr>
          <w:spacing w:val="1"/>
          <w:sz w:val="28"/>
          <w:szCs w:val="28"/>
          <w:lang w:val="uk-UA"/>
        </w:rPr>
        <w:t>Офіційн</w:t>
      </w:r>
      <w:r w:rsidR="00366C35">
        <w:rPr>
          <w:spacing w:val="1"/>
          <w:sz w:val="28"/>
          <w:szCs w:val="28"/>
          <w:lang w:val="uk-UA"/>
        </w:rPr>
        <w:t>і</w:t>
      </w:r>
      <w:r w:rsidRPr="00C0392C">
        <w:rPr>
          <w:spacing w:val="1"/>
          <w:sz w:val="28"/>
          <w:szCs w:val="28"/>
          <w:lang w:val="uk-UA"/>
        </w:rPr>
        <w:t>й сайт Національного банку Україн</w:t>
      </w:r>
      <w:r w:rsidR="00366C35">
        <w:rPr>
          <w:spacing w:val="1"/>
          <w:sz w:val="28"/>
          <w:szCs w:val="28"/>
          <w:lang w:val="uk-UA"/>
        </w:rPr>
        <w:t>і</w:t>
      </w:r>
      <w:r w:rsidRPr="00C0392C">
        <w:rPr>
          <w:spacing w:val="1"/>
          <w:sz w:val="28"/>
          <w:szCs w:val="28"/>
          <w:lang w:val="uk-UA"/>
        </w:rPr>
        <w:t xml:space="preserve"> // </w:t>
      </w:r>
      <w:hyperlink r:id="rId78" w:history="1">
        <w:r w:rsidRPr="00C0392C">
          <w:rPr>
            <w:b/>
            <w:color w:val="0000FF"/>
            <w:spacing w:val="1"/>
            <w:sz w:val="28"/>
            <w:szCs w:val="28"/>
            <w:u w:val="single"/>
            <w:lang w:val="uk-UA"/>
          </w:rPr>
          <w:t>www.bank.gov.ua</w:t>
        </w:r>
      </w:hyperlink>
      <w:r w:rsidRPr="00C0392C">
        <w:rPr>
          <w:spacing w:val="1"/>
          <w:sz w:val="28"/>
          <w:szCs w:val="28"/>
          <w:lang w:val="uk-UA"/>
        </w:rPr>
        <w:t xml:space="preserve"> </w:t>
      </w:r>
    </w:p>
    <w:p w:rsidR="00290E93" w:rsidRPr="00A27479" w:rsidRDefault="00290E93" w:rsidP="00622F3D">
      <w:pPr>
        <w:pStyle w:val="a5"/>
        <w:tabs>
          <w:tab w:val="left" w:pos="-180"/>
          <w:tab w:val="left" w:pos="9540"/>
        </w:tabs>
        <w:spacing w:after="0" w:line="360" w:lineRule="auto"/>
        <w:ind w:left="142" w:right="85" w:firstLine="709"/>
        <w:jc w:val="both"/>
        <w:rPr>
          <w:spacing w:val="-6"/>
          <w:sz w:val="28"/>
          <w:szCs w:val="28"/>
          <w:highlight w:val="yellow"/>
          <w:lang w:val="uk-UA"/>
        </w:rPr>
      </w:pPr>
    </w:p>
    <w:p w:rsidR="00C477D5" w:rsidRPr="00481BBE" w:rsidRDefault="00C477D5" w:rsidP="00622F3D">
      <w:pPr>
        <w:spacing w:line="360" w:lineRule="auto"/>
        <w:ind w:left="142" w:right="85" w:firstLine="709"/>
        <w:jc w:val="both"/>
        <w:rPr>
          <w:bCs/>
          <w:color w:val="000000"/>
          <w:sz w:val="28"/>
          <w:szCs w:val="28"/>
          <w:lang w:val="uk-UA"/>
        </w:rPr>
      </w:pPr>
    </w:p>
    <w:p w:rsidR="000C713B" w:rsidRDefault="000C713B" w:rsidP="00622F3D">
      <w:pPr>
        <w:spacing w:line="360" w:lineRule="auto"/>
        <w:ind w:left="142" w:right="85" w:firstLine="709"/>
        <w:jc w:val="both"/>
        <w:rPr>
          <w:sz w:val="24"/>
          <w:szCs w:val="24"/>
          <w:lang w:val="uk-UA"/>
        </w:rPr>
      </w:pPr>
    </w:p>
    <w:p w:rsidR="000C713B" w:rsidRDefault="000C713B" w:rsidP="00622F3D">
      <w:pPr>
        <w:spacing w:line="360" w:lineRule="auto"/>
        <w:ind w:left="142" w:right="85" w:firstLine="709"/>
        <w:jc w:val="both"/>
        <w:rPr>
          <w:sz w:val="24"/>
          <w:szCs w:val="24"/>
          <w:lang w:val="uk-UA"/>
        </w:rPr>
      </w:pPr>
    </w:p>
    <w:p w:rsidR="000C713B" w:rsidRDefault="000C713B" w:rsidP="00622F3D">
      <w:pPr>
        <w:spacing w:line="360" w:lineRule="auto"/>
        <w:ind w:left="142" w:right="85" w:firstLine="709"/>
        <w:jc w:val="both"/>
        <w:rPr>
          <w:sz w:val="24"/>
          <w:szCs w:val="24"/>
          <w:lang w:val="uk-UA"/>
        </w:rPr>
      </w:pPr>
    </w:p>
    <w:p w:rsidR="000C713B" w:rsidRDefault="000C713B" w:rsidP="00622F3D">
      <w:pPr>
        <w:spacing w:line="360" w:lineRule="auto"/>
        <w:ind w:left="142" w:right="85" w:firstLine="709"/>
        <w:jc w:val="both"/>
        <w:rPr>
          <w:sz w:val="24"/>
          <w:szCs w:val="24"/>
          <w:lang w:val="uk-UA"/>
        </w:rPr>
      </w:pPr>
    </w:p>
    <w:p w:rsidR="000C713B" w:rsidRDefault="000C713B" w:rsidP="00622F3D">
      <w:pPr>
        <w:spacing w:line="360" w:lineRule="auto"/>
        <w:ind w:left="142" w:right="85" w:firstLine="709"/>
        <w:jc w:val="both"/>
        <w:rPr>
          <w:sz w:val="24"/>
          <w:szCs w:val="24"/>
          <w:lang w:val="uk-UA"/>
        </w:rPr>
      </w:pPr>
    </w:p>
    <w:p w:rsidR="000C713B" w:rsidRDefault="000C713B" w:rsidP="00622F3D">
      <w:pPr>
        <w:spacing w:line="360" w:lineRule="auto"/>
        <w:ind w:left="142" w:right="85" w:firstLine="709"/>
        <w:jc w:val="both"/>
        <w:rPr>
          <w:sz w:val="24"/>
          <w:szCs w:val="24"/>
          <w:lang w:val="uk-UA"/>
        </w:rPr>
      </w:pPr>
    </w:p>
    <w:p w:rsidR="000C713B" w:rsidRDefault="000C713B" w:rsidP="00622F3D">
      <w:pPr>
        <w:spacing w:line="360" w:lineRule="auto"/>
        <w:ind w:left="142" w:right="85" w:firstLine="709"/>
        <w:jc w:val="both"/>
        <w:rPr>
          <w:sz w:val="24"/>
          <w:szCs w:val="24"/>
          <w:lang w:val="uk-UA"/>
        </w:rPr>
      </w:pPr>
    </w:p>
    <w:p w:rsidR="000C713B" w:rsidRDefault="000C713B" w:rsidP="00622F3D">
      <w:pPr>
        <w:spacing w:line="360" w:lineRule="auto"/>
        <w:ind w:left="142" w:right="85" w:firstLine="709"/>
        <w:jc w:val="both"/>
        <w:rPr>
          <w:sz w:val="24"/>
          <w:szCs w:val="24"/>
          <w:lang w:val="uk-UA"/>
        </w:rPr>
      </w:pPr>
    </w:p>
    <w:p w:rsidR="000C713B" w:rsidRDefault="000C713B" w:rsidP="00622F3D">
      <w:pPr>
        <w:spacing w:line="360" w:lineRule="auto"/>
        <w:ind w:left="142" w:right="85" w:firstLine="709"/>
        <w:jc w:val="both"/>
        <w:rPr>
          <w:sz w:val="24"/>
          <w:szCs w:val="24"/>
          <w:lang w:val="uk-UA"/>
        </w:rPr>
      </w:pPr>
    </w:p>
    <w:p w:rsidR="000C713B" w:rsidRDefault="000C713B" w:rsidP="00622F3D">
      <w:pPr>
        <w:spacing w:line="360" w:lineRule="auto"/>
        <w:ind w:left="142" w:right="85" w:firstLine="709"/>
        <w:jc w:val="both"/>
        <w:rPr>
          <w:sz w:val="24"/>
          <w:szCs w:val="24"/>
          <w:lang w:val="uk-UA"/>
        </w:rPr>
      </w:pPr>
    </w:p>
    <w:p w:rsidR="000C713B" w:rsidRDefault="000C713B" w:rsidP="00622F3D">
      <w:pPr>
        <w:spacing w:line="360" w:lineRule="auto"/>
        <w:ind w:left="142" w:right="85" w:firstLine="709"/>
        <w:jc w:val="both"/>
        <w:rPr>
          <w:sz w:val="24"/>
          <w:szCs w:val="24"/>
          <w:lang w:val="uk-UA"/>
        </w:rPr>
      </w:pPr>
    </w:p>
    <w:p w:rsidR="00601A39" w:rsidRDefault="00601A39" w:rsidP="004E2CE1">
      <w:pPr>
        <w:spacing w:line="360" w:lineRule="auto"/>
        <w:ind w:left="142" w:right="85" w:firstLine="709"/>
        <w:jc w:val="right"/>
        <w:rPr>
          <w:sz w:val="24"/>
          <w:szCs w:val="24"/>
          <w:lang w:val="uk-UA"/>
        </w:rPr>
      </w:pPr>
    </w:p>
    <w:p w:rsidR="00601A39" w:rsidRDefault="00601A39" w:rsidP="004E2CE1">
      <w:pPr>
        <w:spacing w:line="360" w:lineRule="auto"/>
        <w:ind w:left="142" w:right="85" w:firstLine="709"/>
        <w:jc w:val="right"/>
        <w:rPr>
          <w:sz w:val="24"/>
          <w:szCs w:val="24"/>
          <w:lang w:val="uk-UA"/>
        </w:rPr>
      </w:pPr>
    </w:p>
    <w:p w:rsidR="00601A39" w:rsidRDefault="00601A39" w:rsidP="004E2CE1">
      <w:pPr>
        <w:spacing w:line="360" w:lineRule="auto"/>
        <w:ind w:left="142" w:right="85" w:firstLine="709"/>
        <w:jc w:val="right"/>
        <w:rPr>
          <w:sz w:val="24"/>
          <w:szCs w:val="24"/>
          <w:lang w:val="uk-UA"/>
        </w:rPr>
      </w:pPr>
    </w:p>
    <w:p w:rsidR="00601A39" w:rsidRDefault="00601A39" w:rsidP="004E2CE1">
      <w:pPr>
        <w:spacing w:line="360" w:lineRule="auto"/>
        <w:ind w:left="142" w:right="85" w:firstLine="709"/>
        <w:jc w:val="right"/>
        <w:rPr>
          <w:sz w:val="24"/>
          <w:szCs w:val="24"/>
          <w:lang w:val="uk-UA"/>
        </w:rPr>
      </w:pPr>
    </w:p>
    <w:p w:rsidR="00761E63" w:rsidRPr="006F6C3C" w:rsidRDefault="00761E63" w:rsidP="00622F3D">
      <w:pPr>
        <w:spacing w:line="360" w:lineRule="auto"/>
        <w:ind w:left="142" w:right="85" w:firstLine="709"/>
        <w:jc w:val="both"/>
        <w:rPr>
          <w:sz w:val="24"/>
          <w:szCs w:val="24"/>
        </w:rPr>
      </w:pPr>
    </w:p>
    <w:p w:rsidR="00465F07" w:rsidRPr="00BA43B1" w:rsidRDefault="00465F07" w:rsidP="00EF4DB1">
      <w:pPr>
        <w:ind w:left="142" w:right="85"/>
        <w:jc w:val="right"/>
        <w:rPr>
          <w:lang w:val="uk-UA"/>
        </w:rPr>
      </w:pPr>
    </w:p>
    <w:sectPr w:rsidR="00465F07" w:rsidRPr="00BA43B1" w:rsidSect="004F49C0">
      <w:headerReference w:type="default" r:id="rId79"/>
      <w:pgSz w:w="11906" w:h="16838"/>
      <w:pgMar w:top="567" w:right="1133"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C46" w:rsidRDefault="00474C46" w:rsidP="00922FE0">
      <w:r>
        <w:separator/>
      </w:r>
    </w:p>
  </w:endnote>
  <w:endnote w:type="continuationSeparator" w:id="0">
    <w:p w:rsidR="00474C46" w:rsidRDefault="00474C46" w:rsidP="0092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EFF" w:usb1="C0007843" w:usb2="00000009" w:usb3="00000000" w:csb0="000001FF" w:csb1="00000000"/>
  </w:font>
  <w:font w:name="TimesCyrillicSpecialset">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C46" w:rsidRDefault="00474C46" w:rsidP="00922FE0">
      <w:r>
        <w:separator/>
      </w:r>
    </w:p>
  </w:footnote>
  <w:footnote w:type="continuationSeparator" w:id="0">
    <w:p w:rsidR="00474C46" w:rsidRDefault="00474C46" w:rsidP="00922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46" w:rsidRDefault="00474C46">
    <w:pPr>
      <w:pStyle w:val="ae"/>
      <w:jc w:val="right"/>
    </w:pPr>
  </w:p>
  <w:p w:rsidR="00474C46" w:rsidRDefault="00474C4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122C872"/>
    <w:lvl w:ilvl="0">
      <w:start w:val="1"/>
      <w:numFmt w:val="bullet"/>
      <w:lvlText w:val=""/>
      <w:lvlJc w:val="left"/>
      <w:pPr>
        <w:tabs>
          <w:tab w:val="num" w:pos="1620"/>
        </w:tabs>
        <w:ind w:left="1620" w:hanging="360"/>
      </w:pPr>
      <w:rPr>
        <w:rFonts w:ascii="Symbol" w:hAnsi="Symbol" w:hint="default"/>
      </w:rPr>
    </w:lvl>
  </w:abstractNum>
  <w:abstractNum w:abstractNumId="1">
    <w:nsid w:val="02407298"/>
    <w:multiLevelType w:val="singleLevel"/>
    <w:tmpl w:val="A21C8BFE"/>
    <w:lvl w:ilvl="0">
      <w:start w:val="1"/>
      <w:numFmt w:val="bullet"/>
      <w:lvlText w:val=""/>
      <w:lvlJc w:val="left"/>
      <w:pPr>
        <w:tabs>
          <w:tab w:val="num" w:pos="661"/>
        </w:tabs>
        <w:ind w:left="0" w:firstLine="301"/>
      </w:pPr>
      <w:rPr>
        <w:rFonts w:ascii="Symbol" w:hAnsi="Symbol" w:hint="default"/>
        <w:sz w:val="23"/>
      </w:rPr>
    </w:lvl>
  </w:abstractNum>
  <w:abstractNum w:abstractNumId="2">
    <w:nsid w:val="04881099"/>
    <w:multiLevelType w:val="hybridMultilevel"/>
    <w:tmpl w:val="C7103DD6"/>
    <w:lvl w:ilvl="0" w:tplc="CFF0CD8A">
      <w:numFmt w:val="bullet"/>
      <w:lvlText w:val="–"/>
      <w:lvlJc w:val="left"/>
      <w:pPr>
        <w:tabs>
          <w:tab w:val="num" w:pos="720"/>
        </w:tabs>
        <w:ind w:left="72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09DE395F"/>
    <w:multiLevelType w:val="singleLevel"/>
    <w:tmpl w:val="7BFC13EC"/>
    <w:lvl w:ilvl="0">
      <w:start w:val="1"/>
      <w:numFmt w:val="bullet"/>
      <w:lvlText w:val=""/>
      <w:lvlJc w:val="left"/>
      <w:pPr>
        <w:tabs>
          <w:tab w:val="num" w:pos="661"/>
        </w:tabs>
        <w:ind w:firstLine="301"/>
      </w:pPr>
      <w:rPr>
        <w:rFonts w:ascii="Wingdings" w:hAnsi="Wingdings" w:hint="default"/>
        <w:sz w:val="16"/>
      </w:rPr>
    </w:lvl>
  </w:abstractNum>
  <w:abstractNum w:abstractNumId="4">
    <w:nsid w:val="0E627357"/>
    <w:multiLevelType w:val="hybridMultilevel"/>
    <w:tmpl w:val="32DA62E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5">
    <w:nsid w:val="15162E06"/>
    <w:multiLevelType w:val="hybridMultilevel"/>
    <w:tmpl w:val="C1489208"/>
    <w:lvl w:ilvl="0" w:tplc="CFF0CD8A">
      <w:numFmt w:val="bullet"/>
      <w:lvlText w:val="–"/>
      <w:lvlJc w:val="left"/>
      <w:pPr>
        <w:tabs>
          <w:tab w:val="num" w:pos="720"/>
        </w:tabs>
        <w:ind w:left="72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151C0328"/>
    <w:multiLevelType w:val="hybridMultilevel"/>
    <w:tmpl w:val="7BA4D188"/>
    <w:lvl w:ilvl="0" w:tplc="CFF0CD8A">
      <w:numFmt w:val="bullet"/>
      <w:lvlText w:val="–"/>
      <w:lvlJc w:val="left"/>
      <w:pPr>
        <w:tabs>
          <w:tab w:val="num" w:pos="720"/>
        </w:tabs>
        <w:ind w:left="72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15267F85"/>
    <w:multiLevelType w:val="singleLevel"/>
    <w:tmpl w:val="97480EE2"/>
    <w:lvl w:ilvl="0">
      <w:numFmt w:val="bullet"/>
      <w:lvlText w:val=""/>
      <w:lvlJc w:val="left"/>
      <w:pPr>
        <w:tabs>
          <w:tab w:val="num" w:pos="661"/>
        </w:tabs>
        <w:ind w:firstLine="301"/>
      </w:pPr>
      <w:rPr>
        <w:rFonts w:ascii="Symbol" w:hAnsi="Symbol" w:hint="default"/>
        <w:sz w:val="20"/>
      </w:rPr>
    </w:lvl>
  </w:abstractNum>
  <w:abstractNum w:abstractNumId="8">
    <w:nsid w:val="16432A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A0C76A3"/>
    <w:multiLevelType w:val="singleLevel"/>
    <w:tmpl w:val="0012F310"/>
    <w:lvl w:ilvl="0">
      <w:start w:val="1"/>
      <w:numFmt w:val="bullet"/>
      <w:lvlText w:val=""/>
      <w:lvlJc w:val="left"/>
      <w:pPr>
        <w:tabs>
          <w:tab w:val="num" w:pos="661"/>
        </w:tabs>
        <w:ind w:firstLine="301"/>
      </w:pPr>
      <w:rPr>
        <w:rFonts w:ascii="Symbol" w:hAnsi="Symbol" w:hint="default"/>
        <w:spacing w:val="0"/>
        <w:w w:val="100"/>
        <w:position w:val="0"/>
        <w:sz w:val="22"/>
      </w:rPr>
    </w:lvl>
  </w:abstractNum>
  <w:abstractNum w:abstractNumId="10">
    <w:nsid w:val="1C4E0AB2"/>
    <w:multiLevelType w:val="singleLevel"/>
    <w:tmpl w:val="A21C8BFE"/>
    <w:lvl w:ilvl="0">
      <w:start w:val="1"/>
      <w:numFmt w:val="bullet"/>
      <w:lvlText w:val=""/>
      <w:lvlJc w:val="left"/>
      <w:pPr>
        <w:tabs>
          <w:tab w:val="num" w:pos="661"/>
        </w:tabs>
        <w:ind w:left="0" w:firstLine="301"/>
      </w:pPr>
      <w:rPr>
        <w:rFonts w:ascii="Symbol" w:hAnsi="Symbol" w:hint="default"/>
        <w:sz w:val="23"/>
      </w:rPr>
    </w:lvl>
  </w:abstractNum>
  <w:abstractNum w:abstractNumId="11">
    <w:nsid w:val="28237A47"/>
    <w:multiLevelType w:val="hybridMultilevel"/>
    <w:tmpl w:val="782CB660"/>
    <w:lvl w:ilvl="0" w:tplc="9EB63B80">
      <w:numFmt w:val="bullet"/>
      <w:lvlText w:val=""/>
      <w:lvlJc w:val="left"/>
      <w:pPr>
        <w:tabs>
          <w:tab w:val="num" w:pos="1117"/>
        </w:tabs>
        <w:ind w:left="1117" w:hanging="397"/>
      </w:pPr>
      <w:rPr>
        <w:rFonts w:ascii="Symbol" w:eastAsia="Times New Roman"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85205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9E8728D"/>
    <w:multiLevelType w:val="hybridMultilevel"/>
    <w:tmpl w:val="9E3E53D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2A9721B5"/>
    <w:multiLevelType w:val="singleLevel"/>
    <w:tmpl w:val="F612A9C8"/>
    <w:lvl w:ilvl="0">
      <w:numFmt w:val="bullet"/>
      <w:lvlText w:val="•"/>
      <w:lvlJc w:val="left"/>
      <w:pPr>
        <w:tabs>
          <w:tab w:val="num" w:pos="1211"/>
        </w:tabs>
        <w:ind w:left="1191" w:hanging="340"/>
      </w:pPr>
      <w:rPr>
        <w:rFonts w:ascii="Times New Roman" w:hAnsi="Times New Roman" w:hint="default"/>
        <w:sz w:val="24"/>
      </w:rPr>
    </w:lvl>
  </w:abstractNum>
  <w:abstractNum w:abstractNumId="15">
    <w:nsid w:val="2F156604"/>
    <w:multiLevelType w:val="singleLevel"/>
    <w:tmpl w:val="0012F310"/>
    <w:lvl w:ilvl="0">
      <w:start w:val="1"/>
      <w:numFmt w:val="bullet"/>
      <w:lvlText w:val=""/>
      <w:lvlJc w:val="left"/>
      <w:pPr>
        <w:tabs>
          <w:tab w:val="num" w:pos="661"/>
        </w:tabs>
        <w:ind w:firstLine="301"/>
      </w:pPr>
      <w:rPr>
        <w:rFonts w:ascii="Symbol" w:hAnsi="Symbol" w:hint="default"/>
        <w:spacing w:val="0"/>
        <w:w w:val="100"/>
        <w:position w:val="0"/>
        <w:sz w:val="22"/>
      </w:rPr>
    </w:lvl>
  </w:abstractNum>
  <w:abstractNum w:abstractNumId="16">
    <w:nsid w:val="32C331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31323D6"/>
    <w:multiLevelType w:val="hybridMultilevel"/>
    <w:tmpl w:val="16C03860"/>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8">
    <w:nsid w:val="34D22A49"/>
    <w:multiLevelType w:val="hybridMultilevel"/>
    <w:tmpl w:val="EA6CC1DE"/>
    <w:lvl w:ilvl="0" w:tplc="0D049368">
      <w:start w:val="1"/>
      <w:numFmt w:val="decimal"/>
      <w:lvlText w:val="%1."/>
      <w:lvlJc w:val="left"/>
      <w:pPr>
        <w:ind w:left="2090" w:hanging="1410"/>
      </w:pPr>
      <w:rPr>
        <w:rFonts w:hint="default"/>
        <w:b w:val="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9">
    <w:nsid w:val="385609AE"/>
    <w:multiLevelType w:val="multilevel"/>
    <w:tmpl w:val="F710DEE0"/>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A237E56"/>
    <w:multiLevelType w:val="singleLevel"/>
    <w:tmpl w:val="A71A3D8E"/>
    <w:lvl w:ilvl="0">
      <w:start w:val="1"/>
      <w:numFmt w:val="decimal"/>
      <w:lvlText w:val="%1)"/>
      <w:lvlJc w:val="left"/>
      <w:pPr>
        <w:tabs>
          <w:tab w:val="num" w:pos="661"/>
        </w:tabs>
        <w:ind w:left="0" w:firstLine="301"/>
      </w:pPr>
      <w:rPr>
        <w:rFonts w:ascii="Times New Roman" w:hAnsi="Times New Roman" w:hint="default"/>
        <w:b w:val="0"/>
        <w:i w:val="0"/>
        <w:sz w:val="23"/>
        <w:u w:val="none"/>
      </w:rPr>
    </w:lvl>
  </w:abstractNum>
  <w:abstractNum w:abstractNumId="21">
    <w:nsid w:val="3C71717E"/>
    <w:multiLevelType w:val="hybridMultilevel"/>
    <w:tmpl w:val="8624AF5A"/>
    <w:lvl w:ilvl="0" w:tplc="1402F3E0">
      <w:start w:val="5"/>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5C4217"/>
    <w:multiLevelType w:val="singleLevel"/>
    <w:tmpl w:val="CCEE3B12"/>
    <w:lvl w:ilvl="0">
      <w:start w:val="1"/>
      <w:numFmt w:val="bullet"/>
      <w:lvlText w:val="—"/>
      <w:lvlJc w:val="left"/>
      <w:pPr>
        <w:tabs>
          <w:tab w:val="num" w:pos="661"/>
        </w:tabs>
        <w:ind w:firstLine="301"/>
      </w:pPr>
      <w:rPr>
        <w:rFonts w:ascii="Times New Roman" w:hAnsi="Times New Roman" w:hint="default"/>
        <w:sz w:val="23"/>
      </w:rPr>
    </w:lvl>
  </w:abstractNum>
  <w:abstractNum w:abstractNumId="23">
    <w:nsid w:val="3E6D0BDE"/>
    <w:multiLevelType w:val="hybridMultilevel"/>
    <w:tmpl w:val="C6B82D98"/>
    <w:lvl w:ilvl="0" w:tplc="0419000F">
      <w:start w:val="1"/>
      <w:numFmt w:val="decimal"/>
      <w:lvlText w:val="%1."/>
      <w:lvlJc w:val="left"/>
      <w:pPr>
        <w:tabs>
          <w:tab w:val="num" w:pos="1440"/>
        </w:tabs>
        <w:ind w:left="1440" w:hanging="360"/>
      </w:pPr>
      <w:rPr>
        <w:rFonts w:cs="Times New Roman"/>
      </w:rPr>
    </w:lvl>
    <w:lvl w:ilvl="1" w:tplc="CFF0CD8A">
      <w:numFmt w:val="bullet"/>
      <w:lvlText w:val="–"/>
      <w:lvlJc w:val="left"/>
      <w:pPr>
        <w:tabs>
          <w:tab w:val="num" w:pos="1800"/>
        </w:tabs>
        <w:ind w:left="1800"/>
      </w:pPr>
      <w:rPr>
        <w:rFonts w:ascii="Times New Roman" w:hAnsi="Times New Roman"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4">
    <w:nsid w:val="3FE1639B"/>
    <w:multiLevelType w:val="hybridMultilevel"/>
    <w:tmpl w:val="E5DA83F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5">
    <w:nsid w:val="42394609"/>
    <w:multiLevelType w:val="hybridMultilevel"/>
    <w:tmpl w:val="24089EAC"/>
    <w:lvl w:ilvl="0" w:tplc="CFF0CD8A">
      <w:numFmt w:val="bullet"/>
      <w:lvlText w:val="–"/>
      <w:lvlJc w:val="left"/>
      <w:pPr>
        <w:tabs>
          <w:tab w:val="num" w:pos="720"/>
        </w:tabs>
        <w:ind w:left="72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nsid w:val="45964552"/>
    <w:multiLevelType w:val="hybridMultilevel"/>
    <w:tmpl w:val="57247F50"/>
    <w:lvl w:ilvl="0" w:tplc="CFF0CD8A">
      <w:numFmt w:val="bullet"/>
      <w:lvlText w:val="–"/>
      <w:lvlJc w:val="left"/>
      <w:pPr>
        <w:tabs>
          <w:tab w:val="num" w:pos="720"/>
        </w:tabs>
        <w:ind w:left="72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nsid w:val="470123E6"/>
    <w:multiLevelType w:val="hybridMultilevel"/>
    <w:tmpl w:val="C026EE54"/>
    <w:lvl w:ilvl="0" w:tplc="9EB63B80">
      <w:numFmt w:val="bullet"/>
      <w:lvlText w:val=""/>
      <w:lvlJc w:val="left"/>
      <w:pPr>
        <w:tabs>
          <w:tab w:val="num" w:pos="1117"/>
        </w:tabs>
        <w:ind w:left="1117" w:hanging="397"/>
      </w:pPr>
      <w:rPr>
        <w:rFonts w:ascii="Symbol" w:eastAsia="Times New Roman"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9D076FA"/>
    <w:multiLevelType w:val="singleLevel"/>
    <w:tmpl w:val="1038A248"/>
    <w:lvl w:ilvl="0">
      <w:start w:val="1"/>
      <w:numFmt w:val="decimal"/>
      <w:lvlText w:val="%1)"/>
      <w:lvlJc w:val="left"/>
      <w:pPr>
        <w:tabs>
          <w:tab w:val="num" w:pos="661"/>
        </w:tabs>
        <w:ind w:firstLine="301"/>
      </w:pPr>
      <w:rPr>
        <w:sz w:val="28"/>
        <w:szCs w:val="28"/>
      </w:rPr>
    </w:lvl>
  </w:abstractNum>
  <w:abstractNum w:abstractNumId="29">
    <w:nsid w:val="4D5D27AE"/>
    <w:multiLevelType w:val="singleLevel"/>
    <w:tmpl w:val="DE3C467C"/>
    <w:lvl w:ilvl="0">
      <w:start w:val="3"/>
      <w:numFmt w:val="bullet"/>
      <w:lvlText w:val="-"/>
      <w:lvlJc w:val="left"/>
      <w:pPr>
        <w:tabs>
          <w:tab w:val="num" w:pos="600"/>
        </w:tabs>
        <w:ind w:left="600" w:hanging="360"/>
      </w:pPr>
      <w:rPr>
        <w:rFonts w:hint="default"/>
        <w:b/>
      </w:rPr>
    </w:lvl>
  </w:abstractNum>
  <w:abstractNum w:abstractNumId="30">
    <w:nsid w:val="4E846703"/>
    <w:multiLevelType w:val="singleLevel"/>
    <w:tmpl w:val="DE3C467C"/>
    <w:lvl w:ilvl="0">
      <w:start w:val="3"/>
      <w:numFmt w:val="bullet"/>
      <w:lvlText w:val="-"/>
      <w:lvlJc w:val="left"/>
      <w:pPr>
        <w:tabs>
          <w:tab w:val="num" w:pos="600"/>
        </w:tabs>
        <w:ind w:left="600" w:hanging="360"/>
      </w:pPr>
      <w:rPr>
        <w:rFonts w:hint="default"/>
        <w:b/>
      </w:rPr>
    </w:lvl>
  </w:abstractNum>
  <w:abstractNum w:abstractNumId="31">
    <w:nsid w:val="4FAB288B"/>
    <w:multiLevelType w:val="singleLevel"/>
    <w:tmpl w:val="736A1296"/>
    <w:lvl w:ilvl="0">
      <w:start w:val="1"/>
      <w:numFmt w:val="bullet"/>
      <w:lvlText w:val=""/>
      <w:lvlJc w:val="left"/>
      <w:pPr>
        <w:tabs>
          <w:tab w:val="num" w:pos="661"/>
        </w:tabs>
        <w:ind w:left="0" w:firstLine="301"/>
      </w:pPr>
      <w:rPr>
        <w:rFonts w:ascii="Symbol" w:hAnsi="Symbol" w:hint="default"/>
        <w:sz w:val="22"/>
      </w:rPr>
    </w:lvl>
  </w:abstractNum>
  <w:abstractNum w:abstractNumId="32">
    <w:nsid w:val="50800FC9"/>
    <w:multiLevelType w:val="hybridMultilevel"/>
    <w:tmpl w:val="8FE82B78"/>
    <w:lvl w:ilvl="0" w:tplc="CFF0CD8A">
      <w:numFmt w:val="bullet"/>
      <w:lvlText w:val="–"/>
      <w:lvlJc w:val="left"/>
      <w:pPr>
        <w:tabs>
          <w:tab w:val="num" w:pos="720"/>
        </w:tabs>
        <w:ind w:left="72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5A013442"/>
    <w:multiLevelType w:val="singleLevel"/>
    <w:tmpl w:val="17683B12"/>
    <w:lvl w:ilvl="0">
      <w:start w:val="1"/>
      <w:numFmt w:val="bullet"/>
      <w:lvlText w:val=""/>
      <w:lvlJc w:val="left"/>
      <w:pPr>
        <w:tabs>
          <w:tab w:val="num" w:pos="661"/>
        </w:tabs>
        <w:ind w:firstLine="301"/>
      </w:pPr>
      <w:rPr>
        <w:rFonts w:ascii="Symbol" w:hAnsi="Symbol" w:hint="default"/>
        <w:sz w:val="23"/>
      </w:rPr>
    </w:lvl>
  </w:abstractNum>
  <w:abstractNum w:abstractNumId="34">
    <w:nsid w:val="5AA11B28"/>
    <w:multiLevelType w:val="hybridMultilevel"/>
    <w:tmpl w:val="F3EAE6E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5">
    <w:nsid w:val="5B341C1D"/>
    <w:multiLevelType w:val="hybridMultilevel"/>
    <w:tmpl w:val="04241886"/>
    <w:lvl w:ilvl="0" w:tplc="7EAE80D6">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5BC440C4"/>
    <w:multiLevelType w:val="hybridMultilevel"/>
    <w:tmpl w:val="D1509F2C"/>
    <w:lvl w:ilvl="0" w:tplc="7B5884F8">
      <w:numFmt w:val="bullet"/>
      <w:lvlText w:val="-"/>
      <w:lvlJc w:val="left"/>
      <w:pPr>
        <w:tabs>
          <w:tab w:val="num" w:pos="720"/>
        </w:tabs>
        <w:ind w:left="720" w:hanging="360"/>
      </w:pPr>
      <w:rPr>
        <w:rFonts w:ascii="Times New Roman" w:eastAsia="MS Mincho" w:hAnsi="Times New Roman" w:hint="default"/>
        <w:color w:val="00000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5CC665A5"/>
    <w:multiLevelType w:val="singleLevel"/>
    <w:tmpl w:val="CCEE3B12"/>
    <w:lvl w:ilvl="0">
      <w:start w:val="1"/>
      <w:numFmt w:val="bullet"/>
      <w:lvlText w:val="—"/>
      <w:lvlJc w:val="left"/>
      <w:pPr>
        <w:tabs>
          <w:tab w:val="num" w:pos="661"/>
        </w:tabs>
        <w:ind w:firstLine="301"/>
      </w:pPr>
      <w:rPr>
        <w:rFonts w:ascii="Times New Roman" w:hAnsi="Times New Roman" w:hint="default"/>
        <w:sz w:val="23"/>
      </w:rPr>
    </w:lvl>
  </w:abstractNum>
  <w:abstractNum w:abstractNumId="38">
    <w:nsid w:val="5E842B06"/>
    <w:multiLevelType w:val="hybridMultilevel"/>
    <w:tmpl w:val="E740232A"/>
    <w:lvl w:ilvl="0" w:tplc="69A4241E">
      <w:start w:val="1"/>
      <w:numFmt w:val="decimal"/>
      <w:lvlText w:val="%1."/>
      <w:lvlJc w:val="left"/>
      <w:pPr>
        <w:tabs>
          <w:tab w:val="num" w:pos="1440"/>
        </w:tabs>
        <w:ind w:left="1440" w:hanging="360"/>
      </w:pPr>
      <w:rPr>
        <w:rFonts w:ascii="Times New Roman" w:eastAsia="Times New Roman" w:hAnsi="Times New Roman" w:cs="Times New Roman"/>
      </w:rPr>
    </w:lvl>
    <w:lvl w:ilvl="1" w:tplc="CFF0CD8A">
      <w:numFmt w:val="bullet"/>
      <w:lvlText w:val="–"/>
      <w:lvlJc w:val="left"/>
      <w:pPr>
        <w:tabs>
          <w:tab w:val="num" w:pos="1800"/>
        </w:tabs>
        <w:ind w:left="1800"/>
      </w:pPr>
      <w:rPr>
        <w:rFonts w:ascii="Times New Roman" w:hAnsi="Times New Roman"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9">
    <w:nsid w:val="5F1560A6"/>
    <w:multiLevelType w:val="singleLevel"/>
    <w:tmpl w:val="800E1B30"/>
    <w:lvl w:ilvl="0">
      <w:start w:val="1"/>
      <w:numFmt w:val="bullet"/>
      <w:lvlText w:val=""/>
      <w:lvlJc w:val="left"/>
      <w:pPr>
        <w:tabs>
          <w:tab w:val="num" w:pos="661"/>
        </w:tabs>
        <w:ind w:firstLine="301"/>
      </w:pPr>
      <w:rPr>
        <w:rFonts w:ascii="Symbol" w:hAnsi="Symbol" w:hint="default"/>
      </w:rPr>
    </w:lvl>
  </w:abstractNum>
  <w:abstractNum w:abstractNumId="40">
    <w:nsid w:val="657C05BA"/>
    <w:multiLevelType w:val="singleLevel"/>
    <w:tmpl w:val="DE3C467C"/>
    <w:lvl w:ilvl="0">
      <w:start w:val="3"/>
      <w:numFmt w:val="bullet"/>
      <w:lvlText w:val="-"/>
      <w:lvlJc w:val="left"/>
      <w:pPr>
        <w:tabs>
          <w:tab w:val="num" w:pos="600"/>
        </w:tabs>
        <w:ind w:left="600" w:hanging="360"/>
      </w:pPr>
      <w:rPr>
        <w:rFonts w:hint="default"/>
        <w:b/>
      </w:rPr>
    </w:lvl>
  </w:abstractNum>
  <w:abstractNum w:abstractNumId="41">
    <w:nsid w:val="76DF085E"/>
    <w:multiLevelType w:val="singleLevel"/>
    <w:tmpl w:val="0012F310"/>
    <w:lvl w:ilvl="0">
      <w:start w:val="1"/>
      <w:numFmt w:val="bullet"/>
      <w:lvlText w:val=""/>
      <w:lvlJc w:val="left"/>
      <w:pPr>
        <w:tabs>
          <w:tab w:val="num" w:pos="661"/>
        </w:tabs>
        <w:ind w:firstLine="301"/>
      </w:pPr>
      <w:rPr>
        <w:rFonts w:ascii="Symbol" w:hAnsi="Symbol" w:hint="default"/>
        <w:spacing w:val="0"/>
        <w:w w:val="100"/>
        <w:position w:val="0"/>
        <w:sz w:val="22"/>
      </w:rPr>
    </w:lvl>
  </w:abstractNum>
  <w:abstractNum w:abstractNumId="42">
    <w:nsid w:val="77147ADD"/>
    <w:multiLevelType w:val="singleLevel"/>
    <w:tmpl w:val="8790FFB4"/>
    <w:lvl w:ilvl="0">
      <w:start w:val="1"/>
      <w:numFmt w:val="bullet"/>
      <w:lvlText w:val=""/>
      <w:lvlJc w:val="left"/>
      <w:pPr>
        <w:tabs>
          <w:tab w:val="num" w:pos="661"/>
        </w:tabs>
        <w:ind w:left="0" w:firstLine="301"/>
      </w:pPr>
      <w:rPr>
        <w:rFonts w:ascii="Symbol" w:hAnsi="Symbol" w:hint="default"/>
        <w:outline w:val="0"/>
        <w:shadow w:val="0"/>
        <w:emboss w:val="0"/>
        <w:imprint w:val="0"/>
        <w:spacing w:val="0"/>
        <w:position w:val="0"/>
        <w:sz w:val="20"/>
        <w:u w:val="none"/>
      </w:rPr>
    </w:lvl>
  </w:abstractNum>
  <w:abstractNum w:abstractNumId="43">
    <w:nsid w:val="7B5D62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EA842BF"/>
    <w:multiLevelType w:val="multilevel"/>
    <w:tmpl w:val="9CC836F6"/>
    <w:lvl w:ilvl="0">
      <w:start w:val="4"/>
      <w:numFmt w:val="decimal"/>
      <w:lvlText w:val="%1"/>
      <w:lvlJc w:val="left"/>
      <w:pPr>
        <w:ind w:left="375" w:hanging="375"/>
      </w:pPr>
      <w:rPr>
        <w:rFonts w:hint="default"/>
      </w:rPr>
    </w:lvl>
    <w:lvl w:ilvl="1">
      <w:start w:val="4"/>
      <w:numFmt w:val="decimal"/>
      <w:lvlText w:val="%1.%2"/>
      <w:lvlJc w:val="left"/>
      <w:pPr>
        <w:ind w:left="1226"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6"/>
  </w:num>
  <w:num w:numId="3">
    <w:abstractNumId w:val="43"/>
  </w:num>
  <w:num w:numId="4">
    <w:abstractNumId w:val="12"/>
  </w:num>
  <w:num w:numId="5">
    <w:abstractNumId w:val="21"/>
  </w:num>
  <w:num w:numId="6">
    <w:abstractNumId w:val="0"/>
  </w:num>
  <w:num w:numId="7">
    <w:abstractNumId w:val="14"/>
  </w:num>
  <w:num w:numId="8">
    <w:abstractNumId w:val="13"/>
  </w:num>
  <w:num w:numId="9">
    <w:abstractNumId w:val="41"/>
  </w:num>
  <w:num w:numId="10">
    <w:abstractNumId w:val="15"/>
  </w:num>
  <w:num w:numId="11">
    <w:abstractNumId w:val="9"/>
  </w:num>
  <w:num w:numId="12">
    <w:abstractNumId w:val="33"/>
  </w:num>
  <w:num w:numId="13">
    <w:abstractNumId w:val="7"/>
  </w:num>
  <w:num w:numId="14">
    <w:abstractNumId w:val="39"/>
  </w:num>
  <w:num w:numId="15">
    <w:abstractNumId w:val="3"/>
  </w:num>
  <w:num w:numId="16">
    <w:abstractNumId w:val="23"/>
  </w:num>
  <w:num w:numId="17">
    <w:abstractNumId w:val="17"/>
  </w:num>
  <w:num w:numId="18">
    <w:abstractNumId w:val="4"/>
  </w:num>
  <w:num w:numId="19">
    <w:abstractNumId w:val="38"/>
  </w:num>
  <w:num w:numId="20">
    <w:abstractNumId w:val="2"/>
  </w:num>
  <w:num w:numId="21">
    <w:abstractNumId w:val="25"/>
  </w:num>
  <w:num w:numId="22">
    <w:abstractNumId w:val="34"/>
  </w:num>
  <w:num w:numId="23">
    <w:abstractNumId w:val="24"/>
  </w:num>
  <w:num w:numId="24">
    <w:abstractNumId w:val="26"/>
  </w:num>
  <w:num w:numId="25">
    <w:abstractNumId w:val="32"/>
  </w:num>
  <w:num w:numId="26">
    <w:abstractNumId w:val="5"/>
  </w:num>
  <w:num w:numId="27">
    <w:abstractNumId w:val="6"/>
  </w:num>
  <w:num w:numId="28">
    <w:abstractNumId w:val="11"/>
  </w:num>
  <w:num w:numId="29">
    <w:abstractNumId w:val="27"/>
  </w:num>
  <w:num w:numId="30">
    <w:abstractNumId w:val="37"/>
  </w:num>
  <w:num w:numId="31">
    <w:abstractNumId w:val="36"/>
  </w:num>
  <w:num w:numId="32">
    <w:abstractNumId w:val="20"/>
  </w:num>
  <w:num w:numId="33">
    <w:abstractNumId w:val="19"/>
  </w:num>
  <w:num w:numId="34">
    <w:abstractNumId w:val="10"/>
  </w:num>
  <w:num w:numId="35">
    <w:abstractNumId w:val="1"/>
  </w:num>
  <w:num w:numId="36">
    <w:abstractNumId w:val="42"/>
  </w:num>
  <w:num w:numId="37">
    <w:abstractNumId w:val="22"/>
  </w:num>
  <w:num w:numId="38">
    <w:abstractNumId w:val="31"/>
  </w:num>
  <w:num w:numId="39">
    <w:abstractNumId w:val="28"/>
  </w:num>
  <w:num w:numId="40">
    <w:abstractNumId w:val="29"/>
  </w:num>
  <w:num w:numId="41">
    <w:abstractNumId w:val="40"/>
  </w:num>
  <w:num w:numId="42">
    <w:abstractNumId w:val="30"/>
  </w:num>
  <w:num w:numId="43">
    <w:abstractNumId w:val="44"/>
  </w:num>
  <w:num w:numId="44">
    <w:abstractNumId w:val="35"/>
  </w:num>
  <w:num w:numId="45">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2"/>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043D"/>
    <w:rsid w:val="00000037"/>
    <w:rsid w:val="00000B6E"/>
    <w:rsid w:val="00000F4B"/>
    <w:rsid w:val="00001F17"/>
    <w:rsid w:val="0000380D"/>
    <w:rsid w:val="00005301"/>
    <w:rsid w:val="00006405"/>
    <w:rsid w:val="00007B59"/>
    <w:rsid w:val="00010470"/>
    <w:rsid w:val="000105C0"/>
    <w:rsid w:val="000111C9"/>
    <w:rsid w:val="000114E6"/>
    <w:rsid w:val="00011531"/>
    <w:rsid w:val="00011DEF"/>
    <w:rsid w:val="00013FE2"/>
    <w:rsid w:val="0001499F"/>
    <w:rsid w:val="00015D26"/>
    <w:rsid w:val="00016EB1"/>
    <w:rsid w:val="00017351"/>
    <w:rsid w:val="000215A9"/>
    <w:rsid w:val="000228E5"/>
    <w:rsid w:val="0002303C"/>
    <w:rsid w:val="00023887"/>
    <w:rsid w:val="0002430B"/>
    <w:rsid w:val="0002442A"/>
    <w:rsid w:val="000252A4"/>
    <w:rsid w:val="000259DC"/>
    <w:rsid w:val="000267CA"/>
    <w:rsid w:val="000271DA"/>
    <w:rsid w:val="000276C1"/>
    <w:rsid w:val="00027759"/>
    <w:rsid w:val="000302CD"/>
    <w:rsid w:val="00031508"/>
    <w:rsid w:val="000321EC"/>
    <w:rsid w:val="00032D67"/>
    <w:rsid w:val="000343F8"/>
    <w:rsid w:val="00034BAD"/>
    <w:rsid w:val="00034EE3"/>
    <w:rsid w:val="00035A51"/>
    <w:rsid w:val="00036BA2"/>
    <w:rsid w:val="00037146"/>
    <w:rsid w:val="000377AD"/>
    <w:rsid w:val="00040A3E"/>
    <w:rsid w:val="00041434"/>
    <w:rsid w:val="00041F99"/>
    <w:rsid w:val="000430CE"/>
    <w:rsid w:val="000432FE"/>
    <w:rsid w:val="00043307"/>
    <w:rsid w:val="000448D1"/>
    <w:rsid w:val="000452BB"/>
    <w:rsid w:val="00046BB7"/>
    <w:rsid w:val="000473B5"/>
    <w:rsid w:val="0004761F"/>
    <w:rsid w:val="00050777"/>
    <w:rsid w:val="00051AF8"/>
    <w:rsid w:val="00051E63"/>
    <w:rsid w:val="00051E93"/>
    <w:rsid w:val="00051EC1"/>
    <w:rsid w:val="00052A94"/>
    <w:rsid w:val="0005385A"/>
    <w:rsid w:val="00054186"/>
    <w:rsid w:val="000550C6"/>
    <w:rsid w:val="0005520A"/>
    <w:rsid w:val="00055566"/>
    <w:rsid w:val="0005595A"/>
    <w:rsid w:val="00056BEF"/>
    <w:rsid w:val="00057CC9"/>
    <w:rsid w:val="00061D7D"/>
    <w:rsid w:val="00062185"/>
    <w:rsid w:val="00065EFF"/>
    <w:rsid w:val="0006710F"/>
    <w:rsid w:val="0006725E"/>
    <w:rsid w:val="000672E9"/>
    <w:rsid w:val="00067A00"/>
    <w:rsid w:val="00067DF9"/>
    <w:rsid w:val="00071A3A"/>
    <w:rsid w:val="0007468C"/>
    <w:rsid w:val="00076A00"/>
    <w:rsid w:val="00076A26"/>
    <w:rsid w:val="00077DB4"/>
    <w:rsid w:val="0008013D"/>
    <w:rsid w:val="00081465"/>
    <w:rsid w:val="000817B8"/>
    <w:rsid w:val="00081AAE"/>
    <w:rsid w:val="00082AA1"/>
    <w:rsid w:val="000834B9"/>
    <w:rsid w:val="000837D0"/>
    <w:rsid w:val="00085CE5"/>
    <w:rsid w:val="00085DF0"/>
    <w:rsid w:val="000862A8"/>
    <w:rsid w:val="00086BF3"/>
    <w:rsid w:val="00086CBC"/>
    <w:rsid w:val="00086DD4"/>
    <w:rsid w:val="0008721D"/>
    <w:rsid w:val="00090C4A"/>
    <w:rsid w:val="00091E50"/>
    <w:rsid w:val="00092CE6"/>
    <w:rsid w:val="00093DF4"/>
    <w:rsid w:val="00094353"/>
    <w:rsid w:val="00094B49"/>
    <w:rsid w:val="000954CB"/>
    <w:rsid w:val="00096136"/>
    <w:rsid w:val="00096B5C"/>
    <w:rsid w:val="00096CC3"/>
    <w:rsid w:val="000971BD"/>
    <w:rsid w:val="00097491"/>
    <w:rsid w:val="000A0293"/>
    <w:rsid w:val="000A049D"/>
    <w:rsid w:val="000A1F2F"/>
    <w:rsid w:val="000A2041"/>
    <w:rsid w:val="000A2FF4"/>
    <w:rsid w:val="000A39C0"/>
    <w:rsid w:val="000A47B2"/>
    <w:rsid w:val="000A4852"/>
    <w:rsid w:val="000A4FAA"/>
    <w:rsid w:val="000A4FE2"/>
    <w:rsid w:val="000A6160"/>
    <w:rsid w:val="000A71BC"/>
    <w:rsid w:val="000A7437"/>
    <w:rsid w:val="000B0A32"/>
    <w:rsid w:val="000B2331"/>
    <w:rsid w:val="000B26F5"/>
    <w:rsid w:val="000B2813"/>
    <w:rsid w:val="000B364B"/>
    <w:rsid w:val="000B3728"/>
    <w:rsid w:val="000B3941"/>
    <w:rsid w:val="000B5055"/>
    <w:rsid w:val="000B5238"/>
    <w:rsid w:val="000B682C"/>
    <w:rsid w:val="000B6EE4"/>
    <w:rsid w:val="000C0847"/>
    <w:rsid w:val="000C098D"/>
    <w:rsid w:val="000C48E8"/>
    <w:rsid w:val="000C5DAD"/>
    <w:rsid w:val="000C6A2B"/>
    <w:rsid w:val="000C713B"/>
    <w:rsid w:val="000C7F87"/>
    <w:rsid w:val="000D008A"/>
    <w:rsid w:val="000D0C14"/>
    <w:rsid w:val="000D2B0D"/>
    <w:rsid w:val="000D3200"/>
    <w:rsid w:val="000D4331"/>
    <w:rsid w:val="000D4C0B"/>
    <w:rsid w:val="000D585C"/>
    <w:rsid w:val="000D5E2A"/>
    <w:rsid w:val="000D62BB"/>
    <w:rsid w:val="000D63BC"/>
    <w:rsid w:val="000D653A"/>
    <w:rsid w:val="000D6670"/>
    <w:rsid w:val="000D702A"/>
    <w:rsid w:val="000D7EAD"/>
    <w:rsid w:val="000E1FF3"/>
    <w:rsid w:val="000E21EB"/>
    <w:rsid w:val="000E2E35"/>
    <w:rsid w:val="000E32E8"/>
    <w:rsid w:val="000E3348"/>
    <w:rsid w:val="000E3B46"/>
    <w:rsid w:val="000E3E17"/>
    <w:rsid w:val="000E45D7"/>
    <w:rsid w:val="000E4A21"/>
    <w:rsid w:val="000E4B80"/>
    <w:rsid w:val="000E568F"/>
    <w:rsid w:val="000E6024"/>
    <w:rsid w:val="000E6FD0"/>
    <w:rsid w:val="000F05D8"/>
    <w:rsid w:val="000F28FC"/>
    <w:rsid w:val="000F2AB5"/>
    <w:rsid w:val="000F2EBC"/>
    <w:rsid w:val="000F338C"/>
    <w:rsid w:val="000F378F"/>
    <w:rsid w:val="000F387B"/>
    <w:rsid w:val="000F4EF7"/>
    <w:rsid w:val="000F51C2"/>
    <w:rsid w:val="000F6214"/>
    <w:rsid w:val="000F6CB2"/>
    <w:rsid w:val="000F7473"/>
    <w:rsid w:val="000F79D8"/>
    <w:rsid w:val="000F7E89"/>
    <w:rsid w:val="00100480"/>
    <w:rsid w:val="001019A4"/>
    <w:rsid w:val="00101CA8"/>
    <w:rsid w:val="0010251B"/>
    <w:rsid w:val="00107791"/>
    <w:rsid w:val="001078B6"/>
    <w:rsid w:val="0011063D"/>
    <w:rsid w:val="00110D84"/>
    <w:rsid w:val="00112ABB"/>
    <w:rsid w:val="0011345F"/>
    <w:rsid w:val="00113CD6"/>
    <w:rsid w:val="0011426C"/>
    <w:rsid w:val="001148C9"/>
    <w:rsid w:val="00114B15"/>
    <w:rsid w:val="001171CD"/>
    <w:rsid w:val="00117898"/>
    <w:rsid w:val="00117A42"/>
    <w:rsid w:val="0012040C"/>
    <w:rsid w:val="001213D8"/>
    <w:rsid w:val="001214BC"/>
    <w:rsid w:val="00121612"/>
    <w:rsid w:val="00123CB3"/>
    <w:rsid w:val="00125CB8"/>
    <w:rsid w:val="00126C81"/>
    <w:rsid w:val="001274DC"/>
    <w:rsid w:val="00130EC9"/>
    <w:rsid w:val="0013179E"/>
    <w:rsid w:val="00132240"/>
    <w:rsid w:val="00132542"/>
    <w:rsid w:val="00133454"/>
    <w:rsid w:val="00133B19"/>
    <w:rsid w:val="00134C37"/>
    <w:rsid w:val="001366CA"/>
    <w:rsid w:val="001367A6"/>
    <w:rsid w:val="001368CF"/>
    <w:rsid w:val="00136FE1"/>
    <w:rsid w:val="001377C2"/>
    <w:rsid w:val="00137895"/>
    <w:rsid w:val="00141164"/>
    <w:rsid w:val="00141F35"/>
    <w:rsid w:val="00141FBA"/>
    <w:rsid w:val="0014235F"/>
    <w:rsid w:val="00143311"/>
    <w:rsid w:val="001439D1"/>
    <w:rsid w:val="001459B3"/>
    <w:rsid w:val="0014691F"/>
    <w:rsid w:val="0014747C"/>
    <w:rsid w:val="0015120D"/>
    <w:rsid w:val="001519F4"/>
    <w:rsid w:val="00152271"/>
    <w:rsid w:val="0015320E"/>
    <w:rsid w:val="0015394B"/>
    <w:rsid w:val="00153D26"/>
    <w:rsid w:val="00154A3C"/>
    <w:rsid w:val="00154B56"/>
    <w:rsid w:val="00154EA1"/>
    <w:rsid w:val="0015532F"/>
    <w:rsid w:val="00156468"/>
    <w:rsid w:val="00156F5F"/>
    <w:rsid w:val="001579BC"/>
    <w:rsid w:val="00157C15"/>
    <w:rsid w:val="001617CA"/>
    <w:rsid w:val="00162EEF"/>
    <w:rsid w:val="00163275"/>
    <w:rsid w:val="00164B40"/>
    <w:rsid w:val="001715FA"/>
    <w:rsid w:val="00171B11"/>
    <w:rsid w:val="001720EE"/>
    <w:rsid w:val="00172180"/>
    <w:rsid w:val="00172955"/>
    <w:rsid w:val="001736E7"/>
    <w:rsid w:val="00173975"/>
    <w:rsid w:val="001745B3"/>
    <w:rsid w:val="00175E00"/>
    <w:rsid w:val="00175FDB"/>
    <w:rsid w:val="00176038"/>
    <w:rsid w:val="001768E1"/>
    <w:rsid w:val="00180DBD"/>
    <w:rsid w:val="00180E65"/>
    <w:rsid w:val="001816D2"/>
    <w:rsid w:val="00182998"/>
    <w:rsid w:val="00183538"/>
    <w:rsid w:val="00183C29"/>
    <w:rsid w:val="00185249"/>
    <w:rsid w:val="00186286"/>
    <w:rsid w:val="00187036"/>
    <w:rsid w:val="00187C80"/>
    <w:rsid w:val="00190210"/>
    <w:rsid w:val="00190553"/>
    <w:rsid w:val="001923E7"/>
    <w:rsid w:val="001932A3"/>
    <w:rsid w:val="00194A01"/>
    <w:rsid w:val="00194D64"/>
    <w:rsid w:val="0019528D"/>
    <w:rsid w:val="00195A66"/>
    <w:rsid w:val="00195DE9"/>
    <w:rsid w:val="00195FF3"/>
    <w:rsid w:val="001A05D6"/>
    <w:rsid w:val="001A157E"/>
    <w:rsid w:val="001A22CA"/>
    <w:rsid w:val="001A2BD6"/>
    <w:rsid w:val="001A3E12"/>
    <w:rsid w:val="001A5A40"/>
    <w:rsid w:val="001A6541"/>
    <w:rsid w:val="001B15BD"/>
    <w:rsid w:val="001B40BB"/>
    <w:rsid w:val="001B5C8E"/>
    <w:rsid w:val="001B761D"/>
    <w:rsid w:val="001B79D2"/>
    <w:rsid w:val="001C051C"/>
    <w:rsid w:val="001C2513"/>
    <w:rsid w:val="001C280E"/>
    <w:rsid w:val="001C303C"/>
    <w:rsid w:val="001C3086"/>
    <w:rsid w:val="001C3452"/>
    <w:rsid w:val="001C46C5"/>
    <w:rsid w:val="001C505B"/>
    <w:rsid w:val="001C68D1"/>
    <w:rsid w:val="001C7601"/>
    <w:rsid w:val="001D0364"/>
    <w:rsid w:val="001D0380"/>
    <w:rsid w:val="001D0AA2"/>
    <w:rsid w:val="001D0B29"/>
    <w:rsid w:val="001D0C4A"/>
    <w:rsid w:val="001D12B0"/>
    <w:rsid w:val="001D16B7"/>
    <w:rsid w:val="001D265F"/>
    <w:rsid w:val="001D365A"/>
    <w:rsid w:val="001D4240"/>
    <w:rsid w:val="001D4FD7"/>
    <w:rsid w:val="001D530D"/>
    <w:rsid w:val="001D67FE"/>
    <w:rsid w:val="001D7A30"/>
    <w:rsid w:val="001E0A07"/>
    <w:rsid w:val="001E0C8A"/>
    <w:rsid w:val="001E284B"/>
    <w:rsid w:val="001E38CC"/>
    <w:rsid w:val="001E4E81"/>
    <w:rsid w:val="001E54AC"/>
    <w:rsid w:val="001E5DF4"/>
    <w:rsid w:val="001E666D"/>
    <w:rsid w:val="001E67F7"/>
    <w:rsid w:val="001E694A"/>
    <w:rsid w:val="001E7D28"/>
    <w:rsid w:val="001F0753"/>
    <w:rsid w:val="001F0885"/>
    <w:rsid w:val="001F10C4"/>
    <w:rsid w:val="001F122B"/>
    <w:rsid w:val="001F1D40"/>
    <w:rsid w:val="001F2341"/>
    <w:rsid w:val="001F2370"/>
    <w:rsid w:val="001F2A50"/>
    <w:rsid w:val="001F2E37"/>
    <w:rsid w:val="001F3661"/>
    <w:rsid w:val="001F4E18"/>
    <w:rsid w:val="001F599A"/>
    <w:rsid w:val="001F6907"/>
    <w:rsid w:val="001F702B"/>
    <w:rsid w:val="002005FD"/>
    <w:rsid w:val="0020106A"/>
    <w:rsid w:val="002011A5"/>
    <w:rsid w:val="002016A5"/>
    <w:rsid w:val="00202474"/>
    <w:rsid w:val="00202DB6"/>
    <w:rsid w:val="00203F8D"/>
    <w:rsid w:val="00206B2D"/>
    <w:rsid w:val="002072D9"/>
    <w:rsid w:val="00207488"/>
    <w:rsid w:val="0021125D"/>
    <w:rsid w:val="002116A8"/>
    <w:rsid w:val="00211B89"/>
    <w:rsid w:val="00211E08"/>
    <w:rsid w:val="002136AE"/>
    <w:rsid w:val="002140FE"/>
    <w:rsid w:val="00214F87"/>
    <w:rsid w:val="0021650E"/>
    <w:rsid w:val="00216C35"/>
    <w:rsid w:val="00216D74"/>
    <w:rsid w:val="00216EA8"/>
    <w:rsid w:val="0022040F"/>
    <w:rsid w:val="00220988"/>
    <w:rsid w:val="00221795"/>
    <w:rsid w:val="0022289B"/>
    <w:rsid w:val="0022309C"/>
    <w:rsid w:val="00224477"/>
    <w:rsid w:val="00225356"/>
    <w:rsid w:val="00225F1A"/>
    <w:rsid w:val="0022624C"/>
    <w:rsid w:val="00226ACD"/>
    <w:rsid w:val="00227370"/>
    <w:rsid w:val="0023051D"/>
    <w:rsid w:val="0023120D"/>
    <w:rsid w:val="00231388"/>
    <w:rsid w:val="00232B13"/>
    <w:rsid w:val="002337E2"/>
    <w:rsid w:val="002347A2"/>
    <w:rsid w:val="002354CE"/>
    <w:rsid w:val="00237AA3"/>
    <w:rsid w:val="00240061"/>
    <w:rsid w:val="00240D05"/>
    <w:rsid w:val="002415D4"/>
    <w:rsid w:val="002419A6"/>
    <w:rsid w:val="002427CE"/>
    <w:rsid w:val="002448CE"/>
    <w:rsid w:val="00244AFF"/>
    <w:rsid w:val="00244F3A"/>
    <w:rsid w:val="0024504C"/>
    <w:rsid w:val="002456F1"/>
    <w:rsid w:val="00245720"/>
    <w:rsid w:val="00245AB8"/>
    <w:rsid w:val="002468F3"/>
    <w:rsid w:val="00247477"/>
    <w:rsid w:val="00250E82"/>
    <w:rsid w:val="0025184A"/>
    <w:rsid w:val="00251E6B"/>
    <w:rsid w:val="002522F9"/>
    <w:rsid w:val="00253B07"/>
    <w:rsid w:val="00254242"/>
    <w:rsid w:val="0025509A"/>
    <w:rsid w:val="00256F1D"/>
    <w:rsid w:val="00257031"/>
    <w:rsid w:val="0025784F"/>
    <w:rsid w:val="002633B6"/>
    <w:rsid w:val="00263AA2"/>
    <w:rsid w:val="0026587B"/>
    <w:rsid w:val="00266497"/>
    <w:rsid w:val="002672B5"/>
    <w:rsid w:val="00267973"/>
    <w:rsid w:val="00270139"/>
    <w:rsid w:val="0027081F"/>
    <w:rsid w:val="002720E0"/>
    <w:rsid w:val="00273B32"/>
    <w:rsid w:val="00275427"/>
    <w:rsid w:val="002759DD"/>
    <w:rsid w:val="00275AF1"/>
    <w:rsid w:val="00277B3F"/>
    <w:rsid w:val="002800BA"/>
    <w:rsid w:val="00280375"/>
    <w:rsid w:val="00280592"/>
    <w:rsid w:val="00280688"/>
    <w:rsid w:val="00283221"/>
    <w:rsid w:val="002844D5"/>
    <w:rsid w:val="0028558E"/>
    <w:rsid w:val="00285DFA"/>
    <w:rsid w:val="0028680F"/>
    <w:rsid w:val="00286986"/>
    <w:rsid w:val="00287C46"/>
    <w:rsid w:val="00290150"/>
    <w:rsid w:val="00290E93"/>
    <w:rsid w:val="00291119"/>
    <w:rsid w:val="00291199"/>
    <w:rsid w:val="00292769"/>
    <w:rsid w:val="00295D7F"/>
    <w:rsid w:val="00296CDF"/>
    <w:rsid w:val="002A0528"/>
    <w:rsid w:val="002A0C3B"/>
    <w:rsid w:val="002A1A2A"/>
    <w:rsid w:val="002A1A74"/>
    <w:rsid w:val="002A3CA5"/>
    <w:rsid w:val="002A5815"/>
    <w:rsid w:val="002A61DA"/>
    <w:rsid w:val="002A67D4"/>
    <w:rsid w:val="002A7B80"/>
    <w:rsid w:val="002B0D8C"/>
    <w:rsid w:val="002B41FB"/>
    <w:rsid w:val="002B433B"/>
    <w:rsid w:val="002B49E9"/>
    <w:rsid w:val="002B53A5"/>
    <w:rsid w:val="002B60A1"/>
    <w:rsid w:val="002B6327"/>
    <w:rsid w:val="002B6E9D"/>
    <w:rsid w:val="002B7E50"/>
    <w:rsid w:val="002C1557"/>
    <w:rsid w:val="002C2E0F"/>
    <w:rsid w:val="002C3399"/>
    <w:rsid w:val="002C349A"/>
    <w:rsid w:val="002C36F1"/>
    <w:rsid w:val="002C53CB"/>
    <w:rsid w:val="002C54C1"/>
    <w:rsid w:val="002C5CD8"/>
    <w:rsid w:val="002C6EE8"/>
    <w:rsid w:val="002D0055"/>
    <w:rsid w:val="002D22C8"/>
    <w:rsid w:val="002D46B0"/>
    <w:rsid w:val="002D4F3D"/>
    <w:rsid w:val="002D56C8"/>
    <w:rsid w:val="002D5B75"/>
    <w:rsid w:val="002D7704"/>
    <w:rsid w:val="002D7AE1"/>
    <w:rsid w:val="002E094A"/>
    <w:rsid w:val="002E113D"/>
    <w:rsid w:val="002E2CA5"/>
    <w:rsid w:val="002E31A8"/>
    <w:rsid w:val="002E580D"/>
    <w:rsid w:val="002E7A48"/>
    <w:rsid w:val="002E7B5A"/>
    <w:rsid w:val="002F1C74"/>
    <w:rsid w:val="002F280B"/>
    <w:rsid w:val="002F2C4C"/>
    <w:rsid w:val="002F4B30"/>
    <w:rsid w:val="002F4E19"/>
    <w:rsid w:val="002F53C1"/>
    <w:rsid w:val="002F6681"/>
    <w:rsid w:val="002F6D02"/>
    <w:rsid w:val="00300103"/>
    <w:rsid w:val="00300A0E"/>
    <w:rsid w:val="00300F55"/>
    <w:rsid w:val="00301517"/>
    <w:rsid w:val="003022AF"/>
    <w:rsid w:val="003026EC"/>
    <w:rsid w:val="0030347B"/>
    <w:rsid w:val="00304FF0"/>
    <w:rsid w:val="00305D16"/>
    <w:rsid w:val="003068B9"/>
    <w:rsid w:val="00306C9E"/>
    <w:rsid w:val="003079F0"/>
    <w:rsid w:val="0031016B"/>
    <w:rsid w:val="003116E2"/>
    <w:rsid w:val="00313B5C"/>
    <w:rsid w:val="00314AFB"/>
    <w:rsid w:val="0031516F"/>
    <w:rsid w:val="0031691D"/>
    <w:rsid w:val="0031778F"/>
    <w:rsid w:val="003201AB"/>
    <w:rsid w:val="00320364"/>
    <w:rsid w:val="00321C5C"/>
    <w:rsid w:val="00322AA1"/>
    <w:rsid w:val="003231AD"/>
    <w:rsid w:val="00323770"/>
    <w:rsid w:val="00323A26"/>
    <w:rsid w:val="003242D1"/>
    <w:rsid w:val="003243BC"/>
    <w:rsid w:val="00324AF7"/>
    <w:rsid w:val="00325C63"/>
    <w:rsid w:val="00325CD1"/>
    <w:rsid w:val="00326412"/>
    <w:rsid w:val="00327166"/>
    <w:rsid w:val="0032745F"/>
    <w:rsid w:val="00327575"/>
    <w:rsid w:val="003302E6"/>
    <w:rsid w:val="00330314"/>
    <w:rsid w:val="00331082"/>
    <w:rsid w:val="003310E7"/>
    <w:rsid w:val="00332545"/>
    <w:rsid w:val="003327B5"/>
    <w:rsid w:val="0033385C"/>
    <w:rsid w:val="00333B25"/>
    <w:rsid w:val="00333F98"/>
    <w:rsid w:val="0033492A"/>
    <w:rsid w:val="0033692A"/>
    <w:rsid w:val="00336AB2"/>
    <w:rsid w:val="00336FEA"/>
    <w:rsid w:val="003403A1"/>
    <w:rsid w:val="00343BF1"/>
    <w:rsid w:val="003445F8"/>
    <w:rsid w:val="00345034"/>
    <w:rsid w:val="003454F6"/>
    <w:rsid w:val="003479F4"/>
    <w:rsid w:val="00347CBA"/>
    <w:rsid w:val="00350AFA"/>
    <w:rsid w:val="00350EF7"/>
    <w:rsid w:val="00351C25"/>
    <w:rsid w:val="0035244A"/>
    <w:rsid w:val="0035245C"/>
    <w:rsid w:val="003528D3"/>
    <w:rsid w:val="00353D2C"/>
    <w:rsid w:val="003541C7"/>
    <w:rsid w:val="003545BE"/>
    <w:rsid w:val="00355AA0"/>
    <w:rsid w:val="00355BC2"/>
    <w:rsid w:val="003564F8"/>
    <w:rsid w:val="0035767B"/>
    <w:rsid w:val="003606EE"/>
    <w:rsid w:val="003607E7"/>
    <w:rsid w:val="003610F4"/>
    <w:rsid w:val="003611FD"/>
    <w:rsid w:val="00361318"/>
    <w:rsid w:val="00361A7E"/>
    <w:rsid w:val="003623EC"/>
    <w:rsid w:val="00366C35"/>
    <w:rsid w:val="00367AFC"/>
    <w:rsid w:val="00370AB6"/>
    <w:rsid w:val="003719AD"/>
    <w:rsid w:val="003734DB"/>
    <w:rsid w:val="003743A0"/>
    <w:rsid w:val="00374731"/>
    <w:rsid w:val="00374AE0"/>
    <w:rsid w:val="00375A25"/>
    <w:rsid w:val="00376316"/>
    <w:rsid w:val="00380456"/>
    <w:rsid w:val="00380759"/>
    <w:rsid w:val="0038083A"/>
    <w:rsid w:val="00380A11"/>
    <w:rsid w:val="00380D15"/>
    <w:rsid w:val="00381A1A"/>
    <w:rsid w:val="00382499"/>
    <w:rsid w:val="00384239"/>
    <w:rsid w:val="00384B39"/>
    <w:rsid w:val="00385227"/>
    <w:rsid w:val="0038566A"/>
    <w:rsid w:val="00386438"/>
    <w:rsid w:val="00387176"/>
    <w:rsid w:val="00387F4F"/>
    <w:rsid w:val="00390CB1"/>
    <w:rsid w:val="0039109C"/>
    <w:rsid w:val="00392079"/>
    <w:rsid w:val="0039483D"/>
    <w:rsid w:val="00394BB4"/>
    <w:rsid w:val="0039640D"/>
    <w:rsid w:val="003977E7"/>
    <w:rsid w:val="00397F0F"/>
    <w:rsid w:val="00397F55"/>
    <w:rsid w:val="00397F5B"/>
    <w:rsid w:val="003A024B"/>
    <w:rsid w:val="003A0CE0"/>
    <w:rsid w:val="003A121C"/>
    <w:rsid w:val="003A1772"/>
    <w:rsid w:val="003A1C95"/>
    <w:rsid w:val="003A1EE8"/>
    <w:rsid w:val="003A1FB3"/>
    <w:rsid w:val="003A2BE2"/>
    <w:rsid w:val="003A2FF7"/>
    <w:rsid w:val="003A42C4"/>
    <w:rsid w:val="003A433A"/>
    <w:rsid w:val="003A47F7"/>
    <w:rsid w:val="003A5FE1"/>
    <w:rsid w:val="003A6738"/>
    <w:rsid w:val="003B2413"/>
    <w:rsid w:val="003B3A8A"/>
    <w:rsid w:val="003B4ACB"/>
    <w:rsid w:val="003B4C03"/>
    <w:rsid w:val="003B4DB3"/>
    <w:rsid w:val="003B5B11"/>
    <w:rsid w:val="003B6987"/>
    <w:rsid w:val="003B6B70"/>
    <w:rsid w:val="003B6F7F"/>
    <w:rsid w:val="003C025F"/>
    <w:rsid w:val="003C29B4"/>
    <w:rsid w:val="003C3511"/>
    <w:rsid w:val="003C3D3F"/>
    <w:rsid w:val="003C3D71"/>
    <w:rsid w:val="003C6359"/>
    <w:rsid w:val="003C6DAC"/>
    <w:rsid w:val="003C6EE0"/>
    <w:rsid w:val="003C7FFB"/>
    <w:rsid w:val="003D0075"/>
    <w:rsid w:val="003D1294"/>
    <w:rsid w:val="003D1B33"/>
    <w:rsid w:val="003D233D"/>
    <w:rsid w:val="003D2B7F"/>
    <w:rsid w:val="003D2BC0"/>
    <w:rsid w:val="003D2D11"/>
    <w:rsid w:val="003D3C6C"/>
    <w:rsid w:val="003D3CC3"/>
    <w:rsid w:val="003D4303"/>
    <w:rsid w:val="003D4FB6"/>
    <w:rsid w:val="003D5CF1"/>
    <w:rsid w:val="003D5EAB"/>
    <w:rsid w:val="003D6369"/>
    <w:rsid w:val="003E13AD"/>
    <w:rsid w:val="003E15A0"/>
    <w:rsid w:val="003E19A0"/>
    <w:rsid w:val="003E212D"/>
    <w:rsid w:val="003E2EC8"/>
    <w:rsid w:val="003E2F85"/>
    <w:rsid w:val="003E4943"/>
    <w:rsid w:val="003E5775"/>
    <w:rsid w:val="003E7337"/>
    <w:rsid w:val="003F0750"/>
    <w:rsid w:val="003F0B24"/>
    <w:rsid w:val="003F1A59"/>
    <w:rsid w:val="003F23E3"/>
    <w:rsid w:val="003F25EA"/>
    <w:rsid w:val="003F569E"/>
    <w:rsid w:val="003F5D42"/>
    <w:rsid w:val="003F61EB"/>
    <w:rsid w:val="003F7C7B"/>
    <w:rsid w:val="004000C4"/>
    <w:rsid w:val="0040055B"/>
    <w:rsid w:val="004018C3"/>
    <w:rsid w:val="004018ED"/>
    <w:rsid w:val="004038E1"/>
    <w:rsid w:val="004040A9"/>
    <w:rsid w:val="004053C4"/>
    <w:rsid w:val="00405D54"/>
    <w:rsid w:val="00406D06"/>
    <w:rsid w:val="004073C2"/>
    <w:rsid w:val="00407CB4"/>
    <w:rsid w:val="00410303"/>
    <w:rsid w:val="0041144B"/>
    <w:rsid w:val="004132E7"/>
    <w:rsid w:val="00413D46"/>
    <w:rsid w:val="00414FB4"/>
    <w:rsid w:val="004156E5"/>
    <w:rsid w:val="00415739"/>
    <w:rsid w:val="004162C1"/>
    <w:rsid w:val="00417657"/>
    <w:rsid w:val="004201C2"/>
    <w:rsid w:val="004205DC"/>
    <w:rsid w:val="00420C5B"/>
    <w:rsid w:val="00420EBF"/>
    <w:rsid w:val="004241EA"/>
    <w:rsid w:val="004255CF"/>
    <w:rsid w:val="00425E14"/>
    <w:rsid w:val="00427197"/>
    <w:rsid w:val="00427493"/>
    <w:rsid w:val="00430AC4"/>
    <w:rsid w:val="00431520"/>
    <w:rsid w:val="00431576"/>
    <w:rsid w:val="00432006"/>
    <w:rsid w:val="004322B5"/>
    <w:rsid w:val="00433441"/>
    <w:rsid w:val="004334D1"/>
    <w:rsid w:val="00433F8F"/>
    <w:rsid w:val="004348D0"/>
    <w:rsid w:val="00434B09"/>
    <w:rsid w:val="00434B57"/>
    <w:rsid w:val="0043618E"/>
    <w:rsid w:val="0043675D"/>
    <w:rsid w:val="00442315"/>
    <w:rsid w:val="004429E5"/>
    <w:rsid w:val="00442A19"/>
    <w:rsid w:val="004431AF"/>
    <w:rsid w:val="00444434"/>
    <w:rsid w:val="00446653"/>
    <w:rsid w:val="00450C9A"/>
    <w:rsid w:val="004516A6"/>
    <w:rsid w:val="004518A5"/>
    <w:rsid w:val="00452764"/>
    <w:rsid w:val="00452C2D"/>
    <w:rsid w:val="004601E9"/>
    <w:rsid w:val="0046070A"/>
    <w:rsid w:val="00461E02"/>
    <w:rsid w:val="0046200F"/>
    <w:rsid w:val="00462500"/>
    <w:rsid w:val="004639C9"/>
    <w:rsid w:val="004643CC"/>
    <w:rsid w:val="00465F07"/>
    <w:rsid w:val="00466D1B"/>
    <w:rsid w:val="00466F3E"/>
    <w:rsid w:val="00467952"/>
    <w:rsid w:val="00471140"/>
    <w:rsid w:val="00471679"/>
    <w:rsid w:val="00471B90"/>
    <w:rsid w:val="00471E86"/>
    <w:rsid w:val="00471F5E"/>
    <w:rsid w:val="00473D79"/>
    <w:rsid w:val="004741F6"/>
    <w:rsid w:val="00474C46"/>
    <w:rsid w:val="004750A0"/>
    <w:rsid w:val="00476709"/>
    <w:rsid w:val="00477BCF"/>
    <w:rsid w:val="00480DE3"/>
    <w:rsid w:val="0048125C"/>
    <w:rsid w:val="00481BBE"/>
    <w:rsid w:val="0048265F"/>
    <w:rsid w:val="00483264"/>
    <w:rsid w:val="00483FAE"/>
    <w:rsid w:val="00483FCE"/>
    <w:rsid w:val="004841A5"/>
    <w:rsid w:val="00484838"/>
    <w:rsid w:val="00485683"/>
    <w:rsid w:val="00485D3C"/>
    <w:rsid w:val="00487855"/>
    <w:rsid w:val="004903A2"/>
    <w:rsid w:val="00490490"/>
    <w:rsid w:val="00490D2B"/>
    <w:rsid w:val="0049123E"/>
    <w:rsid w:val="0049387D"/>
    <w:rsid w:val="00493CF4"/>
    <w:rsid w:val="00494CE3"/>
    <w:rsid w:val="00495199"/>
    <w:rsid w:val="004955F5"/>
    <w:rsid w:val="00496006"/>
    <w:rsid w:val="0049775F"/>
    <w:rsid w:val="0049784C"/>
    <w:rsid w:val="00497F79"/>
    <w:rsid w:val="004A057E"/>
    <w:rsid w:val="004A0973"/>
    <w:rsid w:val="004A0E82"/>
    <w:rsid w:val="004A1CB0"/>
    <w:rsid w:val="004A20D3"/>
    <w:rsid w:val="004A2494"/>
    <w:rsid w:val="004A3CCC"/>
    <w:rsid w:val="004A3E0C"/>
    <w:rsid w:val="004A3FA5"/>
    <w:rsid w:val="004A40A2"/>
    <w:rsid w:val="004A466A"/>
    <w:rsid w:val="004A47FE"/>
    <w:rsid w:val="004A545E"/>
    <w:rsid w:val="004A7882"/>
    <w:rsid w:val="004B017F"/>
    <w:rsid w:val="004B01DA"/>
    <w:rsid w:val="004B0E94"/>
    <w:rsid w:val="004B25E0"/>
    <w:rsid w:val="004B3526"/>
    <w:rsid w:val="004B37DE"/>
    <w:rsid w:val="004B6171"/>
    <w:rsid w:val="004B6752"/>
    <w:rsid w:val="004B735E"/>
    <w:rsid w:val="004B7805"/>
    <w:rsid w:val="004C002D"/>
    <w:rsid w:val="004C0C76"/>
    <w:rsid w:val="004C4E36"/>
    <w:rsid w:val="004C7DF5"/>
    <w:rsid w:val="004C7F95"/>
    <w:rsid w:val="004D0AD5"/>
    <w:rsid w:val="004D10B0"/>
    <w:rsid w:val="004D1E42"/>
    <w:rsid w:val="004D1F9D"/>
    <w:rsid w:val="004D3293"/>
    <w:rsid w:val="004D32B9"/>
    <w:rsid w:val="004D3657"/>
    <w:rsid w:val="004D3AC3"/>
    <w:rsid w:val="004D4A00"/>
    <w:rsid w:val="004D4F3F"/>
    <w:rsid w:val="004D6F11"/>
    <w:rsid w:val="004D70CE"/>
    <w:rsid w:val="004D70E7"/>
    <w:rsid w:val="004E01B8"/>
    <w:rsid w:val="004E1542"/>
    <w:rsid w:val="004E1B47"/>
    <w:rsid w:val="004E2CE1"/>
    <w:rsid w:val="004E33AC"/>
    <w:rsid w:val="004E3F0A"/>
    <w:rsid w:val="004E4BDB"/>
    <w:rsid w:val="004E581E"/>
    <w:rsid w:val="004E6D7C"/>
    <w:rsid w:val="004E7D5E"/>
    <w:rsid w:val="004F0EA5"/>
    <w:rsid w:val="004F12CA"/>
    <w:rsid w:val="004F24A0"/>
    <w:rsid w:val="004F2561"/>
    <w:rsid w:val="004F2FEE"/>
    <w:rsid w:val="004F38A8"/>
    <w:rsid w:val="004F49C0"/>
    <w:rsid w:val="004F5B07"/>
    <w:rsid w:val="004F5C49"/>
    <w:rsid w:val="004F667C"/>
    <w:rsid w:val="00500E12"/>
    <w:rsid w:val="005013BD"/>
    <w:rsid w:val="00501919"/>
    <w:rsid w:val="00501CC5"/>
    <w:rsid w:val="005026E2"/>
    <w:rsid w:val="00502818"/>
    <w:rsid w:val="005029F4"/>
    <w:rsid w:val="00503704"/>
    <w:rsid w:val="005038BA"/>
    <w:rsid w:val="00503C8A"/>
    <w:rsid w:val="00504515"/>
    <w:rsid w:val="00504958"/>
    <w:rsid w:val="00504FB1"/>
    <w:rsid w:val="005059A2"/>
    <w:rsid w:val="00505ECC"/>
    <w:rsid w:val="00506AD3"/>
    <w:rsid w:val="005100FB"/>
    <w:rsid w:val="005104CB"/>
    <w:rsid w:val="005107E5"/>
    <w:rsid w:val="005107E9"/>
    <w:rsid w:val="00510AF6"/>
    <w:rsid w:val="005111AE"/>
    <w:rsid w:val="00511D36"/>
    <w:rsid w:val="00512082"/>
    <w:rsid w:val="005128AF"/>
    <w:rsid w:val="00512F12"/>
    <w:rsid w:val="005134D8"/>
    <w:rsid w:val="0051406A"/>
    <w:rsid w:val="005143F7"/>
    <w:rsid w:val="00514EB8"/>
    <w:rsid w:val="0051610F"/>
    <w:rsid w:val="0051671C"/>
    <w:rsid w:val="00516784"/>
    <w:rsid w:val="0051735D"/>
    <w:rsid w:val="00520B42"/>
    <w:rsid w:val="00523091"/>
    <w:rsid w:val="00523E3C"/>
    <w:rsid w:val="0052504B"/>
    <w:rsid w:val="005254FA"/>
    <w:rsid w:val="005256FC"/>
    <w:rsid w:val="00525923"/>
    <w:rsid w:val="00526CA1"/>
    <w:rsid w:val="00527012"/>
    <w:rsid w:val="00527417"/>
    <w:rsid w:val="00527D69"/>
    <w:rsid w:val="005302EE"/>
    <w:rsid w:val="005320BA"/>
    <w:rsid w:val="00532365"/>
    <w:rsid w:val="00532738"/>
    <w:rsid w:val="005342B1"/>
    <w:rsid w:val="005343A2"/>
    <w:rsid w:val="00536DA6"/>
    <w:rsid w:val="00542FFE"/>
    <w:rsid w:val="005440DB"/>
    <w:rsid w:val="00545028"/>
    <w:rsid w:val="00545F85"/>
    <w:rsid w:val="00546478"/>
    <w:rsid w:val="00546794"/>
    <w:rsid w:val="0054713D"/>
    <w:rsid w:val="005471FF"/>
    <w:rsid w:val="005477D0"/>
    <w:rsid w:val="00550908"/>
    <w:rsid w:val="0055394A"/>
    <w:rsid w:val="00553DF9"/>
    <w:rsid w:val="0055425C"/>
    <w:rsid w:val="00554741"/>
    <w:rsid w:val="005548A1"/>
    <w:rsid w:val="00554D88"/>
    <w:rsid w:val="005555AE"/>
    <w:rsid w:val="00556F6F"/>
    <w:rsid w:val="0055709E"/>
    <w:rsid w:val="00560025"/>
    <w:rsid w:val="0056032B"/>
    <w:rsid w:val="00561D56"/>
    <w:rsid w:val="00561D61"/>
    <w:rsid w:val="00563B85"/>
    <w:rsid w:val="005659F2"/>
    <w:rsid w:val="00566538"/>
    <w:rsid w:val="00566A05"/>
    <w:rsid w:val="005670C9"/>
    <w:rsid w:val="005674A9"/>
    <w:rsid w:val="00570D8D"/>
    <w:rsid w:val="00571DBF"/>
    <w:rsid w:val="005724A2"/>
    <w:rsid w:val="005741CF"/>
    <w:rsid w:val="0057474A"/>
    <w:rsid w:val="005749E7"/>
    <w:rsid w:val="00574FA3"/>
    <w:rsid w:val="00576499"/>
    <w:rsid w:val="005775D6"/>
    <w:rsid w:val="005803F2"/>
    <w:rsid w:val="00580B63"/>
    <w:rsid w:val="00580DAD"/>
    <w:rsid w:val="00581177"/>
    <w:rsid w:val="00581469"/>
    <w:rsid w:val="00581E8B"/>
    <w:rsid w:val="00581EEB"/>
    <w:rsid w:val="00584588"/>
    <w:rsid w:val="00585FE7"/>
    <w:rsid w:val="0058670B"/>
    <w:rsid w:val="00590283"/>
    <w:rsid w:val="005909F8"/>
    <w:rsid w:val="00590ABB"/>
    <w:rsid w:val="00590BCB"/>
    <w:rsid w:val="0059280A"/>
    <w:rsid w:val="00593394"/>
    <w:rsid w:val="00593A47"/>
    <w:rsid w:val="005947DB"/>
    <w:rsid w:val="00594D4A"/>
    <w:rsid w:val="00595DCE"/>
    <w:rsid w:val="005977D7"/>
    <w:rsid w:val="005A06FB"/>
    <w:rsid w:val="005A1FFC"/>
    <w:rsid w:val="005A2030"/>
    <w:rsid w:val="005A3855"/>
    <w:rsid w:val="005A3ED1"/>
    <w:rsid w:val="005A410E"/>
    <w:rsid w:val="005A5F8D"/>
    <w:rsid w:val="005A65E0"/>
    <w:rsid w:val="005B0FF6"/>
    <w:rsid w:val="005B12C5"/>
    <w:rsid w:val="005B2B59"/>
    <w:rsid w:val="005B3042"/>
    <w:rsid w:val="005B38BF"/>
    <w:rsid w:val="005B6895"/>
    <w:rsid w:val="005B7653"/>
    <w:rsid w:val="005B7C82"/>
    <w:rsid w:val="005C219B"/>
    <w:rsid w:val="005C237C"/>
    <w:rsid w:val="005C2F71"/>
    <w:rsid w:val="005C322B"/>
    <w:rsid w:val="005C7488"/>
    <w:rsid w:val="005C7BDA"/>
    <w:rsid w:val="005D0894"/>
    <w:rsid w:val="005D0BBA"/>
    <w:rsid w:val="005D0C54"/>
    <w:rsid w:val="005D0F65"/>
    <w:rsid w:val="005D2789"/>
    <w:rsid w:val="005D2CC9"/>
    <w:rsid w:val="005D6547"/>
    <w:rsid w:val="005E1464"/>
    <w:rsid w:val="005E1C40"/>
    <w:rsid w:val="005E1F87"/>
    <w:rsid w:val="005E1FD1"/>
    <w:rsid w:val="005E51F0"/>
    <w:rsid w:val="005E6FFA"/>
    <w:rsid w:val="005E7151"/>
    <w:rsid w:val="005E7528"/>
    <w:rsid w:val="005E76A8"/>
    <w:rsid w:val="005E7B0E"/>
    <w:rsid w:val="005F054A"/>
    <w:rsid w:val="005F18F6"/>
    <w:rsid w:val="005F25DA"/>
    <w:rsid w:val="005F362F"/>
    <w:rsid w:val="005F3C4A"/>
    <w:rsid w:val="005F3E18"/>
    <w:rsid w:val="005F4D0A"/>
    <w:rsid w:val="005F5196"/>
    <w:rsid w:val="005F557C"/>
    <w:rsid w:val="005F5E2F"/>
    <w:rsid w:val="00601A39"/>
    <w:rsid w:val="00602052"/>
    <w:rsid w:val="00603E5B"/>
    <w:rsid w:val="00604D84"/>
    <w:rsid w:val="0060505F"/>
    <w:rsid w:val="006052AE"/>
    <w:rsid w:val="006061A2"/>
    <w:rsid w:val="00606577"/>
    <w:rsid w:val="00606FAD"/>
    <w:rsid w:val="006074A2"/>
    <w:rsid w:val="00607F67"/>
    <w:rsid w:val="00610943"/>
    <w:rsid w:val="006114E7"/>
    <w:rsid w:val="0061288E"/>
    <w:rsid w:val="006139BB"/>
    <w:rsid w:val="0061523F"/>
    <w:rsid w:val="0061693A"/>
    <w:rsid w:val="00617066"/>
    <w:rsid w:val="0062075A"/>
    <w:rsid w:val="0062126F"/>
    <w:rsid w:val="006214A0"/>
    <w:rsid w:val="00621538"/>
    <w:rsid w:val="00621698"/>
    <w:rsid w:val="00622287"/>
    <w:rsid w:val="00622D1F"/>
    <w:rsid w:val="00622F3D"/>
    <w:rsid w:val="0062495B"/>
    <w:rsid w:val="00624B15"/>
    <w:rsid w:val="006254F1"/>
    <w:rsid w:val="00625980"/>
    <w:rsid w:val="0062691E"/>
    <w:rsid w:val="00626C1C"/>
    <w:rsid w:val="00630B98"/>
    <w:rsid w:val="0063121C"/>
    <w:rsid w:val="006312AD"/>
    <w:rsid w:val="00631544"/>
    <w:rsid w:val="00631A32"/>
    <w:rsid w:val="00631F7B"/>
    <w:rsid w:val="0063224C"/>
    <w:rsid w:val="0063241B"/>
    <w:rsid w:val="00632644"/>
    <w:rsid w:val="00632D8D"/>
    <w:rsid w:val="00633964"/>
    <w:rsid w:val="00633A47"/>
    <w:rsid w:val="00633CD2"/>
    <w:rsid w:val="00635007"/>
    <w:rsid w:val="00635217"/>
    <w:rsid w:val="00635902"/>
    <w:rsid w:val="00636C30"/>
    <w:rsid w:val="00636CED"/>
    <w:rsid w:val="006406C9"/>
    <w:rsid w:val="0064106A"/>
    <w:rsid w:val="006412BB"/>
    <w:rsid w:val="0064271E"/>
    <w:rsid w:val="006427D2"/>
    <w:rsid w:val="00643FB5"/>
    <w:rsid w:val="00645BFC"/>
    <w:rsid w:val="006461E3"/>
    <w:rsid w:val="00647616"/>
    <w:rsid w:val="00647B27"/>
    <w:rsid w:val="00651682"/>
    <w:rsid w:val="00652303"/>
    <w:rsid w:val="00652372"/>
    <w:rsid w:val="00653184"/>
    <w:rsid w:val="00656C37"/>
    <w:rsid w:val="00657586"/>
    <w:rsid w:val="006577A3"/>
    <w:rsid w:val="00660199"/>
    <w:rsid w:val="00660507"/>
    <w:rsid w:val="0066511D"/>
    <w:rsid w:val="0066577E"/>
    <w:rsid w:val="00665AF3"/>
    <w:rsid w:val="00665D48"/>
    <w:rsid w:val="00666C2C"/>
    <w:rsid w:val="00666C81"/>
    <w:rsid w:val="00667184"/>
    <w:rsid w:val="00670624"/>
    <w:rsid w:val="00670C3D"/>
    <w:rsid w:val="00672103"/>
    <w:rsid w:val="00673E12"/>
    <w:rsid w:val="00675559"/>
    <w:rsid w:val="00675777"/>
    <w:rsid w:val="0067594D"/>
    <w:rsid w:val="00676B84"/>
    <w:rsid w:val="006807CE"/>
    <w:rsid w:val="00681122"/>
    <w:rsid w:val="00681451"/>
    <w:rsid w:val="00681777"/>
    <w:rsid w:val="00682242"/>
    <w:rsid w:val="0068325E"/>
    <w:rsid w:val="006840F0"/>
    <w:rsid w:val="006852E1"/>
    <w:rsid w:val="00690EC6"/>
    <w:rsid w:val="006918B1"/>
    <w:rsid w:val="00691F83"/>
    <w:rsid w:val="00692D4E"/>
    <w:rsid w:val="00693A53"/>
    <w:rsid w:val="006949F9"/>
    <w:rsid w:val="00695399"/>
    <w:rsid w:val="00696434"/>
    <w:rsid w:val="00696A36"/>
    <w:rsid w:val="00696A73"/>
    <w:rsid w:val="006971F2"/>
    <w:rsid w:val="0069742D"/>
    <w:rsid w:val="006A0905"/>
    <w:rsid w:val="006A1009"/>
    <w:rsid w:val="006A1155"/>
    <w:rsid w:val="006A135B"/>
    <w:rsid w:val="006A20CB"/>
    <w:rsid w:val="006A36CF"/>
    <w:rsid w:val="006A3C38"/>
    <w:rsid w:val="006A453D"/>
    <w:rsid w:val="006A5C68"/>
    <w:rsid w:val="006A6AA1"/>
    <w:rsid w:val="006A7B92"/>
    <w:rsid w:val="006A7F65"/>
    <w:rsid w:val="006B15EB"/>
    <w:rsid w:val="006B24E7"/>
    <w:rsid w:val="006B27B9"/>
    <w:rsid w:val="006B3EAC"/>
    <w:rsid w:val="006B4790"/>
    <w:rsid w:val="006B6BD0"/>
    <w:rsid w:val="006B760A"/>
    <w:rsid w:val="006B7E87"/>
    <w:rsid w:val="006C462A"/>
    <w:rsid w:val="006C4CE8"/>
    <w:rsid w:val="006C5DCC"/>
    <w:rsid w:val="006C6F25"/>
    <w:rsid w:val="006C7974"/>
    <w:rsid w:val="006C7C0E"/>
    <w:rsid w:val="006D0DD1"/>
    <w:rsid w:val="006D10CE"/>
    <w:rsid w:val="006D13F0"/>
    <w:rsid w:val="006D2EA1"/>
    <w:rsid w:val="006D5649"/>
    <w:rsid w:val="006D6BB7"/>
    <w:rsid w:val="006D6C63"/>
    <w:rsid w:val="006E040D"/>
    <w:rsid w:val="006E0C7B"/>
    <w:rsid w:val="006E13B4"/>
    <w:rsid w:val="006E1991"/>
    <w:rsid w:val="006E1AFF"/>
    <w:rsid w:val="006E1E52"/>
    <w:rsid w:val="006E2D22"/>
    <w:rsid w:val="006E2F1A"/>
    <w:rsid w:val="006E3294"/>
    <w:rsid w:val="006E3DC8"/>
    <w:rsid w:val="006E4FCF"/>
    <w:rsid w:val="006E50D9"/>
    <w:rsid w:val="006E5EBC"/>
    <w:rsid w:val="006E5ED8"/>
    <w:rsid w:val="006E60E7"/>
    <w:rsid w:val="006E6B84"/>
    <w:rsid w:val="006E7290"/>
    <w:rsid w:val="006E75A7"/>
    <w:rsid w:val="006E7ED2"/>
    <w:rsid w:val="006F1D46"/>
    <w:rsid w:val="006F2687"/>
    <w:rsid w:val="006F2814"/>
    <w:rsid w:val="006F3EF9"/>
    <w:rsid w:val="006F4B4F"/>
    <w:rsid w:val="006F55FA"/>
    <w:rsid w:val="006F7CD1"/>
    <w:rsid w:val="00700B4C"/>
    <w:rsid w:val="007013A6"/>
    <w:rsid w:val="00701B94"/>
    <w:rsid w:val="00701EAD"/>
    <w:rsid w:val="00705311"/>
    <w:rsid w:val="0070557D"/>
    <w:rsid w:val="00705770"/>
    <w:rsid w:val="00705D10"/>
    <w:rsid w:val="0070781D"/>
    <w:rsid w:val="00707E2D"/>
    <w:rsid w:val="007100E7"/>
    <w:rsid w:val="00710530"/>
    <w:rsid w:val="00711319"/>
    <w:rsid w:val="007118DC"/>
    <w:rsid w:val="00713770"/>
    <w:rsid w:val="0071428B"/>
    <w:rsid w:val="00714AD4"/>
    <w:rsid w:val="00715688"/>
    <w:rsid w:val="00715C4E"/>
    <w:rsid w:val="0071642B"/>
    <w:rsid w:val="00716445"/>
    <w:rsid w:val="007202FD"/>
    <w:rsid w:val="007212BB"/>
    <w:rsid w:val="00721CA0"/>
    <w:rsid w:val="00724316"/>
    <w:rsid w:val="0072594C"/>
    <w:rsid w:val="00725C30"/>
    <w:rsid w:val="0072682D"/>
    <w:rsid w:val="007272A3"/>
    <w:rsid w:val="007300E3"/>
    <w:rsid w:val="0073053F"/>
    <w:rsid w:val="007309A1"/>
    <w:rsid w:val="00731539"/>
    <w:rsid w:val="00732465"/>
    <w:rsid w:val="00732D6E"/>
    <w:rsid w:val="00733397"/>
    <w:rsid w:val="00733A29"/>
    <w:rsid w:val="007349EA"/>
    <w:rsid w:val="00734F19"/>
    <w:rsid w:val="0073562A"/>
    <w:rsid w:val="00737AA5"/>
    <w:rsid w:val="0074025C"/>
    <w:rsid w:val="0074084C"/>
    <w:rsid w:val="00740B9C"/>
    <w:rsid w:val="00740E01"/>
    <w:rsid w:val="007410C0"/>
    <w:rsid w:val="00743415"/>
    <w:rsid w:val="007439A9"/>
    <w:rsid w:val="00743E30"/>
    <w:rsid w:val="00744714"/>
    <w:rsid w:val="00744F9F"/>
    <w:rsid w:val="00745C70"/>
    <w:rsid w:val="00746E84"/>
    <w:rsid w:val="00746FD3"/>
    <w:rsid w:val="007476A1"/>
    <w:rsid w:val="00747C54"/>
    <w:rsid w:val="00751139"/>
    <w:rsid w:val="0075298A"/>
    <w:rsid w:val="00753141"/>
    <w:rsid w:val="007554A4"/>
    <w:rsid w:val="007556DE"/>
    <w:rsid w:val="007558E7"/>
    <w:rsid w:val="0075667B"/>
    <w:rsid w:val="007603C0"/>
    <w:rsid w:val="00760757"/>
    <w:rsid w:val="00760C4F"/>
    <w:rsid w:val="007610F4"/>
    <w:rsid w:val="007618B7"/>
    <w:rsid w:val="0076190D"/>
    <w:rsid w:val="00761C8D"/>
    <w:rsid w:val="00761DE3"/>
    <w:rsid w:val="00761E63"/>
    <w:rsid w:val="007623A6"/>
    <w:rsid w:val="0076256A"/>
    <w:rsid w:val="00763161"/>
    <w:rsid w:val="00764739"/>
    <w:rsid w:val="00764A2B"/>
    <w:rsid w:val="00765697"/>
    <w:rsid w:val="00765DE2"/>
    <w:rsid w:val="00767798"/>
    <w:rsid w:val="007707FE"/>
    <w:rsid w:val="007718E0"/>
    <w:rsid w:val="007720C8"/>
    <w:rsid w:val="00773849"/>
    <w:rsid w:val="00773A54"/>
    <w:rsid w:val="00773FC3"/>
    <w:rsid w:val="0077513B"/>
    <w:rsid w:val="007754E4"/>
    <w:rsid w:val="00775BC3"/>
    <w:rsid w:val="00776DB3"/>
    <w:rsid w:val="00776F5D"/>
    <w:rsid w:val="00777266"/>
    <w:rsid w:val="0078151D"/>
    <w:rsid w:val="00781588"/>
    <w:rsid w:val="00781B0B"/>
    <w:rsid w:val="00782DB1"/>
    <w:rsid w:val="00784194"/>
    <w:rsid w:val="007845E9"/>
    <w:rsid w:val="00784832"/>
    <w:rsid w:val="007855FC"/>
    <w:rsid w:val="00787446"/>
    <w:rsid w:val="00787558"/>
    <w:rsid w:val="00790030"/>
    <w:rsid w:val="0079088F"/>
    <w:rsid w:val="00791B4B"/>
    <w:rsid w:val="00791C95"/>
    <w:rsid w:val="007939E1"/>
    <w:rsid w:val="00793B07"/>
    <w:rsid w:val="007942F7"/>
    <w:rsid w:val="0079518E"/>
    <w:rsid w:val="00796A94"/>
    <w:rsid w:val="00796D08"/>
    <w:rsid w:val="007A0BC6"/>
    <w:rsid w:val="007A184D"/>
    <w:rsid w:val="007A3032"/>
    <w:rsid w:val="007A3693"/>
    <w:rsid w:val="007A3C9F"/>
    <w:rsid w:val="007A4974"/>
    <w:rsid w:val="007A49B4"/>
    <w:rsid w:val="007A779E"/>
    <w:rsid w:val="007B0318"/>
    <w:rsid w:val="007B2724"/>
    <w:rsid w:val="007B42DB"/>
    <w:rsid w:val="007B6433"/>
    <w:rsid w:val="007B6DF6"/>
    <w:rsid w:val="007B6DF7"/>
    <w:rsid w:val="007B7019"/>
    <w:rsid w:val="007B77CA"/>
    <w:rsid w:val="007B7E72"/>
    <w:rsid w:val="007C0453"/>
    <w:rsid w:val="007C23CC"/>
    <w:rsid w:val="007C299D"/>
    <w:rsid w:val="007C53A8"/>
    <w:rsid w:val="007C6315"/>
    <w:rsid w:val="007C74FD"/>
    <w:rsid w:val="007C7A75"/>
    <w:rsid w:val="007C7CDB"/>
    <w:rsid w:val="007D08BC"/>
    <w:rsid w:val="007D0991"/>
    <w:rsid w:val="007D1257"/>
    <w:rsid w:val="007D141D"/>
    <w:rsid w:val="007D20E2"/>
    <w:rsid w:val="007D21FB"/>
    <w:rsid w:val="007D244F"/>
    <w:rsid w:val="007D337D"/>
    <w:rsid w:val="007D37BA"/>
    <w:rsid w:val="007D3B43"/>
    <w:rsid w:val="007D44B6"/>
    <w:rsid w:val="007D582C"/>
    <w:rsid w:val="007D5C9E"/>
    <w:rsid w:val="007D67E2"/>
    <w:rsid w:val="007E1D06"/>
    <w:rsid w:val="007E1D53"/>
    <w:rsid w:val="007E20B9"/>
    <w:rsid w:val="007E20E5"/>
    <w:rsid w:val="007E373A"/>
    <w:rsid w:val="007E4992"/>
    <w:rsid w:val="007E4BA8"/>
    <w:rsid w:val="007E4C33"/>
    <w:rsid w:val="007E6A6E"/>
    <w:rsid w:val="007E6FB7"/>
    <w:rsid w:val="007F1EBD"/>
    <w:rsid w:val="007F42D4"/>
    <w:rsid w:val="007F4513"/>
    <w:rsid w:val="007F4ABB"/>
    <w:rsid w:val="007F6407"/>
    <w:rsid w:val="007F6D24"/>
    <w:rsid w:val="00800222"/>
    <w:rsid w:val="00800E92"/>
    <w:rsid w:val="00801132"/>
    <w:rsid w:val="00801D40"/>
    <w:rsid w:val="00802E26"/>
    <w:rsid w:val="008039CF"/>
    <w:rsid w:val="00803D6B"/>
    <w:rsid w:val="00804253"/>
    <w:rsid w:val="00804A31"/>
    <w:rsid w:val="00804B9F"/>
    <w:rsid w:val="00804F73"/>
    <w:rsid w:val="0080511B"/>
    <w:rsid w:val="00806F31"/>
    <w:rsid w:val="0081106B"/>
    <w:rsid w:val="0081134E"/>
    <w:rsid w:val="00812513"/>
    <w:rsid w:val="00812D6E"/>
    <w:rsid w:val="00815597"/>
    <w:rsid w:val="00816263"/>
    <w:rsid w:val="0081631D"/>
    <w:rsid w:val="00816645"/>
    <w:rsid w:val="00821371"/>
    <w:rsid w:val="00821F35"/>
    <w:rsid w:val="0082210B"/>
    <w:rsid w:val="00824F2A"/>
    <w:rsid w:val="008251F4"/>
    <w:rsid w:val="00827EE6"/>
    <w:rsid w:val="0083026D"/>
    <w:rsid w:val="008302A7"/>
    <w:rsid w:val="00830A65"/>
    <w:rsid w:val="0083239B"/>
    <w:rsid w:val="0083256C"/>
    <w:rsid w:val="00834613"/>
    <w:rsid w:val="00834F05"/>
    <w:rsid w:val="00836A10"/>
    <w:rsid w:val="00837696"/>
    <w:rsid w:val="00840B88"/>
    <w:rsid w:val="0084162D"/>
    <w:rsid w:val="00843540"/>
    <w:rsid w:val="00843E8B"/>
    <w:rsid w:val="00844FF3"/>
    <w:rsid w:val="00845935"/>
    <w:rsid w:val="00847B03"/>
    <w:rsid w:val="00850B6E"/>
    <w:rsid w:val="00851282"/>
    <w:rsid w:val="008512B8"/>
    <w:rsid w:val="0085222B"/>
    <w:rsid w:val="00853879"/>
    <w:rsid w:val="008549ED"/>
    <w:rsid w:val="00854D45"/>
    <w:rsid w:val="00855728"/>
    <w:rsid w:val="00855A19"/>
    <w:rsid w:val="008565AE"/>
    <w:rsid w:val="008571AE"/>
    <w:rsid w:val="008577BC"/>
    <w:rsid w:val="00857911"/>
    <w:rsid w:val="0086014E"/>
    <w:rsid w:val="008602CF"/>
    <w:rsid w:val="00861B06"/>
    <w:rsid w:val="00861E6D"/>
    <w:rsid w:val="008622F8"/>
    <w:rsid w:val="00862505"/>
    <w:rsid w:val="00862BC2"/>
    <w:rsid w:val="0086409A"/>
    <w:rsid w:val="0086419A"/>
    <w:rsid w:val="0086465C"/>
    <w:rsid w:val="00867AFD"/>
    <w:rsid w:val="00871A4A"/>
    <w:rsid w:val="00872473"/>
    <w:rsid w:val="00872941"/>
    <w:rsid w:val="00873FC0"/>
    <w:rsid w:val="00874B5D"/>
    <w:rsid w:val="00874EC7"/>
    <w:rsid w:val="008752AD"/>
    <w:rsid w:val="00875630"/>
    <w:rsid w:val="008756CF"/>
    <w:rsid w:val="00876763"/>
    <w:rsid w:val="008776E9"/>
    <w:rsid w:val="00877ECF"/>
    <w:rsid w:val="00881DE2"/>
    <w:rsid w:val="00882593"/>
    <w:rsid w:val="00882F9D"/>
    <w:rsid w:val="0088368A"/>
    <w:rsid w:val="00883C5E"/>
    <w:rsid w:val="00884A83"/>
    <w:rsid w:val="00884B3B"/>
    <w:rsid w:val="0088592C"/>
    <w:rsid w:val="008866E7"/>
    <w:rsid w:val="00886D2C"/>
    <w:rsid w:val="008870A3"/>
    <w:rsid w:val="0088714A"/>
    <w:rsid w:val="0089036B"/>
    <w:rsid w:val="0089180E"/>
    <w:rsid w:val="00892A41"/>
    <w:rsid w:val="008930C7"/>
    <w:rsid w:val="00893675"/>
    <w:rsid w:val="00894E19"/>
    <w:rsid w:val="008953F7"/>
    <w:rsid w:val="0089762F"/>
    <w:rsid w:val="008978DB"/>
    <w:rsid w:val="00897B2B"/>
    <w:rsid w:val="008A0533"/>
    <w:rsid w:val="008A2420"/>
    <w:rsid w:val="008A278E"/>
    <w:rsid w:val="008A2A54"/>
    <w:rsid w:val="008A3A9B"/>
    <w:rsid w:val="008A53D5"/>
    <w:rsid w:val="008A5861"/>
    <w:rsid w:val="008A5910"/>
    <w:rsid w:val="008A59BC"/>
    <w:rsid w:val="008A679B"/>
    <w:rsid w:val="008A69B2"/>
    <w:rsid w:val="008A782E"/>
    <w:rsid w:val="008A7ABB"/>
    <w:rsid w:val="008B1D27"/>
    <w:rsid w:val="008B27D7"/>
    <w:rsid w:val="008B293D"/>
    <w:rsid w:val="008B3A62"/>
    <w:rsid w:val="008B4B02"/>
    <w:rsid w:val="008B4C7F"/>
    <w:rsid w:val="008B5249"/>
    <w:rsid w:val="008B56DA"/>
    <w:rsid w:val="008B697F"/>
    <w:rsid w:val="008B6E8D"/>
    <w:rsid w:val="008B705E"/>
    <w:rsid w:val="008B7E05"/>
    <w:rsid w:val="008C0174"/>
    <w:rsid w:val="008C03D3"/>
    <w:rsid w:val="008C1167"/>
    <w:rsid w:val="008C2FB2"/>
    <w:rsid w:val="008C373E"/>
    <w:rsid w:val="008C3EBA"/>
    <w:rsid w:val="008C4530"/>
    <w:rsid w:val="008C4C01"/>
    <w:rsid w:val="008D0149"/>
    <w:rsid w:val="008D08B3"/>
    <w:rsid w:val="008D12BF"/>
    <w:rsid w:val="008D1AF0"/>
    <w:rsid w:val="008D329C"/>
    <w:rsid w:val="008D4526"/>
    <w:rsid w:val="008D4D0D"/>
    <w:rsid w:val="008D51DC"/>
    <w:rsid w:val="008D647E"/>
    <w:rsid w:val="008D6641"/>
    <w:rsid w:val="008D7D58"/>
    <w:rsid w:val="008D7DA3"/>
    <w:rsid w:val="008E1DAF"/>
    <w:rsid w:val="008E23A5"/>
    <w:rsid w:val="008E4CDE"/>
    <w:rsid w:val="008E6B71"/>
    <w:rsid w:val="008F04C4"/>
    <w:rsid w:val="008F1933"/>
    <w:rsid w:val="008F2951"/>
    <w:rsid w:val="008F34C8"/>
    <w:rsid w:val="008F4854"/>
    <w:rsid w:val="008F5D12"/>
    <w:rsid w:val="008F6097"/>
    <w:rsid w:val="008F6664"/>
    <w:rsid w:val="00900DEA"/>
    <w:rsid w:val="00900EFC"/>
    <w:rsid w:val="00900F1D"/>
    <w:rsid w:val="00901156"/>
    <w:rsid w:val="00901A54"/>
    <w:rsid w:val="00902776"/>
    <w:rsid w:val="0090297F"/>
    <w:rsid w:val="009046E0"/>
    <w:rsid w:val="009047FE"/>
    <w:rsid w:val="0090681F"/>
    <w:rsid w:val="0090711A"/>
    <w:rsid w:val="00907CA1"/>
    <w:rsid w:val="0091085F"/>
    <w:rsid w:val="00910B83"/>
    <w:rsid w:val="00911E94"/>
    <w:rsid w:val="00913161"/>
    <w:rsid w:val="00913679"/>
    <w:rsid w:val="00913ACE"/>
    <w:rsid w:val="00914C8E"/>
    <w:rsid w:val="0091615B"/>
    <w:rsid w:val="009178DB"/>
    <w:rsid w:val="009179F5"/>
    <w:rsid w:val="00917C80"/>
    <w:rsid w:val="00922267"/>
    <w:rsid w:val="00922E18"/>
    <w:rsid w:val="00922FE0"/>
    <w:rsid w:val="009231F0"/>
    <w:rsid w:val="0092398F"/>
    <w:rsid w:val="00924427"/>
    <w:rsid w:val="00924B38"/>
    <w:rsid w:val="00924B8F"/>
    <w:rsid w:val="0092613E"/>
    <w:rsid w:val="00926FC9"/>
    <w:rsid w:val="00927BEC"/>
    <w:rsid w:val="00927D8E"/>
    <w:rsid w:val="009303C1"/>
    <w:rsid w:val="00933D3F"/>
    <w:rsid w:val="00934113"/>
    <w:rsid w:val="00935565"/>
    <w:rsid w:val="00935DA6"/>
    <w:rsid w:val="009365ED"/>
    <w:rsid w:val="0093682A"/>
    <w:rsid w:val="00936E9C"/>
    <w:rsid w:val="009378EA"/>
    <w:rsid w:val="00940C39"/>
    <w:rsid w:val="00941E23"/>
    <w:rsid w:val="009432E6"/>
    <w:rsid w:val="00943785"/>
    <w:rsid w:val="0094396E"/>
    <w:rsid w:val="00944CE5"/>
    <w:rsid w:val="009451C6"/>
    <w:rsid w:val="009458F8"/>
    <w:rsid w:val="0094592D"/>
    <w:rsid w:val="00946B26"/>
    <w:rsid w:val="009472F8"/>
    <w:rsid w:val="00947639"/>
    <w:rsid w:val="009479FA"/>
    <w:rsid w:val="00950415"/>
    <w:rsid w:val="00952639"/>
    <w:rsid w:val="009526F2"/>
    <w:rsid w:val="0095341A"/>
    <w:rsid w:val="00953CE0"/>
    <w:rsid w:val="00953F37"/>
    <w:rsid w:val="00961E23"/>
    <w:rsid w:val="009625EA"/>
    <w:rsid w:val="00963090"/>
    <w:rsid w:val="0096315F"/>
    <w:rsid w:val="009636B6"/>
    <w:rsid w:val="00963C19"/>
    <w:rsid w:val="0096531A"/>
    <w:rsid w:val="00965461"/>
    <w:rsid w:val="00965462"/>
    <w:rsid w:val="00965AC3"/>
    <w:rsid w:val="00966514"/>
    <w:rsid w:val="009669FE"/>
    <w:rsid w:val="00966A67"/>
    <w:rsid w:val="0097015B"/>
    <w:rsid w:val="00971329"/>
    <w:rsid w:val="00971F97"/>
    <w:rsid w:val="009720A2"/>
    <w:rsid w:val="00972C6C"/>
    <w:rsid w:val="009736BB"/>
    <w:rsid w:val="009742D0"/>
    <w:rsid w:val="00974300"/>
    <w:rsid w:val="0097578D"/>
    <w:rsid w:val="00975888"/>
    <w:rsid w:val="009774E1"/>
    <w:rsid w:val="00981BB4"/>
    <w:rsid w:val="00982DA4"/>
    <w:rsid w:val="00985313"/>
    <w:rsid w:val="0098734D"/>
    <w:rsid w:val="00991087"/>
    <w:rsid w:val="00992110"/>
    <w:rsid w:val="00992499"/>
    <w:rsid w:val="009924D3"/>
    <w:rsid w:val="0099267A"/>
    <w:rsid w:val="009927D5"/>
    <w:rsid w:val="00992B9D"/>
    <w:rsid w:val="00992CA2"/>
    <w:rsid w:val="00993837"/>
    <w:rsid w:val="00996975"/>
    <w:rsid w:val="00997FED"/>
    <w:rsid w:val="009A2DD5"/>
    <w:rsid w:val="009A404F"/>
    <w:rsid w:val="009A77E7"/>
    <w:rsid w:val="009B014E"/>
    <w:rsid w:val="009B077F"/>
    <w:rsid w:val="009B0C0D"/>
    <w:rsid w:val="009B2259"/>
    <w:rsid w:val="009B22C6"/>
    <w:rsid w:val="009B28D4"/>
    <w:rsid w:val="009B345E"/>
    <w:rsid w:val="009B43CA"/>
    <w:rsid w:val="009B5055"/>
    <w:rsid w:val="009B58D6"/>
    <w:rsid w:val="009B632F"/>
    <w:rsid w:val="009B6B47"/>
    <w:rsid w:val="009B6F7E"/>
    <w:rsid w:val="009C161A"/>
    <w:rsid w:val="009C16E9"/>
    <w:rsid w:val="009C267A"/>
    <w:rsid w:val="009C6358"/>
    <w:rsid w:val="009C7081"/>
    <w:rsid w:val="009D05DF"/>
    <w:rsid w:val="009D06E7"/>
    <w:rsid w:val="009D0F09"/>
    <w:rsid w:val="009D3A6C"/>
    <w:rsid w:val="009D3FAA"/>
    <w:rsid w:val="009D5145"/>
    <w:rsid w:val="009D5189"/>
    <w:rsid w:val="009D5AD7"/>
    <w:rsid w:val="009D5B07"/>
    <w:rsid w:val="009D5B8E"/>
    <w:rsid w:val="009D5F7C"/>
    <w:rsid w:val="009D725D"/>
    <w:rsid w:val="009D7CB7"/>
    <w:rsid w:val="009D7DAC"/>
    <w:rsid w:val="009E0558"/>
    <w:rsid w:val="009E05DC"/>
    <w:rsid w:val="009E09CA"/>
    <w:rsid w:val="009E1400"/>
    <w:rsid w:val="009E1ED6"/>
    <w:rsid w:val="009E2DEB"/>
    <w:rsid w:val="009E406D"/>
    <w:rsid w:val="009E4AA8"/>
    <w:rsid w:val="009E6BA3"/>
    <w:rsid w:val="009F0809"/>
    <w:rsid w:val="009F1AC9"/>
    <w:rsid w:val="009F1ED4"/>
    <w:rsid w:val="009F424F"/>
    <w:rsid w:val="009F463E"/>
    <w:rsid w:val="009F4794"/>
    <w:rsid w:val="009F4FE7"/>
    <w:rsid w:val="009F5146"/>
    <w:rsid w:val="009F574F"/>
    <w:rsid w:val="009F5987"/>
    <w:rsid w:val="009F613D"/>
    <w:rsid w:val="009F6F75"/>
    <w:rsid w:val="00A02B15"/>
    <w:rsid w:val="00A042AD"/>
    <w:rsid w:val="00A055AF"/>
    <w:rsid w:val="00A05CBF"/>
    <w:rsid w:val="00A05D9D"/>
    <w:rsid w:val="00A06531"/>
    <w:rsid w:val="00A07654"/>
    <w:rsid w:val="00A07C64"/>
    <w:rsid w:val="00A102A2"/>
    <w:rsid w:val="00A10323"/>
    <w:rsid w:val="00A1043F"/>
    <w:rsid w:val="00A126D6"/>
    <w:rsid w:val="00A12C4C"/>
    <w:rsid w:val="00A130E7"/>
    <w:rsid w:val="00A1332A"/>
    <w:rsid w:val="00A14131"/>
    <w:rsid w:val="00A154B1"/>
    <w:rsid w:val="00A15878"/>
    <w:rsid w:val="00A16C5E"/>
    <w:rsid w:val="00A16CD5"/>
    <w:rsid w:val="00A17D9C"/>
    <w:rsid w:val="00A22D8E"/>
    <w:rsid w:val="00A240E3"/>
    <w:rsid w:val="00A244E3"/>
    <w:rsid w:val="00A26065"/>
    <w:rsid w:val="00A27479"/>
    <w:rsid w:val="00A27D76"/>
    <w:rsid w:val="00A27E45"/>
    <w:rsid w:val="00A27E90"/>
    <w:rsid w:val="00A3090B"/>
    <w:rsid w:val="00A310D5"/>
    <w:rsid w:val="00A326BC"/>
    <w:rsid w:val="00A32F18"/>
    <w:rsid w:val="00A3657A"/>
    <w:rsid w:val="00A369F9"/>
    <w:rsid w:val="00A36E5A"/>
    <w:rsid w:val="00A36F4C"/>
    <w:rsid w:val="00A42F0B"/>
    <w:rsid w:val="00A44283"/>
    <w:rsid w:val="00A4447F"/>
    <w:rsid w:val="00A46377"/>
    <w:rsid w:val="00A46386"/>
    <w:rsid w:val="00A46D24"/>
    <w:rsid w:val="00A46DA2"/>
    <w:rsid w:val="00A46E4D"/>
    <w:rsid w:val="00A47661"/>
    <w:rsid w:val="00A47DE2"/>
    <w:rsid w:val="00A52089"/>
    <w:rsid w:val="00A52730"/>
    <w:rsid w:val="00A52EC4"/>
    <w:rsid w:val="00A543BB"/>
    <w:rsid w:val="00A54B39"/>
    <w:rsid w:val="00A551B5"/>
    <w:rsid w:val="00A55E81"/>
    <w:rsid w:val="00A5644A"/>
    <w:rsid w:val="00A56FFC"/>
    <w:rsid w:val="00A6091D"/>
    <w:rsid w:val="00A60994"/>
    <w:rsid w:val="00A60A3B"/>
    <w:rsid w:val="00A61224"/>
    <w:rsid w:val="00A61D22"/>
    <w:rsid w:val="00A626F4"/>
    <w:rsid w:val="00A630C5"/>
    <w:rsid w:val="00A63CA2"/>
    <w:rsid w:val="00A64328"/>
    <w:rsid w:val="00A64A06"/>
    <w:rsid w:val="00A651B0"/>
    <w:rsid w:val="00A66871"/>
    <w:rsid w:val="00A67066"/>
    <w:rsid w:val="00A70082"/>
    <w:rsid w:val="00A70BA2"/>
    <w:rsid w:val="00A70C7B"/>
    <w:rsid w:val="00A70EF0"/>
    <w:rsid w:val="00A7119A"/>
    <w:rsid w:val="00A714CE"/>
    <w:rsid w:val="00A72981"/>
    <w:rsid w:val="00A73C20"/>
    <w:rsid w:val="00A74020"/>
    <w:rsid w:val="00A74F65"/>
    <w:rsid w:val="00A77D61"/>
    <w:rsid w:val="00A82D32"/>
    <w:rsid w:val="00A82F9F"/>
    <w:rsid w:val="00A8360B"/>
    <w:rsid w:val="00A83EE4"/>
    <w:rsid w:val="00A843DE"/>
    <w:rsid w:val="00A8495E"/>
    <w:rsid w:val="00A849A8"/>
    <w:rsid w:val="00A853C1"/>
    <w:rsid w:val="00A85986"/>
    <w:rsid w:val="00A85D8A"/>
    <w:rsid w:val="00A873A1"/>
    <w:rsid w:val="00A878C9"/>
    <w:rsid w:val="00A901FF"/>
    <w:rsid w:val="00A9132F"/>
    <w:rsid w:val="00A948AF"/>
    <w:rsid w:val="00A94A66"/>
    <w:rsid w:val="00A94B5B"/>
    <w:rsid w:val="00A94B6C"/>
    <w:rsid w:val="00A94C7C"/>
    <w:rsid w:val="00A95D65"/>
    <w:rsid w:val="00A96774"/>
    <w:rsid w:val="00A96F53"/>
    <w:rsid w:val="00A9750D"/>
    <w:rsid w:val="00A97A6C"/>
    <w:rsid w:val="00AA0E57"/>
    <w:rsid w:val="00AA0FA3"/>
    <w:rsid w:val="00AA1120"/>
    <w:rsid w:val="00AA2107"/>
    <w:rsid w:val="00AA3B9C"/>
    <w:rsid w:val="00AA674F"/>
    <w:rsid w:val="00AA6B68"/>
    <w:rsid w:val="00AA7701"/>
    <w:rsid w:val="00AA7D06"/>
    <w:rsid w:val="00AB0253"/>
    <w:rsid w:val="00AB06EB"/>
    <w:rsid w:val="00AB27F1"/>
    <w:rsid w:val="00AB2955"/>
    <w:rsid w:val="00AB3516"/>
    <w:rsid w:val="00AB39E8"/>
    <w:rsid w:val="00AB3EBA"/>
    <w:rsid w:val="00AB4634"/>
    <w:rsid w:val="00AB6A0F"/>
    <w:rsid w:val="00AB6DDB"/>
    <w:rsid w:val="00AB715D"/>
    <w:rsid w:val="00AC16C5"/>
    <w:rsid w:val="00AC6164"/>
    <w:rsid w:val="00AC7D88"/>
    <w:rsid w:val="00AD2E69"/>
    <w:rsid w:val="00AD322E"/>
    <w:rsid w:val="00AD4468"/>
    <w:rsid w:val="00AD4F42"/>
    <w:rsid w:val="00AD67F2"/>
    <w:rsid w:val="00AD6C63"/>
    <w:rsid w:val="00AE01D3"/>
    <w:rsid w:val="00AE054E"/>
    <w:rsid w:val="00AE06EE"/>
    <w:rsid w:val="00AE1A02"/>
    <w:rsid w:val="00AE1B3F"/>
    <w:rsid w:val="00AE229A"/>
    <w:rsid w:val="00AE26DF"/>
    <w:rsid w:val="00AE2A60"/>
    <w:rsid w:val="00AE3686"/>
    <w:rsid w:val="00AE5FA5"/>
    <w:rsid w:val="00AE7758"/>
    <w:rsid w:val="00AF0B5A"/>
    <w:rsid w:val="00AF173E"/>
    <w:rsid w:val="00AF21F4"/>
    <w:rsid w:val="00AF2E8E"/>
    <w:rsid w:val="00AF4F3E"/>
    <w:rsid w:val="00AF55F8"/>
    <w:rsid w:val="00AF71E0"/>
    <w:rsid w:val="00AF7BC2"/>
    <w:rsid w:val="00AF7CA4"/>
    <w:rsid w:val="00B00C02"/>
    <w:rsid w:val="00B017AA"/>
    <w:rsid w:val="00B0196D"/>
    <w:rsid w:val="00B0220B"/>
    <w:rsid w:val="00B023E9"/>
    <w:rsid w:val="00B024F3"/>
    <w:rsid w:val="00B02A4B"/>
    <w:rsid w:val="00B02AE7"/>
    <w:rsid w:val="00B0367A"/>
    <w:rsid w:val="00B0501B"/>
    <w:rsid w:val="00B116B9"/>
    <w:rsid w:val="00B12DA1"/>
    <w:rsid w:val="00B146B1"/>
    <w:rsid w:val="00B14AE4"/>
    <w:rsid w:val="00B20AB0"/>
    <w:rsid w:val="00B20C85"/>
    <w:rsid w:val="00B20F0E"/>
    <w:rsid w:val="00B21652"/>
    <w:rsid w:val="00B21809"/>
    <w:rsid w:val="00B21BF0"/>
    <w:rsid w:val="00B21DD6"/>
    <w:rsid w:val="00B22193"/>
    <w:rsid w:val="00B225DE"/>
    <w:rsid w:val="00B227C5"/>
    <w:rsid w:val="00B22987"/>
    <w:rsid w:val="00B2353D"/>
    <w:rsid w:val="00B24014"/>
    <w:rsid w:val="00B2477B"/>
    <w:rsid w:val="00B24788"/>
    <w:rsid w:val="00B25E76"/>
    <w:rsid w:val="00B25F0F"/>
    <w:rsid w:val="00B25F6E"/>
    <w:rsid w:val="00B260B3"/>
    <w:rsid w:val="00B26977"/>
    <w:rsid w:val="00B27B3D"/>
    <w:rsid w:val="00B311A2"/>
    <w:rsid w:val="00B32207"/>
    <w:rsid w:val="00B32E77"/>
    <w:rsid w:val="00B336B8"/>
    <w:rsid w:val="00B33890"/>
    <w:rsid w:val="00B345D5"/>
    <w:rsid w:val="00B35664"/>
    <w:rsid w:val="00B35CCF"/>
    <w:rsid w:val="00B36C07"/>
    <w:rsid w:val="00B4012E"/>
    <w:rsid w:val="00B401A9"/>
    <w:rsid w:val="00B407AE"/>
    <w:rsid w:val="00B414ED"/>
    <w:rsid w:val="00B42893"/>
    <w:rsid w:val="00B42F8A"/>
    <w:rsid w:val="00B43156"/>
    <w:rsid w:val="00B44437"/>
    <w:rsid w:val="00B46873"/>
    <w:rsid w:val="00B473B3"/>
    <w:rsid w:val="00B47A2A"/>
    <w:rsid w:val="00B47F24"/>
    <w:rsid w:val="00B50A27"/>
    <w:rsid w:val="00B5285F"/>
    <w:rsid w:val="00B528F2"/>
    <w:rsid w:val="00B53866"/>
    <w:rsid w:val="00B54006"/>
    <w:rsid w:val="00B54733"/>
    <w:rsid w:val="00B54816"/>
    <w:rsid w:val="00B548A7"/>
    <w:rsid w:val="00B54AFB"/>
    <w:rsid w:val="00B55E94"/>
    <w:rsid w:val="00B55F11"/>
    <w:rsid w:val="00B56F38"/>
    <w:rsid w:val="00B570B7"/>
    <w:rsid w:val="00B632F1"/>
    <w:rsid w:val="00B64B2A"/>
    <w:rsid w:val="00B650B0"/>
    <w:rsid w:val="00B653C6"/>
    <w:rsid w:val="00B65FDB"/>
    <w:rsid w:val="00B70067"/>
    <w:rsid w:val="00B736F1"/>
    <w:rsid w:val="00B76BB0"/>
    <w:rsid w:val="00B76E31"/>
    <w:rsid w:val="00B76FDA"/>
    <w:rsid w:val="00B772A2"/>
    <w:rsid w:val="00B77A14"/>
    <w:rsid w:val="00B81718"/>
    <w:rsid w:val="00B8420F"/>
    <w:rsid w:val="00B8437A"/>
    <w:rsid w:val="00B8464F"/>
    <w:rsid w:val="00B85FAF"/>
    <w:rsid w:val="00B8683D"/>
    <w:rsid w:val="00B869FE"/>
    <w:rsid w:val="00B87E6A"/>
    <w:rsid w:val="00B90809"/>
    <w:rsid w:val="00B91D96"/>
    <w:rsid w:val="00B92857"/>
    <w:rsid w:val="00B951F7"/>
    <w:rsid w:val="00B957DA"/>
    <w:rsid w:val="00B97B03"/>
    <w:rsid w:val="00BA0E6A"/>
    <w:rsid w:val="00BA2BC9"/>
    <w:rsid w:val="00BA2C6F"/>
    <w:rsid w:val="00BA2E21"/>
    <w:rsid w:val="00BA2EA2"/>
    <w:rsid w:val="00BA3A64"/>
    <w:rsid w:val="00BA4165"/>
    <w:rsid w:val="00BA43B1"/>
    <w:rsid w:val="00BA4ED7"/>
    <w:rsid w:val="00BA7EF7"/>
    <w:rsid w:val="00BB0B75"/>
    <w:rsid w:val="00BB1A17"/>
    <w:rsid w:val="00BB497C"/>
    <w:rsid w:val="00BB4C64"/>
    <w:rsid w:val="00BB4CD9"/>
    <w:rsid w:val="00BB4E11"/>
    <w:rsid w:val="00BB627A"/>
    <w:rsid w:val="00BB66AB"/>
    <w:rsid w:val="00BC0CF1"/>
    <w:rsid w:val="00BC10F7"/>
    <w:rsid w:val="00BC1415"/>
    <w:rsid w:val="00BC1454"/>
    <w:rsid w:val="00BC458C"/>
    <w:rsid w:val="00BC52A9"/>
    <w:rsid w:val="00BC6DBF"/>
    <w:rsid w:val="00BC7992"/>
    <w:rsid w:val="00BD3539"/>
    <w:rsid w:val="00BD374F"/>
    <w:rsid w:val="00BD42C4"/>
    <w:rsid w:val="00BD4CBD"/>
    <w:rsid w:val="00BD4EA0"/>
    <w:rsid w:val="00BD571A"/>
    <w:rsid w:val="00BD78B3"/>
    <w:rsid w:val="00BD7B8F"/>
    <w:rsid w:val="00BD7E66"/>
    <w:rsid w:val="00BE026B"/>
    <w:rsid w:val="00BE07BC"/>
    <w:rsid w:val="00BE0C13"/>
    <w:rsid w:val="00BE0CA8"/>
    <w:rsid w:val="00BE1E8F"/>
    <w:rsid w:val="00BE3AE4"/>
    <w:rsid w:val="00BE4CC9"/>
    <w:rsid w:val="00BE4D98"/>
    <w:rsid w:val="00BE6F92"/>
    <w:rsid w:val="00BE7185"/>
    <w:rsid w:val="00BE7F5A"/>
    <w:rsid w:val="00BF0B8E"/>
    <w:rsid w:val="00BF25B5"/>
    <w:rsid w:val="00BF44E4"/>
    <w:rsid w:val="00BF47A4"/>
    <w:rsid w:val="00BF49AC"/>
    <w:rsid w:val="00BF4CE9"/>
    <w:rsid w:val="00BF63DF"/>
    <w:rsid w:val="00BF6BB4"/>
    <w:rsid w:val="00BF76A0"/>
    <w:rsid w:val="00BF7A0C"/>
    <w:rsid w:val="00C00A5C"/>
    <w:rsid w:val="00C0167B"/>
    <w:rsid w:val="00C0278B"/>
    <w:rsid w:val="00C0392C"/>
    <w:rsid w:val="00C03FA0"/>
    <w:rsid w:val="00C05072"/>
    <w:rsid w:val="00C0580E"/>
    <w:rsid w:val="00C05F7F"/>
    <w:rsid w:val="00C06091"/>
    <w:rsid w:val="00C1050A"/>
    <w:rsid w:val="00C10C16"/>
    <w:rsid w:val="00C12097"/>
    <w:rsid w:val="00C124B6"/>
    <w:rsid w:val="00C148CA"/>
    <w:rsid w:val="00C14D40"/>
    <w:rsid w:val="00C15D98"/>
    <w:rsid w:val="00C16E2C"/>
    <w:rsid w:val="00C20278"/>
    <w:rsid w:val="00C20F13"/>
    <w:rsid w:val="00C2101F"/>
    <w:rsid w:val="00C224CB"/>
    <w:rsid w:val="00C22862"/>
    <w:rsid w:val="00C23D65"/>
    <w:rsid w:val="00C24066"/>
    <w:rsid w:val="00C26CB2"/>
    <w:rsid w:val="00C26E66"/>
    <w:rsid w:val="00C30048"/>
    <w:rsid w:val="00C300D4"/>
    <w:rsid w:val="00C30959"/>
    <w:rsid w:val="00C31521"/>
    <w:rsid w:val="00C315C6"/>
    <w:rsid w:val="00C32B60"/>
    <w:rsid w:val="00C35550"/>
    <w:rsid w:val="00C35CAE"/>
    <w:rsid w:val="00C35D70"/>
    <w:rsid w:val="00C3686F"/>
    <w:rsid w:val="00C36DDA"/>
    <w:rsid w:val="00C37E96"/>
    <w:rsid w:val="00C400E3"/>
    <w:rsid w:val="00C4124F"/>
    <w:rsid w:val="00C41408"/>
    <w:rsid w:val="00C41646"/>
    <w:rsid w:val="00C42B24"/>
    <w:rsid w:val="00C4383F"/>
    <w:rsid w:val="00C43BBB"/>
    <w:rsid w:val="00C4448C"/>
    <w:rsid w:val="00C44A77"/>
    <w:rsid w:val="00C44D51"/>
    <w:rsid w:val="00C452D2"/>
    <w:rsid w:val="00C46130"/>
    <w:rsid w:val="00C464CB"/>
    <w:rsid w:val="00C46740"/>
    <w:rsid w:val="00C470F3"/>
    <w:rsid w:val="00C477D5"/>
    <w:rsid w:val="00C47D17"/>
    <w:rsid w:val="00C5073F"/>
    <w:rsid w:val="00C51EB3"/>
    <w:rsid w:val="00C520C3"/>
    <w:rsid w:val="00C52213"/>
    <w:rsid w:val="00C53064"/>
    <w:rsid w:val="00C532B0"/>
    <w:rsid w:val="00C55B43"/>
    <w:rsid w:val="00C56349"/>
    <w:rsid w:val="00C569C2"/>
    <w:rsid w:val="00C57959"/>
    <w:rsid w:val="00C57CF3"/>
    <w:rsid w:val="00C57CFF"/>
    <w:rsid w:val="00C60C74"/>
    <w:rsid w:val="00C611F7"/>
    <w:rsid w:val="00C63203"/>
    <w:rsid w:val="00C64271"/>
    <w:rsid w:val="00C64D51"/>
    <w:rsid w:val="00C64EFB"/>
    <w:rsid w:val="00C651ED"/>
    <w:rsid w:val="00C656B2"/>
    <w:rsid w:val="00C67B1B"/>
    <w:rsid w:val="00C67E2D"/>
    <w:rsid w:val="00C70043"/>
    <w:rsid w:val="00C7124C"/>
    <w:rsid w:val="00C72781"/>
    <w:rsid w:val="00C731EB"/>
    <w:rsid w:val="00C734CF"/>
    <w:rsid w:val="00C741BB"/>
    <w:rsid w:val="00C773A6"/>
    <w:rsid w:val="00C822BC"/>
    <w:rsid w:val="00C83DC0"/>
    <w:rsid w:val="00C84DAA"/>
    <w:rsid w:val="00C86446"/>
    <w:rsid w:val="00C86A10"/>
    <w:rsid w:val="00C86BE2"/>
    <w:rsid w:val="00C873DC"/>
    <w:rsid w:val="00C87DB5"/>
    <w:rsid w:val="00C90C28"/>
    <w:rsid w:val="00C93078"/>
    <w:rsid w:val="00C932B9"/>
    <w:rsid w:val="00C9341C"/>
    <w:rsid w:val="00C93F63"/>
    <w:rsid w:val="00C94D19"/>
    <w:rsid w:val="00C95915"/>
    <w:rsid w:val="00C95C48"/>
    <w:rsid w:val="00C964AE"/>
    <w:rsid w:val="00C96713"/>
    <w:rsid w:val="00C97B41"/>
    <w:rsid w:val="00CA1E2D"/>
    <w:rsid w:val="00CA2A4A"/>
    <w:rsid w:val="00CA2B58"/>
    <w:rsid w:val="00CA2EF5"/>
    <w:rsid w:val="00CA30C4"/>
    <w:rsid w:val="00CA37E2"/>
    <w:rsid w:val="00CA381D"/>
    <w:rsid w:val="00CA5461"/>
    <w:rsid w:val="00CA55FA"/>
    <w:rsid w:val="00CA6108"/>
    <w:rsid w:val="00CA728C"/>
    <w:rsid w:val="00CA7701"/>
    <w:rsid w:val="00CB061C"/>
    <w:rsid w:val="00CB0862"/>
    <w:rsid w:val="00CB28BE"/>
    <w:rsid w:val="00CB2999"/>
    <w:rsid w:val="00CB2C82"/>
    <w:rsid w:val="00CB31F4"/>
    <w:rsid w:val="00CB3900"/>
    <w:rsid w:val="00CB3FD5"/>
    <w:rsid w:val="00CB54FE"/>
    <w:rsid w:val="00CB5F51"/>
    <w:rsid w:val="00CB6987"/>
    <w:rsid w:val="00CB6A54"/>
    <w:rsid w:val="00CB6DE5"/>
    <w:rsid w:val="00CB6F07"/>
    <w:rsid w:val="00CB71C5"/>
    <w:rsid w:val="00CB7FF1"/>
    <w:rsid w:val="00CC0E51"/>
    <w:rsid w:val="00CC158D"/>
    <w:rsid w:val="00CC2592"/>
    <w:rsid w:val="00CC32D3"/>
    <w:rsid w:val="00CC3C8E"/>
    <w:rsid w:val="00CC4607"/>
    <w:rsid w:val="00CC4E20"/>
    <w:rsid w:val="00CC6228"/>
    <w:rsid w:val="00CC6C5D"/>
    <w:rsid w:val="00CC6E7B"/>
    <w:rsid w:val="00CC730D"/>
    <w:rsid w:val="00CC76BC"/>
    <w:rsid w:val="00CD2567"/>
    <w:rsid w:val="00CD26F1"/>
    <w:rsid w:val="00CD2B1F"/>
    <w:rsid w:val="00CD38DC"/>
    <w:rsid w:val="00CD3A62"/>
    <w:rsid w:val="00CD4377"/>
    <w:rsid w:val="00CD479A"/>
    <w:rsid w:val="00CD4BA6"/>
    <w:rsid w:val="00CD59E7"/>
    <w:rsid w:val="00CD6873"/>
    <w:rsid w:val="00CD6A48"/>
    <w:rsid w:val="00CE0F18"/>
    <w:rsid w:val="00CE103D"/>
    <w:rsid w:val="00CE1414"/>
    <w:rsid w:val="00CE1457"/>
    <w:rsid w:val="00CE15E7"/>
    <w:rsid w:val="00CE202B"/>
    <w:rsid w:val="00CE2234"/>
    <w:rsid w:val="00CE3644"/>
    <w:rsid w:val="00CE3B54"/>
    <w:rsid w:val="00CE5BCF"/>
    <w:rsid w:val="00CF2983"/>
    <w:rsid w:val="00CF3256"/>
    <w:rsid w:val="00CF46CE"/>
    <w:rsid w:val="00CF4852"/>
    <w:rsid w:val="00CF54D1"/>
    <w:rsid w:val="00CF5D8D"/>
    <w:rsid w:val="00CF6112"/>
    <w:rsid w:val="00CF66B4"/>
    <w:rsid w:val="00CF777D"/>
    <w:rsid w:val="00D008EE"/>
    <w:rsid w:val="00D00A40"/>
    <w:rsid w:val="00D012C4"/>
    <w:rsid w:val="00D01870"/>
    <w:rsid w:val="00D02380"/>
    <w:rsid w:val="00D02824"/>
    <w:rsid w:val="00D0308E"/>
    <w:rsid w:val="00D0386B"/>
    <w:rsid w:val="00D03BDE"/>
    <w:rsid w:val="00D0586D"/>
    <w:rsid w:val="00D064E0"/>
    <w:rsid w:val="00D06F23"/>
    <w:rsid w:val="00D07C88"/>
    <w:rsid w:val="00D101E9"/>
    <w:rsid w:val="00D1033E"/>
    <w:rsid w:val="00D1067B"/>
    <w:rsid w:val="00D109F1"/>
    <w:rsid w:val="00D10DFD"/>
    <w:rsid w:val="00D10F06"/>
    <w:rsid w:val="00D1261E"/>
    <w:rsid w:val="00D1297D"/>
    <w:rsid w:val="00D12FF9"/>
    <w:rsid w:val="00D14D17"/>
    <w:rsid w:val="00D14DF3"/>
    <w:rsid w:val="00D14E7D"/>
    <w:rsid w:val="00D156AE"/>
    <w:rsid w:val="00D15718"/>
    <w:rsid w:val="00D158AC"/>
    <w:rsid w:val="00D15BD1"/>
    <w:rsid w:val="00D162E2"/>
    <w:rsid w:val="00D1657F"/>
    <w:rsid w:val="00D207B9"/>
    <w:rsid w:val="00D21E8A"/>
    <w:rsid w:val="00D22523"/>
    <w:rsid w:val="00D22D29"/>
    <w:rsid w:val="00D252A5"/>
    <w:rsid w:val="00D25A33"/>
    <w:rsid w:val="00D26155"/>
    <w:rsid w:val="00D2709B"/>
    <w:rsid w:val="00D27433"/>
    <w:rsid w:val="00D303A9"/>
    <w:rsid w:val="00D311EC"/>
    <w:rsid w:val="00D323AC"/>
    <w:rsid w:val="00D32972"/>
    <w:rsid w:val="00D32CC3"/>
    <w:rsid w:val="00D3351A"/>
    <w:rsid w:val="00D33FFF"/>
    <w:rsid w:val="00D3425D"/>
    <w:rsid w:val="00D34FAF"/>
    <w:rsid w:val="00D361C6"/>
    <w:rsid w:val="00D36F54"/>
    <w:rsid w:val="00D419CC"/>
    <w:rsid w:val="00D41C38"/>
    <w:rsid w:val="00D4344E"/>
    <w:rsid w:val="00D4486B"/>
    <w:rsid w:val="00D45165"/>
    <w:rsid w:val="00D45905"/>
    <w:rsid w:val="00D46637"/>
    <w:rsid w:val="00D46827"/>
    <w:rsid w:val="00D46CFE"/>
    <w:rsid w:val="00D4734B"/>
    <w:rsid w:val="00D47890"/>
    <w:rsid w:val="00D47C9A"/>
    <w:rsid w:val="00D5061A"/>
    <w:rsid w:val="00D51241"/>
    <w:rsid w:val="00D5351D"/>
    <w:rsid w:val="00D53675"/>
    <w:rsid w:val="00D54D42"/>
    <w:rsid w:val="00D55B45"/>
    <w:rsid w:val="00D56540"/>
    <w:rsid w:val="00D579F5"/>
    <w:rsid w:val="00D60053"/>
    <w:rsid w:val="00D6047F"/>
    <w:rsid w:val="00D62985"/>
    <w:rsid w:val="00D643F3"/>
    <w:rsid w:val="00D64A8B"/>
    <w:rsid w:val="00D66CE5"/>
    <w:rsid w:val="00D67854"/>
    <w:rsid w:val="00D702AA"/>
    <w:rsid w:val="00D708D7"/>
    <w:rsid w:val="00D71823"/>
    <w:rsid w:val="00D721D8"/>
    <w:rsid w:val="00D72EF2"/>
    <w:rsid w:val="00D736D2"/>
    <w:rsid w:val="00D73ADD"/>
    <w:rsid w:val="00D73C69"/>
    <w:rsid w:val="00D742FE"/>
    <w:rsid w:val="00D7434E"/>
    <w:rsid w:val="00D77AA6"/>
    <w:rsid w:val="00D81B19"/>
    <w:rsid w:val="00D8273A"/>
    <w:rsid w:val="00D8392D"/>
    <w:rsid w:val="00D83942"/>
    <w:rsid w:val="00D8455A"/>
    <w:rsid w:val="00D8487E"/>
    <w:rsid w:val="00D84B17"/>
    <w:rsid w:val="00D853D7"/>
    <w:rsid w:val="00D86FD3"/>
    <w:rsid w:val="00D8766A"/>
    <w:rsid w:val="00D92ADC"/>
    <w:rsid w:val="00D92F49"/>
    <w:rsid w:val="00D93948"/>
    <w:rsid w:val="00D94A61"/>
    <w:rsid w:val="00D94DB9"/>
    <w:rsid w:val="00D95C03"/>
    <w:rsid w:val="00D95FDF"/>
    <w:rsid w:val="00D96124"/>
    <w:rsid w:val="00D969F5"/>
    <w:rsid w:val="00DA12F4"/>
    <w:rsid w:val="00DA1868"/>
    <w:rsid w:val="00DA2D89"/>
    <w:rsid w:val="00DA3FDF"/>
    <w:rsid w:val="00DA51D5"/>
    <w:rsid w:val="00DA5657"/>
    <w:rsid w:val="00DA74CA"/>
    <w:rsid w:val="00DA75B0"/>
    <w:rsid w:val="00DA7B86"/>
    <w:rsid w:val="00DB244C"/>
    <w:rsid w:val="00DB3418"/>
    <w:rsid w:val="00DB47F5"/>
    <w:rsid w:val="00DB48FF"/>
    <w:rsid w:val="00DB646D"/>
    <w:rsid w:val="00DB6B74"/>
    <w:rsid w:val="00DB7F30"/>
    <w:rsid w:val="00DC07D9"/>
    <w:rsid w:val="00DC0D44"/>
    <w:rsid w:val="00DC2F5A"/>
    <w:rsid w:val="00DC2F68"/>
    <w:rsid w:val="00DC364E"/>
    <w:rsid w:val="00DC48D2"/>
    <w:rsid w:val="00DC53A2"/>
    <w:rsid w:val="00DD19A4"/>
    <w:rsid w:val="00DD1D0E"/>
    <w:rsid w:val="00DD3118"/>
    <w:rsid w:val="00DD4439"/>
    <w:rsid w:val="00DD489D"/>
    <w:rsid w:val="00DD4E13"/>
    <w:rsid w:val="00DD5231"/>
    <w:rsid w:val="00DD5F06"/>
    <w:rsid w:val="00DD6271"/>
    <w:rsid w:val="00DD7538"/>
    <w:rsid w:val="00DE089B"/>
    <w:rsid w:val="00DE1D72"/>
    <w:rsid w:val="00DE1F33"/>
    <w:rsid w:val="00DE2C83"/>
    <w:rsid w:val="00DE4642"/>
    <w:rsid w:val="00DE4B0F"/>
    <w:rsid w:val="00DE61C8"/>
    <w:rsid w:val="00DE6D09"/>
    <w:rsid w:val="00DE6F91"/>
    <w:rsid w:val="00DF02F9"/>
    <w:rsid w:val="00DF0F0B"/>
    <w:rsid w:val="00DF1176"/>
    <w:rsid w:val="00DF17C4"/>
    <w:rsid w:val="00DF1C22"/>
    <w:rsid w:val="00DF3B39"/>
    <w:rsid w:val="00DF470A"/>
    <w:rsid w:val="00DF4BE2"/>
    <w:rsid w:val="00DF52CA"/>
    <w:rsid w:val="00DF5A68"/>
    <w:rsid w:val="00DF5C9E"/>
    <w:rsid w:val="00DF5EEB"/>
    <w:rsid w:val="00DF6638"/>
    <w:rsid w:val="00DF7954"/>
    <w:rsid w:val="00E00BCA"/>
    <w:rsid w:val="00E00CE9"/>
    <w:rsid w:val="00E01DCD"/>
    <w:rsid w:val="00E02287"/>
    <w:rsid w:val="00E044C2"/>
    <w:rsid w:val="00E045C2"/>
    <w:rsid w:val="00E04FFC"/>
    <w:rsid w:val="00E06102"/>
    <w:rsid w:val="00E0657D"/>
    <w:rsid w:val="00E06E7F"/>
    <w:rsid w:val="00E0759C"/>
    <w:rsid w:val="00E07C68"/>
    <w:rsid w:val="00E11F86"/>
    <w:rsid w:val="00E132CD"/>
    <w:rsid w:val="00E14144"/>
    <w:rsid w:val="00E17192"/>
    <w:rsid w:val="00E20370"/>
    <w:rsid w:val="00E21CE9"/>
    <w:rsid w:val="00E21DCF"/>
    <w:rsid w:val="00E226C1"/>
    <w:rsid w:val="00E22F29"/>
    <w:rsid w:val="00E23E52"/>
    <w:rsid w:val="00E243C5"/>
    <w:rsid w:val="00E24DEB"/>
    <w:rsid w:val="00E25673"/>
    <w:rsid w:val="00E258C5"/>
    <w:rsid w:val="00E25EC5"/>
    <w:rsid w:val="00E262D3"/>
    <w:rsid w:val="00E26B6B"/>
    <w:rsid w:val="00E30D89"/>
    <w:rsid w:val="00E31A2B"/>
    <w:rsid w:val="00E320E1"/>
    <w:rsid w:val="00E32A61"/>
    <w:rsid w:val="00E32D18"/>
    <w:rsid w:val="00E335CA"/>
    <w:rsid w:val="00E363B6"/>
    <w:rsid w:val="00E364A4"/>
    <w:rsid w:val="00E417EF"/>
    <w:rsid w:val="00E4261A"/>
    <w:rsid w:val="00E43F75"/>
    <w:rsid w:val="00E44643"/>
    <w:rsid w:val="00E460C0"/>
    <w:rsid w:val="00E461BD"/>
    <w:rsid w:val="00E4733F"/>
    <w:rsid w:val="00E5058D"/>
    <w:rsid w:val="00E51458"/>
    <w:rsid w:val="00E53186"/>
    <w:rsid w:val="00E5346F"/>
    <w:rsid w:val="00E53CF8"/>
    <w:rsid w:val="00E53F15"/>
    <w:rsid w:val="00E541F4"/>
    <w:rsid w:val="00E547EB"/>
    <w:rsid w:val="00E548BB"/>
    <w:rsid w:val="00E54E78"/>
    <w:rsid w:val="00E5510B"/>
    <w:rsid w:val="00E55AEC"/>
    <w:rsid w:val="00E56918"/>
    <w:rsid w:val="00E5695E"/>
    <w:rsid w:val="00E56AB6"/>
    <w:rsid w:val="00E5796D"/>
    <w:rsid w:val="00E60378"/>
    <w:rsid w:val="00E61A69"/>
    <w:rsid w:val="00E61A90"/>
    <w:rsid w:val="00E61F93"/>
    <w:rsid w:val="00E62184"/>
    <w:rsid w:val="00E6225E"/>
    <w:rsid w:val="00E623BA"/>
    <w:rsid w:val="00E65385"/>
    <w:rsid w:val="00E669AB"/>
    <w:rsid w:val="00E67362"/>
    <w:rsid w:val="00E67AEA"/>
    <w:rsid w:val="00E67F31"/>
    <w:rsid w:val="00E72A59"/>
    <w:rsid w:val="00E72C86"/>
    <w:rsid w:val="00E737AF"/>
    <w:rsid w:val="00E74029"/>
    <w:rsid w:val="00E74177"/>
    <w:rsid w:val="00E74682"/>
    <w:rsid w:val="00E74B79"/>
    <w:rsid w:val="00E74C94"/>
    <w:rsid w:val="00E74E9F"/>
    <w:rsid w:val="00E752C5"/>
    <w:rsid w:val="00E754E1"/>
    <w:rsid w:val="00E768BE"/>
    <w:rsid w:val="00E77379"/>
    <w:rsid w:val="00E805A3"/>
    <w:rsid w:val="00E80B5D"/>
    <w:rsid w:val="00E81A20"/>
    <w:rsid w:val="00E825CF"/>
    <w:rsid w:val="00E84EED"/>
    <w:rsid w:val="00E85C2E"/>
    <w:rsid w:val="00E8679D"/>
    <w:rsid w:val="00E86B96"/>
    <w:rsid w:val="00E86D95"/>
    <w:rsid w:val="00E912B6"/>
    <w:rsid w:val="00E9260C"/>
    <w:rsid w:val="00E92F58"/>
    <w:rsid w:val="00E94596"/>
    <w:rsid w:val="00E94836"/>
    <w:rsid w:val="00E95883"/>
    <w:rsid w:val="00E9718D"/>
    <w:rsid w:val="00E97656"/>
    <w:rsid w:val="00E97BA0"/>
    <w:rsid w:val="00E97D75"/>
    <w:rsid w:val="00E97EE3"/>
    <w:rsid w:val="00EA19F3"/>
    <w:rsid w:val="00EA43FF"/>
    <w:rsid w:val="00EA5688"/>
    <w:rsid w:val="00EA5C56"/>
    <w:rsid w:val="00EA6B61"/>
    <w:rsid w:val="00EA7203"/>
    <w:rsid w:val="00EA7435"/>
    <w:rsid w:val="00EB0F28"/>
    <w:rsid w:val="00EB10A4"/>
    <w:rsid w:val="00EB21F9"/>
    <w:rsid w:val="00EB2CA1"/>
    <w:rsid w:val="00EB3271"/>
    <w:rsid w:val="00EB33E0"/>
    <w:rsid w:val="00EB3D08"/>
    <w:rsid w:val="00EB5360"/>
    <w:rsid w:val="00EB56F1"/>
    <w:rsid w:val="00EB6B55"/>
    <w:rsid w:val="00EC2536"/>
    <w:rsid w:val="00EC30CD"/>
    <w:rsid w:val="00EC4337"/>
    <w:rsid w:val="00EC4C73"/>
    <w:rsid w:val="00EC562A"/>
    <w:rsid w:val="00EC5970"/>
    <w:rsid w:val="00EC5B87"/>
    <w:rsid w:val="00EC608B"/>
    <w:rsid w:val="00EC6C0B"/>
    <w:rsid w:val="00EC7C19"/>
    <w:rsid w:val="00ED195C"/>
    <w:rsid w:val="00ED1DF5"/>
    <w:rsid w:val="00ED349A"/>
    <w:rsid w:val="00ED4722"/>
    <w:rsid w:val="00ED5B51"/>
    <w:rsid w:val="00ED5C98"/>
    <w:rsid w:val="00ED642A"/>
    <w:rsid w:val="00EE0A80"/>
    <w:rsid w:val="00EE16E2"/>
    <w:rsid w:val="00EE440F"/>
    <w:rsid w:val="00EE4A18"/>
    <w:rsid w:val="00EE7069"/>
    <w:rsid w:val="00EE795F"/>
    <w:rsid w:val="00EF04BF"/>
    <w:rsid w:val="00EF1AE1"/>
    <w:rsid w:val="00EF272B"/>
    <w:rsid w:val="00EF29C6"/>
    <w:rsid w:val="00EF2ADD"/>
    <w:rsid w:val="00EF2CF6"/>
    <w:rsid w:val="00EF36F4"/>
    <w:rsid w:val="00EF3766"/>
    <w:rsid w:val="00EF3A74"/>
    <w:rsid w:val="00EF3CB9"/>
    <w:rsid w:val="00EF4DB1"/>
    <w:rsid w:val="00EF542D"/>
    <w:rsid w:val="00EF54B6"/>
    <w:rsid w:val="00EF5D8E"/>
    <w:rsid w:val="00F00023"/>
    <w:rsid w:val="00F00D03"/>
    <w:rsid w:val="00F00F0D"/>
    <w:rsid w:val="00F00FF8"/>
    <w:rsid w:val="00F02BCC"/>
    <w:rsid w:val="00F04045"/>
    <w:rsid w:val="00F04885"/>
    <w:rsid w:val="00F050B3"/>
    <w:rsid w:val="00F05D3A"/>
    <w:rsid w:val="00F067D2"/>
    <w:rsid w:val="00F0698F"/>
    <w:rsid w:val="00F069E8"/>
    <w:rsid w:val="00F06D33"/>
    <w:rsid w:val="00F06F45"/>
    <w:rsid w:val="00F07F64"/>
    <w:rsid w:val="00F105B7"/>
    <w:rsid w:val="00F10C41"/>
    <w:rsid w:val="00F11663"/>
    <w:rsid w:val="00F1410E"/>
    <w:rsid w:val="00F14119"/>
    <w:rsid w:val="00F14623"/>
    <w:rsid w:val="00F16987"/>
    <w:rsid w:val="00F176D2"/>
    <w:rsid w:val="00F179A0"/>
    <w:rsid w:val="00F20780"/>
    <w:rsid w:val="00F20BC2"/>
    <w:rsid w:val="00F21C38"/>
    <w:rsid w:val="00F223E7"/>
    <w:rsid w:val="00F22AC5"/>
    <w:rsid w:val="00F25BD9"/>
    <w:rsid w:val="00F25E22"/>
    <w:rsid w:val="00F26685"/>
    <w:rsid w:val="00F277E6"/>
    <w:rsid w:val="00F306AF"/>
    <w:rsid w:val="00F309B7"/>
    <w:rsid w:val="00F3112A"/>
    <w:rsid w:val="00F313A9"/>
    <w:rsid w:val="00F337C3"/>
    <w:rsid w:val="00F349D0"/>
    <w:rsid w:val="00F360BC"/>
    <w:rsid w:val="00F37A6D"/>
    <w:rsid w:val="00F37B6A"/>
    <w:rsid w:val="00F410E3"/>
    <w:rsid w:val="00F42517"/>
    <w:rsid w:val="00F46604"/>
    <w:rsid w:val="00F46BD5"/>
    <w:rsid w:val="00F476B8"/>
    <w:rsid w:val="00F50860"/>
    <w:rsid w:val="00F50CAA"/>
    <w:rsid w:val="00F51D54"/>
    <w:rsid w:val="00F52C4A"/>
    <w:rsid w:val="00F56269"/>
    <w:rsid w:val="00F57635"/>
    <w:rsid w:val="00F61093"/>
    <w:rsid w:val="00F6112E"/>
    <w:rsid w:val="00F61F01"/>
    <w:rsid w:val="00F62191"/>
    <w:rsid w:val="00F622E8"/>
    <w:rsid w:val="00F63510"/>
    <w:rsid w:val="00F6354A"/>
    <w:rsid w:val="00F63ABA"/>
    <w:rsid w:val="00F6423C"/>
    <w:rsid w:val="00F6488C"/>
    <w:rsid w:val="00F653CB"/>
    <w:rsid w:val="00F65D85"/>
    <w:rsid w:val="00F660F1"/>
    <w:rsid w:val="00F6683C"/>
    <w:rsid w:val="00F66D0A"/>
    <w:rsid w:val="00F7086F"/>
    <w:rsid w:val="00F7180A"/>
    <w:rsid w:val="00F720D7"/>
    <w:rsid w:val="00F72607"/>
    <w:rsid w:val="00F73D78"/>
    <w:rsid w:val="00F741D5"/>
    <w:rsid w:val="00F74A16"/>
    <w:rsid w:val="00F7561E"/>
    <w:rsid w:val="00F76581"/>
    <w:rsid w:val="00F76AAF"/>
    <w:rsid w:val="00F7759F"/>
    <w:rsid w:val="00F80F33"/>
    <w:rsid w:val="00F82777"/>
    <w:rsid w:val="00F82C18"/>
    <w:rsid w:val="00F830A6"/>
    <w:rsid w:val="00F835AE"/>
    <w:rsid w:val="00F83D36"/>
    <w:rsid w:val="00F83E78"/>
    <w:rsid w:val="00F844E6"/>
    <w:rsid w:val="00F874D2"/>
    <w:rsid w:val="00F87688"/>
    <w:rsid w:val="00F87E24"/>
    <w:rsid w:val="00F87F22"/>
    <w:rsid w:val="00F90234"/>
    <w:rsid w:val="00F905D4"/>
    <w:rsid w:val="00F9430C"/>
    <w:rsid w:val="00F94B7C"/>
    <w:rsid w:val="00F94EE3"/>
    <w:rsid w:val="00F94F9A"/>
    <w:rsid w:val="00F954E3"/>
    <w:rsid w:val="00F959FC"/>
    <w:rsid w:val="00F95CC2"/>
    <w:rsid w:val="00F95D9C"/>
    <w:rsid w:val="00F97859"/>
    <w:rsid w:val="00FA07E6"/>
    <w:rsid w:val="00FA0B18"/>
    <w:rsid w:val="00FA0F5D"/>
    <w:rsid w:val="00FA11CF"/>
    <w:rsid w:val="00FA1643"/>
    <w:rsid w:val="00FA1E64"/>
    <w:rsid w:val="00FA2898"/>
    <w:rsid w:val="00FA2F36"/>
    <w:rsid w:val="00FA309A"/>
    <w:rsid w:val="00FA3B43"/>
    <w:rsid w:val="00FA3B49"/>
    <w:rsid w:val="00FA4B65"/>
    <w:rsid w:val="00FA6246"/>
    <w:rsid w:val="00FA6536"/>
    <w:rsid w:val="00FA6AE9"/>
    <w:rsid w:val="00FA6CB7"/>
    <w:rsid w:val="00FA6D36"/>
    <w:rsid w:val="00FB0A62"/>
    <w:rsid w:val="00FB12A6"/>
    <w:rsid w:val="00FB1876"/>
    <w:rsid w:val="00FB2C79"/>
    <w:rsid w:val="00FB3E61"/>
    <w:rsid w:val="00FB529E"/>
    <w:rsid w:val="00FB679E"/>
    <w:rsid w:val="00FB6BAC"/>
    <w:rsid w:val="00FB6BE8"/>
    <w:rsid w:val="00FB79D0"/>
    <w:rsid w:val="00FB7D5A"/>
    <w:rsid w:val="00FC0AAA"/>
    <w:rsid w:val="00FC1E64"/>
    <w:rsid w:val="00FC200A"/>
    <w:rsid w:val="00FC3300"/>
    <w:rsid w:val="00FC36FA"/>
    <w:rsid w:val="00FC38FA"/>
    <w:rsid w:val="00FC3D3D"/>
    <w:rsid w:val="00FC418A"/>
    <w:rsid w:val="00FC6596"/>
    <w:rsid w:val="00FC70F5"/>
    <w:rsid w:val="00FC766B"/>
    <w:rsid w:val="00FD085B"/>
    <w:rsid w:val="00FD0FDD"/>
    <w:rsid w:val="00FD1D2E"/>
    <w:rsid w:val="00FD229C"/>
    <w:rsid w:val="00FD4B33"/>
    <w:rsid w:val="00FD4D0D"/>
    <w:rsid w:val="00FD7CF2"/>
    <w:rsid w:val="00FE0345"/>
    <w:rsid w:val="00FE03B8"/>
    <w:rsid w:val="00FE043D"/>
    <w:rsid w:val="00FE0AEB"/>
    <w:rsid w:val="00FE147D"/>
    <w:rsid w:val="00FE151F"/>
    <w:rsid w:val="00FE2040"/>
    <w:rsid w:val="00FE28D5"/>
    <w:rsid w:val="00FE6174"/>
    <w:rsid w:val="00FE77EF"/>
    <w:rsid w:val="00FF00A7"/>
    <w:rsid w:val="00FF14F3"/>
    <w:rsid w:val="00FF1B63"/>
    <w:rsid w:val="00FF2A64"/>
    <w:rsid w:val="00FF37E7"/>
    <w:rsid w:val="00FF5257"/>
    <w:rsid w:val="00FF5A8C"/>
    <w:rsid w:val="00FF6435"/>
    <w:rsid w:val="00FF6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00F"/>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E043D"/>
    <w:pPr>
      <w:keepNext/>
      <w:spacing w:before="240" w:after="60"/>
      <w:outlineLvl w:val="0"/>
    </w:pPr>
    <w:rPr>
      <w:rFonts w:ascii="Cambria" w:eastAsia="Calibri" w:hAnsi="Cambria" w:cs="Cambria"/>
      <w:b/>
      <w:bCs/>
      <w:kern w:val="32"/>
      <w:sz w:val="32"/>
      <w:szCs w:val="32"/>
    </w:rPr>
  </w:style>
  <w:style w:type="paragraph" w:styleId="2">
    <w:name w:val="heading 2"/>
    <w:basedOn w:val="a"/>
    <w:next w:val="a"/>
    <w:link w:val="20"/>
    <w:qFormat/>
    <w:rsid w:val="001E54A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4025C"/>
    <w:pPr>
      <w:keepNext/>
      <w:spacing w:before="240" w:after="60"/>
      <w:outlineLvl w:val="2"/>
    </w:pPr>
    <w:rPr>
      <w:rFonts w:ascii="Arial" w:hAnsi="Arial" w:cs="Arial"/>
      <w:b/>
      <w:bCs/>
      <w:sz w:val="26"/>
      <w:szCs w:val="26"/>
    </w:rPr>
  </w:style>
  <w:style w:type="paragraph" w:styleId="4">
    <w:name w:val="heading 4"/>
    <w:basedOn w:val="a"/>
    <w:next w:val="a"/>
    <w:link w:val="40"/>
    <w:qFormat/>
    <w:rsid w:val="008B3A62"/>
    <w:pPr>
      <w:keepNext/>
      <w:spacing w:before="240" w:after="60"/>
      <w:outlineLvl w:val="3"/>
    </w:pPr>
    <w:rPr>
      <w:b/>
      <w:bCs/>
      <w:sz w:val="28"/>
      <w:szCs w:val="28"/>
    </w:rPr>
  </w:style>
  <w:style w:type="paragraph" w:styleId="5">
    <w:name w:val="heading 5"/>
    <w:basedOn w:val="a"/>
    <w:next w:val="a"/>
    <w:link w:val="50"/>
    <w:uiPriority w:val="9"/>
    <w:semiHidden/>
    <w:unhideWhenUsed/>
    <w:qFormat/>
    <w:rsid w:val="008B3A62"/>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290E93"/>
    <w:pPr>
      <w:spacing w:before="240" w:after="60"/>
      <w:outlineLvl w:val="6"/>
    </w:pPr>
    <w:rPr>
      <w:rFonts w:ascii="Calibri" w:hAnsi="Calibri"/>
      <w:sz w:val="24"/>
      <w:szCs w:val="24"/>
    </w:rPr>
  </w:style>
  <w:style w:type="paragraph" w:styleId="8">
    <w:name w:val="heading 8"/>
    <w:basedOn w:val="a"/>
    <w:next w:val="a"/>
    <w:link w:val="80"/>
    <w:qFormat/>
    <w:rsid w:val="00290E93"/>
    <w:pPr>
      <w:spacing w:before="240" w:after="60"/>
      <w:outlineLvl w:val="7"/>
    </w:pPr>
    <w:rPr>
      <w:rFonts w:ascii="Calibri" w:hAnsi="Calibri"/>
      <w:i/>
      <w:iCs/>
      <w:sz w:val="24"/>
      <w:szCs w:val="24"/>
    </w:rPr>
  </w:style>
  <w:style w:type="paragraph" w:styleId="9">
    <w:name w:val="heading 9"/>
    <w:basedOn w:val="a"/>
    <w:next w:val="a"/>
    <w:link w:val="90"/>
    <w:uiPriority w:val="99"/>
    <w:qFormat/>
    <w:rsid w:val="00D5351D"/>
    <w:pPr>
      <w:adjustRightInd w:val="0"/>
      <w:spacing w:before="240" w:after="60"/>
      <w:outlineLvl w:val="8"/>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rsid w:val="00D5351D"/>
    <w:rPr>
      <w:rFonts w:ascii="Arial" w:eastAsiaTheme="minorEastAsia" w:hAnsi="Arial" w:cs="Arial"/>
      <w:i/>
      <w:iCs/>
      <w:sz w:val="18"/>
      <w:szCs w:val="18"/>
      <w:lang w:eastAsia="ru-RU"/>
    </w:rPr>
  </w:style>
  <w:style w:type="paragraph" w:customStyle="1" w:styleId="-">
    <w:name w:val="ТРР-Обычный"/>
    <w:basedOn w:val="a"/>
    <w:rsid w:val="00FE043D"/>
    <w:pPr>
      <w:tabs>
        <w:tab w:val="left" w:pos="301"/>
        <w:tab w:val="left" w:pos="425"/>
        <w:tab w:val="left" w:pos="567"/>
        <w:tab w:val="left" w:pos="709"/>
        <w:tab w:val="left" w:pos="851"/>
      </w:tabs>
      <w:autoSpaceDE/>
      <w:autoSpaceDN/>
      <w:spacing w:line="233" w:lineRule="exact"/>
      <w:ind w:firstLine="301"/>
      <w:jc w:val="both"/>
    </w:pPr>
    <w:rPr>
      <w:sz w:val="23"/>
      <w:lang w:val="uk-UA"/>
    </w:rPr>
  </w:style>
  <w:style w:type="paragraph" w:styleId="a3">
    <w:name w:val="Body Text"/>
    <w:basedOn w:val="a"/>
    <w:link w:val="11"/>
    <w:rsid w:val="00FE043D"/>
    <w:pPr>
      <w:autoSpaceDE/>
      <w:autoSpaceDN/>
      <w:spacing w:line="360" w:lineRule="auto"/>
      <w:jc w:val="both"/>
    </w:pPr>
    <w:rPr>
      <w:sz w:val="28"/>
      <w:szCs w:val="28"/>
      <w:lang w:val="uk-UA"/>
    </w:rPr>
  </w:style>
  <w:style w:type="character" w:customStyle="1" w:styleId="a4">
    <w:name w:val="Основной текст Знак"/>
    <w:basedOn w:val="a0"/>
    <w:uiPriority w:val="99"/>
    <w:semiHidden/>
    <w:rsid w:val="00FE043D"/>
    <w:rPr>
      <w:rFonts w:ascii="Times New Roman" w:eastAsia="Times New Roman" w:hAnsi="Times New Roman" w:cs="Times New Roman"/>
      <w:sz w:val="20"/>
      <w:szCs w:val="20"/>
      <w:lang w:eastAsia="ru-RU"/>
    </w:rPr>
  </w:style>
  <w:style w:type="character" w:customStyle="1" w:styleId="11">
    <w:name w:val="Основной текст Знак1"/>
    <w:basedOn w:val="a0"/>
    <w:link w:val="a3"/>
    <w:rsid w:val="00FE043D"/>
    <w:rPr>
      <w:rFonts w:ascii="Times New Roman" w:eastAsia="Times New Roman" w:hAnsi="Times New Roman" w:cs="Times New Roman"/>
      <w:sz w:val="28"/>
      <w:szCs w:val="28"/>
      <w:lang w:val="uk-UA" w:eastAsia="ru-RU"/>
    </w:rPr>
  </w:style>
  <w:style w:type="paragraph" w:styleId="21">
    <w:name w:val="Body Text 2"/>
    <w:basedOn w:val="a"/>
    <w:link w:val="210"/>
    <w:rsid w:val="00FE043D"/>
    <w:pPr>
      <w:autoSpaceDE/>
      <w:autoSpaceDN/>
      <w:spacing w:line="360" w:lineRule="auto"/>
    </w:pPr>
    <w:rPr>
      <w:noProof/>
      <w:sz w:val="28"/>
      <w:szCs w:val="28"/>
      <w:lang w:val="uk-UA"/>
    </w:rPr>
  </w:style>
  <w:style w:type="character" w:customStyle="1" w:styleId="22">
    <w:name w:val="Основной текст 2 Знак"/>
    <w:basedOn w:val="a0"/>
    <w:uiPriority w:val="99"/>
    <w:semiHidden/>
    <w:rsid w:val="00FE043D"/>
    <w:rPr>
      <w:rFonts w:ascii="Times New Roman" w:eastAsia="Times New Roman" w:hAnsi="Times New Roman" w:cs="Times New Roman"/>
      <w:sz w:val="20"/>
      <w:szCs w:val="20"/>
      <w:lang w:eastAsia="ru-RU"/>
    </w:rPr>
  </w:style>
  <w:style w:type="character" w:customStyle="1" w:styleId="210">
    <w:name w:val="Основной текст 2 Знак1"/>
    <w:basedOn w:val="a0"/>
    <w:link w:val="21"/>
    <w:rsid w:val="00FE043D"/>
    <w:rPr>
      <w:rFonts w:ascii="Times New Roman" w:eastAsia="Times New Roman" w:hAnsi="Times New Roman" w:cs="Times New Roman"/>
      <w:noProof/>
      <w:sz w:val="28"/>
      <w:szCs w:val="28"/>
      <w:lang w:val="uk-UA" w:eastAsia="ru-RU"/>
    </w:rPr>
  </w:style>
  <w:style w:type="paragraph" w:styleId="31">
    <w:name w:val="Body Text Indent 3"/>
    <w:basedOn w:val="a"/>
    <w:link w:val="310"/>
    <w:uiPriority w:val="99"/>
    <w:rsid w:val="00FE043D"/>
    <w:pPr>
      <w:autoSpaceDE/>
      <w:autoSpaceDN/>
      <w:spacing w:line="360" w:lineRule="auto"/>
      <w:ind w:firstLine="851"/>
      <w:jc w:val="both"/>
    </w:pPr>
    <w:rPr>
      <w:sz w:val="28"/>
      <w:szCs w:val="28"/>
      <w:lang w:val="uk-UA"/>
    </w:rPr>
  </w:style>
  <w:style w:type="character" w:customStyle="1" w:styleId="32">
    <w:name w:val="Основной текст с отступом 3 Знак"/>
    <w:basedOn w:val="a0"/>
    <w:uiPriority w:val="99"/>
    <w:semiHidden/>
    <w:rsid w:val="00FE043D"/>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link w:val="31"/>
    <w:uiPriority w:val="99"/>
    <w:rsid w:val="00FE043D"/>
    <w:rPr>
      <w:rFonts w:ascii="Times New Roman" w:eastAsia="Times New Roman" w:hAnsi="Times New Roman" w:cs="Times New Roman"/>
      <w:sz w:val="28"/>
      <w:szCs w:val="28"/>
      <w:lang w:val="uk-UA" w:eastAsia="ru-RU"/>
    </w:rPr>
  </w:style>
  <w:style w:type="paragraph" w:styleId="a5">
    <w:name w:val="Body Text Indent"/>
    <w:basedOn w:val="a"/>
    <w:link w:val="a6"/>
    <w:uiPriority w:val="99"/>
    <w:unhideWhenUsed/>
    <w:rsid w:val="00FE043D"/>
    <w:pPr>
      <w:spacing w:after="120"/>
      <w:ind w:left="283"/>
    </w:pPr>
  </w:style>
  <w:style w:type="character" w:customStyle="1" w:styleId="a6">
    <w:name w:val="Основной текст с отступом Знак"/>
    <w:basedOn w:val="a0"/>
    <w:link w:val="a5"/>
    <w:uiPriority w:val="99"/>
    <w:rsid w:val="00FE043D"/>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FE043D"/>
    <w:rPr>
      <w:rFonts w:ascii="Cambria" w:eastAsia="Calibri" w:hAnsi="Cambria" w:cs="Cambria"/>
      <w:b/>
      <w:bCs/>
      <w:kern w:val="32"/>
      <w:sz w:val="32"/>
      <w:szCs w:val="32"/>
      <w:lang w:eastAsia="ru-RU"/>
    </w:rPr>
  </w:style>
  <w:style w:type="paragraph" w:styleId="a7">
    <w:name w:val="Normal (Web)"/>
    <w:basedOn w:val="a"/>
    <w:uiPriority w:val="99"/>
    <w:rsid w:val="00FE043D"/>
    <w:pPr>
      <w:autoSpaceDE/>
      <w:autoSpaceDN/>
      <w:spacing w:before="100" w:beforeAutospacing="1" w:after="100" w:afterAutospacing="1"/>
    </w:pPr>
    <w:rPr>
      <w:rFonts w:eastAsia="Calibri"/>
      <w:sz w:val="24"/>
      <w:szCs w:val="24"/>
    </w:rPr>
  </w:style>
  <w:style w:type="paragraph" w:styleId="41">
    <w:name w:val="List 4"/>
    <w:basedOn w:val="a"/>
    <w:rsid w:val="00FE043D"/>
    <w:pPr>
      <w:autoSpaceDE/>
      <w:autoSpaceDN/>
      <w:ind w:left="1132" w:hanging="283"/>
    </w:pPr>
    <w:rPr>
      <w:rFonts w:eastAsia="Calibri"/>
    </w:rPr>
  </w:style>
  <w:style w:type="paragraph" w:styleId="a8">
    <w:name w:val="Plain Text"/>
    <w:basedOn w:val="a"/>
    <w:link w:val="12"/>
    <w:rsid w:val="00FE043D"/>
    <w:pPr>
      <w:autoSpaceDE/>
      <w:autoSpaceDN/>
    </w:pPr>
    <w:rPr>
      <w:rFonts w:ascii="Courier New" w:eastAsia="Calibri" w:hAnsi="Courier New" w:cs="Courier New"/>
    </w:rPr>
  </w:style>
  <w:style w:type="character" w:customStyle="1" w:styleId="a9">
    <w:name w:val="Текст Знак"/>
    <w:basedOn w:val="a0"/>
    <w:uiPriority w:val="99"/>
    <w:semiHidden/>
    <w:rsid w:val="00FE043D"/>
    <w:rPr>
      <w:rFonts w:ascii="Consolas" w:eastAsia="Times New Roman" w:hAnsi="Consolas" w:cs="Times New Roman"/>
      <w:sz w:val="21"/>
      <w:szCs w:val="21"/>
      <w:lang w:eastAsia="ru-RU"/>
    </w:rPr>
  </w:style>
  <w:style w:type="character" w:customStyle="1" w:styleId="12">
    <w:name w:val="Текст Знак1"/>
    <w:basedOn w:val="a0"/>
    <w:link w:val="a8"/>
    <w:locked/>
    <w:rsid w:val="00FE043D"/>
    <w:rPr>
      <w:rFonts w:ascii="Courier New" w:eastAsia="Calibri" w:hAnsi="Courier New" w:cs="Courier New"/>
      <w:sz w:val="20"/>
      <w:szCs w:val="20"/>
      <w:lang w:eastAsia="ru-RU"/>
    </w:rPr>
  </w:style>
  <w:style w:type="paragraph" w:customStyle="1" w:styleId="51">
    <w:name w:val="Стиль5"/>
    <w:rsid w:val="00FE043D"/>
    <w:pPr>
      <w:autoSpaceDE w:val="0"/>
      <w:autoSpaceDN w:val="0"/>
      <w:spacing w:after="0" w:line="240" w:lineRule="auto"/>
      <w:ind w:firstLine="851"/>
      <w:jc w:val="both"/>
    </w:pPr>
    <w:rPr>
      <w:rFonts w:ascii="Arial" w:eastAsia="SimSun" w:hAnsi="Arial" w:cs="Arial"/>
      <w:color w:val="000000"/>
      <w:sz w:val="24"/>
      <w:szCs w:val="24"/>
      <w:lang w:val="en-US" w:eastAsia="zh-CN"/>
    </w:rPr>
  </w:style>
  <w:style w:type="character" w:customStyle="1" w:styleId="30">
    <w:name w:val="Заголовок 3 Знак"/>
    <w:basedOn w:val="a0"/>
    <w:link w:val="3"/>
    <w:rsid w:val="0074025C"/>
    <w:rPr>
      <w:rFonts w:ascii="Arial" w:eastAsia="Times New Roman" w:hAnsi="Arial" w:cs="Arial"/>
      <w:b/>
      <w:bCs/>
      <w:sz w:val="26"/>
      <w:szCs w:val="26"/>
      <w:lang w:eastAsia="ru-RU"/>
    </w:rPr>
  </w:style>
  <w:style w:type="paragraph" w:customStyle="1" w:styleId="-0">
    <w:name w:val="ТРР-Подрисуночный"/>
    <w:basedOn w:val="a"/>
    <w:rsid w:val="00A64A06"/>
    <w:pPr>
      <w:tabs>
        <w:tab w:val="left" w:pos="301"/>
        <w:tab w:val="left" w:pos="425"/>
        <w:tab w:val="left" w:pos="567"/>
        <w:tab w:val="left" w:pos="709"/>
        <w:tab w:val="left" w:pos="851"/>
      </w:tabs>
      <w:autoSpaceDE/>
      <w:autoSpaceDN/>
      <w:spacing w:before="240" w:after="360" w:line="210" w:lineRule="exact"/>
      <w:jc w:val="center"/>
    </w:pPr>
    <w:rPr>
      <w:rFonts w:eastAsia="Calibri"/>
      <w:sz w:val="21"/>
      <w:szCs w:val="21"/>
      <w:lang w:val="uk-UA"/>
    </w:rPr>
  </w:style>
  <w:style w:type="table" w:styleId="aa">
    <w:name w:val="Table Grid"/>
    <w:basedOn w:val="a1"/>
    <w:uiPriority w:val="59"/>
    <w:rsid w:val="00ED34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3">
    <w:name w:val="Body Text Indent 2"/>
    <w:basedOn w:val="a"/>
    <w:link w:val="24"/>
    <w:uiPriority w:val="99"/>
    <w:semiHidden/>
    <w:unhideWhenUsed/>
    <w:rsid w:val="001E54AC"/>
    <w:pPr>
      <w:spacing w:after="120" w:line="480" w:lineRule="auto"/>
      <w:ind w:left="283"/>
    </w:pPr>
  </w:style>
  <w:style w:type="character" w:customStyle="1" w:styleId="24">
    <w:name w:val="Основной текст с отступом 2 Знак"/>
    <w:basedOn w:val="a0"/>
    <w:link w:val="23"/>
    <w:uiPriority w:val="99"/>
    <w:semiHidden/>
    <w:rsid w:val="001E54AC"/>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1E54AC"/>
    <w:rPr>
      <w:rFonts w:ascii="Arial" w:eastAsia="Times New Roman" w:hAnsi="Arial" w:cs="Arial"/>
      <w:b/>
      <w:bCs/>
      <w:i/>
      <w:iCs/>
      <w:sz w:val="28"/>
      <w:szCs w:val="28"/>
      <w:lang w:eastAsia="ru-RU"/>
    </w:rPr>
  </w:style>
  <w:style w:type="paragraph" w:styleId="ab">
    <w:name w:val="Balloon Text"/>
    <w:basedOn w:val="a"/>
    <w:link w:val="ac"/>
    <w:uiPriority w:val="99"/>
    <w:semiHidden/>
    <w:unhideWhenUsed/>
    <w:rsid w:val="001E54AC"/>
    <w:rPr>
      <w:rFonts w:ascii="Tahoma" w:hAnsi="Tahoma" w:cs="Tahoma"/>
      <w:sz w:val="16"/>
      <w:szCs w:val="16"/>
    </w:rPr>
  </w:style>
  <w:style w:type="character" w:customStyle="1" w:styleId="ac">
    <w:name w:val="Текст выноски Знак"/>
    <w:basedOn w:val="a0"/>
    <w:link w:val="ab"/>
    <w:uiPriority w:val="99"/>
    <w:semiHidden/>
    <w:rsid w:val="001E54AC"/>
    <w:rPr>
      <w:rFonts w:ascii="Tahoma" w:eastAsia="Times New Roman" w:hAnsi="Tahoma" w:cs="Tahoma"/>
      <w:sz w:val="16"/>
      <w:szCs w:val="16"/>
      <w:lang w:eastAsia="ru-RU"/>
    </w:rPr>
  </w:style>
  <w:style w:type="paragraph" w:styleId="ad">
    <w:name w:val="List Paragraph"/>
    <w:basedOn w:val="a"/>
    <w:uiPriority w:val="34"/>
    <w:qFormat/>
    <w:rsid w:val="0093682A"/>
    <w:pPr>
      <w:ind w:left="720"/>
      <w:contextualSpacing/>
    </w:pPr>
  </w:style>
  <w:style w:type="paragraph" w:styleId="33">
    <w:name w:val="Body Text 3"/>
    <w:basedOn w:val="a"/>
    <w:link w:val="34"/>
    <w:unhideWhenUsed/>
    <w:rsid w:val="003C3D71"/>
    <w:pPr>
      <w:spacing w:after="120"/>
    </w:pPr>
    <w:rPr>
      <w:sz w:val="16"/>
      <w:szCs w:val="16"/>
    </w:rPr>
  </w:style>
  <w:style w:type="character" w:customStyle="1" w:styleId="34">
    <w:name w:val="Основной текст 3 Знак"/>
    <w:basedOn w:val="a0"/>
    <w:link w:val="33"/>
    <w:rsid w:val="003C3D71"/>
    <w:rPr>
      <w:rFonts w:ascii="Times New Roman" w:eastAsia="Times New Roman" w:hAnsi="Times New Roman" w:cs="Times New Roman"/>
      <w:sz w:val="16"/>
      <w:szCs w:val="16"/>
      <w:lang w:eastAsia="ru-RU"/>
    </w:rPr>
  </w:style>
  <w:style w:type="character" w:customStyle="1" w:styleId="50">
    <w:name w:val="Заголовок 5 Знак"/>
    <w:basedOn w:val="a0"/>
    <w:link w:val="5"/>
    <w:uiPriority w:val="9"/>
    <w:semiHidden/>
    <w:rsid w:val="008B3A62"/>
    <w:rPr>
      <w:rFonts w:asciiTheme="majorHAnsi" w:eastAsiaTheme="majorEastAsia" w:hAnsiTheme="majorHAnsi" w:cstheme="majorBidi"/>
      <w:color w:val="243F60" w:themeColor="accent1" w:themeShade="7F"/>
      <w:sz w:val="20"/>
      <w:szCs w:val="20"/>
      <w:lang w:eastAsia="ru-RU"/>
    </w:rPr>
  </w:style>
  <w:style w:type="character" w:customStyle="1" w:styleId="40">
    <w:name w:val="Заголовок 4 Знак"/>
    <w:basedOn w:val="a0"/>
    <w:link w:val="4"/>
    <w:rsid w:val="008B3A62"/>
    <w:rPr>
      <w:rFonts w:ascii="Times New Roman" w:eastAsia="Times New Roman" w:hAnsi="Times New Roman" w:cs="Times New Roman"/>
      <w:b/>
      <w:bCs/>
      <w:sz w:val="28"/>
      <w:szCs w:val="28"/>
      <w:lang w:eastAsia="ru-RU"/>
    </w:rPr>
  </w:style>
  <w:style w:type="paragraph" w:customStyle="1" w:styleId="FR1">
    <w:name w:val="FR1"/>
    <w:uiPriority w:val="99"/>
    <w:rsid w:val="00290E93"/>
    <w:pPr>
      <w:widowControl w:val="0"/>
      <w:spacing w:after="0" w:line="240" w:lineRule="auto"/>
      <w:jc w:val="right"/>
    </w:pPr>
    <w:rPr>
      <w:rFonts w:ascii="Arial" w:eastAsia="Times New Roman" w:hAnsi="Arial" w:cs="Arial"/>
      <w:sz w:val="28"/>
      <w:szCs w:val="28"/>
      <w:lang w:eastAsia="ru-RU"/>
    </w:rPr>
  </w:style>
  <w:style w:type="character" w:customStyle="1" w:styleId="70">
    <w:name w:val="Заголовок 7 Знак"/>
    <w:basedOn w:val="a0"/>
    <w:link w:val="7"/>
    <w:rsid w:val="00290E93"/>
    <w:rPr>
      <w:rFonts w:ascii="Calibri" w:eastAsia="Times New Roman" w:hAnsi="Calibri" w:cs="Times New Roman"/>
      <w:sz w:val="24"/>
      <w:szCs w:val="24"/>
      <w:lang w:eastAsia="ru-RU"/>
    </w:rPr>
  </w:style>
  <w:style w:type="character" w:customStyle="1" w:styleId="80">
    <w:name w:val="Заголовок 8 Знак"/>
    <w:basedOn w:val="a0"/>
    <w:link w:val="8"/>
    <w:rsid w:val="00290E93"/>
    <w:rPr>
      <w:rFonts w:ascii="Calibri" w:eastAsia="Times New Roman" w:hAnsi="Calibri" w:cs="Times New Roman"/>
      <w:i/>
      <w:iCs/>
      <w:sz w:val="24"/>
      <w:szCs w:val="24"/>
      <w:lang w:eastAsia="ru-RU"/>
    </w:rPr>
  </w:style>
  <w:style w:type="paragraph" w:styleId="ae">
    <w:name w:val="header"/>
    <w:basedOn w:val="a"/>
    <w:link w:val="af"/>
    <w:uiPriority w:val="99"/>
    <w:rsid w:val="00A27479"/>
    <w:pPr>
      <w:tabs>
        <w:tab w:val="center" w:pos="4677"/>
        <w:tab w:val="right" w:pos="9355"/>
      </w:tabs>
    </w:pPr>
  </w:style>
  <w:style w:type="character" w:customStyle="1" w:styleId="af">
    <w:name w:val="Верхний колонтитул Знак"/>
    <w:basedOn w:val="a0"/>
    <w:link w:val="ae"/>
    <w:uiPriority w:val="99"/>
    <w:rsid w:val="00A27479"/>
    <w:rPr>
      <w:rFonts w:ascii="Times New Roman" w:eastAsia="Times New Roman" w:hAnsi="Times New Roman" w:cs="Times New Roman"/>
      <w:sz w:val="20"/>
      <w:szCs w:val="20"/>
      <w:lang w:eastAsia="ru-RU"/>
    </w:rPr>
  </w:style>
  <w:style w:type="paragraph" w:customStyle="1" w:styleId="25">
    <w:name w:val="Обычный2"/>
    <w:rsid w:val="00A27479"/>
    <w:pPr>
      <w:widowControl w:val="0"/>
      <w:spacing w:after="0" w:line="240" w:lineRule="auto"/>
    </w:pPr>
    <w:rPr>
      <w:rFonts w:ascii="Times New Roman" w:eastAsia="Calibri" w:hAnsi="Times New Roman" w:cs="Times New Roman"/>
      <w:sz w:val="24"/>
      <w:szCs w:val="24"/>
      <w:lang w:val="uk-UA" w:eastAsia="ru-RU"/>
    </w:rPr>
  </w:style>
  <w:style w:type="paragraph" w:styleId="af0">
    <w:name w:val="footer"/>
    <w:basedOn w:val="a"/>
    <w:link w:val="af1"/>
    <w:uiPriority w:val="99"/>
    <w:unhideWhenUsed/>
    <w:rsid w:val="00922FE0"/>
    <w:pPr>
      <w:tabs>
        <w:tab w:val="center" w:pos="4677"/>
        <w:tab w:val="right" w:pos="9355"/>
      </w:tabs>
    </w:pPr>
  </w:style>
  <w:style w:type="character" w:customStyle="1" w:styleId="af1">
    <w:name w:val="Нижний колонтитул Знак"/>
    <w:basedOn w:val="a0"/>
    <w:link w:val="af0"/>
    <w:uiPriority w:val="99"/>
    <w:rsid w:val="00922FE0"/>
    <w:rPr>
      <w:rFonts w:ascii="Times New Roman" w:eastAsia="Times New Roman" w:hAnsi="Times New Roman" w:cs="Times New Roman"/>
      <w:sz w:val="20"/>
      <w:szCs w:val="20"/>
      <w:lang w:eastAsia="ru-RU"/>
    </w:rPr>
  </w:style>
  <w:style w:type="character" w:styleId="af2">
    <w:name w:val="Hyperlink"/>
    <w:basedOn w:val="a0"/>
    <w:uiPriority w:val="99"/>
    <w:unhideWhenUsed/>
    <w:rsid w:val="00FF2A64"/>
    <w:rPr>
      <w:color w:val="0000FF" w:themeColor="hyperlink"/>
      <w:u w:val="single"/>
    </w:rPr>
  </w:style>
  <w:style w:type="character" w:styleId="af3">
    <w:name w:val="FollowedHyperlink"/>
    <w:basedOn w:val="a0"/>
    <w:uiPriority w:val="99"/>
    <w:semiHidden/>
    <w:unhideWhenUsed/>
    <w:rsid w:val="00A05D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1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2.wmf"/><Relationship Id="rId50" Type="http://schemas.openxmlformats.org/officeDocument/2006/relationships/oleObject" Target="embeddings/oleObject18.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27.bin"/><Relationship Id="rId76" Type="http://schemas.openxmlformats.org/officeDocument/2006/relationships/hyperlink" Target="http://uk.wikipedia.org" TargetMode="External"/><Relationship Id="rId7" Type="http://schemas.openxmlformats.org/officeDocument/2006/relationships/footnotes" Target="footnotes.xml"/><Relationship Id="rId71" Type="http://schemas.openxmlformats.org/officeDocument/2006/relationships/hyperlink" Target="https://zakon.rada.gov.ua/laws/show/v0351500-16" TargetMode="Externa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3.wmf"/><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7.wmf"/><Relationship Id="rId40" Type="http://schemas.openxmlformats.org/officeDocument/2006/relationships/oleObject" Target="embeddings/oleObject13.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hyperlink" Target="https://zakon.rada.gov.ua/laws/show/v0089500-17" TargetMode="External"/><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image" Target="media/image29.wmf"/><Relationship Id="rId10" Type="http://schemas.openxmlformats.org/officeDocument/2006/relationships/image" Target="media/image1.e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1.wmf"/><Relationship Id="rId73" Type="http://schemas.openxmlformats.org/officeDocument/2006/relationships/hyperlink" Target="http://zakon3.rada.gov.ua/laws/show/z0841-01" TargetMode="External"/><Relationship Id="rId78" Type="http://schemas.openxmlformats.org/officeDocument/2006/relationships/hyperlink" Target="http://www.bank.gov.ua"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akon5.rada.gov.ua/laws/show/911-2007-%D1%80" TargetMode="External"/><Relationship Id="rId14" Type="http://schemas.openxmlformats.org/officeDocument/2006/relationships/image" Target="media/image4.png"/><Relationship Id="rId22" Type="http://schemas.openxmlformats.org/officeDocument/2006/relationships/oleObject" Target="embeddings/oleObject4.bin"/><Relationship Id="rId27" Type="http://schemas.openxmlformats.org/officeDocument/2006/relationships/image" Target="media/image12.wmf"/><Relationship Id="rId30" Type="http://schemas.openxmlformats.org/officeDocument/2006/relationships/oleObject" Target="embeddings/oleObject8.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hyperlink" Target="https://zakon.rada.gov.ua/laws/show/2121-14" TargetMode="External"/><Relationship Id="rId77" Type="http://schemas.openxmlformats.org/officeDocument/2006/relationships/hyperlink" Target="https://biz.liga.net/ua/all/all/article/it-tekhnolohii-dlia-bankiv-tepervprovadzhuiut-v-inshykh-sferakh-yak-tse-zminyt-nashu-realnist" TargetMode="External"/><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hyperlink" Target="https://zakon.rada.gov.ua/laws/show/v0112500-20"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3.bin"/><Relationship Id="rId41" Type="http://schemas.openxmlformats.org/officeDocument/2006/relationships/image" Target="media/image19.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hyperlink" Target="https://zakon.rada.gov.ua/laws/show/1591-20" TargetMode="External"/><Relationship Id="rId75" Type="http://schemas.openxmlformats.org/officeDocument/2006/relationships/hyperlink" Target="https://zakon.rada.gov.ua/laws/show/v0311500-1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3.wmf"/><Relationship Id="rId57"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E4E03-A617-4656-AC27-071EE2BC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61</Pages>
  <Words>14204</Words>
  <Characters>80964</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2010-04-03T10:07:00Z</dcterms:created>
  <dcterms:modified xsi:type="dcterms:W3CDTF">2024-12-13T14:13:00Z</dcterms:modified>
</cp:coreProperties>
</file>