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32273A" w:rsidRDefault="0000146C" w:rsidP="00620C86">
      <w:pPr>
        <w:pStyle w:val="1"/>
        <w:spacing w:before="83"/>
        <w:ind w:left="949" w:right="230" w:hanging="949"/>
      </w:pPr>
      <w:bookmarkStart w:id="0" w:name="_Hlk174782530"/>
      <w:r w:rsidRPr="0032273A">
        <w:t>РОЗДІЛ 1</w:t>
      </w:r>
    </w:p>
    <w:p w14:paraId="35FE9954" w14:textId="77777777" w:rsidR="00F85089" w:rsidRPr="0032273A" w:rsidRDefault="00F85089" w:rsidP="00F85089">
      <w:pPr>
        <w:rPr>
          <w:lang w:eastAsia="en-US"/>
        </w:rPr>
      </w:pPr>
    </w:p>
    <w:p w14:paraId="084FBF66" w14:textId="77777777" w:rsidR="00F85089" w:rsidRPr="0032273A" w:rsidRDefault="00F85089" w:rsidP="00F85089">
      <w:pPr>
        <w:rPr>
          <w:lang w:eastAsia="en-US"/>
        </w:rPr>
      </w:pPr>
    </w:p>
    <w:p w14:paraId="048D07FC" w14:textId="31780CD0" w:rsidR="00F85089" w:rsidRPr="0032273A" w:rsidRDefault="00F85089" w:rsidP="00F85089">
      <w:pPr>
        <w:spacing w:line="360" w:lineRule="auto"/>
        <w:jc w:val="center"/>
        <w:rPr>
          <w:b/>
          <w:bCs/>
          <w:lang w:eastAsia="en-US"/>
        </w:rPr>
      </w:pPr>
      <w:r w:rsidRPr="0032273A">
        <w:rPr>
          <w:b/>
          <w:bCs/>
          <w:caps/>
          <w:sz w:val="28"/>
          <w:szCs w:val="28"/>
        </w:rPr>
        <w:t>Теоретико-методологічні підходи до вивчення проблеми психологічних особливостей соціокультурної компетентності у професійному становленні майбутніх фахівців галузі охорони здоров‘я</w:t>
      </w:r>
    </w:p>
    <w:p w14:paraId="66351745" w14:textId="77777777" w:rsidR="00E61E51" w:rsidRPr="0032273A" w:rsidRDefault="00E61E51" w:rsidP="00E61E51">
      <w:pPr>
        <w:rPr>
          <w:lang w:eastAsia="en-US"/>
        </w:rPr>
      </w:pPr>
    </w:p>
    <w:p w14:paraId="1280BEBF" w14:textId="77777777" w:rsidR="0000146C" w:rsidRPr="0032273A" w:rsidRDefault="0000146C" w:rsidP="0000146C">
      <w:pPr>
        <w:pStyle w:val="ad"/>
        <w:rPr>
          <w:b/>
          <w:sz w:val="30"/>
        </w:rPr>
      </w:pPr>
    </w:p>
    <w:p w14:paraId="7D37BB5F" w14:textId="7E5CC98C" w:rsidR="00F85089" w:rsidRPr="0032273A" w:rsidRDefault="00F85089" w:rsidP="00E06CEE">
      <w:pPr>
        <w:pStyle w:val="ad"/>
        <w:spacing w:after="0" w:line="360" w:lineRule="auto"/>
        <w:ind w:right="219" w:firstLine="707"/>
        <w:jc w:val="both"/>
        <w:rPr>
          <w:b/>
          <w:bCs/>
          <w:sz w:val="28"/>
          <w:szCs w:val="28"/>
        </w:rPr>
      </w:pPr>
      <w:r w:rsidRPr="0032273A">
        <w:rPr>
          <w:b/>
          <w:bCs/>
          <w:sz w:val="28"/>
          <w:szCs w:val="28"/>
        </w:rPr>
        <w:t xml:space="preserve">1.1. Конструкт «соціокультурна компетентність особистості» у науковій літературі </w:t>
      </w:r>
    </w:p>
    <w:p w14:paraId="4B9BBD42" w14:textId="77777777" w:rsidR="00F85089" w:rsidRPr="0032273A" w:rsidRDefault="00F85089" w:rsidP="00E06CEE">
      <w:pPr>
        <w:pStyle w:val="ad"/>
        <w:spacing w:after="0" w:line="360" w:lineRule="auto"/>
        <w:ind w:right="219" w:firstLine="707"/>
        <w:jc w:val="both"/>
        <w:rPr>
          <w:sz w:val="28"/>
          <w:szCs w:val="28"/>
        </w:rPr>
      </w:pPr>
    </w:p>
    <w:p w14:paraId="1E297607"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Швидкоплинність і швидкозмінність глобальних процесів суспільного розвитку, де останнім часом спостерігається тенденція до зростання міжнародних зв‘язків і соціокультурної взаємодії з представниками інших національностей і культур, обумовлює необхідність модернізації змісту сучасної освіти та забезпечення якості підготовки майбутніх спеціалістів на рівні міжнародних вимог. </w:t>
      </w:r>
    </w:p>
    <w:p w14:paraId="50CFF99D"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Пріоритетності набуває підготовка мобільних і компетентних фахівців, здатних стати конкурентоспроможними, різнобічно розвиненими, ініціативними та впевненими в собі особистостями, які вмітимуть прогнозувати тенденції соціальних змін, передбачати вектор розвитку суспільства, вирішувати проблеми, ефективно здійснювати професійну діяльність та орієнтуватися в сучасних умовах. Усі ці процеси спонукають до пошуку найбільш дієвих моделей підготовки фахівців сьогодення. </w:t>
      </w:r>
    </w:p>
    <w:p w14:paraId="23C4988A"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Наразі адекватною моделлю підготовки спеціаліста визначається не кваліфікаційна, а компетентнісна. Проблема компетентності та компетенції є особливо актуальною в сучасній педагогіці. Саме тому логіка дослідження передбачає вирішення питання співвідношення двох понять – «компетенції» та «компетентності». </w:t>
      </w:r>
    </w:p>
    <w:p w14:paraId="0F51EA6B"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Аналіз наукових досліджень свідчить про те, що, хоча обидві зазначені категорії мають безпосереднє відношення до професійної підготовки фахівців, </w:t>
      </w:r>
      <w:r w:rsidRPr="0032273A">
        <w:rPr>
          <w:sz w:val="28"/>
          <w:szCs w:val="28"/>
        </w:rPr>
        <w:lastRenderedPageBreak/>
        <w:t xml:space="preserve">на сьогодні не існує єдиного їх визначення, але є два варіанти тлумачення співвідношення зазначених категорій, а саме: вони або ототожнюються, або диференціюються. </w:t>
      </w:r>
    </w:p>
    <w:p w14:paraId="4E93B8DE"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Згідно з українським та російським тлумачними словниками термін «компетенція» походить від латинського «competentia», «competere» (досягати, відповідати, прагнути) і означає: </w:t>
      </w:r>
    </w:p>
    <w:p w14:paraId="5C392A4E" w14:textId="1818D95D"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1) високий рівень обізнаності із чим-небудь; коло повноважень якої-небудь організації, установи, особи; </w:t>
      </w:r>
    </w:p>
    <w:p w14:paraId="57BA842A"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2) коло повноважень, наданих законом, статутом або іншим актом конкретному органу або посадовій особі; знання і досвід у певній галузі; </w:t>
      </w:r>
    </w:p>
    <w:p w14:paraId="39C8A3D3"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3) проблему, про яку в кого-небудь багато інформації, що дає йому змогу фахово її розглядати. </w:t>
      </w:r>
    </w:p>
    <w:p w14:paraId="549C51E2"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Своєю чергою, «компетентність» визначається як володіння особистістю відповідною компетенцією, включаючи її власне ставлення до предмета діяльності, усталена якість особистості (сукупність якостей) і мінімальний досвід діяльності в певній сфері. </w:t>
      </w:r>
    </w:p>
    <w:p w14:paraId="217B032D"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На думку вченого вчених компетенцію особистості варто розуміти як готовність людини до мобілізації знань, умінь, зовнішніх ресурсів для ефективної діяльності в конкретній життєвій ситуації.</w:t>
      </w:r>
    </w:p>
    <w:p w14:paraId="603BC0C6"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Своєю чергою, наголошується, що «компетенція» – це інтегративне поняття, яке містить такі аспекти, як готовність до покликання, готовність до оцінювання, готовність до дії, готовність до рефлексії. </w:t>
      </w:r>
    </w:p>
    <w:p w14:paraId="1C6EEAE5"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Прихильники іншого підходу обмежують поняття «компетенція» колом повноважень якої-небудь організації, установи або особи. У межах своєї компетенції особа може бути компетентною або некомпетентною в певних питаннях. </w:t>
      </w:r>
    </w:p>
    <w:p w14:paraId="45EC0EC7" w14:textId="6F5CB1C9"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Професійні якості фахівця будь-якої галузі обумовлюються комплексом знань, умінь та навичок, які отримані у відповідному закладі вищої освіти. Саме здатність реалізувати їх на сучасному ринку праці, що передусім оцінюється роботодавцями, та попит на молодих компетентних спеціалістів, спроможних діяти в європейському соціально-економічному просторі, наштовхували </w:t>
      </w:r>
      <w:r w:rsidRPr="0032273A">
        <w:rPr>
          <w:sz w:val="28"/>
          <w:szCs w:val="28"/>
        </w:rPr>
        <w:lastRenderedPageBreak/>
        <w:t xml:space="preserve">більшість науковців та педагогів на думку, що підготовка майбутніх фахівців повинна здійснюватися на новій концептуальній основі в рамках компетентнісного підходу. </w:t>
      </w:r>
    </w:p>
    <w:p w14:paraId="54D3F8D3"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Тлумачення поняття «компетентний» в українських словниках хоча й дещо відрізняються за своїм змістом, але містять загальні аспекти: той, хто має достатні знання в якій-небудь галузі, який з чим-небудь добре обізнаний, тямущий; той, хто володіє компетенцією; той, хто знає, володіє необхідною інформацією, авторитетний у чомусь; той, хто ґрунтується на знанні, кваліфікації; той, хто має певні повноваження, повноправний, повновладний. </w:t>
      </w:r>
    </w:p>
    <w:p w14:paraId="70566A97"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Аналіз наукових джерел засвідчує, що значна кількість наукових розвідок пов‘язані з вивченням окремих аспектів окресленої проблеми. </w:t>
      </w:r>
    </w:p>
    <w:p w14:paraId="787879EC"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Зважаючи на те, що компетентність є системним утворюванням, британський учений Джон Равен переконаний, що вона є специфічною здібністю, яка необхідна для ефективного виконання конкретної дії в конкретній предметній сфері, що охоплює фахові знання, предметні навички, способи мислення, а також розуміння відповідальності за свої дії.</w:t>
      </w:r>
    </w:p>
    <w:p w14:paraId="072262CD"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 У своїх працях вчені доводять, що в психології бажано користуватися терміном «компетентність» оскільки вона пов‘язана з певною обізнаністю чогось, авторитетністю, кваліфікованістю. Засвоєння людиною будь-яких знань, умінь і навичок складається з конкретних дій, операцій, які вона виконує. </w:t>
      </w:r>
    </w:p>
    <w:p w14:paraId="0839E9E5"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Виконуючи певні операції, усвідомлюючи потребу в них, оцінюючи їх важливість, особистість тим самим розвиває компетентність у будь-якій сфері діяльності. </w:t>
      </w:r>
    </w:p>
    <w:p w14:paraId="0E7113A6"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Поняття компетентність визначають як спеціально структуровані (організовані) знання, уміння, навички та ставлення, які набуваються в процесі навчання й дозволяють людині ідентифікувати й розв‘язувати, незалежно від ситуації, проблеми, які характерні для певної сфери діяльності. </w:t>
      </w:r>
    </w:p>
    <w:p w14:paraId="48676D9E" w14:textId="72893955" w:rsidR="00F85089" w:rsidRPr="0032273A" w:rsidRDefault="005E0D50" w:rsidP="00E06CEE">
      <w:pPr>
        <w:pStyle w:val="ad"/>
        <w:spacing w:after="0" w:line="360" w:lineRule="auto"/>
        <w:ind w:right="219" w:firstLine="707"/>
        <w:jc w:val="both"/>
        <w:rPr>
          <w:sz w:val="28"/>
          <w:szCs w:val="28"/>
        </w:rPr>
      </w:pPr>
      <w:r w:rsidRPr="0032273A">
        <w:rPr>
          <w:sz w:val="28"/>
          <w:szCs w:val="28"/>
        </w:rPr>
        <w:t>К</w:t>
      </w:r>
      <w:r w:rsidR="00F85089" w:rsidRPr="0032273A">
        <w:rPr>
          <w:sz w:val="28"/>
          <w:szCs w:val="28"/>
        </w:rPr>
        <w:t xml:space="preserve">омпетентність – це володіння особистістю відповідною компетенцією, включаючи її особистісне ставлення до предмета діяльності; це вже усталена якість (сукупність якостей) особистості й мінімальний досвід діяльності в певній сфері. </w:t>
      </w:r>
    </w:p>
    <w:p w14:paraId="6F43ED0A"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lastRenderedPageBreak/>
        <w:t xml:space="preserve">На думку багатьох науковців, компетентність проявляється у відновленні змісту освіти, яка зумовлена динамікою соціально-економічних змін; є узагальненою умовою здатності людини ефективно діяти за межами навчальних сюжетів і навчальних ситуацій; дає відповіді на вимоги сучасного виробництва; є ключовим поняттям, яке поєднує в собі інтелектуальні навички в освіті. </w:t>
      </w:r>
    </w:p>
    <w:p w14:paraId="162984B9"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Вважають, що компетентність не обмежується вузько професійними рамками, а пов‘язана з розв‘язанням широкого кола соціальних, культурологічних, психологічних, фізіологічних та інших проблем. Тому в широкому аспекті компетентність майбутнього фахівця – це сукупність теоретичних знань, практичних умінь, досвіду, особистісних якостей, діалектичний перебіг яких забезпечує ефективність та результативність певної дії. </w:t>
      </w:r>
    </w:p>
    <w:p w14:paraId="5EBEA403"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Це пов'язано з системно практичними функціями та інтеграційною роллю самої професійної підготовки. Посилення уваги до формування компетентності майбутніх фахівців обумовлене також рекомендаціями Ради Європи, що стосуються наближення професійної освіти до замовлення та вимог певного соціуму. </w:t>
      </w:r>
    </w:p>
    <w:p w14:paraId="71DBB873"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У контексті професійної підготовки характеризують поняття «компетентність» як готовність особистості до виконання посадових та фахових обов‘язків на професійному рівні. У своїх дослідженнях науковці виділяють певні види професійної компетентності, а саме: спеціальна компетентність (рівень володіння професійною діяльністю), соціальна компетентність (соціальна відповідальність за результати власної професійної діяльності), особистісна компетентність (готовність особистості до самовираження та саморозвитку), індивідуальна компетентність (готовність особистості до професійної самореалізації та розвитку).</w:t>
      </w:r>
    </w:p>
    <w:p w14:paraId="1BC10917" w14:textId="77777777" w:rsidR="00F85089" w:rsidRPr="0032273A" w:rsidRDefault="00F85089" w:rsidP="00E06CEE">
      <w:pPr>
        <w:pStyle w:val="ad"/>
        <w:spacing w:after="0" w:line="360" w:lineRule="auto"/>
        <w:ind w:right="219" w:firstLine="707"/>
        <w:jc w:val="both"/>
        <w:rPr>
          <w:sz w:val="28"/>
          <w:szCs w:val="28"/>
        </w:rPr>
      </w:pPr>
      <w:r w:rsidRPr="0032273A">
        <w:rPr>
          <w:sz w:val="28"/>
          <w:szCs w:val="28"/>
        </w:rPr>
        <w:t xml:space="preserve"> Визначають компетентність й як специфічну здатність особистості до продуктивної діяльності в конкретній предметній галузі, яка включає вузько спеціалізовані знання, уміння і навички, досвід їх використання в реальному житті, відповідальне ставлення до виконання виробничих функцій. </w:t>
      </w:r>
    </w:p>
    <w:p w14:paraId="429CF296" w14:textId="1569759B" w:rsidR="00F85089" w:rsidRPr="0032273A" w:rsidRDefault="00F85089" w:rsidP="00E06CEE">
      <w:pPr>
        <w:pStyle w:val="ad"/>
        <w:spacing w:after="0" w:line="360" w:lineRule="auto"/>
        <w:ind w:right="219" w:firstLine="707"/>
        <w:jc w:val="both"/>
        <w:rPr>
          <w:sz w:val="28"/>
          <w:szCs w:val="28"/>
        </w:rPr>
      </w:pPr>
      <w:r w:rsidRPr="0032273A">
        <w:rPr>
          <w:sz w:val="28"/>
          <w:szCs w:val="28"/>
        </w:rPr>
        <w:lastRenderedPageBreak/>
        <w:t xml:space="preserve">Отже, аналіз визначень поняття «компетентність», що зустрічаються в педагогічній літературі, дозволяє зробити висновок, що даний феномен характеризується як здатність особистості реалізувати свій потенціал у майбутній професійній діяльності; це виявлені на практиці прагнення та готовність реалізувати в професійній та соціальній сфері діяльності сформовані в процесі навчання в закладі вищої освіти знання, уміння, навички, а також отриманий досвід й особистісні якості, усвідомлення значимості й особистої відповідальності за результат власної діяльності та необхідність постійного вдосконалення сформованої компетентності. </w:t>
      </w:r>
    </w:p>
    <w:p w14:paraId="6418FCA4" w14:textId="77777777" w:rsidR="00124B0D" w:rsidRPr="0032273A" w:rsidRDefault="00F85089" w:rsidP="00E06CEE">
      <w:pPr>
        <w:pStyle w:val="ad"/>
        <w:spacing w:after="0" w:line="360" w:lineRule="auto"/>
        <w:ind w:right="219" w:firstLine="707"/>
        <w:jc w:val="both"/>
        <w:rPr>
          <w:sz w:val="28"/>
          <w:szCs w:val="28"/>
        </w:rPr>
      </w:pPr>
      <w:r w:rsidRPr="0032273A">
        <w:rPr>
          <w:sz w:val="28"/>
          <w:szCs w:val="28"/>
        </w:rPr>
        <w:t xml:space="preserve">Узявши за основу визначення науковців щодо сутності категорії «компетентність», у межах дослідження будемо розуміти це поняття як особистісно-професійне утворення, що характеризується здатністю особистості здійснювати успішну продуктивну діяльність у професійній сфері на основі сформованих та розвинених знань, умінь, навичок в закладах вищої освіти. </w:t>
      </w:r>
    </w:p>
    <w:p w14:paraId="2B52583A" w14:textId="77777777" w:rsidR="00124B0D" w:rsidRPr="0032273A" w:rsidRDefault="00F85089" w:rsidP="00E06CEE">
      <w:pPr>
        <w:pStyle w:val="ad"/>
        <w:spacing w:after="0" w:line="360" w:lineRule="auto"/>
        <w:ind w:right="219" w:firstLine="707"/>
        <w:jc w:val="both"/>
        <w:rPr>
          <w:sz w:val="28"/>
          <w:szCs w:val="28"/>
        </w:rPr>
      </w:pPr>
      <w:r w:rsidRPr="0032273A">
        <w:rPr>
          <w:sz w:val="28"/>
          <w:szCs w:val="28"/>
        </w:rPr>
        <w:t>Це компетентності, які визначені на основі головних цілей загальної освіти, структурного представлення соціального досвіду й досвіду особистості, а також основних видів діяльності особистості, що дозволяє майбутньому фахівцю опановувати певний соціальний досвід, одержувати життєві навички для практичної діяльності в сучасному суспільстві</w:t>
      </w:r>
      <w:r w:rsidR="00124B0D" w:rsidRPr="0032273A">
        <w:rPr>
          <w:sz w:val="28"/>
          <w:szCs w:val="28"/>
        </w:rPr>
        <w:t>.</w:t>
      </w:r>
    </w:p>
    <w:p w14:paraId="34E0DAAE"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Розглянуті компетентності є життєвими (ключовими), володіння ними характеризує високий рівень готовності фахівця до успішної діяльності в різних сферах життя. Варто зазначити, що і зарубіжні, і вітчизняні науковці наголошують на тому, що ключові компетентності нестабільні, мають змінну й динамічну структуру, залежать від пріоритетів суспільства, цілей освіти, особливостей і можливостей самовизначення особистості в соціумі. </w:t>
      </w:r>
    </w:p>
    <w:p w14:paraId="69F251FF"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Отже, можемо констатувати, що категорія компетентності має міждисциплінарний характер і складає підґрунтя базового поняття нашого дослідження – «соціокультурної компетентності». Зважаючи на це, наступним й важливим кроком у нашому дослідженні буде здійснення аналізу поняття «соціокультурна компетентність». </w:t>
      </w:r>
    </w:p>
    <w:p w14:paraId="713920A6" w14:textId="37A662D6" w:rsidR="00124B0D" w:rsidRPr="0032273A" w:rsidRDefault="00124B0D" w:rsidP="00E06CEE">
      <w:pPr>
        <w:pStyle w:val="ad"/>
        <w:spacing w:after="0" w:line="360" w:lineRule="auto"/>
        <w:ind w:right="219" w:firstLine="707"/>
        <w:jc w:val="both"/>
        <w:rPr>
          <w:sz w:val="28"/>
          <w:szCs w:val="28"/>
        </w:rPr>
      </w:pPr>
      <w:r w:rsidRPr="0032273A">
        <w:rPr>
          <w:sz w:val="28"/>
          <w:szCs w:val="28"/>
        </w:rPr>
        <w:lastRenderedPageBreak/>
        <w:t xml:space="preserve">Варто зазначити, що соціокультурна компетентність передусім дає можливість зрозуміти спільні й відмінні риси між культурами, допомагає розпізнавати упередження та позбавлятися їх, сприяє толерантному ставленню до інших культур, дозволяє створювати основи для міжкультурних обмінів і допомагати діяти свідомо й відповідально як у власному суспільстві, так і в площині міжнародних відносин. </w:t>
      </w:r>
    </w:p>
    <w:p w14:paraId="50B6B0E9" w14:textId="1D719BB6" w:rsidR="00124B0D" w:rsidRPr="0032273A" w:rsidRDefault="00124B0D" w:rsidP="00E06CEE">
      <w:pPr>
        <w:pStyle w:val="ad"/>
        <w:spacing w:after="0" w:line="360" w:lineRule="auto"/>
        <w:ind w:right="219" w:firstLine="707"/>
        <w:jc w:val="both"/>
        <w:rPr>
          <w:sz w:val="28"/>
          <w:szCs w:val="28"/>
        </w:rPr>
      </w:pPr>
      <w:r w:rsidRPr="0032273A">
        <w:rPr>
          <w:sz w:val="28"/>
          <w:szCs w:val="28"/>
        </w:rPr>
        <w:t>Аналіз наукової психолог</w:t>
      </w:r>
      <w:r w:rsidR="005E0D50" w:rsidRPr="0032273A">
        <w:rPr>
          <w:sz w:val="28"/>
          <w:szCs w:val="28"/>
        </w:rPr>
        <w:t>ічн</w:t>
      </w:r>
      <w:r w:rsidRPr="0032273A">
        <w:rPr>
          <w:sz w:val="28"/>
          <w:szCs w:val="28"/>
        </w:rPr>
        <w:t>ої літератури свідчить, що зарубіжні та вітчизняні науковці, досліджуючи поняття «соціокультурна компетентність», особливу увагу приділяють наступному співвідношенню: мова, культура, основи цивілізації, взаємозв‘язок мови та суспільства (соціуму), мови та культури.</w:t>
      </w:r>
    </w:p>
    <w:p w14:paraId="77878446"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Згідно з даним документом, соціокультурна компетентність особистості визначається як аспект комунікативної здатності, що включає в себе специфічні особливості суспільства та його культури (здатність до адекватної взаємодії в ситуаціях повсякденного життя, становлення й підтримка соціальних контактів за допомогою комунікації), які проявляються в комунікативній поведінці членів цього суспільства. </w:t>
      </w:r>
    </w:p>
    <w:p w14:paraId="0111CB54"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Науковці класифікують ці ознаки як «соціальні конвенції», «соціальні ритуали» та «універсальний досвід», оволодіння якими є необхідною умовою для успішної комунікації майбутнього фармацевта. </w:t>
      </w:r>
    </w:p>
    <w:p w14:paraId="22942F82"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У філософській науці поняття «соціокультурний», перш ніж стати основоположним у методології суспільних наук, пройшло певний шлях становлення. У кінці ХVIII ст. – першій половині ХХ ст. поняття «соціокультурний» розумілося лише як наслідок історичного розвитку суспільства, як його продукт. </w:t>
      </w:r>
    </w:p>
    <w:p w14:paraId="176DB59E"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Людину характеризували як «творець культурного світу», але не як його продукт, результат самої культури. У другій половині ХХ ст. набирає обертів роль культури, яка все більше укріплює свої позиції у свідомості суспільства, а також привертає до себе увагу фахівців різних галузей соціально-гуманітарних наук. Науковці пропонують нове розуміння місця та ролі культури у функціонуванні та розвитку особистості в певному соціумі. </w:t>
      </w:r>
    </w:p>
    <w:p w14:paraId="2875D65A"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lastRenderedPageBreak/>
        <w:t>У соціологічній науці розглядається комплекс загальних соціальних закономірностей динаміки культури та специфічних форм культурного життя в суспільстві на кожному етапі його розвитку, аналізуються системи предметів, ідей, уявлень, цінностей, соціокультурних норм, які розширюють відносини в соціальних спільнотах, системах та в суспільстві в цілому, дається поглиблене розуміння багатьох соціокультурних явищ та процесів, що полегшує формування в особистості соціокультурної компетентності.</w:t>
      </w:r>
    </w:p>
    <w:p w14:paraId="24E696D0" w14:textId="3514141C"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 Доказом цього виступають праці зарубіжних учених Г. Спенсера, </w:t>
      </w:r>
      <w:r w:rsidR="0032273A">
        <w:rPr>
          <w:sz w:val="28"/>
          <w:szCs w:val="28"/>
        </w:rPr>
        <w:t xml:space="preserve">                                      </w:t>
      </w:r>
      <w:r w:rsidRPr="0032273A">
        <w:rPr>
          <w:sz w:val="28"/>
          <w:szCs w:val="28"/>
        </w:rPr>
        <w:t>Л. Моргана, Дж. Фрезера, Е. Тайлора, які відображають еволюційну концепцію соціокультурного розвитку, що базується на принципах однаковості та лінійності поетапного розвитку культури й суспільства.</w:t>
      </w:r>
    </w:p>
    <w:p w14:paraId="270319FF"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На основі соціологічних досліджень можливе порівняння різних соціокультурних спільнот, що знаходяться на різних етапах еволюції за принципом більш-менш розвинених, та вплив певного соціуму на розвиток особистості.</w:t>
      </w:r>
    </w:p>
    <w:p w14:paraId="5BB0619E"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Ученими було запропоновано бачення соціокультурного циклу, що відбувається в суспільстві в процесі людської життєдіяльності. Вихідною й кінцевою точкою цього циклу є окрема людина, яка створює нові елементи культури. Її індивідуальне поле свідомості визначається соціокультурними рамками, у яких ця людина живе. </w:t>
      </w:r>
    </w:p>
    <w:p w14:paraId="791942CD"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Для деяких людей (творців) ця діяльність є професійною. Вони створюють нові ідеї, роблять відкриття у своїх творах, наукових дослідженнях. Роль творців у створенні культури обмежується вироблянням ідей і форм, що становлять масу повідомлень – мікросередовище. </w:t>
      </w:r>
    </w:p>
    <w:p w14:paraId="0618FB84"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У цьому процесі формується «соціокультурна таблиця», на кінцевий результат якої впливають актуальні факти і події. Сучасні дослідники розглядають соціокультурну компетентність особистості в контексті раціоналізації соціальних дій, організацій та інститутів. М. Вебер наголошує на тому, що саме духовно-культурні фактори (разом з політикою, релігією, освітою) чинять визначальний вплив не лише на економічне життя суспільства, а й на професійну діяльність. Соціокультурна компетентність, на думку М. Вебера, </w:t>
      </w:r>
      <w:r w:rsidRPr="0032273A">
        <w:rPr>
          <w:sz w:val="28"/>
          <w:szCs w:val="28"/>
        </w:rPr>
        <w:lastRenderedPageBreak/>
        <w:t>ґрунтується на уявленнях про людину як культурну істоту, й демонструє як на основі суб‘єктивних смислів відбувається «становлення» соціальної об‘єктивності особистості. Суспільство, професійна діяльність у цілому теж є культурним надбанням, оскільки базується на осмисленій поведінці, а не на інстинктивному реагуванні, властивому тваринному світу.</w:t>
      </w:r>
    </w:p>
    <w:p w14:paraId="36C64DB8"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Соціокультурну компетентність розглядають як уміння й готовність особистості застосовувати сукупність соціопедагогічних, соціолінгвістичних, соціопсихологічних, країнознавчих та міжкультурних знань для досягнення порозуміння між представниками різних соціумів, мовними засобами та в межах соціокультурного контексту однієї із сторін; визначають та характеризують соціокультурну компетентність як здатність особистості самозмінюватися через засоби звичної активності, що проявляється як ефективний вплив на життєдіяльність інших громад, переосмислення, усвідомлення існування інших культурних значень раніше привласненого сенсу життєдіяльності. </w:t>
      </w:r>
    </w:p>
    <w:p w14:paraId="0BB7BF93" w14:textId="77777777"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Зазначають, що соціокультурна компетентність – це інтегральна якість особистості, що дозволяє людині на основі відрефлексованої наявної системи знань визначити свої вподобання, на основі яких можливо конструювати поведінку й відносини з партнерами по взаємодії, самореалізовуватись у конкретних культурно-історичних умовах власної життєдіяльності. </w:t>
      </w:r>
    </w:p>
    <w:p w14:paraId="77F771F9" w14:textId="79A7B980" w:rsidR="00124B0D" w:rsidRPr="0032273A" w:rsidRDefault="00124B0D" w:rsidP="00E06CEE">
      <w:pPr>
        <w:pStyle w:val="ad"/>
        <w:spacing w:after="0" w:line="360" w:lineRule="auto"/>
        <w:ind w:right="219" w:firstLine="707"/>
        <w:jc w:val="both"/>
        <w:rPr>
          <w:sz w:val="28"/>
          <w:szCs w:val="28"/>
        </w:rPr>
      </w:pPr>
      <w:r w:rsidRPr="0032273A">
        <w:rPr>
          <w:sz w:val="28"/>
          <w:szCs w:val="28"/>
        </w:rPr>
        <w:t xml:space="preserve">Учені-психологи трактують соціокультурну компетентність як інтегративну властивість особистості, що характеризує її теоретичну й  практичну готовність до соціокультурної діяльності; Ян ван Ек розглядає соціокультурну компетентність як здатність до адекватної взаємодії в ситуаціях повсякденного життя, підтримки соціальних контактів; М. Байрам та Ж. Зарат характеризують соціокультурну компетентність як здатність до взаємодії з іншими, пізнання їх способу життя; </w:t>
      </w:r>
      <w:r w:rsidR="0032273A">
        <w:rPr>
          <w:sz w:val="28"/>
          <w:szCs w:val="28"/>
        </w:rPr>
        <w:t xml:space="preserve">                   </w:t>
      </w:r>
      <w:r w:rsidRPr="0032273A">
        <w:rPr>
          <w:sz w:val="28"/>
          <w:szCs w:val="28"/>
        </w:rPr>
        <w:t>С. Савіньон трактує соціокультурну компетентність як характеристику досвіду спілкування та використання мови в різноманітних соціокультурних ситуаціях.</w:t>
      </w:r>
    </w:p>
    <w:p w14:paraId="6DA5C20B" w14:textId="32F40AB2" w:rsidR="00F85089" w:rsidRPr="0032273A" w:rsidRDefault="00124B0D" w:rsidP="00E06CEE">
      <w:pPr>
        <w:pStyle w:val="ad"/>
        <w:spacing w:after="0" w:line="360" w:lineRule="auto"/>
        <w:ind w:right="219" w:firstLine="707"/>
        <w:jc w:val="both"/>
        <w:rPr>
          <w:sz w:val="28"/>
          <w:szCs w:val="28"/>
        </w:rPr>
      </w:pPr>
      <w:r w:rsidRPr="0032273A">
        <w:rPr>
          <w:sz w:val="28"/>
          <w:szCs w:val="28"/>
        </w:rPr>
        <w:t xml:space="preserve">Вище зазначені визначення стосуються соціального компонента соціокультурної компетентності, які базуються на знаннях конкретних соціальних умов спілкування. Оволодіння цими знаннями забезпечує успішне </w:t>
      </w:r>
      <w:r w:rsidRPr="0032273A">
        <w:rPr>
          <w:sz w:val="28"/>
          <w:szCs w:val="28"/>
        </w:rPr>
        <w:lastRenderedPageBreak/>
        <w:t>спілкування з представниками інших країн, дозволяє почуватися впевнено та комфортно в іншомовному соціокультурному середовищі.</w:t>
      </w:r>
      <w:r w:rsidR="00F85089" w:rsidRPr="0032273A">
        <w:rPr>
          <w:sz w:val="28"/>
          <w:szCs w:val="28"/>
        </w:rPr>
        <w:t xml:space="preserve"> </w:t>
      </w:r>
    </w:p>
    <w:p w14:paraId="502B048E" w14:textId="77777777" w:rsidR="00F85089" w:rsidRPr="0032273A" w:rsidRDefault="00F85089" w:rsidP="00E06CEE">
      <w:pPr>
        <w:pStyle w:val="ad"/>
        <w:spacing w:after="0" w:line="360" w:lineRule="auto"/>
        <w:ind w:right="219" w:firstLine="707"/>
        <w:jc w:val="both"/>
        <w:rPr>
          <w:sz w:val="28"/>
          <w:szCs w:val="28"/>
        </w:rPr>
      </w:pPr>
    </w:p>
    <w:p w14:paraId="25E0B759" w14:textId="17325B7D" w:rsidR="00124B0D" w:rsidRPr="0032273A" w:rsidRDefault="00124B0D" w:rsidP="00124B0D">
      <w:pPr>
        <w:pStyle w:val="ad"/>
        <w:spacing w:after="0" w:line="360" w:lineRule="auto"/>
        <w:ind w:right="221"/>
        <w:jc w:val="both"/>
        <w:rPr>
          <w:b/>
          <w:bCs/>
          <w:sz w:val="28"/>
          <w:szCs w:val="28"/>
        </w:rPr>
      </w:pPr>
      <w:r w:rsidRPr="0032273A">
        <w:rPr>
          <w:b/>
          <w:bCs/>
          <w:sz w:val="28"/>
          <w:szCs w:val="28"/>
        </w:rPr>
        <w:t xml:space="preserve">            1.2. Особливості </w:t>
      </w:r>
      <w:bookmarkStart w:id="1" w:name="_Hlk181122507"/>
      <w:r w:rsidRPr="0032273A">
        <w:rPr>
          <w:b/>
          <w:bCs/>
          <w:sz w:val="28"/>
          <w:szCs w:val="28"/>
        </w:rPr>
        <w:t xml:space="preserve">соціокультурної компетентності у професійному становленні майбутніх фахівців </w:t>
      </w:r>
      <w:bookmarkStart w:id="2" w:name="_Hlk181122628"/>
      <w:r w:rsidRPr="0032273A">
        <w:rPr>
          <w:b/>
          <w:bCs/>
          <w:sz w:val="28"/>
          <w:szCs w:val="28"/>
        </w:rPr>
        <w:t>галузі охорони здоров‘я</w:t>
      </w:r>
      <w:bookmarkEnd w:id="2"/>
    </w:p>
    <w:bookmarkEnd w:id="1"/>
    <w:p w14:paraId="52321A89" w14:textId="38E6943E" w:rsidR="00124B0D" w:rsidRPr="0032273A" w:rsidRDefault="00124B0D" w:rsidP="00E06CEE">
      <w:pPr>
        <w:pStyle w:val="ad"/>
        <w:spacing w:after="0" w:line="360" w:lineRule="auto"/>
        <w:ind w:right="220" w:firstLine="719"/>
        <w:jc w:val="both"/>
        <w:rPr>
          <w:sz w:val="28"/>
          <w:szCs w:val="28"/>
        </w:rPr>
      </w:pPr>
    </w:p>
    <w:p w14:paraId="0922AEBA"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Проблема формування ринкових відносин, становлення в Україні європейських цінностей зумовлюють відповідні настанови до професійної освіти: не лише забезпечення потреб держави в спеціалістах різних напрямів і рівнів підготовки, а й задоволення різноманітних освітніх потреб майбутніх фахівців у розвитку, самореалізації, самонавчанні та самовдосконаленні. </w:t>
      </w:r>
    </w:p>
    <w:p w14:paraId="1A709EF4"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Сучасне суспільство вимагає компетентних спеціалістів, які ґрунтовно володіють теоретичними знаннями, професійними вміннями і навичками, є різнобічно розвиненими особистостями, володіють навичками комунікативної, проективної та іншими видами діяльності, дотримуються особливостей міжнародної конвергенції зі збереження національних особливостей і культурно-освітніх традицій, володіють різними видами компетентностей.</w:t>
      </w:r>
    </w:p>
    <w:p w14:paraId="153AF169"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 Професійна підготовка є основою та гарантом фахового розвитку особистості, бо саме вона формує соціокультурний, інтелектуальний та виробничий потенціал суспільства в різних сферах діяльності. </w:t>
      </w:r>
    </w:p>
    <w:p w14:paraId="5CA62523"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Розвиток держави, структурні перетворення на мікро- та макроекономічному рівнях</w:t>
      </w:r>
      <w:r w:rsidR="00BA4182" w:rsidRPr="0032273A">
        <w:rPr>
          <w:sz w:val="28"/>
          <w:szCs w:val="28"/>
        </w:rPr>
        <w:t xml:space="preserve"> </w:t>
      </w:r>
      <w:r w:rsidRPr="0032273A">
        <w:rPr>
          <w:sz w:val="28"/>
          <w:szCs w:val="28"/>
        </w:rPr>
        <w:t xml:space="preserve">повинні гармонійно поєднуватися з освітніми реформами та професійною підготовкою з метою задоволення потреб і прагнень майбутніх спеціалістів, а також задля визначення нової системи професійних цінностей, які відповідатимуть запитам людства щодо змін у різних сферах суспільної діяльності, спрямованості на інтеграцію із світовою системою. </w:t>
      </w:r>
    </w:p>
    <w:p w14:paraId="5113E5C7"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Особливо це стосується підготовки тих фахівців, які в майбутньому будуть працювати в галузі охорони здоров‘я: лікарів, медичних сестер, фармацевтів та ін. </w:t>
      </w:r>
    </w:p>
    <w:p w14:paraId="190E8549" w14:textId="77777777" w:rsidR="00BA4182" w:rsidRPr="0032273A" w:rsidRDefault="00BA4182" w:rsidP="00E06CEE">
      <w:pPr>
        <w:pStyle w:val="ad"/>
        <w:spacing w:after="0" w:line="360" w:lineRule="auto"/>
        <w:ind w:right="220" w:firstLine="719"/>
        <w:jc w:val="both"/>
        <w:rPr>
          <w:sz w:val="28"/>
          <w:szCs w:val="28"/>
        </w:rPr>
      </w:pPr>
      <w:r w:rsidRPr="0032273A">
        <w:rPr>
          <w:sz w:val="28"/>
          <w:szCs w:val="28"/>
        </w:rPr>
        <w:lastRenderedPageBreak/>
        <w:t>П</w:t>
      </w:r>
      <w:r w:rsidR="00124B0D" w:rsidRPr="0032273A">
        <w:rPr>
          <w:sz w:val="28"/>
          <w:szCs w:val="28"/>
        </w:rPr>
        <w:t>рофесійна компетентність, професіоналізм майбутнього спеціаліста повинні містити професійні знання (суспільні, психолого-педагогічні, предметні, прикладні вміння та навички), особливістю яких є їх компетентність</w:t>
      </w:r>
      <w:r w:rsidRPr="0032273A">
        <w:rPr>
          <w:sz w:val="28"/>
          <w:szCs w:val="28"/>
        </w:rPr>
        <w:t>.</w:t>
      </w:r>
    </w:p>
    <w:p w14:paraId="378B32C8" w14:textId="77777777" w:rsidR="00BA4182" w:rsidRPr="0032273A" w:rsidRDefault="00BA4182" w:rsidP="00E06CEE">
      <w:pPr>
        <w:pStyle w:val="ad"/>
        <w:spacing w:after="0" w:line="360" w:lineRule="auto"/>
        <w:ind w:right="220" w:firstLine="719"/>
        <w:jc w:val="both"/>
        <w:rPr>
          <w:sz w:val="28"/>
          <w:szCs w:val="28"/>
        </w:rPr>
      </w:pPr>
      <w:r w:rsidRPr="0032273A">
        <w:rPr>
          <w:sz w:val="28"/>
          <w:szCs w:val="28"/>
        </w:rPr>
        <w:t>Т</w:t>
      </w:r>
      <w:r w:rsidR="00124B0D" w:rsidRPr="0032273A">
        <w:rPr>
          <w:sz w:val="28"/>
          <w:szCs w:val="28"/>
        </w:rPr>
        <w:t>ракту</w:t>
      </w:r>
      <w:r w:rsidRPr="0032273A">
        <w:rPr>
          <w:sz w:val="28"/>
          <w:szCs w:val="28"/>
        </w:rPr>
        <w:t>ють</w:t>
      </w:r>
      <w:r w:rsidR="00124B0D" w:rsidRPr="0032273A">
        <w:rPr>
          <w:sz w:val="28"/>
          <w:szCs w:val="28"/>
        </w:rPr>
        <w:t xml:space="preserve"> професійну компетентність як функціональну грамотність, яка є необхідною та актуальною саме на професійному рівні. Цікавим</w:t>
      </w:r>
      <w:r w:rsidRPr="0032273A">
        <w:rPr>
          <w:sz w:val="28"/>
          <w:szCs w:val="28"/>
        </w:rPr>
        <w:t xml:space="preserve"> </w:t>
      </w:r>
      <w:r w:rsidR="00124B0D" w:rsidRPr="0032273A">
        <w:rPr>
          <w:sz w:val="28"/>
          <w:szCs w:val="28"/>
        </w:rPr>
        <w:t>є підхід до виділення видів професійної компетентності. Зокрема, пропону</w:t>
      </w:r>
      <w:r w:rsidRPr="0032273A">
        <w:rPr>
          <w:sz w:val="28"/>
          <w:szCs w:val="28"/>
        </w:rPr>
        <w:t>ють</w:t>
      </w:r>
      <w:r w:rsidR="00124B0D" w:rsidRPr="0032273A">
        <w:rPr>
          <w:sz w:val="28"/>
          <w:szCs w:val="28"/>
        </w:rPr>
        <w:t>: спеціальну компетентність, яка характеризується рівнем володіння професійною діяльністю, здатністю проектувати свій професійний розвиток; соціальну компетентність – як володіння спільною (груповою, кооперативною) професійною діяльністю, прийомами професійного спілкування, як соціальну відповідальність за результати своєї професійної праці; особистісну компетентність – як володіння вмінням особистісного самовираження й саморозвитком; індивідуальну компетентність, яка вміщує методи і прийоми самореалізації та розвитку індивідуальності в рамках професії, готовності до професійного росту, здатності до індивідуального самозбереження, уміння раціонально організовувати свою працю.</w:t>
      </w:r>
    </w:p>
    <w:p w14:paraId="1B771ECE"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 Отже, в основі професійної компетентності майбутнього фахівця лежать певні професійні інтереси, якості та цінності, а також сукупність знань, умінь і навичок, необхідних майбутньому спеціалісту для здійснення ефективної професійної діяльності.</w:t>
      </w:r>
    </w:p>
    <w:p w14:paraId="57AF81EE"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 Виділені види компетентності можна співвіднести й до підготовки майбутнього фармацевта, які формують у нього особистісні характеристики майбутньої професійної діяльності. </w:t>
      </w:r>
    </w:p>
    <w:p w14:paraId="19ACC699"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Саме знання, які отримують студенти в закладах вищої освіти фармацевтичного профілю, повинні забезпечити професійні культурологічні потреби майбутніх фармацевтів; допомогти використовувати їхній потенціал, мобільність, проявляти гнучкість, конкурентоспроможність і професійну компетентність; надати студентам-фармацевтам можливість навчитися розуміти соціокультурні проблеми сучасного суспільства.</w:t>
      </w:r>
    </w:p>
    <w:p w14:paraId="13EC282B"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 Фахівець фармацевтичного сектора галузі охорони здоров‘я – це особа, яка здобула фармацевтичну освіту й кваліфікацію в спеціальних навчальних </w:t>
      </w:r>
      <w:r w:rsidRPr="0032273A">
        <w:rPr>
          <w:sz w:val="28"/>
          <w:szCs w:val="28"/>
        </w:rPr>
        <w:lastRenderedPageBreak/>
        <w:t xml:space="preserve">закладах чи підготовлених безпосередньо в установах охорони здоров‘я й допущена, згідно із законом, до фармацевтичної діяльності. </w:t>
      </w:r>
    </w:p>
    <w:p w14:paraId="42C6454C"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Відповідно до міжнародних офіційних документів фармацевт (pharmacist) – це кваліфікований спеціаліст, провідною діяльністю якого є виготовлення й реалізація різних лікарських засобів, профілактика захворювань, збереження та зміцнення здоров‘я людини. У фармацевтичній енциклопедії зазначено, що професійна фармацевтична діяльність представляє собою сферу науково-практичної діяльності в охороні здоров‘я, яка охоплює маркетингові дослідження фармацевтичного ринку, визначення потреби в окремих препаратах, дослідження щодо створення лікарських препаратів, усебічне вивчення їх властивостей, аналіз препаратів, стандартизацію, реєстрацію, виробництво, контроль якості, умови зберігання, інформацію з постачання, реалізації та застосування ліків, фармацевтичну опіку, підготовку фармацевтичних кадрів, а також керівництво фармацевтичними підприємствами та їх структурними підрозділами. </w:t>
      </w:r>
    </w:p>
    <w:p w14:paraId="531C2008"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Не менш важливим аспектом професійної діяльності фахівців з фармацевтичною освітою у сфері лікарського обслуговування населення є оволодіння певними соціально-психологічними властивостями особистості, що відповідають потребам суспільства, принципам фармацевтичної етики й деонтології.</w:t>
      </w:r>
    </w:p>
    <w:p w14:paraId="4917B31C"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 Історично так склалося, що фармація розвивалася паралельно з медициною, тому і моральні засади, які складають етичну основу медицини, рівною мірою відносяться й до фармації. Професійна етика фармацевта, так само як і лікаря, підпорядкована цілям охорони здоров‘я і життя людини</w:t>
      </w:r>
      <w:r w:rsidR="00BA4182" w:rsidRPr="0032273A">
        <w:rPr>
          <w:sz w:val="28"/>
          <w:szCs w:val="28"/>
        </w:rPr>
        <w:t>.</w:t>
      </w:r>
    </w:p>
    <w:p w14:paraId="10745433"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Тут важливу роль відіграє особистісний компонент, який формується на основі наявності у майбутнього фармацевта мотивів і потреб працювати, особистих прагнень і завдань, зацікавленості поглибленим вивченням фахових дисциплін; прагнення до творчості в професійній діяльності, об´єктивності, самокритичності в оцінці досягнутого рівня розвитку власної професійної компетентності</w:t>
      </w:r>
      <w:r w:rsidR="00BA4182" w:rsidRPr="0032273A">
        <w:rPr>
          <w:sz w:val="28"/>
          <w:szCs w:val="28"/>
        </w:rPr>
        <w:t>.</w:t>
      </w:r>
    </w:p>
    <w:p w14:paraId="257AF08D" w14:textId="77777777" w:rsidR="00BA4182" w:rsidRPr="0032273A" w:rsidRDefault="00BA4182" w:rsidP="00E06CEE">
      <w:pPr>
        <w:pStyle w:val="ad"/>
        <w:spacing w:after="0" w:line="360" w:lineRule="auto"/>
        <w:ind w:right="220" w:firstLine="719"/>
        <w:jc w:val="both"/>
        <w:rPr>
          <w:sz w:val="28"/>
          <w:szCs w:val="28"/>
        </w:rPr>
      </w:pPr>
      <w:r w:rsidRPr="0032273A">
        <w:rPr>
          <w:sz w:val="28"/>
          <w:szCs w:val="28"/>
        </w:rPr>
        <w:lastRenderedPageBreak/>
        <w:t>П</w:t>
      </w:r>
      <w:r w:rsidR="00124B0D" w:rsidRPr="0032273A">
        <w:rPr>
          <w:sz w:val="28"/>
          <w:szCs w:val="28"/>
        </w:rPr>
        <w:t xml:space="preserve">рофесійна компетентність специфічна, вона передбачає оволодіння системою знань, умінь, навичок та здібностей, якостей особистості щодо досягнення мети або досягнення позитивного результату в процесі навчально-виробничої діяльності. Адже фармацевтичні працівники відносяться до сфери професійної діяльності з підвищеною комунікативною відповідальністю, працюють з людьми похилого віку, хворими, іноземцями та іншими категоріями, з якими необхідно встановити контакт, уміти вести бесіду, надавати поради та рекомендації щодо вибору й застосування лікарських препаратів, ураховувати їхній менталітет, мову, рівень культури тощо. </w:t>
      </w:r>
    </w:p>
    <w:p w14:paraId="4FA31D8C" w14:textId="77777777" w:rsidR="00BA4182" w:rsidRPr="0032273A" w:rsidRDefault="00BA4182" w:rsidP="00E06CEE">
      <w:pPr>
        <w:pStyle w:val="ad"/>
        <w:spacing w:after="0" w:line="360" w:lineRule="auto"/>
        <w:ind w:right="220" w:firstLine="719"/>
        <w:jc w:val="both"/>
        <w:rPr>
          <w:sz w:val="28"/>
          <w:szCs w:val="28"/>
        </w:rPr>
      </w:pPr>
      <w:r w:rsidRPr="0032273A">
        <w:rPr>
          <w:sz w:val="28"/>
          <w:szCs w:val="28"/>
        </w:rPr>
        <w:t>Р</w:t>
      </w:r>
      <w:r w:rsidR="00124B0D" w:rsidRPr="0032273A">
        <w:rPr>
          <w:sz w:val="28"/>
          <w:szCs w:val="28"/>
        </w:rPr>
        <w:t xml:space="preserve">озглядають професійну компетентність фармацевта як особистісне утворення, яке забезпечує якісне виконання фахівцем професійної діяльності й включає аналітичні, комунікативні процеси та забезпечує процес розвитку й саморозвитку особистості. </w:t>
      </w:r>
    </w:p>
    <w:p w14:paraId="6B4BEE04"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Визначаючи сучасні аспекти формування професійної компетентності майбутніх фармацевтів-бакалаврів, дійшл</w:t>
      </w:r>
      <w:r w:rsidR="00BA4182" w:rsidRPr="0032273A">
        <w:rPr>
          <w:sz w:val="28"/>
          <w:szCs w:val="28"/>
        </w:rPr>
        <w:t>и</w:t>
      </w:r>
      <w:r w:rsidRPr="0032273A">
        <w:rPr>
          <w:sz w:val="28"/>
          <w:szCs w:val="28"/>
        </w:rPr>
        <w:t xml:space="preserve"> висновку, що професійна компетентність об´єднує в собі як професійні якості фахівця, так і його комунікативні та індивідуальні здібності. </w:t>
      </w:r>
    </w:p>
    <w:p w14:paraId="64121167"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Також зазнача</w:t>
      </w:r>
      <w:r w:rsidR="00BA4182" w:rsidRPr="0032273A">
        <w:rPr>
          <w:sz w:val="28"/>
          <w:szCs w:val="28"/>
        </w:rPr>
        <w:t>ють</w:t>
      </w:r>
      <w:r w:rsidRPr="0032273A">
        <w:rPr>
          <w:sz w:val="28"/>
          <w:szCs w:val="28"/>
        </w:rPr>
        <w:t xml:space="preserve">, що до професійної компетентності сучасного фармацевта можна віднести прагнення до творчості в професійній діяльності, набуті міцні знання та вміння з різних дисциплін, що необхідні для належного виконання професійних обов´язків, відповідальність за результати своєї діяльності, а також здатність до самоосвіти та самовдосконалення. </w:t>
      </w:r>
    </w:p>
    <w:p w14:paraId="3F4E6F62"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Виходячи з аналізу тлумачень професійної компетентності фармацевта, можемо констатувати, що науковці виділяють у цьому понятті такі суттєві складові, як: досвід, теоретичні знання, практичні вміння, особистісні якості та цінності, які, своєю чергою, забезпечують ефективне виконання професійної діяльності, можливість вирішувати проблеми різної складності на основі наявних знань та досвіду. </w:t>
      </w:r>
    </w:p>
    <w:p w14:paraId="74C97194"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Ураховуючи думки науковців, професійну компетентність фармацевта в межах нашого дослідження будемо розглядати як інтегровану характеристику особистості фахівця, що включає компетенції та здатність виконувати певні </w:t>
      </w:r>
      <w:r w:rsidRPr="0032273A">
        <w:rPr>
          <w:sz w:val="28"/>
          <w:szCs w:val="28"/>
        </w:rPr>
        <w:lastRenderedPageBreak/>
        <w:t xml:space="preserve">професійні функції щодо кваліфікованого надання фармацевтичної допомоги та забезпечення населення лікарськими засобами. </w:t>
      </w:r>
    </w:p>
    <w:p w14:paraId="66F68804"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Установлене нами в попередньому підрозділі співвідношення суміжних понять, що надають детальну характеристику компетентності майбутніх фахівців різних сфер діяльності, дало можливість зобразити їх у такому вигляді: загальна компетентність &gt; професійна компетентність &gt; професійна соціально-психологічна компетентність &gt; соціокультурна компетентність. Виділене співвідношення вказує на те, що соціокультурна компетентність виступає складовою професійної компетентності. </w:t>
      </w:r>
    </w:p>
    <w:p w14:paraId="7A985E73"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Водночас варто зазначити, що різні аспекти пов‘язані з проблемою формування соціокультурної компетентності, яка входить до сфери професійної компетентності сучасного фахівця, зокрема майбутнього фармацевта, ще не були достатньо досліджені. Такий тип професії пов'язаний з побутовим, торговим, фармацевтичним та медичним обслуговуванням, а також з управлінням, керівництвом, інтегруванням цієї системи у світову фармацевтичну практику. </w:t>
      </w:r>
    </w:p>
    <w:p w14:paraId="53A14460"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Саме тому соціокультурна компетентність фахової підготовки майбутніх фармацевтів, у межах нашого дослідження, буде розглядатися як теоретико-методологічна стратегія, спрямована на формування у фахівців з фармацевтичною освітою досвіду соціокультурної взаємодії з представниками різних категорій населення. </w:t>
      </w:r>
    </w:p>
    <w:p w14:paraId="73DB8D3F"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Варто зауважити, що в процесі виконання своїх прямих обов‘язків, фармацевт безпосередньо взаємодіє з представниками різних категорій населення, саме тому йому необхідно мати не лише міцні професійні знання та високий рівень професійної компетентності, а й володіти необхідним мінімумом соціокультурних знань, мистецтвом спілкування, дотримуватися моральних принципів і норм поведінки та етикету. </w:t>
      </w:r>
    </w:p>
    <w:p w14:paraId="31E76D7B"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t xml:space="preserve">Аналізуючи соціокультурну спрямованість фармацевтичної діяльності, </w:t>
      </w:r>
      <w:r w:rsidR="00BA4182" w:rsidRPr="0032273A">
        <w:rPr>
          <w:sz w:val="28"/>
          <w:szCs w:val="28"/>
        </w:rPr>
        <w:t xml:space="preserve">слід </w:t>
      </w:r>
      <w:r w:rsidRPr="0032273A">
        <w:rPr>
          <w:sz w:val="28"/>
          <w:szCs w:val="28"/>
        </w:rPr>
        <w:t>відзнач</w:t>
      </w:r>
      <w:r w:rsidR="00BA4182" w:rsidRPr="0032273A">
        <w:rPr>
          <w:sz w:val="28"/>
          <w:szCs w:val="28"/>
        </w:rPr>
        <w:t>ити</w:t>
      </w:r>
      <w:r w:rsidRPr="0032273A">
        <w:rPr>
          <w:sz w:val="28"/>
          <w:szCs w:val="28"/>
        </w:rPr>
        <w:t>, що фармацевт повинен бути підготовлений до активної професійної діяльності, яка б сприяла задоволенню потреб споживачів аптеки, адже об‘єктом впливу зазначеного фахівця є здоров‘я людини.</w:t>
      </w:r>
    </w:p>
    <w:p w14:paraId="3155869D" w14:textId="77777777" w:rsidR="00BA4182" w:rsidRPr="0032273A" w:rsidRDefault="00124B0D" w:rsidP="00E06CEE">
      <w:pPr>
        <w:pStyle w:val="ad"/>
        <w:spacing w:after="0" w:line="360" w:lineRule="auto"/>
        <w:ind w:right="220" w:firstLine="719"/>
        <w:jc w:val="both"/>
        <w:rPr>
          <w:sz w:val="28"/>
          <w:szCs w:val="28"/>
        </w:rPr>
      </w:pPr>
      <w:r w:rsidRPr="0032273A">
        <w:rPr>
          <w:sz w:val="28"/>
          <w:szCs w:val="28"/>
        </w:rPr>
        <w:lastRenderedPageBreak/>
        <w:t xml:space="preserve"> Майбутній фармацевт повинен мати високі моральні та етичні якості, уміти приймати професійні рішення з урахуванням соціальних та культурних наслідків. </w:t>
      </w:r>
    </w:p>
    <w:p w14:paraId="507D3529"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Отож, специфіка соціокультурної компетентності майбутніх фармацевтів визначається з огляду на такі аспекти:</w:t>
      </w:r>
    </w:p>
    <w:p w14:paraId="6332B632"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 1) надання кваліфікованої, якісної, доступної та своєчасної фармацевтичної допомоги представникам різних категорій населення; </w:t>
      </w:r>
    </w:p>
    <w:p w14:paraId="1450CECC"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2) формування довіри до професійної діяльності фармацевтів та підвищення статусу й іміджу фармацевтичної професії в суспільстві; </w:t>
      </w:r>
    </w:p>
    <w:p w14:paraId="3378DCFA"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3) забезпечення гарантій безпеки застосування лікарських засобів та виробів медичного призначення різними категоріями населення; </w:t>
      </w:r>
    </w:p>
    <w:p w14:paraId="39B292B1"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4) сприяння лікувальному процесу, збереженню здоров‘я представників різних категорій населення, зокрема профілактиці захворювань; </w:t>
      </w:r>
    </w:p>
    <w:p w14:paraId="4CCE1C97"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5) дотримування норм фармацевтичної етики та деонтології, постійне підвищення рівня професійних знань, умінь та навичок. </w:t>
      </w:r>
    </w:p>
    <w:p w14:paraId="76C19F96" w14:textId="77777777" w:rsidR="00CF08D2" w:rsidRPr="0032273A" w:rsidRDefault="00124B0D" w:rsidP="00E06CEE">
      <w:pPr>
        <w:pStyle w:val="ad"/>
        <w:spacing w:after="0" w:line="360" w:lineRule="auto"/>
        <w:ind w:right="220" w:firstLine="719"/>
        <w:jc w:val="both"/>
        <w:rPr>
          <w:sz w:val="28"/>
          <w:szCs w:val="28"/>
        </w:rPr>
      </w:pPr>
      <w:r w:rsidRPr="0032273A">
        <w:rPr>
          <w:sz w:val="28"/>
          <w:szCs w:val="28"/>
        </w:rPr>
        <w:t xml:space="preserve">З базового огляду на проаналізований контент, надамо визначення поняття нашого дослідження. </w:t>
      </w:r>
    </w:p>
    <w:p w14:paraId="33823F5B" w14:textId="18C91F47" w:rsidR="00124B0D" w:rsidRPr="0032273A" w:rsidRDefault="00124B0D" w:rsidP="00E06CEE">
      <w:pPr>
        <w:pStyle w:val="ad"/>
        <w:spacing w:after="0" w:line="360" w:lineRule="auto"/>
        <w:ind w:right="220" w:firstLine="719"/>
        <w:jc w:val="both"/>
        <w:rPr>
          <w:sz w:val="28"/>
          <w:szCs w:val="28"/>
        </w:rPr>
      </w:pPr>
      <w:r w:rsidRPr="0032273A">
        <w:rPr>
          <w:sz w:val="28"/>
          <w:szCs w:val="28"/>
        </w:rPr>
        <w:t xml:space="preserve">Отже, соціокультурну компетентність майбутнього фармацевта визначаємо як особистісно професійне утворення, що характеризується здатністю особистості взаємодіяти з різними категоріями населення з метою надання інформації щодо раціонального використання лікарських засобів, профілактики захворювань, збереження та зміцнення здоров‘я на основі набутих знань про соціальні й культурні сфери життя, ціннісні орієнтації, особистісні якості, які формуються й розвиваються в освітньому середовищі фармацевтичного закладу вищої освіти. </w:t>
      </w:r>
    </w:p>
    <w:p w14:paraId="06E3F384" w14:textId="77777777" w:rsidR="00CF08D2" w:rsidRPr="0032273A" w:rsidRDefault="00CF08D2" w:rsidP="00E06CEE">
      <w:pPr>
        <w:pStyle w:val="ad"/>
        <w:spacing w:after="0" w:line="360" w:lineRule="auto"/>
        <w:ind w:right="219"/>
        <w:jc w:val="both"/>
        <w:rPr>
          <w:sz w:val="28"/>
          <w:szCs w:val="28"/>
        </w:rPr>
      </w:pPr>
    </w:p>
    <w:p w14:paraId="520D4753" w14:textId="5B88BBA3"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Згідно з дослідженнями багатьох науковців, першочерговим фактором формування соціокультурної компетентності майбутніх фахівців є соціальний вплив на свідомість особистості. </w:t>
      </w:r>
    </w:p>
    <w:p w14:paraId="75BEA058"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Формування соціокультурної компетентності як важливої характеристики особистості залежить від ціннісних орієнтацій індивіда. У процесі професійної </w:t>
      </w:r>
      <w:r w:rsidRPr="0032273A">
        <w:rPr>
          <w:sz w:val="28"/>
          <w:szCs w:val="28"/>
        </w:rPr>
        <w:lastRenderedPageBreak/>
        <w:t xml:space="preserve">підготовки розглядають формування соціокультурної компетентності майбутнього фахівця на основі наявності певних знань, особистісних властивостей або якостей стану, здатності до продуктивної діяльності. </w:t>
      </w:r>
    </w:p>
    <w:p w14:paraId="118AB6FD" w14:textId="46D3DD1B"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Специфіка соціокультурної компетентності, з одного боку, містить розуміння студентами ролі соціокультурної діяльності, застосування ними знань, умінь і навичок для реалізації роботи за фахом (термінологія, загальноприйняті мовленнєві зразки тощо), а з іншого – практичні вміння реалізовувати соціокультурну діяльність (соціальний досвід студентів і культура майбутнього фахівця, знання загальноприйнятих особливостей соціальної поведінки). </w:t>
      </w:r>
    </w:p>
    <w:p w14:paraId="1B4BA20F"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Формування соціокультурної компетентності в закладах вищої освіти має орієнтуватися не на зону найбільшого розвитку студента, а на перспективи його професійного особистісного росту. Формування соціокультурної компетентності майбутнього фахівця – це, передусім, результативно діяльнісна характеристика соціокультурної освіти, яка культивує в молодої людини культурологічне, українознавче спрямування, забезпечує органічний взаємозв‘язок з принципами демократизації та євпропеізму. </w:t>
      </w:r>
    </w:p>
    <w:p w14:paraId="14BABB80"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Отже, формування соціокультурної компетентності майбутнього фахівця розуміємо як цілісний процес розвитку в особистості культурологічних, комунікативних, народознавчих, психолого-педагогічних знань, відповідних умінь, здібностей, цінностей, досвіду ініціативної діяльності при моделюванні різних професійних ситуацій, а також у процесі спілкування, пізнання навколишньої дійсності, самовдосконалення. </w:t>
      </w:r>
    </w:p>
    <w:p w14:paraId="5AA04601"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Сформованість соціокультурної компетентності стає все більш важливою та значущою з погляду можливостей працевлаштування, кар'єри, конкурентоспроможності майбутнього фахівця. </w:t>
      </w:r>
    </w:p>
    <w:p w14:paraId="1685A233"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Саме сформованість окресленої компетентності в майбутнього фахівця створює сприятливі умови для успішного виживання й функціонування на сучасному ринку праці. Це стосується, передусім, фармацевта, який є ретротранслятором культури, мови, загальнолюдських якостей, носієм гуманізму, рівності та толерантності. </w:t>
      </w:r>
    </w:p>
    <w:p w14:paraId="2AF32E74"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lastRenderedPageBreak/>
        <w:t xml:space="preserve">Проте рівень соціокультурної компетентності майбутніх фахівців фармацевтичного сектора галузі охорони здоров‘я України не повною мірою задовольняє потреби сьогодення, а відтак обумовлює необхідність трансформації в системі вищої професійної освіти, посиленої уваги до приведення теорії й практики навчання відповідно до потреб сучасності. </w:t>
      </w:r>
    </w:p>
    <w:p w14:paraId="2056C518"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Саме тому в нашому дослідженні звертаємо увагу на формування соціокультурної компетентності студентів-фармацевтів, оскільки цей процес  відповідає сучасним тенденціям і принципам оновлення та модернізації освітнього фармацевтичного простору і є важливою умовою підготовки майбутніх фармацевтів, спроможних прогнозувати тенденції соціальних змін, зважати на різноманітні соціальні процеси в суспільстві, врахувати культурний й соціальний досвід суспільства, добре орієнтуватися у біоетичних проблемах системи фармацевтичної допомоги та маркетингу, мати ціннісні орієнтації щодо збереження та зміцнення здоров‘я суспільства, виявляти повною мірою власний творчий потенціал та бути готовими до міжнародного співробітництва у фармацевтичній сфері. </w:t>
      </w:r>
    </w:p>
    <w:p w14:paraId="407ADEE5" w14:textId="2A6F69B6" w:rsidR="00CF08D2" w:rsidRPr="0032273A" w:rsidRDefault="00CF08D2" w:rsidP="00CF08D2">
      <w:pPr>
        <w:pStyle w:val="ad"/>
        <w:spacing w:after="0" w:line="360" w:lineRule="auto"/>
        <w:ind w:right="219" w:firstLine="709"/>
        <w:jc w:val="both"/>
        <w:rPr>
          <w:sz w:val="28"/>
          <w:szCs w:val="28"/>
        </w:rPr>
      </w:pPr>
      <w:r w:rsidRPr="0032273A">
        <w:rPr>
          <w:sz w:val="28"/>
          <w:szCs w:val="28"/>
        </w:rPr>
        <w:t>Для підготовки фахівців будь-якої професії необхідно забезпечення цілісності освітнього процесу шляхом інтеграції фахової та гуманітарної підготовки, оскільки саме дисципліни гуманітарного циклу допомагають інтегрувати сформовані загальні та фахові знання в майбутню професійну діяльність, а також аналізувати особистий досвід, приклад, поведінку, цінності. На нашу думку, при формуванні соціокультурної компетентності майбутніх фармацевтів вагому роль відіграє гуманітарна підготовка, яка у визначеному контексті передбачає: володіння студентами-фармацевтами соціокультурними знаннями як енциклопедичними, так і методичними; володіння соціокультурними цінностями; формування соціокультурної компетентності на основі комунікативних, особистісних процесів (вербальні й невербальні засоби взаємодії); урахування єдиних підходів до особливостей співпраці, спілкування з людьми та встановлення з ними контактів; урахування індивідуальних, соціальних, національних особливостей людей тощо. Від майбутніх фармацевтів очікується й вимагається орієнтування в життєво</w:t>
      </w:r>
      <w:r w:rsidR="005E0D50" w:rsidRPr="0032273A">
        <w:rPr>
          <w:sz w:val="28"/>
          <w:szCs w:val="28"/>
        </w:rPr>
        <w:t xml:space="preserve"> </w:t>
      </w:r>
      <w:r w:rsidRPr="0032273A">
        <w:rPr>
          <w:sz w:val="28"/>
          <w:szCs w:val="28"/>
        </w:rPr>
        <w:t xml:space="preserve">важливих ситуаціях та вміння </w:t>
      </w:r>
      <w:r w:rsidRPr="0032273A">
        <w:rPr>
          <w:sz w:val="28"/>
          <w:szCs w:val="28"/>
        </w:rPr>
        <w:lastRenderedPageBreak/>
        <w:t>знайти вихід з них, бути тактовними, уважними, володіти емпатією та рефлексією, психологічними процесами, а  також знаходити спільну мову з представниками різних категорій населення.</w:t>
      </w:r>
    </w:p>
    <w:p w14:paraId="13A9072B" w14:textId="425136F9"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Гуманітарна підготовка була предметом розгляду багатьох вітчизняних учених. Такі українські дослідники гуманізації вищої освіти, як Г. О. Балл та </w:t>
      </w:r>
      <w:r w:rsidR="0032273A">
        <w:rPr>
          <w:sz w:val="28"/>
          <w:szCs w:val="28"/>
        </w:rPr>
        <w:t xml:space="preserve">                           </w:t>
      </w:r>
      <w:r w:rsidRPr="0032273A">
        <w:rPr>
          <w:sz w:val="28"/>
          <w:szCs w:val="28"/>
        </w:rPr>
        <w:t xml:space="preserve">С. У. Гончаренко, відстоюючи різні концепції гуманної освіти, зазначали, що еволюція людини та її розвиток є поступом гуманізму й безальтернативним шляхом розвитку вищої освіти. </w:t>
      </w:r>
    </w:p>
    <w:p w14:paraId="13463D0B"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 Гуманітарна підготовка надає майбутньому фахівцю можливість зрозуміти складність і багаторівневість буття, поглибити його мислення, забезпечує цілісність і системність світосприйняття, світорозуміння та світогляду. </w:t>
      </w:r>
    </w:p>
    <w:p w14:paraId="488CB4E4"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Гуманітарна підготовка майбутніх фахівців сприяє розвитку таких базових компонентів навчання як: логічне мислення, аналіз, аргументування власних рішень.</w:t>
      </w:r>
    </w:p>
    <w:p w14:paraId="025B5654"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 xml:space="preserve">Процес навчання дисциплін гуманітарного циклу дозволяє формувати студента не як «вузького» фахівця, який виконує призначені йому функції, що приводить до стандартизації особистості, а як багатогранну гармонійну особистість, здатну розкрити й реалізувати власний потенціал. Напрямами: світоглядно-філософським, етичним, соціологічним, історичним, соціально-політичним, культурологічним, психолого-педагогічним. </w:t>
      </w:r>
    </w:p>
    <w:p w14:paraId="25D773AD"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t>Отже, виходячи із вищезазначеного, констатуємо, що гуманітарна підготовка майбутніх фармацевтів забезпечує базу для професійного становлення фахівців, а саме: сприяє сформованості системи особистісних цінностей, що відповідають майбутній професійній діяльності фармацевта, гуманітарних знань, умінь, навичок, необхідних для виконання ефективної роботи у фармацевтичній галузі; умінь самостійно контролювати й оцінювати власні досягнення, використовувати внутрішні ресурси, необхідні для виконання роботи фармацевта; формує здатність до лідерства, творчого мислення й креативності, наполегливість під час виконання різних видів фармацевтичної діяльності.</w:t>
      </w:r>
    </w:p>
    <w:p w14:paraId="09325306" w14:textId="77777777" w:rsidR="00CF08D2" w:rsidRPr="0032273A" w:rsidRDefault="00CF08D2" w:rsidP="00CF08D2">
      <w:pPr>
        <w:pStyle w:val="ad"/>
        <w:spacing w:after="0" w:line="360" w:lineRule="auto"/>
        <w:ind w:right="219" w:firstLine="709"/>
        <w:jc w:val="both"/>
        <w:rPr>
          <w:sz w:val="28"/>
          <w:szCs w:val="28"/>
        </w:rPr>
      </w:pPr>
      <w:r w:rsidRPr="0032273A">
        <w:rPr>
          <w:sz w:val="28"/>
          <w:szCs w:val="28"/>
        </w:rPr>
        <w:lastRenderedPageBreak/>
        <w:t xml:space="preserve"> Аналіз змісту дисципліни вказаного циклу дає можливість установити рівень їх важливості при формуванні соціокультурної компетентності майбутніх фармацевтів, а саме: виявити в змісті гуманітарних та соціально спрямованих дисциплін соціокультурну складову. </w:t>
      </w:r>
    </w:p>
    <w:p w14:paraId="299094CD" w14:textId="77777777" w:rsidR="00F608AE" w:rsidRPr="0032273A" w:rsidRDefault="00CF08D2" w:rsidP="00CF08D2">
      <w:pPr>
        <w:pStyle w:val="ad"/>
        <w:spacing w:after="0" w:line="360" w:lineRule="auto"/>
        <w:ind w:right="219" w:firstLine="709"/>
        <w:jc w:val="both"/>
        <w:rPr>
          <w:sz w:val="28"/>
          <w:szCs w:val="28"/>
        </w:rPr>
      </w:pPr>
      <w:r w:rsidRPr="0032273A">
        <w:rPr>
          <w:sz w:val="28"/>
          <w:szCs w:val="28"/>
        </w:rPr>
        <w:t xml:space="preserve">Метою викладання цієї дисципліни є набуття студентами здатності засвоювати норми сучасної української літературної мови, культури усного й писемного мовлення; формувати комунікативну компетентність у студентів; сприяти набуттю комунікативного досвіду, що, своєю чергою, продукує розвиток креативних здібностей та спонукає до самореалізації фахівців, активізує їхні пізнавальні інтереси, впливає на формування професійної майстерності та конкурентоспроможності на сучасному ринку праці. </w:t>
      </w:r>
    </w:p>
    <w:p w14:paraId="320F7332" w14:textId="77777777" w:rsidR="00F608AE" w:rsidRPr="0032273A" w:rsidRDefault="00CF08D2" w:rsidP="00CF08D2">
      <w:pPr>
        <w:pStyle w:val="ad"/>
        <w:spacing w:after="0" w:line="360" w:lineRule="auto"/>
        <w:ind w:right="219" w:firstLine="709"/>
        <w:jc w:val="both"/>
        <w:rPr>
          <w:sz w:val="28"/>
          <w:szCs w:val="28"/>
        </w:rPr>
      </w:pPr>
      <w:r w:rsidRPr="0032273A">
        <w:rPr>
          <w:sz w:val="28"/>
          <w:szCs w:val="28"/>
        </w:rPr>
        <w:t xml:space="preserve">Аналіз навчальних програм, навчальних планів, робочих навчальних програм дає підстави зробити висновок, що саме гуманітарні та соціально спрямовані дисципліни мають важливе соціокультурне значення, надають можливість усвідомлення сутнісних характеристик суспільства, забезпечують здатність до прогнозування та врахування соціальних, економічних, духовно-культурних аспектів майбутньої професійної діяльності, сприяють освоєнню надбань світової й української культури, розвивають творчий компетентності, потенціал, мобільність фармацевтичному ринку праці. </w:t>
      </w:r>
    </w:p>
    <w:p w14:paraId="25A014ED" w14:textId="77777777" w:rsidR="00F608AE" w:rsidRPr="0032273A" w:rsidRDefault="00CF08D2" w:rsidP="00CF08D2">
      <w:pPr>
        <w:pStyle w:val="ad"/>
        <w:spacing w:after="0" w:line="360" w:lineRule="auto"/>
        <w:ind w:right="219" w:firstLine="709"/>
        <w:jc w:val="both"/>
        <w:rPr>
          <w:sz w:val="28"/>
          <w:szCs w:val="28"/>
        </w:rPr>
      </w:pPr>
      <w:r w:rsidRPr="0032273A">
        <w:rPr>
          <w:sz w:val="28"/>
          <w:szCs w:val="28"/>
        </w:rPr>
        <w:t xml:space="preserve">Отже, формування соціокультурної компетентності майбутнього фармацевта в процесі гуманітарної підготовки розглядаємо як процес розвитку якісної характеристики особистості, що базується на сукупності сформованих під час вивчення гуманітарних дисциплін знань про соціальні та культурні сфери життя, ціннісні орієнтації; як здатність майбутнього фахівця до продуктивної взаємодії з представниками різних категорій населення в соціокультурному просторі. </w:t>
      </w:r>
    </w:p>
    <w:p w14:paraId="4D6EF818" w14:textId="77777777" w:rsidR="00F608AE" w:rsidRPr="0032273A" w:rsidRDefault="00CF08D2" w:rsidP="00CF08D2">
      <w:pPr>
        <w:pStyle w:val="ad"/>
        <w:spacing w:after="0" w:line="360" w:lineRule="auto"/>
        <w:ind w:right="219" w:firstLine="709"/>
        <w:jc w:val="both"/>
        <w:rPr>
          <w:sz w:val="28"/>
          <w:szCs w:val="28"/>
        </w:rPr>
      </w:pPr>
      <w:r w:rsidRPr="0032273A">
        <w:rPr>
          <w:sz w:val="28"/>
          <w:szCs w:val="28"/>
        </w:rPr>
        <w:t xml:space="preserve">З‘ясовано, що сучасному фармацевту буде складно реалізувати себе без знань про своє конкретне професійне середовище; без здатності до самореалізації та культурного самовизначення в професійній діяльності, визначення власної приналежності до певної соціальної й професійної групи; без уміння вибрати потрібний рівень мовного етикету в роботі з представниками різних вікових, </w:t>
      </w:r>
      <w:r w:rsidRPr="0032273A">
        <w:rPr>
          <w:sz w:val="28"/>
          <w:szCs w:val="28"/>
        </w:rPr>
        <w:lastRenderedPageBreak/>
        <w:t>національних, соціальних, культурних груп, доречний у конкретній професійній ситуації спілкування залежно від соціального статусу співрозмовника, а саме – без сформованої соціокультурної компетентності.</w:t>
      </w:r>
    </w:p>
    <w:p w14:paraId="42F4D5A4" w14:textId="094F9760" w:rsidR="00E06CEE" w:rsidRPr="0032273A" w:rsidRDefault="00CF08D2" w:rsidP="00CF08D2">
      <w:pPr>
        <w:pStyle w:val="ad"/>
        <w:spacing w:after="0" w:line="360" w:lineRule="auto"/>
        <w:ind w:right="219" w:firstLine="709"/>
        <w:jc w:val="both"/>
        <w:rPr>
          <w:sz w:val="28"/>
          <w:szCs w:val="28"/>
        </w:rPr>
      </w:pPr>
      <w:r w:rsidRPr="0032273A">
        <w:rPr>
          <w:sz w:val="28"/>
          <w:szCs w:val="28"/>
        </w:rPr>
        <w:t xml:space="preserve"> Проведений аналіз змісту гуманітарної підготовки майбутніх фармацевтів дозволяє зробити висновок, що саме гуманітарні та соціально спрямовані дисципліни сприяють ефективному процесу формування соціокультурної компетентності студентів-фармацевтів. Окреслення базових понять дослідження уможливило обрати та проаналізувати науково-теоретичні підходи до проблеми формування соціокультурної компетентності майбутніх фармацевтів.</w:t>
      </w:r>
    </w:p>
    <w:p w14:paraId="4CAC915B"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Успіх реалізації формування соціокультурної компетентності майбутніх фармацевтів значною мірою визначається якістю теоретичної та практичної підготовки студентів в умовах багатоформатного освітнього середовища фармацевтичних закладів вищої освіти. </w:t>
      </w:r>
    </w:p>
    <w:p w14:paraId="549186A0"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Зміна соціокультурного контексту гуманітарної підготовки значною мірою впливає на приведення теорії й практики навчання відповідно до потреб суспільства. </w:t>
      </w:r>
    </w:p>
    <w:p w14:paraId="3DBBC1EC"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Провідною ідеєю постає формування базової культури особистості, яка включає: знання філософсько-світоглядних основ; якісну позицію особистості; духовну культуру; основи моральної культури; уміння та навички професійної діяльності; взаємодію в певному соціумі та ін. </w:t>
      </w:r>
    </w:p>
    <w:p w14:paraId="09CAF328"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Вважають, що формування соціокультурної компетентності майбутнього фармацевта в процесі гуманітарної підготовки буде успішно здійснюватися за умови дотримання в освітньому процесі певних методологічних підходів. </w:t>
      </w:r>
    </w:p>
    <w:p w14:paraId="0B3165D3"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Зауважимо, що методологічними основами сучасної педагогіки є підходи, кожен з яких спирається на систему принципів, понять і уявлень та визначає свою логіку постановки проблем і формування висновків. </w:t>
      </w:r>
    </w:p>
    <w:p w14:paraId="29048DEE"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Обґрунтування методологічних підходів у дослідженні має велике значення, оскільки методологія допомагає комплексно та системно осмислити, узагальнити та впорядкувати наукові знання, а також систематизувати їх певним чином, користуючись при цьому накопиченим емпіричним досвідом. </w:t>
      </w:r>
    </w:p>
    <w:p w14:paraId="72F37088"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lastRenderedPageBreak/>
        <w:t xml:space="preserve">Необхідність виділення методологічних підходів до формування соціокультурної компетентності майбутніх фармацевтів визначається специфікою їхньої професійної діяльності. </w:t>
      </w:r>
    </w:p>
    <w:p w14:paraId="73B8A3BF"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Процес формування соціокультурної компетентності фахівця відбувається з урахуванням провідних принципів професійної підготовки, серед яких науковці виділяють: науковості, фундаменталізації, мотивації навчально-пізнавальної діяльності, систематичності й послідовності. </w:t>
      </w:r>
    </w:p>
    <w:p w14:paraId="70285F0A"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1. Принцип науковості – зміст навчання повинен відповідати сучасному науковому рівню й виховувати науковий світогляд майбутніх фахівців.</w:t>
      </w:r>
    </w:p>
    <w:p w14:paraId="54F57F5A"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 2. Принцип фундаменталізації – посилення загальноосвітнього компонента в освітніх професійно спрямованих навчальних програмах.</w:t>
      </w:r>
    </w:p>
    <w:p w14:paraId="146CC6BE"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 3. Принцип мотивації навчально-пізнавальної діяльності – створення оптимальних умов, які допоможуть майбутньому фахівцю проявити свої 68 особистісні вміння, навички, сприятимуть зацікавленості в результатах своєї діяльності, досягненні успіхів у формуванні професійної компетентності. </w:t>
      </w:r>
    </w:p>
    <w:p w14:paraId="2740D187"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4. Принцип систематичності й послідовності – зміст навчальних дисциплін повинен містити діалектичні взаємозв‘язки, що діють у природі та досліджуються сучасними науками. </w:t>
      </w:r>
    </w:p>
    <w:p w14:paraId="7734511C"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Аналіз сучасних досліджень щодо проблеми формування соціокультурної компетентності особистості дозволив визначити такі підходи, а саме: культурологічний, діяльнісний, комунікативний, аксіологічний та компетентнісний. </w:t>
      </w:r>
    </w:p>
    <w:p w14:paraId="7937A947"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Ці підходи були виділені на основі проведеного анкетування та опитування викладачів гуманітарних дисциплін фармацевтичних закладів вищої освіти. </w:t>
      </w:r>
    </w:p>
    <w:p w14:paraId="7BB94DE5"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Науковими основами формування соціокультурної компетентності особистості виступають такі філософські поняття, як: етнос, соціум, нація, особистість, самосвідомість, менталітет, ментальність, духовна культура особистості, культуровідповідність, полікультурність, теорія виховання, закономірності сучасного освітнього процесу, самоідентифікація особистості та інше. </w:t>
      </w:r>
    </w:p>
    <w:p w14:paraId="2FF82E53"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lastRenderedPageBreak/>
        <w:t xml:space="preserve">Важливим підґрунтям для формування соціокультурної компетентності є теорія полікультурності, до структури якої входять: етногенез, мова, історія, матеріальна культура, родинно-побутова культура, особа – культура – нація – народ. Специфічно соціальне, національне, міжнаціональне, загальнолюдське в навчанні та вихованні – це не альтернативні, а взаємодоповнювальні аспекти в процесі пізнання людиною особливостей життєдіяльності суспільства. Соціальне не виключає вселюдського, а вселюдське містить у собі здобутки цивілізованих суспільств. </w:t>
      </w:r>
    </w:p>
    <w:p w14:paraId="744F3325"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Оптимальне поєднання соціального та загальнолюдського дає змогу виховувати не лише громадянина й патріота, який любить свій народ і водночас поважає інші народності та національні меншини, тобто володіє елементами полікультурності, а й професіонала певного виду діяльності. </w:t>
      </w:r>
    </w:p>
    <w:p w14:paraId="0818242D"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Однією з умов становлення державності України є її входження у світ сучасних полікультурних та соціокультурних надбань, які сприяють формуванню в особистості наукового світобачення, орієнтованого на загальнолюдські гуманістичні цінності. А це, своєю чергою, є основою гуманітарної підготовки майбутніх фахівців. </w:t>
      </w:r>
    </w:p>
    <w:p w14:paraId="0643D9C4"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Як зазначається в міжнародному документі ЮНЕСКО, необхідно визнавати рівність у гідності всіх культур і права кожного народу й кожного культурного співтовариства, затверджувати, зберігати свою культурну самобутність і забезпечувати її повагу. </w:t>
      </w:r>
    </w:p>
    <w:p w14:paraId="188806C2" w14:textId="4023324A" w:rsidR="00F608AE" w:rsidRPr="0032273A" w:rsidRDefault="00F608AE" w:rsidP="00CF08D2">
      <w:pPr>
        <w:pStyle w:val="ad"/>
        <w:spacing w:after="0" w:line="360" w:lineRule="auto"/>
        <w:ind w:right="219" w:firstLine="709"/>
        <w:jc w:val="both"/>
        <w:rPr>
          <w:sz w:val="28"/>
          <w:szCs w:val="28"/>
        </w:rPr>
      </w:pPr>
      <w:r w:rsidRPr="0032273A">
        <w:rPr>
          <w:sz w:val="28"/>
          <w:szCs w:val="28"/>
        </w:rPr>
        <w:t>Тому провідним підходом у процесі формування соціокультурної компетентності особистості є культурологічний підхід. Саме поняття «культура» – категорія філософська. Поняття культури, її структура, закономірності розвитку досліджуються філософією історії (соціальною філософією) та філософською антропологією (філософським ученням про людину). Ще в перше десятиліття минулого століття зароджується філософсько</w:t>
      </w:r>
      <w:r w:rsidR="0032273A">
        <w:rPr>
          <w:sz w:val="28"/>
          <w:szCs w:val="28"/>
        </w:rPr>
        <w:t>-</w:t>
      </w:r>
      <w:r w:rsidRPr="0032273A">
        <w:rPr>
          <w:sz w:val="28"/>
          <w:szCs w:val="28"/>
        </w:rPr>
        <w:t xml:space="preserve">педагогічна основа парадигми «школа самореалізації особистості», тобто культурологічного підходу в системі освіти. </w:t>
      </w:r>
    </w:p>
    <w:p w14:paraId="47F57C2C"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Культурологічний підхід у гуманітарній підготовці майбутніх фармацевтів дозволяє представляти цей процес як професійно-особистісне становлення </w:t>
      </w:r>
      <w:r w:rsidRPr="0032273A">
        <w:rPr>
          <w:sz w:val="28"/>
          <w:szCs w:val="28"/>
        </w:rPr>
        <w:lastRenderedPageBreak/>
        <w:t xml:space="preserve">особистості в площині засвоєння загальнокультурних знань та способів їх практичного застосування. </w:t>
      </w:r>
    </w:p>
    <w:p w14:paraId="2A965328"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Формування соціокультурної компетентності особистості в площині культурологічного підходу передбачає включення її в соціокультурний контекст, формування в неї соціокультурної активності, перетворення особистості на суб‘єкт культури, створення нею власного стилю в майбутній професійній діяльності, детермінованої культурними характеристиками. </w:t>
      </w:r>
    </w:p>
    <w:p w14:paraId="11F61369"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Згідно з діалектичним законом єдності загального, особливого та одиничного результатом гуманітарної підготовки в соціокультурному контексті є засвоєння майбутнім фахівцем (особлива категорія) цілісності культурного досвіду людства (загальне) у відображенні цього на особистісному (одиничному) рівні. Культурний контекст при цьому стає змістовою характеристикою гуманітарної підготовки, процес оволодіння знаннями, уміннями й навичками – процесуальною характеристикою, особистісні морально-ціннісні імперативи фахівця – результативною. </w:t>
      </w:r>
    </w:p>
    <w:p w14:paraId="10464CC8"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Культурологічний підхід в освіті характеризується унікальністю для кожного суб‘єкта навчальної діяльності в контексті індивідуалізованого підходу реалізуватися в особистісно розвивальній системі навчання, що забезпечить соціокультурний саморозвиток особистості. </w:t>
      </w:r>
    </w:p>
    <w:p w14:paraId="2F78702D"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Метою такої системи стає людина культури, змістом – культура як середовище, а культуротворчість – як спосіб розвитку людини в культурі. Отже, культурологічний підхід охоплює сукупність методологічних прийомів, які забезпечують аналіз будь-якої сфери соціального й психологічного життя, зокрема сфери освіти й педагогіки, через призму системоутворювальних культурологічних понять: культура, культурні зразки, норми й цінності, побут і спосіб життя, культурна діяльність та інтереси. </w:t>
      </w:r>
    </w:p>
    <w:p w14:paraId="275B338E"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У світлі культурологічного підходу до освіти його епіцентром є людина як вільна, активна індивідуальність, яка здатна до особистісної самодетермінації в культурі. Нова парадигма освіти, універсальна та загальнолюдська за своєю природою, вимагає синтезу, діалогу культур як суттєвого джерела збагачення та розвитку особистості. А звідси й проблема соціальної специфіки системи освіти, </w:t>
      </w:r>
      <w:r w:rsidRPr="0032273A">
        <w:rPr>
          <w:sz w:val="28"/>
          <w:szCs w:val="28"/>
        </w:rPr>
        <w:lastRenderedPageBreak/>
        <w:t xml:space="preserve">бо саме соціальна культура – це візитна картка країни та основний внесок у розвиток світової соціальної культури. Особливо важливими у формуванні соціокультурної компетентності особистості на основі культурологічного підходу постають ідеї школи діалогу культур. </w:t>
      </w:r>
    </w:p>
    <w:p w14:paraId="596BB6E6" w14:textId="77777777" w:rsidR="00F608AE" w:rsidRPr="0032273A" w:rsidRDefault="00F608AE" w:rsidP="00CF08D2">
      <w:pPr>
        <w:pStyle w:val="ad"/>
        <w:spacing w:after="0" w:line="360" w:lineRule="auto"/>
        <w:ind w:right="219" w:firstLine="709"/>
        <w:jc w:val="both"/>
        <w:rPr>
          <w:sz w:val="28"/>
          <w:szCs w:val="28"/>
        </w:rPr>
      </w:pPr>
      <w:r w:rsidRPr="0032273A">
        <w:rPr>
          <w:sz w:val="28"/>
          <w:szCs w:val="28"/>
        </w:rPr>
        <w:t xml:space="preserve">Освіта, яка орієнтує педагогічний процес на формування мислення й свідомості в дусі діалогу культур, формує людину освічену, мислячу, творчу, відкриту й причетну до світу природи, соціально найбільш адаптовану до реальності XXI століття. У процесі гуманітарної підготовки в освітніх закладах головну увагу приділяють тим соціокультурним цінностям, які виникли в різні часи, але не втратили ані свого змісту, ані творчого впливу на розвиток сучасного суспільства, науки, мистецтва. </w:t>
      </w:r>
    </w:p>
    <w:p w14:paraId="2306B8B3" w14:textId="00E45BF8" w:rsidR="00F608AE" w:rsidRPr="0032273A" w:rsidRDefault="00F608AE" w:rsidP="00CF08D2">
      <w:pPr>
        <w:pStyle w:val="ad"/>
        <w:spacing w:after="0" w:line="360" w:lineRule="auto"/>
        <w:ind w:right="219" w:firstLine="709"/>
        <w:jc w:val="both"/>
        <w:rPr>
          <w:sz w:val="28"/>
          <w:szCs w:val="28"/>
        </w:rPr>
      </w:pPr>
      <w:r w:rsidRPr="0032273A">
        <w:rPr>
          <w:sz w:val="28"/>
          <w:szCs w:val="28"/>
        </w:rPr>
        <w:t>Ці психосоціальні норми й правила – дієвий засіб організації людської життєдіяльності. Їх додержання, що визначається певними моральними установками суб‘єктів спілкування, сприяє полегшенню й поліпшенню взаємин між людьми.</w:t>
      </w:r>
    </w:p>
    <w:p w14:paraId="455125AE" w14:textId="77777777" w:rsidR="00E06CEE" w:rsidRPr="0032273A" w:rsidRDefault="00E06CEE" w:rsidP="00CF08D2">
      <w:pPr>
        <w:pStyle w:val="ad"/>
        <w:spacing w:after="0" w:line="360" w:lineRule="auto"/>
        <w:ind w:right="219" w:firstLine="709"/>
        <w:jc w:val="both"/>
        <w:rPr>
          <w:sz w:val="28"/>
          <w:szCs w:val="28"/>
        </w:rPr>
      </w:pPr>
    </w:p>
    <w:p w14:paraId="39033175" w14:textId="77777777" w:rsidR="00E06CEE" w:rsidRPr="0032273A" w:rsidRDefault="00E06CEE" w:rsidP="00E06CEE">
      <w:pPr>
        <w:pStyle w:val="ad"/>
        <w:spacing w:after="0" w:line="360" w:lineRule="auto"/>
        <w:ind w:right="219"/>
        <w:jc w:val="both"/>
        <w:rPr>
          <w:sz w:val="28"/>
          <w:szCs w:val="28"/>
        </w:rPr>
      </w:pPr>
    </w:p>
    <w:p w14:paraId="54D7D9F7" w14:textId="77777777" w:rsidR="005D5673" w:rsidRPr="0032273A" w:rsidRDefault="005D5673" w:rsidP="00E06CEE">
      <w:pPr>
        <w:pStyle w:val="ad"/>
        <w:spacing w:after="0" w:line="360" w:lineRule="auto"/>
        <w:ind w:right="219"/>
        <w:jc w:val="both"/>
        <w:rPr>
          <w:sz w:val="28"/>
          <w:szCs w:val="28"/>
        </w:rPr>
      </w:pPr>
    </w:p>
    <w:p w14:paraId="455FDE52" w14:textId="77777777" w:rsidR="005D5673" w:rsidRPr="0032273A" w:rsidRDefault="005D5673" w:rsidP="00E06CEE">
      <w:pPr>
        <w:pStyle w:val="ad"/>
        <w:spacing w:after="0" w:line="360" w:lineRule="auto"/>
        <w:ind w:right="219"/>
        <w:jc w:val="both"/>
        <w:rPr>
          <w:sz w:val="28"/>
          <w:szCs w:val="28"/>
        </w:rPr>
      </w:pPr>
    </w:p>
    <w:p w14:paraId="0E2E47FA" w14:textId="77777777" w:rsidR="005D5673" w:rsidRPr="0032273A" w:rsidRDefault="005D5673" w:rsidP="00E06CEE">
      <w:pPr>
        <w:pStyle w:val="ad"/>
        <w:spacing w:after="0" w:line="360" w:lineRule="auto"/>
        <w:ind w:right="219"/>
        <w:jc w:val="both"/>
        <w:rPr>
          <w:sz w:val="28"/>
          <w:szCs w:val="28"/>
        </w:rPr>
      </w:pPr>
    </w:p>
    <w:p w14:paraId="34093963" w14:textId="77777777" w:rsidR="005D5673" w:rsidRPr="0032273A" w:rsidRDefault="005D5673" w:rsidP="00E06CEE">
      <w:pPr>
        <w:pStyle w:val="ad"/>
        <w:spacing w:after="0" w:line="360" w:lineRule="auto"/>
        <w:ind w:right="219"/>
        <w:jc w:val="both"/>
        <w:rPr>
          <w:sz w:val="28"/>
          <w:szCs w:val="28"/>
        </w:rPr>
      </w:pPr>
    </w:p>
    <w:p w14:paraId="5710BF93" w14:textId="77777777" w:rsidR="00E61E51" w:rsidRPr="0032273A" w:rsidRDefault="00E61E51" w:rsidP="00E06CEE">
      <w:pPr>
        <w:pStyle w:val="ad"/>
        <w:spacing w:after="0" w:line="360" w:lineRule="auto"/>
        <w:ind w:right="219"/>
        <w:jc w:val="both"/>
        <w:rPr>
          <w:sz w:val="28"/>
          <w:szCs w:val="28"/>
        </w:rPr>
      </w:pPr>
    </w:p>
    <w:p w14:paraId="5E06138E" w14:textId="77777777" w:rsidR="00E61E51" w:rsidRPr="0032273A" w:rsidRDefault="00E61E51" w:rsidP="00E06CEE">
      <w:pPr>
        <w:pStyle w:val="ad"/>
        <w:spacing w:after="0" w:line="360" w:lineRule="auto"/>
        <w:ind w:right="219"/>
        <w:jc w:val="both"/>
        <w:rPr>
          <w:sz w:val="28"/>
          <w:szCs w:val="28"/>
        </w:rPr>
      </w:pPr>
    </w:p>
    <w:p w14:paraId="3F08E138" w14:textId="77777777" w:rsidR="005D5673" w:rsidRPr="0032273A" w:rsidRDefault="005D5673" w:rsidP="00E06CEE">
      <w:pPr>
        <w:pStyle w:val="ad"/>
        <w:spacing w:after="0" w:line="360" w:lineRule="auto"/>
        <w:ind w:right="219"/>
        <w:jc w:val="both"/>
        <w:rPr>
          <w:sz w:val="28"/>
          <w:szCs w:val="28"/>
        </w:rPr>
      </w:pPr>
    </w:p>
    <w:p w14:paraId="0323969D" w14:textId="77777777" w:rsidR="005D5673" w:rsidRPr="0032273A" w:rsidRDefault="005D5673" w:rsidP="00E06CEE">
      <w:pPr>
        <w:pStyle w:val="ad"/>
        <w:spacing w:after="0" w:line="360" w:lineRule="auto"/>
        <w:ind w:right="219"/>
        <w:jc w:val="both"/>
        <w:rPr>
          <w:sz w:val="28"/>
          <w:szCs w:val="28"/>
        </w:rPr>
      </w:pPr>
    </w:p>
    <w:p w14:paraId="7EA58A7C" w14:textId="77777777" w:rsidR="005D5673" w:rsidRPr="0032273A" w:rsidRDefault="005D5673" w:rsidP="00E06CEE">
      <w:pPr>
        <w:pStyle w:val="ad"/>
        <w:spacing w:after="0" w:line="360" w:lineRule="auto"/>
        <w:ind w:right="219"/>
        <w:jc w:val="both"/>
        <w:rPr>
          <w:sz w:val="28"/>
          <w:szCs w:val="28"/>
        </w:rPr>
      </w:pPr>
    </w:p>
    <w:p w14:paraId="12772F7E" w14:textId="77777777" w:rsidR="00F608AE" w:rsidRPr="0032273A" w:rsidRDefault="00F608AE" w:rsidP="00E06CEE">
      <w:pPr>
        <w:pStyle w:val="ad"/>
        <w:spacing w:after="0" w:line="360" w:lineRule="auto"/>
        <w:ind w:right="219"/>
        <w:jc w:val="center"/>
        <w:rPr>
          <w:b/>
          <w:bCs/>
          <w:caps/>
          <w:sz w:val="28"/>
          <w:szCs w:val="28"/>
        </w:rPr>
      </w:pPr>
    </w:p>
    <w:p w14:paraId="338FD573" w14:textId="77777777" w:rsidR="00F608AE" w:rsidRPr="0032273A" w:rsidRDefault="00F608AE" w:rsidP="00E06CEE">
      <w:pPr>
        <w:pStyle w:val="ad"/>
        <w:spacing w:after="0" w:line="360" w:lineRule="auto"/>
        <w:ind w:right="219"/>
        <w:jc w:val="center"/>
        <w:rPr>
          <w:b/>
          <w:bCs/>
          <w:caps/>
          <w:sz w:val="28"/>
          <w:szCs w:val="28"/>
        </w:rPr>
      </w:pPr>
    </w:p>
    <w:p w14:paraId="01EC9942" w14:textId="77777777" w:rsidR="00F608AE" w:rsidRPr="0032273A" w:rsidRDefault="00F608AE" w:rsidP="00E06CEE">
      <w:pPr>
        <w:pStyle w:val="ad"/>
        <w:spacing w:after="0" w:line="360" w:lineRule="auto"/>
        <w:ind w:right="219"/>
        <w:jc w:val="center"/>
        <w:rPr>
          <w:b/>
          <w:bCs/>
          <w:caps/>
          <w:sz w:val="28"/>
          <w:szCs w:val="28"/>
        </w:rPr>
      </w:pPr>
    </w:p>
    <w:p w14:paraId="24C510C0" w14:textId="77777777" w:rsidR="00F608AE" w:rsidRPr="0032273A" w:rsidRDefault="00F608AE" w:rsidP="00E06CEE">
      <w:pPr>
        <w:pStyle w:val="ad"/>
        <w:spacing w:after="0" w:line="360" w:lineRule="auto"/>
        <w:ind w:right="219"/>
        <w:jc w:val="center"/>
        <w:rPr>
          <w:b/>
          <w:bCs/>
          <w:caps/>
          <w:sz w:val="28"/>
          <w:szCs w:val="28"/>
        </w:rPr>
      </w:pPr>
    </w:p>
    <w:p w14:paraId="6FF321B8" w14:textId="77777777" w:rsidR="00F608AE" w:rsidRPr="0032273A" w:rsidRDefault="00F608AE" w:rsidP="00E06CEE">
      <w:pPr>
        <w:pStyle w:val="ad"/>
        <w:spacing w:after="0" w:line="360" w:lineRule="auto"/>
        <w:ind w:right="219"/>
        <w:jc w:val="center"/>
        <w:rPr>
          <w:b/>
          <w:bCs/>
          <w:caps/>
          <w:sz w:val="28"/>
          <w:szCs w:val="28"/>
        </w:rPr>
      </w:pPr>
    </w:p>
    <w:p w14:paraId="7F76156B" w14:textId="77777777" w:rsidR="00F608AE" w:rsidRPr="0032273A" w:rsidRDefault="00F608AE" w:rsidP="00E06CEE">
      <w:pPr>
        <w:pStyle w:val="ad"/>
        <w:spacing w:after="0" w:line="360" w:lineRule="auto"/>
        <w:ind w:right="219"/>
        <w:jc w:val="center"/>
        <w:rPr>
          <w:b/>
          <w:bCs/>
          <w:caps/>
          <w:sz w:val="28"/>
          <w:szCs w:val="28"/>
        </w:rPr>
      </w:pPr>
    </w:p>
    <w:p w14:paraId="2F29983C" w14:textId="77777777" w:rsidR="00F608AE" w:rsidRPr="0032273A" w:rsidRDefault="00F608AE" w:rsidP="00E06CEE">
      <w:pPr>
        <w:pStyle w:val="ad"/>
        <w:spacing w:after="0" w:line="360" w:lineRule="auto"/>
        <w:ind w:right="219"/>
        <w:jc w:val="center"/>
        <w:rPr>
          <w:b/>
          <w:bCs/>
          <w:caps/>
          <w:sz w:val="28"/>
          <w:szCs w:val="28"/>
        </w:rPr>
      </w:pPr>
    </w:p>
    <w:p w14:paraId="54603793" w14:textId="77777777" w:rsidR="00F608AE" w:rsidRPr="0032273A" w:rsidRDefault="00F608AE" w:rsidP="00E06CEE">
      <w:pPr>
        <w:pStyle w:val="ad"/>
        <w:spacing w:after="0" w:line="360" w:lineRule="auto"/>
        <w:ind w:right="219"/>
        <w:jc w:val="center"/>
        <w:rPr>
          <w:b/>
          <w:bCs/>
          <w:caps/>
          <w:sz w:val="28"/>
          <w:szCs w:val="28"/>
        </w:rPr>
      </w:pPr>
    </w:p>
    <w:p w14:paraId="796A18DC" w14:textId="77777777" w:rsidR="00F608AE" w:rsidRPr="0032273A" w:rsidRDefault="00F608AE" w:rsidP="00E06CEE">
      <w:pPr>
        <w:pStyle w:val="ad"/>
        <w:spacing w:after="0" w:line="360" w:lineRule="auto"/>
        <w:ind w:right="219"/>
        <w:jc w:val="center"/>
        <w:rPr>
          <w:b/>
          <w:bCs/>
          <w:caps/>
          <w:sz w:val="28"/>
          <w:szCs w:val="28"/>
        </w:rPr>
      </w:pPr>
    </w:p>
    <w:p w14:paraId="5BB6A319" w14:textId="77777777" w:rsidR="00F608AE" w:rsidRPr="0032273A" w:rsidRDefault="00F608AE" w:rsidP="00E06CEE">
      <w:pPr>
        <w:pStyle w:val="ad"/>
        <w:spacing w:after="0" w:line="360" w:lineRule="auto"/>
        <w:ind w:right="219"/>
        <w:jc w:val="center"/>
        <w:rPr>
          <w:b/>
          <w:bCs/>
          <w:caps/>
          <w:sz w:val="28"/>
          <w:szCs w:val="28"/>
        </w:rPr>
      </w:pPr>
    </w:p>
    <w:p w14:paraId="5DC653EC" w14:textId="77777777" w:rsidR="00F608AE" w:rsidRPr="0032273A" w:rsidRDefault="00F608AE" w:rsidP="00E06CEE">
      <w:pPr>
        <w:pStyle w:val="ad"/>
        <w:spacing w:after="0" w:line="360" w:lineRule="auto"/>
        <w:ind w:right="219"/>
        <w:jc w:val="center"/>
        <w:rPr>
          <w:b/>
          <w:bCs/>
          <w:caps/>
          <w:sz w:val="28"/>
          <w:szCs w:val="28"/>
        </w:rPr>
      </w:pPr>
    </w:p>
    <w:p w14:paraId="1C8FC1EC" w14:textId="77777777" w:rsidR="00F608AE" w:rsidRPr="0032273A" w:rsidRDefault="00F608AE" w:rsidP="00E06CEE">
      <w:pPr>
        <w:pStyle w:val="ad"/>
        <w:spacing w:after="0" w:line="360" w:lineRule="auto"/>
        <w:ind w:right="219"/>
        <w:jc w:val="center"/>
        <w:rPr>
          <w:b/>
          <w:bCs/>
          <w:caps/>
          <w:sz w:val="28"/>
          <w:szCs w:val="28"/>
        </w:rPr>
      </w:pPr>
    </w:p>
    <w:p w14:paraId="7FDAC84F" w14:textId="520F3BB2" w:rsidR="0000146C" w:rsidRPr="0032273A" w:rsidRDefault="0000146C" w:rsidP="00E06CEE">
      <w:pPr>
        <w:pStyle w:val="ad"/>
        <w:spacing w:after="0" w:line="360" w:lineRule="auto"/>
        <w:ind w:right="219"/>
        <w:jc w:val="center"/>
        <w:rPr>
          <w:b/>
          <w:bCs/>
          <w:caps/>
          <w:sz w:val="28"/>
          <w:szCs w:val="28"/>
        </w:rPr>
      </w:pPr>
      <w:r w:rsidRPr="0032273A">
        <w:rPr>
          <w:b/>
          <w:bCs/>
          <w:caps/>
          <w:sz w:val="28"/>
          <w:szCs w:val="28"/>
        </w:rPr>
        <w:t>РОЗДІЛ 2</w:t>
      </w:r>
    </w:p>
    <w:p w14:paraId="04241808" w14:textId="77777777" w:rsidR="00E06CEE" w:rsidRPr="0032273A" w:rsidRDefault="00E06CEE" w:rsidP="00E06CEE">
      <w:pPr>
        <w:pStyle w:val="ad"/>
        <w:spacing w:after="0" w:line="360" w:lineRule="auto"/>
        <w:ind w:right="219"/>
        <w:jc w:val="center"/>
        <w:rPr>
          <w:b/>
          <w:bCs/>
          <w:caps/>
          <w:sz w:val="28"/>
          <w:szCs w:val="28"/>
        </w:rPr>
      </w:pPr>
    </w:p>
    <w:p w14:paraId="0F055796" w14:textId="77777777" w:rsidR="00F608AE" w:rsidRPr="0032273A" w:rsidRDefault="00F608AE" w:rsidP="00E06CEE">
      <w:pPr>
        <w:pStyle w:val="ad"/>
        <w:spacing w:after="0" w:line="360" w:lineRule="auto"/>
        <w:ind w:right="219"/>
        <w:jc w:val="center"/>
        <w:rPr>
          <w:b/>
          <w:bCs/>
          <w:caps/>
          <w:sz w:val="28"/>
          <w:szCs w:val="28"/>
        </w:rPr>
      </w:pPr>
    </w:p>
    <w:p w14:paraId="534A9854" w14:textId="6FC2AAF9" w:rsidR="00F608AE" w:rsidRPr="0032273A" w:rsidRDefault="00F608AE" w:rsidP="00E06CEE">
      <w:pPr>
        <w:pStyle w:val="ad"/>
        <w:spacing w:after="0" w:line="360" w:lineRule="auto"/>
        <w:ind w:right="219"/>
        <w:jc w:val="center"/>
        <w:rPr>
          <w:b/>
          <w:bCs/>
          <w:caps/>
          <w:sz w:val="28"/>
          <w:szCs w:val="28"/>
        </w:rPr>
      </w:pPr>
      <w:r w:rsidRPr="0032273A">
        <w:rPr>
          <w:b/>
          <w:bCs/>
          <w:sz w:val="28"/>
          <w:szCs w:val="28"/>
        </w:rPr>
        <w:t>ОРГАНІЗАЦІЯ</w:t>
      </w:r>
      <w:r w:rsidRPr="0032273A">
        <w:rPr>
          <w:b/>
          <w:bCs/>
          <w:spacing w:val="1"/>
          <w:sz w:val="28"/>
          <w:szCs w:val="28"/>
        </w:rPr>
        <w:t xml:space="preserve"> </w:t>
      </w:r>
      <w:r w:rsidRPr="0032273A">
        <w:rPr>
          <w:b/>
          <w:bCs/>
          <w:sz w:val="28"/>
          <w:szCs w:val="28"/>
        </w:rPr>
        <w:t>ТА</w:t>
      </w:r>
      <w:r w:rsidRPr="0032273A">
        <w:rPr>
          <w:b/>
          <w:bCs/>
          <w:spacing w:val="1"/>
          <w:sz w:val="28"/>
          <w:szCs w:val="28"/>
        </w:rPr>
        <w:t xml:space="preserve"> </w:t>
      </w:r>
      <w:r w:rsidRPr="0032273A">
        <w:rPr>
          <w:b/>
          <w:bCs/>
          <w:sz w:val="28"/>
          <w:szCs w:val="28"/>
        </w:rPr>
        <w:t>МЕТОДИ</w:t>
      </w:r>
      <w:r w:rsidRPr="0032273A">
        <w:rPr>
          <w:b/>
          <w:bCs/>
          <w:spacing w:val="1"/>
          <w:sz w:val="28"/>
          <w:szCs w:val="28"/>
        </w:rPr>
        <w:t xml:space="preserve"> </w:t>
      </w:r>
      <w:r w:rsidRPr="0032273A">
        <w:rPr>
          <w:b/>
          <w:bCs/>
          <w:sz w:val="28"/>
          <w:szCs w:val="28"/>
        </w:rPr>
        <w:t xml:space="preserve">ДОСЛІДЖЕННЯ </w:t>
      </w:r>
      <w:r w:rsidRPr="0032273A">
        <w:rPr>
          <w:b/>
          <w:bCs/>
          <w:caps/>
          <w:sz w:val="28"/>
          <w:szCs w:val="28"/>
        </w:rPr>
        <w:t>психологічних особливостей соціокультурної компетентності у професійному становленні майбутніх фахівців галузі охорони здоров‘я</w:t>
      </w:r>
    </w:p>
    <w:p w14:paraId="3945ADBE" w14:textId="77777777" w:rsidR="0000146C" w:rsidRPr="0032273A" w:rsidRDefault="0000146C" w:rsidP="0000146C">
      <w:pPr>
        <w:pStyle w:val="ad"/>
        <w:rPr>
          <w:b/>
          <w:sz w:val="30"/>
        </w:rPr>
      </w:pPr>
    </w:p>
    <w:p w14:paraId="458742FC" w14:textId="77777777" w:rsidR="00F608AE" w:rsidRPr="0032273A" w:rsidRDefault="00F608AE" w:rsidP="00E06CEE">
      <w:pPr>
        <w:pStyle w:val="ad"/>
        <w:spacing w:after="0" w:line="360" w:lineRule="auto"/>
        <w:ind w:right="221" w:firstLine="707"/>
        <w:jc w:val="both"/>
        <w:rPr>
          <w:b/>
          <w:bCs/>
          <w:sz w:val="28"/>
          <w:szCs w:val="28"/>
        </w:rPr>
      </w:pPr>
    </w:p>
    <w:p w14:paraId="53BAA9E9" w14:textId="4F914E5F" w:rsidR="00F608AE" w:rsidRPr="0032273A" w:rsidRDefault="00F608AE" w:rsidP="00F608AE">
      <w:pPr>
        <w:pStyle w:val="ad"/>
        <w:spacing w:after="0" w:line="360" w:lineRule="auto"/>
        <w:ind w:right="221"/>
        <w:jc w:val="both"/>
        <w:rPr>
          <w:b/>
          <w:bCs/>
          <w:sz w:val="28"/>
          <w:szCs w:val="28"/>
        </w:rPr>
      </w:pPr>
      <w:r w:rsidRPr="0032273A">
        <w:rPr>
          <w:b/>
          <w:bCs/>
          <w:sz w:val="28"/>
          <w:szCs w:val="28"/>
        </w:rPr>
        <w:t xml:space="preserve">          2.1. Сутнісні характеристики соціокультурної компетентності у професійному становленні майбутніх фахівців галузі охорони здоров‘я</w:t>
      </w:r>
    </w:p>
    <w:p w14:paraId="03127CB4" w14:textId="3B1535D9" w:rsidR="00F608AE" w:rsidRPr="0032273A" w:rsidRDefault="00F608AE" w:rsidP="00E06CEE">
      <w:pPr>
        <w:pStyle w:val="ad"/>
        <w:spacing w:after="0" w:line="360" w:lineRule="auto"/>
        <w:ind w:right="221" w:firstLine="707"/>
        <w:jc w:val="both"/>
        <w:rPr>
          <w:sz w:val="28"/>
          <w:szCs w:val="28"/>
        </w:rPr>
      </w:pPr>
    </w:p>
    <w:p w14:paraId="58D14CE6"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Зважаючи на те, що процес формування соціокультурної компетентності майбутніх фармацевтів у процесі гуманітарної підготовки передбачає покрокове вивчення досліджуваної компетентності, наступним кроком буде аналіз основних складових соціокультурної компетентності майбутніх фармацевтів. Це зумовлено передусім специфікою діяльності майбутніх спеціалістів у різних професійних сферах, а також стрімкими змінами вимог суспільства до рівня соціокультурних знань і вмінь випускників закладів вищої освіти. </w:t>
      </w:r>
    </w:p>
    <w:p w14:paraId="75E05C39" w14:textId="0C488F18"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Це відображено в освітньо кваліфікаційних характеристиках спеціалістів, які відповідають змінам у суспільній філософії мислення, що визначає моральні цінності, пріоритети, спрямованість людської діяльності. Водночас, розглянемо найбільш характерні складові соціокультурної компетентності, які виділяють науковці. Так, </w:t>
      </w:r>
      <w:r w:rsidR="000D45DD" w:rsidRPr="0032273A">
        <w:rPr>
          <w:sz w:val="28"/>
          <w:szCs w:val="28"/>
        </w:rPr>
        <w:t>зазначають</w:t>
      </w:r>
      <w:r w:rsidRPr="0032273A">
        <w:rPr>
          <w:sz w:val="28"/>
          <w:szCs w:val="28"/>
        </w:rPr>
        <w:t xml:space="preserve">, що структурними одиницями соціокультурної </w:t>
      </w:r>
      <w:r w:rsidRPr="0032273A">
        <w:rPr>
          <w:sz w:val="28"/>
          <w:szCs w:val="28"/>
        </w:rPr>
        <w:lastRenderedPageBreak/>
        <w:t xml:space="preserve">компетентності є </w:t>
      </w:r>
      <w:r w:rsidR="000D45DD" w:rsidRPr="0032273A">
        <w:rPr>
          <w:sz w:val="28"/>
          <w:szCs w:val="28"/>
        </w:rPr>
        <w:t>к</w:t>
      </w:r>
      <w:r w:rsidRPr="0032273A">
        <w:rPr>
          <w:sz w:val="28"/>
          <w:szCs w:val="28"/>
        </w:rPr>
        <w:t xml:space="preserve">огнітивна (знання змісту компетентності); мотиваційна (готовність до виявлення компетентності); ціннісно-смислова (відношення до змісту компетентності); поведінкова (досвід виявлення компетентності). </w:t>
      </w:r>
    </w:p>
    <w:p w14:paraId="77E430A9"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Структурними складовими соціокультурної компетентності особистості</w:t>
      </w:r>
      <w:r w:rsidR="000D45DD" w:rsidRPr="0032273A">
        <w:rPr>
          <w:sz w:val="28"/>
          <w:szCs w:val="28"/>
        </w:rPr>
        <w:t xml:space="preserve"> </w:t>
      </w:r>
      <w:r w:rsidRPr="0032273A">
        <w:rPr>
          <w:sz w:val="28"/>
          <w:szCs w:val="28"/>
        </w:rPr>
        <w:t xml:space="preserve">є соціокультурні знання (відомості про країну, мова якої вивчається; духовні цінності та культурні традиції; особливості національного менталітету); досвід спілкування (вибір потрібного стилю спілкування, правильне трактування явищ іншомовної культури); особистісне ставлення до фактів іншомовної культури (здатність вирішувати соціокультурні конфлікти в спілкуванні); володіння способами застосування мови (доречне використання соціально значимих мовних одиниць у різних сферах міжкультурного спілкування, сприйнятливість до подібності та розбіжностей між соціокультурними явищами рідної культури та іншомовної). </w:t>
      </w:r>
    </w:p>
    <w:p w14:paraId="475DB52B" w14:textId="25352652" w:rsidR="000D45DD" w:rsidRPr="0032273A" w:rsidRDefault="000D45DD" w:rsidP="00E06CEE">
      <w:pPr>
        <w:pStyle w:val="ad"/>
        <w:spacing w:after="0" w:line="360" w:lineRule="auto"/>
        <w:ind w:right="221" w:firstLine="707"/>
        <w:jc w:val="both"/>
        <w:rPr>
          <w:sz w:val="28"/>
          <w:szCs w:val="28"/>
        </w:rPr>
      </w:pPr>
      <w:r w:rsidRPr="0032273A">
        <w:rPr>
          <w:sz w:val="28"/>
          <w:szCs w:val="28"/>
        </w:rPr>
        <w:t>С</w:t>
      </w:r>
      <w:r w:rsidR="00F608AE" w:rsidRPr="0032273A">
        <w:rPr>
          <w:sz w:val="28"/>
          <w:szCs w:val="28"/>
        </w:rPr>
        <w:t xml:space="preserve">ама соціокультурна компетентність складається із загальнокультурної компетентності (формування у власній свідомості суми знань про нації, народи різних країн, елементи культури та використання отриманих знань при потребі); лінгвокраїнознавчої компетентності (знання особливостей вербальної та невербальної поведінки); соціолінгвістичної компетентності (здатність самостійно робити правильний вибір щодо застосування вербальних засобів спілкування та адекватно їх використовувати відповідно до умов спілкування, віку, соціального статусу, рівня освіти співрозмовника); культурознавчої компетентності (врахування цінностей, традицій, звичаїв, способів життя, менталітету певного народу, нації та ін.). </w:t>
      </w:r>
    </w:p>
    <w:p w14:paraId="7FBCA085"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Д</w:t>
      </w:r>
      <w:r w:rsidR="00F608AE" w:rsidRPr="0032273A">
        <w:rPr>
          <w:sz w:val="28"/>
          <w:szCs w:val="28"/>
        </w:rPr>
        <w:t xml:space="preserve">о структури соціокультурної компетентності студентів філологічних спеціальностей належать етнокультурознавча компетентність (знання про народ, національний характер, суспільно-державний устрій, здобутки в галузі освіти, культури, особливості побуту, традиції, звичаї); етнолінгвістична компетентність (здатність та вміння сприймати й використовувати мову, враховуючи її національно-культурні особливості); соціолінгвістична компетентність (знання особливостей національного мовленнєвого етикету й невербальної поведінки, навички врахування їх у реальних життєвих ситуаціях). </w:t>
      </w:r>
    </w:p>
    <w:p w14:paraId="141C251E"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lastRenderedPageBreak/>
        <w:t>На основі аналізу наукових праць виділ</w:t>
      </w:r>
      <w:r w:rsidR="000D45DD" w:rsidRPr="0032273A">
        <w:rPr>
          <w:sz w:val="28"/>
          <w:szCs w:val="28"/>
        </w:rPr>
        <w:t>ено</w:t>
      </w:r>
      <w:r w:rsidRPr="0032273A">
        <w:rPr>
          <w:sz w:val="28"/>
          <w:szCs w:val="28"/>
        </w:rPr>
        <w:t xml:space="preserve"> такі компоненти соціокультурної компетентності майбутніх учителів іноземних мов: країнознавча компетентність (знання про народ-носій мови, національний характер, суспільно-державний устрій, здобутки у галузі освіти, культури, особливості побуту, традиції, звичаї); лінгвокраїнознавча компетентність (здатність сприймати мову в її культурознавчій функції, враховуючи національно-культурні особливості); соціолінгвістична компетентність (знання особливостей певного національного мовленнєвого етикету та невербальної поведінки особистості, навички врахування їх у реальних життєвих ситуаціях). </w:t>
      </w:r>
    </w:p>
    <w:p w14:paraId="3A2969C0" w14:textId="7B476A68"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З </w:t>
      </w:r>
      <w:r w:rsidR="00F608AE" w:rsidRPr="0032273A">
        <w:rPr>
          <w:sz w:val="28"/>
          <w:szCs w:val="28"/>
        </w:rPr>
        <w:t>метою визначення змісту соціокультурної компетентності майбутніх учителів іноземної мови, виділя</w:t>
      </w:r>
      <w:r w:rsidRPr="0032273A">
        <w:rPr>
          <w:sz w:val="28"/>
          <w:szCs w:val="28"/>
        </w:rPr>
        <w:t>ють</w:t>
      </w:r>
      <w:r w:rsidR="00F608AE" w:rsidRPr="0032273A">
        <w:rPr>
          <w:sz w:val="28"/>
          <w:szCs w:val="28"/>
        </w:rPr>
        <w:t xml:space="preserve"> лінгвокультурну компетентність (знання історико-культурних, країнознавчих особливостей, етнокультурного фону країни, прояв толерантності, поваги та розуміння соціокультурних особливостей представників інших культур); соціолінгвістичну компетентність (знання лексичних одиниць з національно-культурною семантикою); етнопсихологічну компетентність (знання соціокультурних норм поведінки в умовах міжкультурної комунікації, національної ментальності, ціннісно</w:t>
      </w:r>
      <w:r w:rsidR="0032273A">
        <w:rPr>
          <w:sz w:val="28"/>
          <w:szCs w:val="28"/>
        </w:rPr>
        <w:t>-</w:t>
      </w:r>
      <w:r w:rsidR="00F608AE" w:rsidRPr="0032273A">
        <w:rPr>
          <w:sz w:val="28"/>
          <w:szCs w:val="28"/>
        </w:rPr>
        <w:t xml:space="preserve">розумових аспектів духовної культури, способу життя соціокультурних співтовариств); комунікативну компетентність (здатність до взаємодії в умовах міжкультурної комунікації, знання національно-специфічних моделей комунікативної поведінки представників інших мов та культур). </w:t>
      </w:r>
    </w:p>
    <w:p w14:paraId="2F636983"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В</w:t>
      </w:r>
      <w:r w:rsidR="00F608AE" w:rsidRPr="0032273A">
        <w:rPr>
          <w:sz w:val="28"/>
          <w:szCs w:val="28"/>
        </w:rPr>
        <w:t>важа</w:t>
      </w:r>
      <w:r w:rsidRPr="0032273A">
        <w:rPr>
          <w:sz w:val="28"/>
          <w:szCs w:val="28"/>
        </w:rPr>
        <w:t>ють</w:t>
      </w:r>
      <w:r w:rsidR="00F608AE" w:rsidRPr="0032273A">
        <w:rPr>
          <w:sz w:val="28"/>
          <w:szCs w:val="28"/>
        </w:rPr>
        <w:t>, що структура соціокультурної компетентності майбутніх учителів уміщує: когнітивний компонент (сукупність наукових, методологічних, теоретичних і методичних знань про людину, суспільство та культуру; суть і способи здійснення соціокультурної діяльності; планування, форми, методи і засоби соціокультурної діяльності); процесуально-діяльнісний компонент (уміння здійснювати соціокультурну діяльність: інтелектуальні, проектувальні, організаторські, комунікативні, аналітико-рефлексивні); особистісно-рефлексивний компонент (мотиваційно-професійна спрямованість, особистісні професійно значущі якості для соціокультурної діяльності).</w:t>
      </w:r>
    </w:p>
    <w:p w14:paraId="168292C7" w14:textId="4EF2912E" w:rsidR="000D45DD" w:rsidRPr="0032273A" w:rsidRDefault="000D45DD" w:rsidP="00E06CEE">
      <w:pPr>
        <w:pStyle w:val="ad"/>
        <w:spacing w:after="0" w:line="360" w:lineRule="auto"/>
        <w:ind w:right="221" w:firstLine="707"/>
        <w:jc w:val="both"/>
        <w:rPr>
          <w:sz w:val="28"/>
          <w:szCs w:val="28"/>
        </w:rPr>
      </w:pPr>
      <w:r w:rsidRPr="0032273A">
        <w:rPr>
          <w:sz w:val="28"/>
          <w:szCs w:val="28"/>
        </w:rPr>
        <w:lastRenderedPageBreak/>
        <w:t>П</w:t>
      </w:r>
      <w:r w:rsidR="00F608AE" w:rsidRPr="0032273A">
        <w:rPr>
          <w:sz w:val="28"/>
          <w:szCs w:val="28"/>
        </w:rPr>
        <w:t>редставля</w:t>
      </w:r>
      <w:r w:rsidRPr="0032273A">
        <w:rPr>
          <w:sz w:val="28"/>
          <w:szCs w:val="28"/>
        </w:rPr>
        <w:t>ють</w:t>
      </w:r>
      <w:r w:rsidR="00F608AE" w:rsidRPr="0032273A">
        <w:rPr>
          <w:sz w:val="28"/>
          <w:szCs w:val="28"/>
        </w:rPr>
        <w:t xml:space="preserve"> структуру соціокультурної компетентності майбутнього вчителя в єдності мотиваційно цільового (створення потреби та мети формувати соціокультурну компетентність та участь у міжкультурній взаємодії); змістово</w:t>
      </w:r>
      <w:r w:rsidR="0032273A">
        <w:rPr>
          <w:sz w:val="28"/>
          <w:szCs w:val="28"/>
        </w:rPr>
        <w:t>-</w:t>
      </w:r>
      <w:r w:rsidR="00F608AE" w:rsidRPr="0032273A">
        <w:rPr>
          <w:sz w:val="28"/>
          <w:szCs w:val="28"/>
        </w:rPr>
        <w:t>процесуального (наявність блоків загальнопрофесійної та спеціальної підготовки: соціокультурологічної та лінгвістичної); організаційно технологічного (визначення методів, засобів формування соціокультурної компетентності) та критеріально-рівневого (визначення критеріїв, рівнів сформованості соціокультурної компетентності в студентів)</w:t>
      </w:r>
      <w:r w:rsidRPr="0032273A">
        <w:rPr>
          <w:sz w:val="28"/>
          <w:szCs w:val="28"/>
        </w:rPr>
        <w:t>.</w:t>
      </w:r>
    </w:p>
    <w:p w14:paraId="359A2D3F"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w:t>
      </w:r>
      <w:r w:rsidR="000D45DD" w:rsidRPr="0032273A">
        <w:rPr>
          <w:sz w:val="28"/>
          <w:szCs w:val="28"/>
        </w:rPr>
        <w:t>С</w:t>
      </w:r>
      <w:r w:rsidRPr="0032273A">
        <w:rPr>
          <w:sz w:val="28"/>
          <w:szCs w:val="28"/>
        </w:rPr>
        <w:t xml:space="preserve">оціокультурна компетентність студентів містить такі структурні компоненти як: когнітивний (знання з культури, історії, релігії; знання традицій, норм та правил спілкування, взаємодії, етикет; засоби застосування цих знань на основі актуалізації); мотиваційно-ціннісний (мотиви, які спонукають людину до організації діяльності; мотивація до взаємодії; толерантність; переконання та принципи, якими особистість оперує в процесі спілкування та в поведінці; емоційне ставлення до етнічних груп); діяльнісно-поведінковий (соціокультурні вміння: регуляція вольової сфери; конкретні мовленнєві дії; досвід спілкування в полікультурному суспільстві). </w:t>
      </w:r>
    </w:p>
    <w:p w14:paraId="7BDC1BB0" w14:textId="0F78ECD1" w:rsidR="000D45DD" w:rsidRPr="0032273A" w:rsidRDefault="000D45DD" w:rsidP="00E06CEE">
      <w:pPr>
        <w:pStyle w:val="ad"/>
        <w:spacing w:after="0" w:line="360" w:lineRule="auto"/>
        <w:ind w:right="221" w:firstLine="707"/>
        <w:jc w:val="both"/>
        <w:rPr>
          <w:sz w:val="28"/>
          <w:szCs w:val="28"/>
        </w:rPr>
      </w:pPr>
      <w:r w:rsidRPr="0032273A">
        <w:rPr>
          <w:sz w:val="28"/>
          <w:szCs w:val="28"/>
        </w:rPr>
        <w:t>Н</w:t>
      </w:r>
      <w:r w:rsidR="00F608AE" w:rsidRPr="0032273A">
        <w:rPr>
          <w:sz w:val="28"/>
          <w:szCs w:val="28"/>
        </w:rPr>
        <w:t xml:space="preserve">а основі узагальнення існуючого досвіду, виділяє наступні структурні компоненти соціокультурної компетентності майбутніх аграріїв: комунікативний (наявність знань, умінь та навичок щодо правил міжкультурного спілкування в професійній діяльності); когнітивний (знання та вміння користуватися невербальними засобами (міміка, жести) комунікації в роботі); мотиваційно-ціннісний (мотивація до взаємодії; здатність до саморозвитку, культурне самовизначення); діяльнісно-поведінковий (розвиток соціокультурних вмінь і навичок). </w:t>
      </w:r>
    </w:p>
    <w:p w14:paraId="4F2B4455"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С</w:t>
      </w:r>
      <w:r w:rsidR="00F608AE" w:rsidRPr="0032273A">
        <w:rPr>
          <w:sz w:val="28"/>
          <w:szCs w:val="28"/>
        </w:rPr>
        <w:t>труктуруючи соціокультурну компетентність студентів технічних університетів, пропону</w:t>
      </w:r>
      <w:r w:rsidRPr="0032273A">
        <w:rPr>
          <w:sz w:val="28"/>
          <w:szCs w:val="28"/>
        </w:rPr>
        <w:t>ють</w:t>
      </w:r>
      <w:r w:rsidR="00F608AE" w:rsidRPr="0032273A">
        <w:rPr>
          <w:sz w:val="28"/>
          <w:szCs w:val="28"/>
        </w:rPr>
        <w:t xml:space="preserve"> включити до її складу такі компоненти: емоційно-моральний (використання знань норм, законів і традицій у процесі професійної та повсякденної діяльності, її позитивне оцінювання, толерантність, ставлення до професії як до цінності, здатність сприймати внутрішній світ іншого й ототожнювати себе з ним); діагностично-прогностичний (прогнозування та </w:t>
      </w:r>
      <w:r w:rsidR="00F608AE" w:rsidRPr="0032273A">
        <w:rPr>
          <w:sz w:val="28"/>
          <w:szCs w:val="28"/>
        </w:rPr>
        <w:lastRenderedPageBreak/>
        <w:t xml:space="preserve">цілепокладання майбутньої діяльності, її результатів з огляду на умови існування в соціокультурному середовищі); когнітивний (наявність системи знань у галузі соціокультурної діяльності та професійного спілкування); діяльнісно комунікативний (отримання, засвоєння й використання досвіду діяльності, наявність полікультурних умінь і навичок щодо поведінки в суспільстві, потреби студента у формуванні та самовдосконаленні соціокультурної компетентності, розвиток комунікаційних умінь; володіння технікою й засобами вербальної та невербальної комунікації, вміння вибирати оптимальний стиль спілкування); особистісний (моральна позиція суб‘єкта, особистісні та професійно значущі якості, здібності особистості, самовираження й саморозвиток, самоаналіз і самоуправління)266. Це свідчить про те, що майбутньому фахівцю потрібно володіти низкою необхідних компетнтностей, які сприятимуть здійсненню продуктивної взаємодії з представниками інших соціальних, вікових та культурних груп під час виконання професійних обов‘язків. </w:t>
      </w:r>
    </w:p>
    <w:p w14:paraId="50240167"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Отже, як свідчить проведений аналіз наукових досліджень, в якості основних структурних елементів соціокультурної компетентності майбутнього фахівця будь-якої сфери діяльності можна виділити: мотиваційний (готовність до розвитку, формування професійної компетентності); аксіологічний (розвинена система цінностей і ціннісних орієнтацій необхідних у певній фаховій діяльності; позитивна етнічна самоідентифікація; толерантність свідомості тощо); когнітивний (професійні знання про об‘єктно-суб‘єктні соціальні відносини, вимоги суспільства до працівника певної галузі, культуру як соціальне середовище соціалізації особистості, власне її процес та його механізми); діяльнісний (уміння здійснювати певну соціокультурну діяльність під час виконання своїх професійних обов‘язків: інтелектуальну, проектувальну, комунікативну, аналітико-рефлексивну); особистісно-рефлексивний (професійна спрямованість, сформовані особистісні професійно значущі якості для здійснення соціокультурної діяльності у своїй професії). </w:t>
      </w:r>
    </w:p>
    <w:p w14:paraId="427FF193"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На основі теоретичного аналізу, узагальнення досвіду науковців стосовно структурування соціокультурної компетентності майбутнього фахівця з‘ясовано, що структурні компоненти об‘єднують змістові та динамічні характеристики </w:t>
      </w:r>
      <w:r w:rsidRPr="0032273A">
        <w:rPr>
          <w:sz w:val="28"/>
          <w:szCs w:val="28"/>
        </w:rPr>
        <w:lastRenderedPageBreak/>
        <w:t xml:space="preserve">соціокультурної компетентності, які зумовлюють здатність майбутнього фахівця легко відмовлятися від недоцільних способів професійної поведінки, прийомів мислення та емоційного реагування, приймати або виробляти нові, оригінальні підходи до вирішення професійно виробничих ситуацій при певних принципах і основах життєдіяльності. </w:t>
      </w:r>
    </w:p>
    <w:p w14:paraId="1E4F94C9"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З метою визначення змісту структури соціокультурної компетентності в професійній підготовці майбутніх фармацевтів зазначимо, що проблема здоров‘я завжди посідала вагоме місце в суспільно-економічному й культурному житті людства. Виходячи з цього, фахівцю фармацевтичної сфери, окрім володіння повною інформацією про лікарські засоби, їх побічну дію, протипоказання до використання, володіння вміннями та навичками приготування ліків в умовах аптеки, необхідно виконувати здоров'язбережувальну функцію, зокрема сприяти лікувальному процесу, профілактиці захворювань; бути здатним виконувати свої професійні функції щодо кваліфікованого забезпечення населення лікарськими засобами й виробами медичного призначення та надавати необхідну інформацію про їх застосування; уміти поєднувати ринкові та соціальні принципи у своїй професійній діяльності; забезпечувати безконфліктне професійне спілкування та взаємодію з пацієнтами, ураховуючи їхні національні особливості, соціальний статус, етнічну приналежність, стать, мову, а також релігійні чи культурні переконання. </w:t>
      </w:r>
    </w:p>
    <w:p w14:paraId="360B6DF0"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Для цього потрібно використовувати не лише професійні знання, а й життєвий та соціокультурний досвід. З‘ясовано, що соціокультурна компетентність фармацевта складається з низки компетентностей, які наділяють майбутніх фахівців цієї сфери здатністю здійснювати ефективну соціокультурну діяльність. Ці компетентності, як розкрито в наукових дослідженнях, мають ґрунтуватися на таких факторах: </w:t>
      </w:r>
    </w:p>
    <w:p w14:paraId="68B22935"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соціокультурний досвід (співпраця з представниками міжнародних фармацевтичних компаній, вивчення досвіду застосування у фармацевтичній практиці лікарських засобів іноземного походження, обмін досвідом із іноземними партнерами щодо надання фармацевтичної допомоги та опіки </w:t>
      </w:r>
      <w:r w:rsidRPr="0032273A">
        <w:rPr>
          <w:sz w:val="28"/>
          <w:szCs w:val="28"/>
        </w:rPr>
        <w:lastRenderedPageBreak/>
        <w:t xml:space="preserve">населенню, ділові закордонні подорожі, навчання та стажування в міжнародних фармацевтичних компаніях, участь у міжнародних конференціях тощо); </w:t>
      </w:r>
    </w:p>
    <w:p w14:paraId="3D91F97C"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фактори культурного порядку (соціальне становлення, культура, рекламні кампанії); </w:t>
      </w:r>
    </w:p>
    <w:p w14:paraId="672A9C13"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особові чинники (вік, рід занять, економічний стан, стиль життя); </w:t>
      </w:r>
    </w:p>
    <w:p w14:paraId="061A43AF"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соціальні фактори (соціальний статус, традиції в лікуванні, захворюваність, доступність інформації для населення); </w:t>
      </w:r>
    </w:p>
    <w:p w14:paraId="1FBA34BB"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психологічні фактори (мотивація, сприйняття, засвоєння, переконання та відносини); </w:t>
      </w:r>
    </w:p>
    <w:p w14:paraId="343EFC6F"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 навички міжособистісної взаємодії (ефективна взаємодія з представниками різних вікових та соціальних груп, сприймання й розуміння співрозмовника, збір інформації про стан здоров'я, консультування та навчання відвідувачів щодо застосування лікарських засобів, використання різноманітних засобів й методів впливу на співрозмовника, гуманне й уважне ставлення до особи співрозмовника, повага до нього, урахування основ прояву культури й такту тощо). </w:t>
      </w:r>
    </w:p>
    <w:p w14:paraId="5ECB5894"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На думку </w:t>
      </w:r>
      <w:r w:rsidR="000D45DD" w:rsidRPr="0032273A">
        <w:rPr>
          <w:sz w:val="28"/>
          <w:szCs w:val="28"/>
        </w:rPr>
        <w:t>вчених</w:t>
      </w:r>
      <w:r w:rsidRPr="0032273A">
        <w:rPr>
          <w:sz w:val="28"/>
          <w:szCs w:val="28"/>
        </w:rPr>
        <w:t xml:space="preserve"> майбутній фармацевт повинен бути підготовлений до активної соціальної діяльності, яка б сприяла задоволенню потреб споживачів аптеки, адже об‘єктом впливу зазначеного фахівця є здоров‘я людини. Фармацевт повинен вільно володіти державною мовою, повинен мати високі моральні якості, бути здатним до збереження та примноження культурних цінностей суспільства, уміти приймати професійні рішення з урахуванням соціальних наслідків та вміти вести конструктивний діалог з представниками різних культур. </w:t>
      </w:r>
    </w:p>
    <w:p w14:paraId="0D22137F"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 xml:space="preserve">Спираючись на аналіз наукових досліджень, у структурі професійної компетентності фармацевта виділено особистісний компонент (мотиви, потреби, цілі, інтерес до вивчення професійно спрямованих дисциплін); когнітивний (система набутих теоретико-методологічних знань з гуманітарних та соціально-економічних дисциплін, необхідних для забезпечення професійної та соціокультурної діяльності), практичний (набуття професійних умінь, необхідних й достатніх для успішного здійснення професійної діяльності), </w:t>
      </w:r>
      <w:r w:rsidRPr="0032273A">
        <w:rPr>
          <w:sz w:val="28"/>
          <w:szCs w:val="28"/>
        </w:rPr>
        <w:lastRenderedPageBreak/>
        <w:t xml:space="preserve">оцінно-рефлексивний (здатність застосовувати набуті знання та вміння для здійснення професійної діяльності; здатність до критичного прогнозування результатів власної професійної діяльності й відносин, що відображаються у володінні прийомами фармацевтичної опіки). </w:t>
      </w:r>
    </w:p>
    <w:p w14:paraId="42FCBDE6" w14:textId="77777777" w:rsidR="000D45DD" w:rsidRPr="0032273A" w:rsidRDefault="00F608AE" w:rsidP="00E06CEE">
      <w:pPr>
        <w:pStyle w:val="ad"/>
        <w:spacing w:after="0" w:line="360" w:lineRule="auto"/>
        <w:ind w:right="221" w:firstLine="707"/>
        <w:jc w:val="both"/>
        <w:rPr>
          <w:sz w:val="28"/>
          <w:szCs w:val="28"/>
        </w:rPr>
      </w:pPr>
      <w:r w:rsidRPr="0032273A">
        <w:rPr>
          <w:sz w:val="28"/>
          <w:szCs w:val="28"/>
        </w:rPr>
        <w:t>На основі поглядів науковців стосовно структурних компонентів соціокультурної компетентності майбутнього фахівця, визначення їх специфіки та особливостей, а також питань щодо соціального та культурного характеру професійної діяльності майбутнього фармацевта, з‘ясовано структуру соціокультурної компетентності фармацевта</w:t>
      </w:r>
      <w:r w:rsidR="000D45DD" w:rsidRPr="0032273A">
        <w:rPr>
          <w:sz w:val="28"/>
          <w:szCs w:val="28"/>
        </w:rPr>
        <w:t>.</w:t>
      </w:r>
    </w:p>
    <w:p w14:paraId="0EBD51FA" w14:textId="36B801FD"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Усі структури соціокультурної компетентності взаємообумовлені та взаємозалежні. Отож, структурними компонентами соціокультурної компетентності є: </w:t>
      </w:r>
    </w:p>
    <w:p w14:paraId="1177D1CF"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1. Мотиваційно-аксіологічний – включає мотиви, цінності, потреби, інтереси, мету, установки майбутнього фармацевта стосовно ціннісного ставлення до майбутньої професійної діяльності як до потреби щодо формування й самовиховання високої соціокультурної компетентності; здатність до саморозвитку та культурного самовизначення; прагнення до міжкультурної взаємодії. </w:t>
      </w:r>
    </w:p>
    <w:p w14:paraId="1228F5FD"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2. Інформаційно-пізнавальний – характеризує рівень соціокультурної обізнаності студентів у фармацевтичній сфері; формує сукупність соціокультурних знань професійного, психологічного, педагогічного, культурологічного та соціального характеру (світогляд, соціокультурний досвід, знання й розуміння сутності та способів самовиховання соціокультурної компетентності; підготовка до суспільного життя й до професійної діяльності тощо).</w:t>
      </w:r>
    </w:p>
    <w:p w14:paraId="32A66171"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 3. Поведінково-діяльнісний – передбачає розвиток соціокультурних умінь та навичок (уміння застосовувати соціокультурну інформацію на практиці, уміння передавати інструментарій самопізнання й саморозвитку іншому; уміння рефлексувати власну діяльність і поведінку; здатність розв‘язувати професійні завдання при взаємодії із представниками інших соціальних груп). </w:t>
      </w:r>
    </w:p>
    <w:p w14:paraId="5AE70260"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lastRenderedPageBreak/>
        <w:t xml:space="preserve">4. Особистісно-рефлексивний – характеризує формування особистісної компетентності (соціокультурні якості; здатність оцінювати професійні явища з опорою на соціальні, культурні та особистісно значимі цінності; здатність сприймати внутрішній світ іншого й ототожнювати себе з ним; мобільність; спостережливість), індивідуальної компетентності (професійні якості та здібності, засоби саморегуляції) та рефлексивної компетентності (уміння здійснювати самооцінку, самоаналіз та самокорекцію, рефлексивна позиція щодо сформованого рівня соціокультурної компетентності). </w:t>
      </w:r>
    </w:p>
    <w:p w14:paraId="6D1F6A7D"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Отже, нами з‘ясовано, що структура соціокультурної компетентності фармацевта – це єдність мотиваційно-аксіологічного, інформаційно пізнавального, поведінково-діяльнісного та особистісно-рефлексивного компонентів. Варто зазначити, що кожен із названих компонентів структури має певні завдання та реалізує конкретні функції. </w:t>
      </w:r>
    </w:p>
    <w:p w14:paraId="1EDE12DB"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Надамо більш детальну характеристику кожному з виділених структурних компонентів соціокультурної компетентності майбутніх фармацевтів. </w:t>
      </w:r>
    </w:p>
    <w:p w14:paraId="5BFE26CA"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Мотиваційно-аксіологічний компонент є основою формування соціокультурної компетентності майбутніх фармацевтів. Цей компонент передбачає формування позитивних стійких мотивів, ціннісних орієнтацій майбутніх фармацевтів на розвиток означеної компетентності під час вивчення гуманітарних дисциплін у медичних, фармацевтичних закладах вищої освіти. Виділений компонент відображає ступінь усвідомлення студентами-фармацевтами значущості як обраної професії, так і соціокультурної компетентності в рамках цієї професії. </w:t>
      </w:r>
    </w:p>
    <w:p w14:paraId="25E9CB19"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Мотив – багатовимірне утворення, яке узгоджує різні види спонукань: потреби, інтереси, переконання, соціальні настанови, цінності особистості, тому цей компонент охоплює певну кількість показників, що розширюють і характеризують уявлення про професійну спрямованість навчання. </w:t>
      </w:r>
    </w:p>
    <w:p w14:paraId="38512BC6"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Науковці розглядають мотив як внутрішню спонукальну силу, яка забезпечує рух особистості до пізнавальної діяльності, активізує розумову активність. Учені зазначають, що мотивами можуть бути потреби й інтереси, </w:t>
      </w:r>
      <w:r w:rsidRPr="0032273A">
        <w:rPr>
          <w:sz w:val="28"/>
          <w:szCs w:val="28"/>
        </w:rPr>
        <w:lastRenderedPageBreak/>
        <w:t>прагнення й емоції, установки й ідеали, а з психологічного погляду мотиви виступають як внутрішні рушії діяльності особистості.</w:t>
      </w:r>
    </w:p>
    <w:p w14:paraId="21243CA1"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 Основою успішного вирішення проблем вважають мотивацію. За визначенням науковців мотивація це сукупність мотивів, що спонукають людину до здійснення тих чи інших дій і вчинків; складний соціально психологічний, інтелектуальний, емоційний і вольовий акт, який потребує аналізу й оцінки альтернатив, вибору та прийняття рішень. </w:t>
      </w:r>
    </w:p>
    <w:p w14:paraId="7DBB2DC0"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Водночас учені трактують мотивацію як процес спонукання та стимулювання кожного працівника й колективу в цілому до результативної діяльності для досягнення особистих цілей і головної мети організації.</w:t>
      </w:r>
    </w:p>
    <w:p w14:paraId="4F881899"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 На думку вчених, значне місце у формуванні мотивації відіграють суспільні інститути, насамперед, ті людські спільноти, до яких належить цей індивід. Розвиток мотивації варто розглядати не як процес «із середини» індивіда, а в плані розвитку його зв'язків з різними соціальними групами. </w:t>
      </w:r>
    </w:p>
    <w:p w14:paraId="0AE10DEE"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Тобто перехід від одного рівня мотивації до іншого визначається не законами спонтанного розвитку індивіда, а розвитком його взаємин і зв'язків з іншими людьми, із суспільством у цілому. </w:t>
      </w:r>
    </w:p>
    <w:p w14:paraId="7CD6E892"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Вивчення аксіологічного компонента з урахуванням специфіки професійної діяльності працівників фармацевтичного сектору галузі охорони здоров‘я та змісту фахової підготовки студентів цього профілю в закладах вищої освіти. Узагальнюючи думку вчених, зазначимо, що мотиваційні чинники безпосередньо пов'язані із сутністю та характером професійної діяльності фахівця будь-якої сфери. Вони сприяють підвищенню рівня задоволеності роботою і розглядаються в якості самостійної групи потреб, яку, зокрема, можна визначити як потреби в професійному зростанні. </w:t>
      </w:r>
    </w:p>
    <w:p w14:paraId="687CD4AB"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До основних мотивів професійної діяльності майбутніх фармацевтів відносимо такі як: професійний успіх, суспільне визнання, умови праці, рівень заробітної плати, соціальний статус, можливість кар‘єрного зростання, ступінь відповідальності тощо. </w:t>
      </w:r>
    </w:p>
    <w:p w14:paraId="0E48E54A"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lastRenderedPageBreak/>
        <w:t xml:space="preserve">Визначені мотиви дають змогу спроектувати мотивацію майбутніх фармацевтів не тільки до підвищення рівня власної професійної підготовки, але й до формування соціокультурної компетентності в рамках обраної професії. </w:t>
      </w:r>
    </w:p>
    <w:p w14:paraId="60664ECE" w14:textId="77777777" w:rsidR="000D45DD" w:rsidRPr="0032273A" w:rsidRDefault="000D45DD" w:rsidP="00E06CEE">
      <w:pPr>
        <w:pStyle w:val="ad"/>
        <w:spacing w:after="0" w:line="360" w:lineRule="auto"/>
        <w:ind w:right="221" w:firstLine="707"/>
        <w:jc w:val="both"/>
        <w:rPr>
          <w:sz w:val="28"/>
          <w:szCs w:val="28"/>
        </w:rPr>
      </w:pPr>
      <w:r w:rsidRPr="0032273A">
        <w:rPr>
          <w:sz w:val="28"/>
          <w:szCs w:val="28"/>
        </w:rPr>
        <w:t xml:space="preserve">Зазначимо, що саме гуманітарна підготовка сприяє розвитку такої мотивації, оскільки при вивченні таких дисциплін, як: українська мова (за професійним спрямуванням), англійська мова (за професійним спрямуванням), культурологія, історія та культура України студенти мають змогу поглиблювати власні соціокультурні знання, формувати моральні та особистісні якості, навчитися творчо й критично мислити, аналізувати й вирішувати конфліктні ситуації, вивчати культурні цінності представників різних культур та соціумів, вникати в суть зразків мистецтва, історичних процесів тощо. </w:t>
      </w:r>
    </w:p>
    <w:p w14:paraId="2927025C"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У змісті мотиваційно-аксіологічного компонента соціокультурної компетентності майбутніх фармацевтів важливе місце належить цінностям, які трактуються науковцями як нормативні уявлення, що виражають позитивну або негативну значущість явищ, ідей, настановлень життєдіяльності з погляду їх відповідності потребам, інтересам і цілям суспільства, соціальних груп, окремої особи. </w:t>
      </w:r>
    </w:p>
    <w:p w14:paraId="7FEB9DB6" w14:textId="733D77A8"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Отже, вагомість завдань у фармацевтичній сфері вимагає формування та розвитку в спеціалістів цієї професії певних цінностей, які сприятимуть вибору майбутніми фармацевтами конкретних цілей, планів та засобів щодо здійснення їх продуктивної професійної діяльності в соціокультурному просторі; допоможуть формувати характер і контролювати власні вчинки, приймати правильні рішення тощо. У філософському словнику «цінність» трактується як соціально філософська категорія, яка позначає позитивне чи негативне значення явищ природи, продуктів суспільного виробництва, форм суспільної організації, історичних подій, моральних вчинків, духовних потреб (носіїв цінностей) для людства, окремого суспільства, народу, класу, соціальної групи на конкретному етапі історичного розвитку. </w:t>
      </w:r>
    </w:p>
    <w:p w14:paraId="5237732C"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Саме особистісні цінності, у випадку їх усвідомлення, як вважає науковець, є основними одиницями свідомості особистості, що визначають головне й </w:t>
      </w:r>
      <w:r w:rsidRPr="0032273A">
        <w:rPr>
          <w:sz w:val="28"/>
          <w:szCs w:val="28"/>
        </w:rPr>
        <w:lastRenderedPageBreak/>
        <w:t xml:space="preserve">відносно постійне ставлення людини до основних сфер життя – до світу, до інших людей, до самої себе. </w:t>
      </w:r>
    </w:p>
    <w:p w14:paraId="45522B5E" w14:textId="77777777" w:rsidR="00DA0F45" w:rsidRPr="0032273A" w:rsidRDefault="00DA0F45" w:rsidP="00E06CEE">
      <w:pPr>
        <w:pStyle w:val="ad"/>
        <w:spacing w:after="0" w:line="360" w:lineRule="auto"/>
        <w:ind w:right="221" w:firstLine="707"/>
        <w:jc w:val="both"/>
        <w:rPr>
          <w:sz w:val="28"/>
          <w:szCs w:val="28"/>
        </w:rPr>
      </w:pPr>
      <w:r w:rsidRPr="0032273A">
        <w:rPr>
          <w:sz w:val="28"/>
          <w:szCs w:val="28"/>
        </w:rPr>
        <w:t>Р</w:t>
      </w:r>
      <w:r w:rsidR="000D45DD" w:rsidRPr="0032273A">
        <w:rPr>
          <w:sz w:val="28"/>
          <w:szCs w:val="28"/>
        </w:rPr>
        <w:t>озгляда</w:t>
      </w:r>
      <w:r w:rsidRPr="0032273A">
        <w:rPr>
          <w:sz w:val="28"/>
          <w:szCs w:val="28"/>
        </w:rPr>
        <w:t>ють</w:t>
      </w:r>
      <w:r w:rsidR="000D45DD" w:rsidRPr="0032273A">
        <w:rPr>
          <w:sz w:val="28"/>
          <w:szCs w:val="28"/>
        </w:rPr>
        <w:t xml:space="preserve"> цінності особистості як системну ознаку, що проявляється як функціональний аспект особистісного значення в процесі діяльності, характеризує специфічні аксіологічні відносини з боку особистості, спрямовані на реалізацію як особистих потреб, інтересів, так і інтересів системи, до якої належить певна особистість. Згідно з думкою науковця, цінності можна класифікувати на соціальні та індивідуальні. </w:t>
      </w:r>
    </w:p>
    <w:p w14:paraId="4287F623"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Соціальність цінностей полягає в тому, що вони зумовлені системою виховання і навчання, певною структурою соціальних відносин, формуються, виходячи з інтересів і завдань суспільства, коригуються та спрямовуються ними, є проекцією його духовного життя; індивідуальність виявляється в залежності цінностей від особливостей особистості, її життєвого досвіду, специфіки потреб, інтересів, ідеалів</w:t>
      </w:r>
      <w:r w:rsidR="00DA0F45" w:rsidRPr="0032273A">
        <w:rPr>
          <w:sz w:val="28"/>
          <w:szCs w:val="28"/>
        </w:rPr>
        <w:t>.</w:t>
      </w:r>
    </w:p>
    <w:p w14:paraId="09C5F7A7"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w:t>
      </w:r>
      <w:r w:rsidR="00DA0F45" w:rsidRPr="0032273A">
        <w:rPr>
          <w:sz w:val="28"/>
          <w:szCs w:val="28"/>
        </w:rPr>
        <w:t>Ц</w:t>
      </w:r>
      <w:r w:rsidRPr="0032273A">
        <w:rPr>
          <w:sz w:val="28"/>
          <w:szCs w:val="28"/>
        </w:rPr>
        <w:t xml:space="preserve">інності посідають важливе місце в загальній структурі особистості, оскільки сприяють визначенню її життєвих пріоритетів, що, своєю чергою, впливає на соціальні уявлення та соціальну поведінку особистості. Від рівня засвоєння й оволодіння ціннісними орієнтаціями залежить якість професійної підготовки майбутніх фахівців. </w:t>
      </w:r>
    </w:p>
    <w:p w14:paraId="2D7AA622"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У цілому мотиваційно-аксіологічний компонент передбачає засвоєння майбутніми фармацевтами під час вивчення гуманітарних дисциплін системи національних і загальнолюдських цінностей, які дозволять їм проявляти та відображати власний внутрішній світ, розкривати своє ставлення до культурних цінностей інших народів, правильно діяти в життєвих і фахових ситуаціях, тактовно поводитися при вирішенні складних професійних завдань. Цей компонент чітко окреслює особисте ставлення майбутнього фармацевта до пацієнта, до співробітників, керівників і підлеглих (емоційна стійкість, толерантність, соціальна відповідальність); формує основи продуктивної соціокультурної взаємодії; дає можливість налагоджувати міжкультурні контакти; визначає сукупність якісних характеристик, що відображають моральну позицію майбутнього фармацевта. </w:t>
      </w:r>
    </w:p>
    <w:p w14:paraId="7BDBAC06"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lastRenderedPageBreak/>
        <w:t xml:space="preserve">Отже, сформована в процесі гуманітарної підготовки стійка мотивація майбутніх фармацевтів щодо вдосконалення їхньої власної соціокультурної компетентності та сформованість ціннісних установок, необхідних для здійснення соціокультурної взаємодії з представниками іншого соціокультурного простору під час виконання професійних обов‘язків, становлять мотиваційно-аксіологічний компонент змістової структури соціокультурної компетентності майбутніх фармацевтів. Необхідною й ефективною умовою підтримки позитивної мотивації та формування ціннісних орієнтацій майбутніх фармацевтів до навчально пізнавальної діяльності є засвоєння студентами під час вивчення гуманітарних дисциплін різноманітної соціокультурної інформації, орієнтованої на їхню майбутню спеціальність. </w:t>
      </w:r>
    </w:p>
    <w:p w14:paraId="4068FF48"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Саме цьому сприяє інформаційно-пізнавальний компонент структури соціокультурної компетентності майбутніх фармацевтів. Розвиток цього компонента передбачає поглиблення процесу формування соціокультурної компетентності майбутніх фармацевтів у процесі гуманітарної підготовки через набуття необхідних знань про: </w:t>
      </w:r>
    </w:p>
    <w:p w14:paraId="4E83013A"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сутність, зміст, методи та способи соціокультурної взаємодії в суспільстві; </w:t>
      </w:r>
    </w:p>
    <w:p w14:paraId="42D7E7A2"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специфіку (норми, правила, моделі вербального та невербального комунікативного спілкування) міжособистісної взаємодії фармацевта з відвідувачами аптек різних вікових і соціальних груп, з колегами та партнерами інших країн світу; </w:t>
      </w:r>
    </w:p>
    <w:p w14:paraId="328D8CD4"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норми універсальної теорії ввічливості, етикету та культури; </w:t>
      </w:r>
    </w:p>
    <w:p w14:paraId="402AABA9"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індивідуальні й вікові особливості особистості; </w:t>
      </w:r>
    </w:p>
    <w:p w14:paraId="199AE8E3"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особливості, звичаї, традиції, системи комунікативної поведінки, цінності та переконання, схожості та розбіжності в культурах осіб і груп, які є представниками різних соціумів, віросповідань тощо; </w:t>
      </w:r>
    </w:p>
    <w:p w14:paraId="794FDCD3"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 закономірності та особливості вирішення конфліктних ситуацій у фармацевтичній практиці. </w:t>
      </w:r>
    </w:p>
    <w:p w14:paraId="33611D11"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Головною ознакою знань, отриманих при вивченні гуманітарних дисциплін, є їх багатофункціональність. Це не просто інформація, що пасивно </w:t>
      </w:r>
      <w:r w:rsidRPr="0032273A">
        <w:rPr>
          <w:sz w:val="28"/>
          <w:szCs w:val="28"/>
        </w:rPr>
        <w:lastRenderedPageBreak/>
        <w:t xml:space="preserve">зберігається в пам'яті, а засіб координації практичної діяльності, прийняття особистістю самостійних рішень у конкретних професійних ситуаціях, спрямування й організація професійних дій, а також це критерій, завдяки якому фахівець оцінює результативність своєї роботи. </w:t>
      </w:r>
    </w:p>
    <w:p w14:paraId="07095AE2" w14:textId="77777777" w:rsidR="00DA0F45" w:rsidRPr="0032273A" w:rsidRDefault="000D45DD" w:rsidP="00E06CEE">
      <w:pPr>
        <w:pStyle w:val="ad"/>
        <w:spacing w:after="0" w:line="360" w:lineRule="auto"/>
        <w:ind w:right="221" w:firstLine="707"/>
        <w:jc w:val="both"/>
        <w:rPr>
          <w:sz w:val="28"/>
          <w:szCs w:val="28"/>
        </w:rPr>
      </w:pPr>
      <w:r w:rsidRPr="0032273A">
        <w:rPr>
          <w:sz w:val="28"/>
          <w:szCs w:val="28"/>
        </w:rPr>
        <w:t xml:space="preserve">Учені вважають, що основними показниками інформаційно-пізнавального компонента підготовки майбутнього фармацевта є вміння аналізувати, осмислювати, виділяти головне з інформації, наданої пацієнтом, приймати правильне рішення при недостатній інформації, розуміти сутність взаємозв‘язків, притаманних певній проблемі; знаходити оптимальні засоби вирішення професійних ситуацій, передбачати можливі відхилення та небажані наслідки тощо. Фармацевт повинен мати високі показники пам‘яті, психомоторних реакцій, сприйняття, уваги, інтелекту, ерудованості та ін. </w:t>
      </w:r>
    </w:p>
    <w:p w14:paraId="35CA152A" w14:textId="5F5CD2A1" w:rsidR="000D45DD" w:rsidRPr="0032273A" w:rsidRDefault="000D45DD" w:rsidP="00E06CEE">
      <w:pPr>
        <w:pStyle w:val="ad"/>
        <w:spacing w:after="0" w:line="360" w:lineRule="auto"/>
        <w:ind w:right="221" w:firstLine="707"/>
        <w:jc w:val="both"/>
        <w:rPr>
          <w:sz w:val="28"/>
          <w:szCs w:val="28"/>
        </w:rPr>
      </w:pPr>
      <w:r w:rsidRPr="0032273A">
        <w:rPr>
          <w:sz w:val="28"/>
          <w:szCs w:val="28"/>
        </w:rPr>
        <w:t>Інформаційно-пізнавальний компонент передбачає вміння й навички прояву соціокультурної компетентності майбутніми фармацевтами в різноманітних професійних ситуаціях: володіння конкретними мовленнєвими діями (консультування, надання інформації з лікарських засобів, моніторинг лікарської терапії, надання порад, інструкцій і рекомендацій тощо), адекватна поведінка в процесі міжособистісного спілкування (усвідомлення фармацевтом своїх сильних і слабких сторін та здатність оцінити, проаналізувати дії, що впливають на людей, які оточують, їхню діяльність та самопочуття тощо), застосування норм універсальної теорії ввічливості, етикету та культури (емпатія, толерантність, здатність розуміти інших людей, схильність до надання допомоги, підтримка оточення, їх навчання, турботливість, здатність ураховувати бажання, пріоритети та сумніви представників різних культурних співтовариств тощо).</w:t>
      </w:r>
    </w:p>
    <w:p w14:paraId="788F4CD4" w14:textId="77777777" w:rsidR="00DA0F45" w:rsidRPr="0032273A" w:rsidRDefault="00DA0F45" w:rsidP="00E06CEE">
      <w:pPr>
        <w:pStyle w:val="ad"/>
        <w:spacing w:after="0" w:line="360" w:lineRule="auto"/>
        <w:ind w:right="221" w:firstLine="707"/>
        <w:jc w:val="both"/>
        <w:rPr>
          <w:sz w:val="28"/>
          <w:szCs w:val="28"/>
        </w:rPr>
      </w:pPr>
    </w:p>
    <w:p w14:paraId="70BB9619" w14:textId="77777777" w:rsidR="006B75FC" w:rsidRPr="0032273A" w:rsidRDefault="006B75FC" w:rsidP="00E06CEE">
      <w:pPr>
        <w:pStyle w:val="ad"/>
        <w:spacing w:after="0" w:line="360" w:lineRule="auto"/>
        <w:ind w:right="221" w:firstLine="707"/>
        <w:jc w:val="both"/>
        <w:rPr>
          <w:sz w:val="28"/>
          <w:szCs w:val="28"/>
        </w:rPr>
      </w:pPr>
    </w:p>
    <w:p w14:paraId="55F89D93" w14:textId="77777777" w:rsidR="006B75FC" w:rsidRPr="0032273A" w:rsidRDefault="006B75FC" w:rsidP="00E06CEE">
      <w:pPr>
        <w:pStyle w:val="ad"/>
        <w:spacing w:after="0" w:line="360" w:lineRule="auto"/>
        <w:ind w:right="221" w:firstLine="707"/>
        <w:jc w:val="both"/>
        <w:rPr>
          <w:sz w:val="28"/>
          <w:szCs w:val="28"/>
        </w:rPr>
      </w:pPr>
    </w:p>
    <w:p w14:paraId="56211D37" w14:textId="77777777" w:rsidR="006B75FC" w:rsidRPr="0032273A" w:rsidRDefault="006B75FC" w:rsidP="00E06CEE">
      <w:pPr>
        <w:pStyle w:val="ad"/>
        <w:spacing w:after="0" w:line="360" w:lineRule="auto"/>
        <w:ind w:right="221" w:firstLine="707"/>
        <w:jc w:val="both"/>
        <w:rPr>
          <w:sz w:val="28"/>
          <w:szCs w:val="28"/>
        </w:rPr>
      </w:pPr>
    </w:p>
    <w:p w14:paraId="4C152284" w14:textId="77777777" w:rsidR="006B75FC" w:rsidRPr="0032273A" w:rsidRDefault="006B75FC" w:rsidP="00E06CEE">
      <w:pPr>
        <w:pStyle w:val="ad"/>
        <w:spacing w:after="0" w:line="360" w:lineRule="auto"/>
        <w:ind w:right="221" w:firstLine="707"/>
        <w:jc w:val="both"/>
        <w:rPr>
          <w:sz w:val="28"/>
          <w:szCs w:val="28"/>
        </w:rPr>
      </w:pPr>
    </w:p>
    <w:p w14:paraId="13BEC5E3" w14:textId="70FBAC0F" w:rsidR="006B75FC" w:rsidRPr="0032273A" w:rsidRDefault="006B75FC" w:rsidP="006B75FC">
      <w:pPr>
        <w:pStyle w:val="ad"/>
        <w:spacing w:after="0" w:line="360" w:lineRule="auto"/>
        <w:ind w:right="221"/>
        <w:jc w:val="both"/>
        <w:rPr>
          <w:sz w:val="28"/>
          <w:szCs w:val="28"/>
        </w:rPr>
      </w:pPr>
      <w:r w:rsidRPr="0032273A">
        <w:rPr>
          <w:b/>
          <w:bCs/>
          <w:sz w:val="28"/>
          <w:szCs w:val="28"/>
        </w:rPr>
        <w:lastRenderedPageBreak/>
        <w:t xml:space="preserve">         </w:t>
      </w:r>
      <w:r w:rsidR="00DA0F45" w:rsidRPr="0032273A">
        <w:rPr>
          <w:b/>
          <w:bCs/>
          <w:sz w:val="28"/>
          <w:szCs w:val="28"/>
        </w:rPr>
        <w:t xml:space="preserve">2.2. Критерії, показники та рівні сформованості соціокультурної компетентності </w:t>
      </w:r>
      <w:r w:rsidRPr="0032273A">
        <w:rPr>
          <w:b/>
          <w:bCs/>
          <w:sz w:val="28"/>
          <w:szCs w:val="28"/>
        </w:rPr>
        <w:t>у професійному становленні майбутніх фахівців галузі охорони здоров‘я</w:t>
      </w:r>
    </w:p>
    <w:p w14:paraId="45F24EE2" w14:textId="18BA4BF1" w:rsidR="006B75FC" w:rsidRPr="0032273A" w:rsidRDefault="006B75FC" w:rsidP="00E06CEE">
      <w:pPr>
        <w:pStyle w:val="ad"/>
        <w:spacing w:after="0" w:line="360" w:lineRule="auto"/>
        <w:ind w:right="221" w:firstLine="707"/>
        <w:jc w:val="both"/>
        <w:rPr>
          <w:b/>
          <w:bCs/>
          <w:sz w:val="28"/>
          <w:szCs w:val="28"/>
        </w:rPr>
      </w:pPr>
    </w:p>
    <w:p w14:paraId="6BE09FF2" w14:textId="77777777" w:rsidR="006B75FC" w:rsidRPr="0032273A" w:rsidRDefault="006B75FC" w:rsidP="00E06CEE">
      <w:pPr>
        <w:pStyle w:val="ad"/>
        <w:spacing w:after="0" w:line="360" w:lineRule="auto"/>
        <w:ind w:right="221" w:firstLine="707"/>
        <w:jc w:val="both"/>
        <w:rPr>
          <w:sz w:val="28"/>
          <w:szCs w:val="28"/>
        </w:rPr>
      </w:pPr>
    </w:p>
    <w:p w14:paraId="105EBEA2"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Відповідно до мети роботи, зупинимося на визначенні критеріїв, показників та рівнів сформованості соціокультурної компетентності майбутніх фармацевтів у процесі гуманітарної підготовки в коледжі. </w:t>
      </w:r>
    </w:p>
    <w:p w14:paraId="01EEB7F8" w14:textId="266C5BF1"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Варто наголосити на тому, що в основу розробки критеріїв, показників та рівнів сформованості досліджуваного явища нами покладено змістову структуру соціокультурної компетентності майбутніх фармацевтів. Ці критерії, показники та рівні повинні бути об‘єктивними та поєднувати найсуттєвіші ознаки досліджуваної компетентності; охоплювати всі сторони її формування в процесі гуманітарної підготовки, формулюватися чітко, лаконічно, точно; включати саме ті характеристики, які не вступають у протиріччя між собою та складають у результаті цілісну картину досліджуваного явища. Поняття «критерій» походить від грецького слова «kriterion» (засіб для судження) та пояснюється як ознака, відповідно до якої здійснюється оцінка, проводиться класифікація, тобто мірило оцінки. </w:t>
      </w:r>
    </w:p>
    <w:p w14:paraId="3B7D86ED"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Кожен окремий критерій містить притаманні лише йому показники, тобто величини, що можуть виявлятися в конкретному об‘єкті. У науковій літературі «показники» трактуються науковцями як міра прояву критерію, його кількісна або якісна характеристика, за допомогою якої визначають різні стани об‘єкта; зовні добре помітна ознака вимірюваного критерію. </w:t>
      </w:r>
    </w:p>
    <w:p w14:paraId="02A5A38A"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У дослідженнях науковців відображені різні підходи до визначення критеріїв та показників сформованості соціокультурної компетентності у фахівців різних сфер діяльності, зокрема й фахівців галузі охорони здоров‘я. Проаналізуємо деякі з них. </w:t>
      </w:r>
    </w:p>
    <w:p w14:paraId="02D3B885"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Отож, критеріями сформованості соціокультурної компетентності майбутніх лікарів визнача</w:t>
      </w:r>
      <w:r w:rsidR="006B75FC" w:rsidRPr="0032273A">
        <w:rPr>
          <w:sz w:val="28"/>
          <w:szCs w:val="28"/>
        </w:rPr>
        <w:t>ють</w:t>
      </w:r>
      <w:r w:rsidRPr="0032273A">
        <w:rPr>
          <w:sz w:val="28"/>
          <w:szCs w:val="28"/>
        </w:rPr>
        <w:t xml:space="preserve">: мотивацію студентів до адаптації в українському соціокультурному середовищі (мотиваційний компонент), розширення уявлень </w:t>
      </w:r>
      <w:r w:rsidRPr="0032273A">
        <w:rPr>
          <w:sz w:val="28"/>
          <w:szCs w:val="28"/>
        </w:rPr>
        <w:lastRenderedPageBreak/>
        <w:t xml:space="preserve">студента про нове соціально-культурне середовище (когнітивний компонент), уміння аналізувати та використовувати набуті теоретичні знання в професійній діяльності (аналітично-діяльнісний компонент) та спрямованість студентів на саморозвиток та самовдосконалення (особистісно-розвивальний компонент). </w:t>
      </w:r>
    </w:p>
    <w:p w14:paraId="715033BA" w14:textId="77777777" w:rsidR="006B75FC" w:rsidRPr="0032273A" w:rsidRDefault="006B75FC" w:rsidP="00E06CEE">
      <w:pPr>
        <w:pStyle w:val="ad"/>
        <w:spacing w:after="0" w:line="360" w:lineRule="auto"/>
        <w:ind w:right="221" w:firstLine="707"/>
        <w:jc w:val="both"/>
        <w:rPr>
          <w:sz w:val="28"/>
          <w:szCs w:val="28"/>
        </w:rPr>
      </w:pPr>
      <w:r w:rsidRPr="0032273A">
        <w:rPr>
          <w:sz w:val="28"/>
          <w:szCs w:val="28"/>
        </w:rPr>
        <w:t>В</w:t>
      </w:r>
      <w:r w:rsidR="00DA0F45" w:rsidRPr="0032273A">
        <w:rPr>
          <w:sz w:val="28"/>
          <w:szCs w:val="28"/>
        </w:rPr>
        <w:t>иділя</w:t>
      </w:r>
      <w:r w:rsidRPr="0032273A">
        <w:rPr>
          <w:sz w:val="28"/>
          <w:szCs w:val="28"/>
        </w:rPr>
        <w:t>ють</w:t>
      </w:r>
      <w:r w:rsidR="00DA0F45" w:rsidRPr="0032273A">
        <w:rPr>
          <w:sz w:val="28"/>
          <w:szCs w:val="28"/>
        </w:rPr>
        <w:t xml:space="preserve"> такі критерії визначення рівня сформованості соціокультурної компетентності майбутніх учителів як стимулюючий, когнітивний, практичний, ціннісний, результативний. </w:t>
      </w:r>
    </w:p>
    <w:p w14:paraId="5DC8C65A" w14:textId="77777777" w:rsidR="006B75FC" w:rsidRPr="0032273A" w:rsidRDefault="006B75FC" w:rsidP="00E06CEE">
      <w:pPr>
        <w:pStyle w:val="ad"/>
        <w:spacing w:after="0" w:line="360" w:lineRule="auto"/>
        <w:ind w:right="221" w:firstLine="707"/>
        <w:jc w:val="both"/>
        <w:rPr>
          <w:sz w:val="28"/>
          <w:szCs w:val="28"/>
        </w:rPr>
      </w:pPr>
      <w:r w:rsidRPr="0032273A">
        <w:rPr>
          <w:sz w:val="28"/>
          <w:szCs w:val="28"/>
        </w:rPr>
        <w:t>П</w:t>
      </w:r>
      <w:r w:rsidR="00DA0F45" w:rsidRPr="0032273A">
        <w:rPr>
          <w:sz w:val="28"/>
          <w:szCs w:val="28"/>
        </w:rPr>
        <w:t xml:space="preserve">ри вивченні питання формування соціокультурної компетентності майбутніх журналістів розрізняє мотиваційний, ціннісний, когнітивний, рефлексивний, діяльнісний критерії та критерій комунікабельності. </w:t>
      </w:r>
    </w:p>
    <w:p w14:paraId="080087D1" w14:textId="77777777" w:rsidR="006B75FC" w:rsidRPr="0032273A" w:rsidRDefault="006B75FC" w:rsidP="00E06CEE">
      <w:pPr>
        <w:pStyle w:val="ad"/>
        <w:spacing w:after="0" w:line="360" w:lineRule="auto"/>
        <w:ind w:right="221" w:firstLine="707"/>
        <w:jc w:val="both"/>
        <w:rPr>
          <w:sz w:val="28"/>
          <w:szCs w:val="28"/>
        </w:rPr>
      </w:pPr>
      <w:r w:rsidRPr="0032273A">
        <w:rPr>
          <w:sz w:val="28"/>
          <w:szCs w:val="28"/>
        </w:rPr>
        <w:t>Д</w:t>
      </w:r>
      <w:r w:rsidR="00DA0F45" w:rsidRPr="0032273A">
        <w:rPr>
          <w:sz w:val="28"/>
          <w:szCs w:val="28"/>
        </w:rPr>
        <w:t>осліджуючи проблему формування соціокультурної компетентності майбутніх педагогів у процесі вивчення гуманітарних дисциплін, виокрем</w:t>
      </w:r>
      <w:r w:rsidRPr="0032273A">
        <w:rPr>
          <w:sz w:val="28"/>
          <w:szCs w:val="28"/>
        </w:rPr>
        <w:t>люють</w:t>
      </w:r>
      <w:r w:rsidR="00DA0F45" w:rsidRPr="0032273A">
        <w:rPr>
          <w:sz w:val="28"/>
          <w:szCs w:val="28"/>
        </w:rPr>
        <w:t xml:space="preserve"> критерії, які допомагають діагностувати сформованість соціокультурної компетентності майбутнього вчителя: мотиваційний (професійна спрямованість на педагогічну діяльність, професійно-пізнавальний інтерес до формування соціокультурної компетентності як професійно значущої якості вчителя); когнітивний (обсяг, повнота, глибина, системність професійно педагогічних знань для здійснення соціокультурної діяльності); діяльнісно поведінковий (сформованість сукупності вмінь здійснювати соціокультурну діяльність, характер участі в цій діяльності); особистісно-рефлексивний (сформованість рефлексивних умінь, адекватність самооцінки, виявлення особистісно-професійних якостей). </w:t>
      </w:r>
    </w:p>
    <w:p w14:paraId="06B7FAE8"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Беручи до уваги той факт, що в межах одного дослідження дуже важко висвітлити усі критерії соціокультурної компетентності,</w:t>
      </w:r>
      <w:r w:rsidR="006B75FC" w:rsidRPr="0032273A">
        <w:rPr>
          <w:sz w:val="28"/>
          <w:szCs w:val="28"/>
        </w:rPr>
        <w:t xml:space="preserve"> адже</w:t>
      </w:r>
      <w:r w:rsidRPr="0032273A">
        <w:rPr>
          <w:sz w:val="28"/>
          <w:szCs w:val="28"/>
        </w:rPr>
        <w:t xml:space="preserve"> «визначена сукупність критеріїв повинна доволі повно охоплювати усі суттєві характеристики досліджуваного явища або процесу, бути об‘єктивними та нейтральними щодо досліджуваних явищ, дозволяти однозначно та адекватно оцінювати досліджувану ознаку»</w:t>
      </w:r>
    </w:p>
    <w:p w14:paraId="690483A1" w14:textId="77777777" w:rsidR="006B75FC" w:rsidRPr="0032273A" w:rsidRDefault="006B75FC" w:rsidP="00E06CEE">
      <w:pPr>
        <w:pStyle w:val="ad"/>
        <w:spacing w:after="0" w:line="360" w:lineRule="auto"/>
        <w:ind w:right="221" w:firstLine="707"/>
        <w:jc w:val="both"/>
        <w:rPr>
          <w:sz w:val="28"/>
          <w:szCs w:val="28"/>
        </w:rPr>
      </w:pPr>
      <w:r w:rsidRPr="0032273A">
        <w:rPr>
          <w:sz w:val="28"/>
          <w:szCs w:val="28"/>
        </w:rPr>
        <w:t xml:space="preserve">У </w:t>
      </w:r>
      <w:r w:rsidR="00DA0F45" w:rsidRPr="0032273A">
        <w:rPr>
          <w:sz w:val="28"/>
          <w:szCs w:val="28"/>
        </w:rPr>
        <w:t xml:space="preserve">дослідженні зупинимося на тих, які є більш доцільними і найточніше характеризують процес формування соціокультурної компетентності майбутніх фармацевтів при вивченні гуманітарних дисциплін. </w:t>
      </w:r>
    </w:p>
    <w:p w14:paraId="7DBD5477" w14:textId="0AB2881A" w:rsidR="006B75FC" w:rsidRPr="0032273A" w:rsidRDefault="00DA0F45" w:rsidP="00E06CEE">
      <w:pPr>
        <w:pStyle w:val="ad"/>
        <w:spacing w:after="0" w:line="360" w:lineRule="auto"/>
        <w:ind w:right="221" w:firstLine="707"/>
        <w:jc w:val="both"/>
        <w:rPr>
          <w:sz w:val="28"/>
          <w:szCs w:val="28"/>
        </w:rPr>
      </w:pPr>
      <w:r w:rsidRPr="0032273A">
        <w:rPr>
          <w:sz w:val="28"/>
          <w:szCs w:val="28"/>
        </w:rPr>
        <w:lastRenderedPageBreak/>
        <w:t>На основі теоретичного аналізу наукової літератури, підходів та принципів до визначення критеріїв сформованості соціокультурної компетентності фахівців у різних сферах діяльності, для ступеня оцінки сформованості соціокультурної компетентності майбутніх фармацевтів базовими критеріями ми виділяємо: мотиваційно-ціннісний, знаннєво когнітивний, діяльнісно-комунікативний та оцінювально-результативний. Розглянемо виокремленні критерії та показники сформованості соціокультурної компетентності більш детально.</w:t>
      </w:r>
    </w:p>
    <w:p w14:paraId="3485D57D"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 Для оцінки рівня сформованості соціокультурної компетентності майбутніх фармацевтів у процесі гуманітарної підготовки за мотиваційно аксіологічним компонентом обрано мотиваційно-ціннісний критерій. </w:t>
      </w:r>
    </w:p>
    <w:p w14:paraId="19090932"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Цей критерій передбачає усвідомлення майбутніми фармацевтами цінності сформованих соціокультурних знань і застосування їх у майбутній професійній діяльності та наявність мотивів і потреб у формуванні соціокультурних умінь; характеризується наявністю стійкого інтересу, зрілістю суджень, ідеалів, ціннісних установок щодо формування власної соціокультурної компетентності; прагнення до самовдосконалення, самоосвіти та підвищення власного рівня сформованості соціокультурної компетентності. </w:t>
      </w:r>
    </w:p>
    <w:p w14:paraId="1E436A77" w14:textId="1478635D" w:rsidR="006B75FC" w:rsidRPr="0032273A" w:rsidRDefault="00DA0F45" w:rsidP="00E06CEE">
      <w:pPr>
        <w:pStyle w:val="ad"/>
        <w:spacing w:after="0" w:line="360" w:lineRule="auto"/>
        <w:ind w:right="221" w:firstLine="707"/>
        <w:jc w:val="both"/>
        <w:rPr>
          <w:sz w:val="28"/>
          <w:szCs w:val="28"/>
        </w:rPr>
      </w:pPr>
      <w:r w:rsidRPr="0032273A">
        <w:rPr>
          <w:sz w:val="28"/>
          <w:szCs w:val="28"/>
        </w:rPr>
        <w:t>Саме за таких умов мотиваційно-ціннісний критерій має комплексне змістове наповнення, до якого відносимо наступні показники: внутрішні мотиви (потреба в оволодінні професійно-важливими соціокультурними знаннями; потреба у позитивному ставленні до майбутньої професії як до цінності; потреба в формуванні власної соціокультурної компетентності; потреба уникнення невдач у життєвих та професійних ситуаціях на основі соціокультурного досвіду; потреба стати конкурентоспроможним фахівцем</w:t>
      </w:r>
      <w:r w:rsidR="005E0D50" w:rsidRPr="0032273A">
        <w:rPr>
          <w:sz w:val="28"/>
          <w:szCs w:val="28"/>
        </w:rPr>
        <w:t xml:space="preserve"> </w:t>
      </w:r>
      <w:r w:rsidRPr="0032273A">
        <w:rPr>
          <w:sz w:val="28"/>
          <w:szCs w:val="28"/>
        </w:rPr>
        <w:t xml:space="preserve">на фармацевтичному ринку праці) та зовнішні мотиви (потреба відчуття успіху, потреба в кар‘єрному зростанні, потреба визнання з боку оточення людей (керівництво, колеги, міжнародні партнери, відвідувачі аптек), потреба в збільшенні професійних можливостей, потреба в підвищенні власного статусу). </w:t>
      </w:r>
    </w:p>
    <w:p w14:paraId="27E6EF21"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lastRenderedPageBreak/>
        <w:t xml:space="preserve">Для вимірювання сформованості в майбутніх фармацевтів позитивної мотивації до майбутньої професії як до цінності було використано методику «Мотивації професійної діяльності» К. Замфір в модифікації А. Реана. </w:t>
      </w:r>
    </w:p>
    <w:p w14:paraId="37310C35"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Сформована позитивна мотивація, своєю чергою, спонукає до засвоєння майбутнім фармацевтом загальноприйнятих норм фармацевтичної етики і деонтології поведінки в процесі надання кваліфікованої, якісної, доступної та своєчасної фармацевтичної допомоги різним категоріям населення, тому показником було визначено «Усвідомлення цінності соціокультурної компетентності для професійної діяльності». </w:t>
      </w:r>
    </w:p>
    <w:p w14:paraId="4D4E8869"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Стан сформованості зазначеного показника визначався в нашому дослідженні за методикої «Ціннісні орієнтації» М. Рокича.</w:t>
      </w:r>
    </w:p>
    <w:p w14:paraId="575C02E0"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 Отже, показниками мотиваційно-ціннісного критерію стали: наявність мотивів, цілей, ідеалів, ціннісних установок майбутнього фармацевта; позитивне ставлення до майбутньої професії як до цінності; усвідомлення цінності соціокультурної компетентності для професійної діяльності; прагнення до професійного самовдосконалення. </w:t>
      </w:r>
    </w:p>
    <w:p w14:paraId="5A8075D8"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Для оцінки рівня сформованості соціокультурної компетентності майбутніх фармацевтів у процесі гуманітарної підготовки за інформаційно пізнавальним компонентом обрано знаннєво-когнітивний критерій, який характеризує наявність у майбутніх фармацевтів стабільних соціокультурних знань, умінь і навичок; додаткової інформації у сфері міжнародного соціокультурного досвіду щодо надання фармацевтичних послуг населенню та формування культури здоров‘я; характеризується використанням фармацевтом у майбутній професійній діяльності арсеналу необхідних соціокультурних знань, сформованих під час вивчення гуманітарних дисциплін; наявністю ґрунтовних знань про способи, методи і прийоми організації соціокультурної взаємодії. </w:t>
      </w:r>
    </w:p>
    <w:p w14:paraId="645A379B"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Знаннєво-когнітивному критерію, у межах дослідження, притаманні такі показники, як: знання теоретичних основ майбутньої професії в соціокультурному контексті; знання цілей, завдань, основних ідей, категорій соціокультурної взаємодії; знання з предметів гуманітарного циклу, їх усвідомлення, системність; знання культурних цінностей, способів життя, </w:t>
      </w:r>
      <w:r w:rsidRPr="0032273A">
        <w:rPr>
          <w:sz w:val="28"/>
          <w:szCs w:val="28"/>
        </w:rPr>
        <w:lastRenderedPageBreak/>
        <w:t xml:space="preserve">етичних і моральних норм поведінки, звичаїв, традицій, представників різних соціальних груп. </w:t>
      </w:r>
    </w:p>
    <w:p w14:paraId="7C960EEE"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Стан сформованості цього критерію визначався за розроблено анкетою. Для оцінки рівня сформованості соціокультурної компетентності майбутніх фармацевтів у процесі гуманітарної підготовки за поведінково</w:t>
      </w:r>
      <w:r w:rsidR="006B75FC" w:rsidRPr="0032273A">
        <w:rPr>
          <w:sz w:val="28"/>
          <w:szCs w:val="28"/>
        </w:rPr>
        <w:t>-</w:t>
      </w:r>
      <w:r w:rsidRPr="0032273A">
        <w:rPr>
          <w:sz w:val="28"/>
          <w:szCs w:val="28"/>
        </w:rPr>
        <w:t xml:space="preserve">діяльнісним компонентом обрано діяльнісно-комунікативний критерій. Виділений критерій стосується відповідних соціально-комунікативних умінь та навичок, необхідних для здійснення професійної діяльності майбутніх фармацевтів. </w:t>
      </w:r>
    </w:p>
    <w:p w14:paraId="417368B7"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Цей критерій характеризує здатність застосовувати знання соціокультурних норм та комунікативних стратегій і тактик, необхідних для виконання завдань професійної діяльності. </w:t>
      </w:r>
    </w:p>
    <w:p w14:paraId="20F9632E" w14:textId="3CB5A76C"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Загалом для діяльнісно-комунікативного критерію соціокультурної компетентності майбутніх фармацевтів обрано такі показники: наявність у майбутніх фармацевтів необхідних соціокультурних знань, умінь і навичок, що сприятимуть їх самореалізації в майбутній професійній діяльності; уміння чітко, ясно висловлювати свою думку й передавати інформацію співрозмовнику; уміння аргументувати та відстоювати свою позицію, переконувати співрозмовника; уміння визначати стратегію комунікативної поведінки при спілкуванні з різними соціальними групами та категоріями співрозмовників; здатність аналізувати свій рівень соціокультурної взаємодії; уміння здійснювати рефлексію своєї соціокультурної поведінки; здатність аналізувати свій рівень соціокультурної взаємодії; уміння обирати мовленнєві конструкції відповідно до конкретних життєвих та професійних  ситуацій. </w:t>
      </w:r>
    </w:p>
    <w:p w14:paraId="52E21DAB"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Діяльність майбутнього фармацевта характеризується гармонією цілей, мотивів, способів, оскільки при здійсненні діяльності людина ставить певну мету, обирає засоби, здійснює контроль, оцінку, виходячи зі своїх інтересів і потреб, через що найяскравіше виявляються її характерні риси. </w:t>
      </w:r>
    </w:p>
    <w:p w14:paraId="52FC9595"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Для оцінки рівня сформованості соціокультурної компетентності майбутніх фармацевтів у процесі гуманітарної підготовки за особистісно рефлексивним компонентом обрано оцінювально-результативний критерій, який характеризується можливістю здійснювати об‘єктивне осмислення й оцінку </w:t>
      </w:r>
      <w:r w:rsidRPr="0032273A">
        <w:rPr>
          <w:sz w:val="28"/>
          <w:szCs w:val="28"/>
        </w:rPr>
        <w:lastRenderedPageBreak/>
        <w:t>сформованості власних соціокультурних знань, умінь та навичок, що дозволяє виокремити складові успіху або виявити причини невдачі щодо їх формування; ураховувати особливості власного емоційного стану й рівня ефективності власної соціокультурної взаємодії в професійній діяльності; реалізувати рефлексію професійної діяльності на основі самоаналізу, об‘єктивної самооцінки, самовиховання, самоствердження, професійного самовдосконалення майбутніх фармацевтів.</w:t>
      </w:r>
    </w:p>
    <w:p w14:paraId="7F5216BC" w14:textId="77777777" w:rsidR="006B75FC" w:rsidRPr="0032273A" w:rsidRDefault="00DA0F45" w:rsidP="00E06CEE">
      <w:pPr>
        <w:pStyle w:val="ad"/>
        <w:spacing w:after="0" w:line="360" w:lineRule="auto"/>
        <w:ind w:right="221" w:firstLine="707"/>
        <w:jc w:val="both"/>
        <w:rPr>
          <w:sz w:val="28"/>
          <w:szCs w:val="28"/>
        </w:rPr>
      </w:pPr>
      <w:r w:rsidRPr="0032273A">
        <w:rPr>
          <w:sz w:val="28"/>
          <w:szCs w:val="28"/>
        </w:rPr>
        <w:t xml:space="preserve"> За цим критерієм визначено наступні показники: уміння студентів фармацевтів з‘ясовувати результативність сформованих у процесі гуманітарної підготовки соціокультурних знань та навичок; уміння забезпечувати регулювання, контроль та оцінку рівня власного розвитку, динаміки особистісного зростання та рівня своєї соціокультурної компетентності. </w:t>
      </w:r>
    </w:p>
    <w:p w14:paraId="4594A5EB" w14:textId="2CB0BF3A" w:rsidR="00DA0F45" w:rsidRPr="0032273A" w:rsidRDefault="00DA0F45" w:rsidP="00E06CEE">
      <w:pPr>
        <w:pStyle w:val="ad"/>
        <w:spacing w:after="0" w:line="360" w:lineRule="auto"/>
        <w:ind w:right="221" w:firstLine="707"/>
        <w:jc w:val="both"/>
        <w:rPr>
          <w:sz w:val="28"/>
          <w:szCs w:val="28"/>
        </w:rPr>
      </w:pPr>
      <w:r w:rsidRPr="0032273A">
        <w:rPr>
          <w:sz w:val="28"/>
          <w:szCs w:val="28"/>
        </w:rPr>
        <w:t>Показники цього критерію вимірювалися за методикою А. Карпова «Діагностика рівня розвитку рефлексивності» Узагальнимо визначені нами критерії та критеріальні показники сформованості соціокультурної компетентності майбутніх фармацевтів</w:t>
      </w:r>
      <w:r w:rsidR="006B75FC" w:rsidRPr="0032273A">
        <w:rPr>
          <w:sz w:val="28"/>
          <w:szCs w:val="28"/>
        </w:rPr>
        <w:t xml:space="preserve">. </w:t>
      </w:r>
    </w:p>
    <w:p w14:paraId="38E339D8" w14:textId="448E74EB" w:rsidR="006B75FC" w:rsidRPr="0032273A" w:rsidRDefault="006B75FC" w:rsidP="00E06CEE">
      <w:pPr>
        <w:pStyle w:val="ad"/>
        <w:spacing w:after="0" w:line="360" w:lineRule="auto"/>
        <w:ind w:right="221" w:firstLine="707"/>
        <w:jc w:val="both"/>
        <w:rPr>
          <w:sz w:val="28"/>
          <w:szCs w:val="28"/>
        </w:rPr>
      </w:pPr>
      <w:r w:rsidRPr="0032273A">
        <w:rPr>
          <w:sz w:val="28"/>
          <w:szCs w:val="28"/>
        </w:rPr>
        <w:t>На основі вищезазначених критеріїв доцільним є визначення певних характеристик рівнів сформованості соціокультурної компетентності майбутніх фахівців.</w:t>
      </w:r>
    </w:p>
    <w:p w14:paraId="1ED26332" w14:textId="77777777" w:rsidR="006B75FC" w:rsidRPr="0032273A" w:rsidRDefault="006B75FC" w:rsidP="00E06CEE">
      <w:pPr>
        <w:pStyle w:val="ad"/>
        <w:spacing w:after="0" w:line="360" w:lineRule="auto"/>
        <w:ind w:right="221" w:firstLine="707"/>
        <w:jc w:val="both"/>
        <w:rPr>
          <w:sz w:val="28"/>
          <w:szCs w:val="28"/>
        </w:rPr>
      </w:pPr>
      <w:r w:rsidRPr="0032273A">
        <w:rPr>
          <w:sz w:val="28"/>
          <w:szCs w:val="28"/>
        </w:rPr>
        <w:t xml:space="preserve">«Рівень» у науковій літературі розглядається як шкала вимірювання, ступінь якості або здатності суб‘єкта, що визначається набором об‘єктивних критеріїв та показників, які дають змогу комплексно оцінити певне педагогічне явище та мати відповідне теоретичне й практичне обґрунтування сформованості соціокультурної компетентності майбутніх фармацевтів. </w:t>
      </w:r>
    </w:p>
    <w:p w14:paraId="1B6BCA8F"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 xml:space="preserve">Виділяють чотири рівні сформованості соціокультурної компетентності майбутніх лікарів: високий, достатній, середній, низький. Зупиняються й на виокремленні таких рівнів сформованості соціокультурної компетентності майбутніх аграріїв, як: високий, середній, низький, а до рівнів сформованості соціокультурної компетентності майбутнього педагога відносить: елементарно-базовий, продуктивно-діяльнісний, проблемно творчий. </w:t>
      </w:r>
    </w:p>
    <w:p w14:paraId="5CC494E2"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lastRenderedPageBreak/>
        <w:t xml:space="preserve">Проведений аналіз педагогічних досліджень щодо виділення рівнів сформованості соціокультурної компетентності майбутніх фахівців різних напрямів діяльності дозволяє стверджувати, що науковці, як правило, пропонують здійснювати оцінку сформованості соціокультурної компетентності за традиційною триступеневою шкалою: базовий, достатній, високий рівні. </w:t>
      </w:r>
    </w:p>
    <w:p w14:paraId="224BA348"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Отже, у дослідженні розглядаємо сформованість соціокультурної компетентності майбутніх фармацевтів як перехід між початковим, достатнім та високим рівнями</w:t>
      </w:r>
      <w:r w:rsidR="00B606AF" w:rsidRPr="0032273A">
        <w:rPr>
          <w:sz w:val="28"/>
          <w:szCs w:val="28"/>
        </w:rPr>
        <w:t>.</w:t>
      </w:r>
    </w:p>
    <w:p w14:paraId="0C9F0F9E"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 xml:space="preserve">Якісний облік і взаємодія зазначених критеріїв й показників дозволили виділити три рівні сформованості соціокультурної компетентності майбутніх фармацевтів. </w:t>
      </w:r>
    </w:p>
    <w:p w14:paraId="43F0FE8D"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 xml:space="preserve">Початковий рівень сформованості соціокультурної компетентності майбутнього фармацевта в процесі гуманітарної підготовки в коледжі проявляється в недостатній сформованості мотивації студентів щодо формування та вдосконалення їх соціокультурних знань, умінь і навичок; характеризується поверхнево-інтуїтивними уявленнями про значущість і цінність застосування соціокультурних знань, умінь і навичок у майбутній професійній діяльності; неповним використанням студентами знань з гуманітарних предметів в освітньому процесі для формування власної соціокультурної компетентності. </w:t>
      </w:r>
    </w:p>
    <w:p w14:paraId="47CB6FF5"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 xml:space="preserve">Студенти цього рівня здійснюють оцінку соціокультурних явищ, діяльності, дійсності під впливом думки інших; не прагнуть поглиблювати соціокультурні знання, оскільки вони не підкріплені особистісним смислом; вважають отримання соціокультурних знань не пріоритетним при вивченні гуманітарних дисциплін та подальшій професійній діяльності; студенти майже не використовують набуті під час вивчення гуманітарних дисциплін соціокультурні знання в процесі виробничої практики, а якщо так, то проявляють їх стихійно та хаотично; мають лише елементарні знання про соціокультурні явища, при необхідності можуть їх використати, але лише відтворювального типу. </w:t>
      </w:r>
    </w:p>
    <w:p w14:paraId="49B64EAD"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lastRenderedPageBreak/>
        <w:t xml:space="preserve">Достатній рівень сформованості соціокультурної компетентності студентів-фармацевтів у процесі гуманітарної підготовки характеризується наявністю нестійкої мотивації щодо підвищення рівня власної соціокультурної компетентності; епізодичним інтересом до формування власної соціокультурної компетентності; неповним визнанням особистісного стимулу отримання соціокультурних знань, усвідомленням важливості та необхідності формування соціокультурної компетентності для здійснення майбутньої професійної діяльності. </w:t>
      </w:r>
    </w:p>
    <w:p w14:paraId="626EA836" w14:textId="77777777" w:rsidR="00B606AF" w:rsidRPr="0032273A" w:rsidRDefault="006B75FC" w:rsidP="00E06CEE">
      <w:pPr>
        <w:pStyle w:val="ad"/>
        <w:spacing w:after="0" w:line="360" w:lineRule="auto"/>
        <w:ind w:right="221" w:firstLine="707"/>
        <w:jc w:val="both"/>
        <w:rPr>
          <w:sz w:val="28"/>
          <w:szCs w:val="28"/>
        </w:rPr>
      </w:pPr>
      <w:r w:rsidRPr="0032273A">
        <w:rPr>
          <w:sz w:val="28"/>
          <w:szCs w:val="28"/>
        </w:rPr>
        <w:t xml:space="preserve">Сформовані під час вивчення гуманітарних дисциплін соціокультурні знання, уміння та навички використовуються студентами на практиці не систематично та за допомогою викладача; студенти мають власні пріоритети, можуть обґрунтувати свою думку щодо вибору або реалізації того чи іншого процесу, проте не можуть повною мірою критично оцінити себе та власні сили; студенти набувають певного соціокультурного досвіду, але не займаються регулярним удосконаленням знань та вмінь. </w:t>
      </w:r>
    </w:p>
    <w:p w14:paraId="7D3B4D4A" w14:textId="71F5168A" w:rsidR="006B75FC" w:rsidRPr="0032273A" w:rsidRDefault="006B75FC" w:rsidP="00E06CEE">
      <w:pPr>
        <w:pStyle w:val="ad"/>
        <w:spacing w:after="0" w:line="360" w:lineRule="auto"/>
        <w:ind w:right="221" w:firstLine="707"/>
        <w:jc w:val="both"/>
        <w:rPr>
          <w:sz w:val="28"/>
          <w:szCs w:val="28"/>
        </w:rPr>
      </w:pPr>
      <w:r w:rsidRPr="0032273A">
        <w:rPr>
          <w:sz w:val="28"/>
          <w:szCs w:val="28"/>
        </w:rPr>
        <w:t xml:space="preserve">Високий рівень. Майбутній фармацевт має стійку позитивну мотивацію щодо підвищення власного рівня соціокультурної компетентності; чітке розуміння теоретичних основ своєї майбутньої професії в соціокультурному контексті; сформовані під час вивчення гуманітарних дисциплін ґрунтовні соціокультурні знання; уміє самостійно здійснювати пошук нестандартних рішень та застосувати їх на практиці; уміє контролювати свої дії в стандартних і нестандартних соціокультурних ситуаціях; здатний опановувати навичками дослідження, вивчення, аналізу соціальних та культурних проблем у конкретній соціокультурній ситуації професійної фармацевтичної діяльності; уміє аналізувати й використовувати в реальному професійному досвіді передові інноваційні технології; адекватно оцінює рівень сформованості власної соціокультурної компетентності; має стійке прагнення формувати й удосконалювати свою соціокультурну компетентність, а також наявні самовдосконалення, саморозвитку. прагнення до особистісного Студенти цього рівня мають відмінно сформовану здатність адекватно оцінювати власну професійну діяльність та її результати в соціокультурному контексті; аналізувати </w:t>
      </w:r>
      <w:r w:rsidRPr="0032273A">
        <w:rPr>
          <w:sz w:val="28"/>
          <w:szCs w:val="28"/>
        </w:rPr>
        <w:lastRenderedPageBreak/>
        <w:t>наявну соціокультурну ситуацію й самовизначатися в ній; застосовувати соціокультурні правила та норми як в стандартних, так і в нестандартних професійних ситуаціях; узагальнювати та систематизувати ціннісні орієнтації, соціокультурні знання та вміння.</w:t>
      </w:r>
    </w:p>
    <w:p w14:paraId="5C099D63" w14:textId="77777777" w:rsidR="00B606AF" w:rsidRPr="0032273A" w:rsidRDefault="00B606AF" w:rsidP="00E06CEE">
      <w:pPr>
        <w:pStyle w:val="ad"/>
        <w:spacing w:after="0" w:line="360" w:lineRule="auto"/>
        <w:ind w:right="221" w:firstLine="707"/>
        <w:jc w:val="both"/>
        <w:rPr>
          <w:sz w:val="28"/>
          <w:szCs w:val="28"/>
        </w:rPr>
      </w:pPr>
      <w:r w:rsidRPr="0032273A">
        <w:rPr>
          <w:sz w:val="28"/>
          <w:szCs w:val="28"/>
        </w:rPr>
        <w:t xml:space="preserve">Отже, спираючись на дослідження вітчизняних і зарубіжних учених щодо визначення критеріїв, показників та рівнів сформованості соціокультурної компетентності фахівців різних сфер професійної діяльності, детально охарактеризовано критеріально-рівневий інструментарій оцінювання результатів сформованості соціокультурної компетентності майбутніх фармацевтів для кожного з компонентів. </w:t>
      </w:r>
    </w:p>
    <w:p w14:paraId="64FE9A69" w14:textId="125B6979" w:rsidR="00B606AF" w:rsidRPr="0032273A" w:rsidRDefault="00B606AF" w:rsidP="00E06CEE">
      <w:pPr>
        <w:pStyle w:val="ad"/>
        <w:spacing w:after="0" w:line="360" w:lineRule="auto"/>
        <w:ind w:right="221" w:firstLine="707"/>
        <w:jc w:val="both"/>
        <w:rPr>
          <w:sz w:val="28"/>
          <w:szCs w:val="28"/>
        </w:rPr>
      </w:pPr>
      <w:r w:rsidRPr="0032273A">
        <w:rPr>
          <w:sz w:val="28"/>
          <w:szCs w:val="28"/>
        </w:rPr>
        <w:t>Це дало змогу зрозуміти його змістове наповнення й взаємозв‘язок між критеріями, показниками та рівнями, упорядкувати ці специфічні характеристики й використати їх під час вирішення подальших завдань дослідження. Означені критерії, показники і рівні сформованості соціокультурної компетентності майбутніх фармацевтів є основою для розробки цілісної моделі формування соціокультурної компетентності майбутніх фармацевтів.</w:t>
      </w:r>
    </w:p>
    <w:p w14:paraId="7B03B7EA" w14:textId="77777777" w:rsidR="00DA0F45" w:rsidRPr="0032273A" w:rsidRDefault="00DA0F45" w:rsidP="00E06CEE">
      <w:pPr>
        <w:pStyle w:val="ad"/>
        <w:spacing w:after="0" w:line="360" w:lineRule="auto"/>
        <w:ind w:right="221" w:firstLine="707"/>
        <w:jc w:val="both"/>
        <w:rPr>
          <w:sz w:val="28"/>
          <w:szCs w:val="28"/>
        </w:rPr>
      </w:pPr>
    </w:p>
    <w:p w14:paraId="59E02F69" w14:textId="331545E4" w:rsidR="0000146C" w:rsidRPr="0032273A" w:rsidRDefault="0000146C" w:rsidP="003F4631">
      <w:pPr>
        <w:pStyle w:val="ad"/>
        <w:spacing w:after="0" w:line="360" w:lineRule="auto"/>
        <w:ind w:right="224" w:firstLine="707"/>
        <w:jc w:val="center"/>
        <w:rPr>
          <w:b/>
          <w:bCs/>
          <w:sz w:val="28"/>
          <w:szCs w:val="28"/>
        </w:rPr>
      </w:pPr>
      <w:r w:rsidRPr="0032273A">
        <w:rPr>
          <w:b/>
          <w:bCs/>
          <w:sz w:val="28"/>
          <w:szCs w:val="28"/>
        </w:rPr>
        <w:t>РОЗДІЛ 3</w:t>
      </w:r>
    </w:p>
    <w:p w14:paraId="5B14ADAA" w14:textId="77777777" w:rsidR="00B606AF" w:rsidRPr="0032273A" w:rsidRDefault="00B606AF" w:rsidP="003F4631">
      <w:pPr>
        <w:pStyle w:val="ad"/>
        <w:spacing w:after="0" w:line="360" w:lineRule="auto"/>
        <w:ind w:right="224" w:firstLine="707"/>
        <w:jc w:val="center"/>
        <w:rPr>
          <w:b/>
          <w:bCs/>
          <w:sz w:val="28"/>
          <w:szCs w:val="28"/>
        </w:rPr>
      </w:pPr>
    </w:p>
    <w:p w14:paraId="06788BAA" w14:textId="5992BDC4" w:rsidR="00B606AF" w:rsidRPr="0032273A" w:rsidRDefault="00B606AF" w:rsidP="003F4631">
      <w:pPr>
        <w:pStyle w:val="ad"/>
        <w:spacing w:after="0" w:line="360" w:lineRule="auto"/>
        <w:ind w:right="224" w:firstLine="707"/>
        <w:jc w:val="center"/>
        <w:rPr>
          <w:b/>
          <w:bCs/>
          <w:sz w:val="28"/>
          <w:szCs w:val="28"/>
        </w:rPr>
      </w:pPr>
      <w:r w:rsidRPr="0032273A">
        <w:rPr>
          <w:b/>
          <w:bCs/>
          <w:sz w:val="28"/>
          <w:szCs w:val="28"/>
        </w:rPr>
        <w:t>ПСИХОЛОГІЧНІ</w:t>
      </w:r>
      <w:r w:rsidRPr="0032273A">
        <w:rPr>
          <w:b/>
          <w:bCs/>
          <w:sz w:val="28"/>
          <w:szCs w:val="28"/>
        </w:rPr>
        <w:tab/>
        <w:t>ОСОБЛИВОСТІ</w:t>
      </w:r>
      <w:r w:rsidRPr="0032273A">
        <w:rPr>
          <w:b/>
          <w:bCs/>
          <w:spacing w:val="-67"/>
          <w:sz w:val="28"/>
          <w:szCs w:val="28"/>
        </w:rPr>
        <w:t xml:space="preserve"> </w:t>
      </w:r>
      <w:r w:rsidRPr="0032273A">
        <w:rPr>
          <w:b/>
          <w:bCs/>
          <w:caps/>
          <w:sz w:val="28"/>
          <w:szCs w:val="28"/>
        </w:rPr>
        <w:t>РОЗВИТКУ соціокультурної компетентності у професійному становленні майбутніх фахівців галузі охорони здоров‘я</w:t>
      </w:r>
    </w:p>
    <w:p w14:paraId="66BA5F38" w14:textId="77777777" w:rsidR="003F4631" w:rsidRPr="0032273A" w:rsidRDefault="003F4631" w:rsidP="003F4631">
      <w:pPr>
        <w:pStyle w:val="ad"/>
        <w:spacing w:after="0" w:line="360" w:lineRule="auto"/>
        <w:ind w:right="224" w:firstLine="707"/>
        <w:jc w:val="center"/>
        <w:rPr>
          <w:b/>
          <w:bCs/>
          <w:sz w:val="28"/>
          <w:szCs w:val="28"/>
        </w:rPr>
      </w:pPr>
    </w:p>
    <w:p w14:paraId="208A979D" w14:textId="77777777" w:rsidR="003F4631" w:rsidRPr="0032273A" w:rsidRDefault="003F4631" w:rsidP="0000146C">
      <w:pPr>
        <w:pStyle w:val="ad"/>
        <w:rPr>
          <w:sz w:val="28"/>
          <w:szCs w:val="28"/>
        </w:rPr>
      </w:pPr>
    </w:p>
    <w:p w14:paraId="29D1E3CE" w14:textId="17B912E0" w:rsidR="00B606AF" w:rsidRPr="0032273A" w:rsidRDefault="003F4631" w:rsidP="00B606AF">
      <w:pPr>
        <w:pStyle w:val="ad"/>
        <w:spacing w:after="0" w:line="360" w:lineRule="auto"/>
        <w:ind w:right="221"/>
        <w:jc w:val="both"/>
        <w:rPr>
          <w:b/>
          <w:bCs/>
          <w:sz w:val="28"/>
          <w:szCs w:val="28"/>
        </w:rPr>
      </w:pPr>
      <w:r w:rsidRPr="0032273A">
        <w:rPr>
          <w:b/>
          <w:bCs/>
          <w:sz w:val="28"/>
          <w:szCs w:val="28"/>
        </w:rPr>
        <w:t xml:space="preserve">        3.1. Соціально-адаптаційні кореляти прояву</w:t>
      </w:r>
      <w:r w:rsidRPr="0032273A">
        <w:rPr>
          <w:b/>
          <w:bCs/>
        </w:rPr>
        <w:t xml:space="preserve"> </w:t>
      </w:r>
      <w:r w:rsidR="00B606AF" w:rsidRPr="0032273A">
        <w:rPr>
          <w:b/>
          <w:bCs/>
          <w:sz w:val="28"/>
          <w:szCs w:val="28"/>
        </w:rPr>
        <w:t xml:space="preserve">соціокультурної компетентності у професійному становленні майбутніх фахівців галузі охорони здоров‘я </w:t>
      </w:r>
    </w:p>
    <w:p w14:paraId="13F91DC6" w14:textId="741D1EBD" w:rsidR="003767E3" w:rsidRPr="0032273A" w:rsidRDefault="003767E3" w:rsidP="003F4631">
      <w:pPr>
        <w:pStyle w:val="ad"/>
        <w:spacing w:after="0" w:line="360" w:lineRule="auto"/>
        <w:jc w:val="both"/>
        <w:rPr>
          <w:b/>
          <w:bCs/>
          <w:sz w:val="30"/>
        </w:rPr>
      </w:pPr>
    </w:p>
    <w:p w14:paraId="1D651C46"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lastRenderedPageBreak/>
        <w:t xml:space="preserve">Здійснивши аналіз результатів анкетування та обчислення коефіцієнта їх значущості, можна зробити висновок, що загалом у майбутніх фармацевтів домінує достатній рівень за мотиваційно-ціннісним критерієм – 47,3 %, більше чверті опитуваних виявило початковий рівень 27 % та 25,7 % – високий. </w:t>
      </w:r>
    </w:p>
    <w:p w14:paraId="66EEB1B3"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Відповіді респондентів засвідчили, що більшість майбутніх фармацевтів усвідомлює цінність застосування сформованих у процесі  гуманітарної підготовки соціокультурних знань, умінь та навичок в професійній діяльності – 44,4 % респондентів виявили достатній рівень. 54,1 % респондентів вважає, що цінність соціокультурного виховання полягає в тому, що воно органічно пов‘язане з навчанням, освітою, психологічною підготовкою майбутнього фармацевта до професійної діяльності; тільки 15,6 % студентів байдужі до цього. </w:t>
      </w:r>
    </w:p>
    <w:p w14:paraId="768E7BCC"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Це свідчить, що студенти усвідомлюють цінність соціокультурних знань і готові до здійснення процесу формування власної соціокультурної компетентності, зацікавлені в підвищенні свого соціокультурного рівня та в самовдосконаленні, оскільки вважають, що фармацевт – це спеціаліст, який вирізняється високою особистою та громадянською мораллю; упевненістю в необхідності виконання обов‘язку не тільки перед хворим, але й перед суспільством у цілому; рівнем сформованості власної соціокультурної компетентності, яка сприятиме вирішенню багатьох соціальних проблем у професійній діяльності, налагодженню ефективних зв‘язків з різними категоріями населення. </w:t>
      </w:r>
    </w:p>
    <w:p w14:paraId="7DDBE515"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На питання «Чи вважаєте Ви, що сформовані в процесі гуманітарної підготовки соціокультурні знання є важливими й значущими з погляду можливостей працевлаштування, кар‘єри, конкурентоспроможності?» та «Чи допомагають сформовані в процесі гуманітарної підготовки соціокультурні знання й навички якісній інтеграції та втіленню отриманих знань про різні культури у фармацевтичну практику?» відповіді респондентів розподілилися так: 19,5 % студентів виявили початковий рівень, 38,9 % – достатній і 41,6 % – високий. </w:t>
      </w:r>
    </w:p>
    <w:p w14:paraId="57DBB6BF"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Це ще раз свідчить про інтерес студентів до вдосконалення власних соціокультурних знань, умінь і навичок під час вивчення гуманітарних </w:t>
      </w:r>
      <w:r w:rsidRPr="0032273A">
        <w:rPr>
          <w:sz w:val="28"/>
          <w:szCs w:val="28"/>
        </w:rPr>
        <w:lastRenderedPageBreak/>
        <w:t xml:space="preserve">дисциплін. Ті ж самі результати (42,8 %) ми спостерігаємо стосовно нестійкої мотивації щодо підвищення рівня соціокультурної компетентності майбутніх фармацевтів у процесі гуманітарної підготовки. </w:t>
      </w:r>
    </w:p>
    <w:p w14:paraId="1D554E3A" w14:textId="571805E5"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Лише 17,7 % респондентів вважає, що вивчення гуманітарних дисциплін сприяє ефективному формуванню певних соціокультурних цінностей, ідеалів, культури, світогляду тощо. </w:t>
      </w:r>
    </w:p>
    <w:p w14:paraId="53DF1810"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Переважна більшість студентів (58,8 %) виявила прагнення до креативного здійснення професійної діяльності, орієнтованої на цінності та соціокультурні потреби суспільства, тільки 21,2% не бачить у цьому потреби, до того ж студенти підтримали гіпотезу, що гуманітарні дисципліни формують світогляд, ціннісні орієнтири та впливають на формування соціокультурної компетентності (43,8 %). </w:t>
      </w:r>
    </w:p>
    <w:p w14:paraId="2D77EA79"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Під час експериментального дослідження було проведено низку заходів (педагогічне спостереження, бесіди), де з‘ясовано, що студенти мають інтерес до вивчення гуманітарних дисциплін та бажання підвищувати рівень їхньої власної соціокультурної компетентності. Але, на жаль, у фармацевтичному закладі вищої освіти засоби вивчення гуманітарних дисциплін розглядаються опосередковано та не визначається їх місце в процесі формування соціокультурної компетентності студентів. </w:t>
      </w:r>
    </w:p>
    <w:p w14:paraId="5FD689EF"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При вивченні таких дисциплін, як «Українська мова (за професійним спрямуванням)», «Англійська мова (за професійним спрямуванням)», «Історія та культура України» мало уваги звертається на вагоме значення соціокультурної компетентності в професійній діяльності майбутніх фармацевтів; розробляється недостатня кількість завдань культурологічної спрямованості; майже не проводиться позааудиторна робота зі студентами, спрямована на формування зазначеної компетентності тощо. </w:t>
      </w:r>
    </w:p>
    <w:p w14:paraId="123E750C" w14:textId="1839C807" w:rsidR="00B606AF" w:rsidRPr="0032273A" w:rsidRDefault="00B606AF" w:rsidP="003F4631">
      <w:pPr>
        <w:pStyle w:val="ad"/>
        <w:spacing w:after="0" w:line="360" w:lineRule="auto"/>
        <w:ind w:right="223" w:firstLine="566"/>
        <w:jc w:val="both"/>
        <w:rPr>
          <w:sz w:val="28"/>
          <w:szCs w:val="28"/>
        </w:rPr>
      </w:pPr>
      <w:r w:rsidRPr="0032273A">
        <w:rPr>
          <w:sz w:val="28"/>
          <w:szCs w:val="28"/>
        </w:rPr>
        <w:t>Можна зробити висновок, що процес формування соціокультурної компетентності має посідати належне місце в закладі вищої освіти, повинен носити інтегрований характер та охоплювати як освітній процес, так і позааудиторну діяльність студентів-фармацевтів. Наступним завданням стало виявити рівень сформованості соціокультурної компетентності студентів-</w:t>
      </w:r>
      <w:r w:rsidRPr="0032273A">
        <w:rPr>
          <w:sz w:val="28"/>
          <w:szCs w:val="28"/>
        </w:rPr>
        <w:lastRenderedPageBreak/>
        <w:t xml:space="preserve">фармацевтів у процесі гуманітарної підготовки за знаннєво-когнітивним критерієм. З цією метою було запропоновано анкету. Для аналізу результатів анкетування розроблено систему оцінювання, яка залежала від того, наскільки повну та точну відповідь дали студенти. За повну аргументовану відповідь студент отримував 5 балів, за наявності деяких неточностей – 4 бали та за неповну відповідь – 3 бали. </w:t>
      </w:r>
    </w:p>
    <w:p w14:paraId="4861DAEA"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Проаналізувавши результати анкетування та здійснивши обчислення коефіцієнта їх значущості, можна зробити висновок, що загалом у майбутніх фармацевтів домінує достатній рівень за знаннєво-когнітивним критерієм – 44,4 %, великий відсоток респондентів (33,6 %) виявили високий рівень і 22 % – початковий.</w:t>
      </w:r>
    </w:p>
    <w:p w14:paraId="1CF0FA25"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 Відповіді студентів засвідчили, що більшість майбутніх фармацевтів (44,7 %) усвідомлює, що процес формування соціокультурної компетентності є невід'ємною частиною їхньої професійної підготовки.</w:t>
      </w:r>
    </w:p>
    <w:p w14:paraId="4ECA3D04" w14:textId="3F939CBE"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 Задіяні в експерименті студенти підтримують думку, що в процесі формування соціокультурної компетентності велике значення має розуміння теоретичних основ майбутньої професії в соціокультурному контексті; знання цілей, завдань, основних ідей, категорій соціокультурної взаємодії, серед опитаних 44,8 % виявили високий і 21,2 % – початковий. 42,4 % респондентів має стійкий інтерес до формування знань про культурні цінності, способи життя, етичні й моральні норми поведінки, звичаї, традиції, представників різних соціальних груп, а також прагнуть оволодіти вміннями та навичками застосовувати набуті знання на практиці. </w:t>
      </w:r>
    </w:p>
    <w:p w14:paraId="6345B1AB" w14:textId="63B91E1A" w:rsidR="00E61E51" w:rsidRPr="0032273A" w:rsidRDefault="00B606AF" w:rsidP="003F4631">
      <w:pPr>
        <w:pStyle w:val="ad"/>
        <w:spacing w:after="0" w:line="360" w:lineRule="auto"/>
        <w:ind w:right="223" w:firstLine="566"/>
        <w:jc w:val="both"/>
        <w:rPr>
          <w:sz w:val="28"/>
          <w:szCs w:val="28"/>
        </w:rPr>
      </w:pPr>
      <w:r w:rsidRPr="0032273A">
        <w:rPr>
          <w:sz w:val="28"/>
          <w:szCs w:val="28"/>
        </w:rPr>
        <w:t>Більшість майбутніх фармацевтів (59,5 %) підтримує гіпотезу, що загальну культуру особистості варто розвивати та збагачувати шляхом формування соціокультурної компетентності при вивченні гуманітарних дисциплін, але не знає, як це здійснювати.</w:t>
      </w:r>
    </w:p>
    <w:p w14:paraId="6E900067"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41,4 % студентів має потребу в самоосвіті та підвищенні рівня соціокультурної компетентності при вивченні гуманітарних дисциплін, до того ж переважна більшість респондентів (51,7 %) вважає, що для формування </w:t>
      </w:r>
      <w:r w:rsidRPr="0032273A">
        <w:rPr>
          <w:sz w:val="28"/>
          <w:szCs w:val="28"/>
        </w:rPr>
        <w:lastRenderedPageBreak/>
        <w:t xml:space="preserve">соціокультурної компетентності варто проводити виховні заходи соціокультурного змісту, моделювати професійні ситуації тощо. </w:t>
      </w:r>
    </w:p>
    <w:p w14:paraId="2955CCE7"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Отримана інформація свідчить, що студенти усвідомлюють важливість і необхідність формування соціокультурної компетентності, але більшість з них не знає, як  це здійснити. </w:t>
      </w:r>
    </w:p>
    <w:p w14:paraId="05845CBE"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У цьому випадку, на наш погляд, саме гуманітарна підготовка повинна стати потужним інструментом у реалізації цього завдання. Отже, при визначенні знаннєво-когнітивного критерію ми з‘ясували, що велика кількість студентів-фармацевтів (44,4 %) має достатній рівень сформованості соціокультурної компетентності. </w:t>
      </w:r>
    </w:p>
    <w:p w14:paraId="442512D0"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Вони отримують задоволення від споглядання, вивчення гуманітарних дисциплін, мають власні соціокультурної цінності, смаки, пріоритети, але не знають, як їх застосувати в процесі формування власної соціокультурної компетентності, а гуманітарна підготовка, своєю чергою, дає змогу студентам реалізувати це. </w:t>
      </w:r>
    </w:p>
    <w:p w14:paraId="2F850130" w14:textId="1C8B4CC8"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Наступним завданням було виявити рівень сформованості соціокультурної компетентності студентів-фармацевтів у процесі гуманітарної підготовки за діяльнісно-комунікативним критерієм. З цією метою було запропоновано анкету «Професійна поведінка майбутнього фахівця фармацевтичної сфери». </w:t>
      </w:r>
    </w:p>
    <w:p w14:paraId="444D09BF" w14:textId="2CBE5437" w:rsidR="00B606AF" w:rsidRPr="0032273A" w:rsidRDefault="00B606AF" w:rsidP="003F4631">
      <w:pPr>
        <w:pStyle w:val="ad"/>
        <w:spacing w:after="0" w:line="360" w:lineRule="auto"/>
        <w:ind w:right="223" w:firstLine="566"/>
        <w:jc w:val="both"/>
        <w:rPr>
          <w:sz w:val="28"/>
          <w:szCs w:val="28"/>
        </w:rPr>
      </w:pPr>
      <w:r w:rsidRPr="0032273A">
        <w:rPr>
          <w:sz w:val="28"/>
          <w:szCs w:val="28"/>
        </w:rPr>
        <w:t>Результати визначення рівнів сформованості соціокультурної компетентності майбутніх фармацевтів у процесі гуманітарної підготовки за діяльнісно-комунікативним критерієм</w:t>
      </w:r>
      <w:r w:rsidR="005E0D50" w:rsidRPr="0032273A">
        <w:rPr>
          <w:sz w:val="28"/>
          <w:szCs w:val="28"/>
        </w:rPr>
        <w:t xml:space="preserve">. </w:t>
      </w:r>
      <w:r w:rsidRPr="0032273A">
        <w:rPr>
          <w:sz w:val="28"/>
          <w:szCs w:val="28"/>
        </w:rPr>
        <w:t xml:space="preserve">Здійснивши аналіз даних, можна зробити висновок, що за діяльнісно комунікативним критерієм у студентів переважає початковий рівень (45,9 %) сформованості соціокультурної компетентності, 42 % респондентів виявило достатній рівень та, порівняно з іншими критеріями, високий рівень виявило 12,1 % респондентів. </w:t>
      </w:r>
    </w:p>
    <w:p w14:paraId="4A5E2124" w14:textId="270D4CEE"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Це дозволяє зробити висновок, що студенти володіють лише окремими, несистематизованими соціокультурними уміннями й навичками, набутими в процесі гуманітарної підготовки, які можуть сприяти здійсненню активної професійної діяльності та комунікативної взаємодії з пацієнтами, колегами, медичними представниками різних фармацевтичних підприємств, організацій і </w:t>
      </w:r>
      <w:r w:rsidRPr="0032273A">
        <w:rPr>
          <w:sz w:val="28"/>
          <w:szCs w:val="28"/>
        </w:rPr>
        <w:lastRenderedPageBreak/>
        <w:t>установ (українських та закордонних), які своєю чергою, можуть бути представниками різних національностей, матимуть відмінні політичні та релігійні переконання, майновий стан, стать, вік та соціальний статус.</w:t>
      </w:r>
    </w:p>
    <w:p w14:paraId="43F0992E"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Більшість студентів (41,8 %) не знає, чим відрізняється процес формування соціокультурної компетентності в процесі гуманітарної підготовки при вивченні окремих дисциплін і чим це викликано. </w:t>
      </w:r>
    </w:p>
    <w:p w14:paraId="7DAD0D6B"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Не всі студенти змогли застосувати методи та прийоми, які є доцільними під час проведення занять з використанням соціокультурних знань, умінь, навичок, тому це виявилось у наступних результатах: 42,4 % опитуваних показало початковий рівень, а високий – 15,6 %. </w:t>
      </w:r>
    </w:p>
    <w:p w14:paraId="570CFA83"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Отже, результати опитування вказують на те, що в процесі гуманітарної підготовки в студентів-фармацевтів недостатньо сформувались уміння та навички застосовувати знання соціокультурних норм та  комунікативних стратегій і тактик, необхідних для виконання завдань професійної діяльності. </w:t>
      </w:r>
    </w:p>
    <w:p w14:paraId="3F1BC209"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Це свідчить про те, що сучасний рівень та зміст підготовки майбутніх фармацевтів до формування їхньої соціокультурної компетентності під час вивчення гуманітарних дисциплін є не досить ефективним, що в результаті призводить до недостатньої сформованості соціокультурної компетентності майбутнього фармацевта. </w:t>
      </w:r>
    </w:p>
    <w:p w14:paraId="51725821"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Наступним соціокультурної кроком було компетентності виявлення рівня студентів-фармацевтів сформованості у процесі гуманітарної підготовки за оцінювально-результативним критерієм. </w:t>
      </w:r>
    </w:p>
    <w:p w14:paraId="72F90A09"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Для вирішення поставленого завдання було розроблено й запропоновано студентам анкету. </w:t>
      </w:r>
    </w:p>
    <w:p w14:paraId="287062F7"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Результати визначення рівня сформованості соціокультурної компетентності студентів-фармацевтів у процесі гуманітарної підготовки за оцінювально-результативним критерієм розподілилися так: початковий рівень виявили 18,1 % респондентів, достатній – 50,2 %, високий – 31,7 %. 53,3 % (блок А) респондентів виявило достатній рівень критичності мислення, критичності суджень про власні соціокультурні компетентності та рівень соціокультурної обізнаності й соціокультурної свідомості, 37,2 % – високий і 9,5 % – початковий. </w:t>
      </w:r>
    </w:p>
    <w:p w14:paraId="361B7673"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lastRenderedPageBreak/>
        <w:t xml:space="preserve">Більшість респондентів (51,7 %) визначила свій рівень соціокультурної компетентності як «достатній», 41,3 % – як «високий» і лише 7 % – як «низький». Це свідчить про достатній рівень самокритичності студентів. </w:t>
      </w:r>
    </w:p>
    <w:p w14:paraId="58E4413D" w14:textId="7A915FF7" w:rsidR="00B606AF" w:rsidRPr="0032273A" w:rsidRDefault="00B606AF" w:rsidP="003F4631">
      <w:pPr>
        <w:pStyle w:val="ad"/>
        <w:spacing w:after="0" w:line="360" w:lineRule="auto"/>
        <w:ind w:right="223" w:firstLine="566"/>
        <w:jc w:val="both"/>
        <w:rPr>
          <w:sz w:val="28"/>
          <w:szCs w:val="28"/>
        </w:rPr>
      </w:pPr>
      <w:r w:rsidRPr="0032273A">
        <w:rPr>
          <w:sz w:val="28"/>
          <w:szCs w:val="28"/>
        </w:rPr>
        <w:t>Цікавими для порівняння є результати за запитанням: «Яким рівнем соціокультурної компетентності повинен володіти сучасний фармацевт?» Результати розподілилися так: 55,5 % респондентів визначило рівень соціокультурної компетентності сучасного фармацевта як «достатній», 32,5 % – як «високий» і 11,9 % – як «низький».</w:t>
      </w:r>
    </w:p>
    <w:p w14:paraId="3082FF56"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Отже, студенти-фармацевти визначилися, що корекція та підвищення їхнього рівня соціокультурної компетентності в процесі навчання в освітньому закладі є необхідною умовою для здійснення ефективної професійної діяльності. </w:t>
      </w:r>
    </w:p>
    <w:p w14:paraId="5296420F"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Досліджуючи здатність майбутніх фармацевтів до вдосконалення власних соціокультурних знань, контролю, самоконтролю, професійного самовдосконалення, оцінки та до підвищення рівня їхньої соціокультурної компетентності (блок Б), виявилось, що переважна більшість студентів  фармацевтів неспроможна активно використовувати знання, уміння та навики в процесі гуманітарної підготовки з метою формування соціокультурної компетентності (62,1 %), оскільки не має необхідного багажу знань і досвіду, тільки 6,4 % респондентів вважає, що вони готові до такого роду діяльності й упораються з цим завданням. </w:t>
      </w:r>
    </w:p>
    <w:p w14:paraId="31D5915E"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Ці результати свідчать про те, що гуманітарні дисципліни не дають достатній обсяг знань та не формують на належному рівні соціокультурну компетентність майбутніх фармацевтів. </w:t>
      </w:r>
    </w:p>
    <w:p w14:paraId="6C460934"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Це ще раз свідчить про необхідність цілеспрямованого процесу формування соціокультурної компетентності майбутніх фармацевтів у процесі гуманітарної підготовки. </w:t>
      </w:r>
    </w:p>
    <w:p w14:paraId="75E97FE5"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Дослідження такого показника, як здатність студентів до рефлексивності при вивченні гуманітарних дисциплін, розвиненість здібностей ефективно застосовувати набуті соціокультурні знання в майбутній професії показало, що більшість студентів-фармацевтів бажає брати участь у організації та проведенні семінарів-диспутів, наукових конференцій, виховних заходів соціокультурної </w:t>
      </w:r>
      <w:r w:rsidRPr="0032273A">
        <w:rPr>
          <w:sz w:val="28"/>
          <w:szCs w:val="28"/>
        </w:rPr>
        <w:lastRenderedPageBreak/>
        <w:t xml:space="preserve">спрямованості. Відповіді розподілилися так (блок В): 52,3 % респондентів виявило достатній рівень, 30% високий і 17,7 % початковий. </w:t>
      </w:r>
    </w:p>
    <w:p w14:paraId="37958D72"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Можна зробити висновок, що студенти готові до вивчення засобів формування соціокультурної компетентності та підвищення рівня цієї компетентності, а викладачам гуманітарних дисциплін доцільно розробляти та впроваджувати ефективні методи, засоби та форми, що забезпечать формування соціокультурної компетентності майбутніх фармацевтів з метою якості освітнього процесу. </w:t>
      </w:r>
    </w:p>
    <w:p w14:paraId="24125886"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Результати дослідження свідчать про те, що в студентів-фармацевтів ще не достатньо сформовані практичні вміння, тому очевидною є необхідність у проведенні відповідної роботи з їх формування та розвитку. </w:t>
      </w:r>
    </w:p>
    <w:p w14:paraId="697CB644" w14:textId="4AB88147" w:rsidR="00B606AF" w:rsidRPr="0032273A" w:rsidRDefault="00B606AF" w:rsidP="00B606AF">
      <w:pPr>
        <w:pStyle w:val="ad"/>
        <w:spacing w:after="0" w:line="360" w:lineRule="auto"/>
        <w:ind w:right="223" w:firstLine="566"/>
        <w:jc w:val="both"/>
        <w:rPr>
          <w:sz w:val="28"/>
          <w:szCs w:val="28"/>
        </w:rPr>
      </w:pPr>
      <w:r w:rsidRPr="0032273A">
        <w:rPr>
          <w:sz w:val="28"/>
          <w:szCs w:val="28"/>
        </w:rPr>
        <w:t xml:space="preserve">Констатувально-експериментальне дослідження довело, що кожен із визначених рівнів сформованості соціокультурної компетентності майбутнього фармацевта в процесі гуманітарної підготовки (початковий, достатній, високий) характеризується кількісними показниками. Нами було здійснено визначення характеристики рівнів за допомогою коефіцієнта повноти виконання завдань щодо знань, умінь і навичок з формування соціокультурної компетентності особистості в процесі гуманітарної підготовки. </w:t>
      </w:r>
    </w:p>
    <w:p w14:paraId="36E0D174" w14:textId="18C21A6E" w:rsidR="00B606AF" w:rsidRPr="0032273A" w:rsidRDefault="00B606AF" w:rsidP="00B606AF">
      <w:pPr>
        <w:pStyle w:val="ad"/>
        <w:spacing w:after="0" w:line="360" w:lineRule="auto"/>
        <w:ind w:right="223" w:firstLine="566"/>
        <w:jc w:val="both"/>
        <w:rPr>
          <w:sz w:val="28"/>
          <w:szCs w:val="28"/>
        </w:rPr>
      </w:pPr>
      <w:r w:rsidRPr="0032273A">
        <w:rPr>
          <w:sz w:val="28"/>
          <w:szCs w:val="28"/>
        </w:rPr>
        <w:t>У нашому дослідженні Ку виражає результати в значеннях, які характеризують ступінь їх наближення до найбільш високого, тобто абсолютного прояву певної якості. Коефіцієнт надає можливість показати досягнення однаковою мірою для кожної ознаки певного феномену одиниці вимірювання.</w:t>
      </w:r>
    </w:p>
    <w:p w14:paraId="453D2C13"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Аналіз результатів констатувального експерименту засвідчив, що в студентів-фармацевтів переважає достатній рівень сформованості соціокультурної компетентності при вивченні гуманітарних дисциплін як загалом (46 %), так і за такими критеріями: мотиваційно-ціннісним (47,3 %), знаннєво-когнітивним (44,4 %) та оцінювально-результативним (50,2 %). </w:t>
      </w:r>
    </w:p>
    <w:p w14:paraId="1EEC1F46"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Результати дослідження довели, що в медичних, фармацевтичних закладах вищої освіти процес формування соціокультурної компетентності студентів фармацевтів у процесі гуманітарної підготовки здійснюється не на належному </w:t>
      </w:r>
      <w:r w:rsidRPr="0032273A">
        <w:rPr>
          <w:sz w:val="28"/>
          <w:szCs w:val="28"/>
        </w:rPr>
        <w:lastRenderedPageBreak/>
        <w:t>рівні. Найбільшою проблемою є відсутність реалізації на практиці основоположних дидактичних принципів системності, фундаменталізації, соціокультурного спрямування гуманітарних дисциплін.</w:t>
      </w:r>
    </w:p>
    <w:p w14:paraId="23A6878B"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 Недостатня реалізація наведених принципів виявляється в розрізненості подання науково-навчального матеріалу з гуманітарних дисциплін, слабкій міждисциплінарній інтеграції, відсутності комплексної системи формування соціокультурної компетентності; недооцінці важливості фундаментальної соціокультурної складової в процесі підготовки майбутніх спеціалістів фармацевтичного сектору галузі охорони здоров‘я. </w:t>
      </w:r>
    </w:p>
    <w:p w14:paraId="1C6A22E0"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Отож, необхідно знайти шляхи для вдосконалення освітнього процесу з метою формування соціокультурної компетентності майбутніх фармацевтів у процесі гуманітарної підготовки. </w:t>
      </w:r>
    </w:p>
    <w:p w14:paraId="65A79325" w14:textId="77777777" w:rsidR="00B606AF" w:rsidRPr="0032273A" w:rsidRDefault="00B606AF" w:rsidP="003F4631">
      <w:pPr>
        <w:pStyle w:val="ad"/>
        <w:spacing w:after="0" w:line="360" w:lineRule="auto"/>
        <w:ind w:right="223" w:firstLine="566"/>
        <w:jc w:val="both"/>
        <w:rPr>
          <w:sz w:val="28"/>
          <w:szCs w:val="28"/>
        </w:rPr>
      </w:pPr>
      <w:r w:rsidRPr="0032273A">
        <w:rPr>
          <w:sz w:val="28"/>
          <w:szCs w:val="28"/>
        </w:rPr>
        <w:t xml:space="preserve">Окрім цього, результати констатувального експерименту засвідчили, що студенти-фармацевти готові до формування рівня соціокультурної компетентності в процесі гуманітарної підготовки з метою реалізації в майбутній професійній діяльності набутих соціокультурних знань, умінь та навичок, але це не можливо без належної підготовки, яка б забезпечила їм необхідний рівень знань, умінь і навичок. </w:t>
      </w:r>
    </w:p>
    <w:p w14:paraId="43C6C60E" w14:textId="2EC8BA80" w:rsidR="00B606AF" w:rsidRPr="0032273A" w:rsidRDefault="00B606AF" w:rsidP="003F4631">
      <w:pPr>
        <w:pStyle w:val="ad"/>
        <w:spacing w:after="0" w:line="360" w:lineRule="auto"/>
        <w:ind w:right="223" w:firstLine="566"/>
        <w:jc w:val="both"/>
        <w:rPr>
          <w:sz w:val="28"/>
          <w:szCs w:val="28"/>
        </w:rPr>
      </w:pPr>
      <w:r w:rsidRPr="0032273A">
        <w:rPr>
          <w:sz w:val="28"/>
          <w:szCs w:val="28"/>
        </w:rPr>
        <w:t>Отже, вважаємо, що впровадження моделі формування соціокультурної компетентності майбутніх фармацевтів у процесі гуманітарної підготовки є необхідною умовою.</w:t>
      </w:r>
    </w:p>
    <w:p w14:paraId="62E040AD" w14:textId="77777777" w:rsidR="00B606AF" w:rsidRPr="0032273A" w:rsidRDefault="00B606AF" w:rsidP="003F4631">
      <w:pPr>
        <w:pStyle w:val="ad"/>
        <w:spacing w:after="0" w:line="360" w:lineRule="auto"/>
        <w:ind w:right="223" w:firstLine="566"/>
        <w:jc w:val="both"/>
        <w:rPr>
          <w:sz w:val="28"/>
          <w:szCs w:val="28"/>
        </w:rPr>
      </w:pPr>
    </w:p>
    <w:p w14:paraId="24E22343" w14:textId="3374A0B1" w:rsidR="00DF00DA" w:rsidRPr="0032273A" w:rsidRDefault="00DF00DA" w:rsidP="00DF00DA">
      <w:pPr>
        <w:pStyle w:val="ad"/>
        <w:spacing w:after="0" w:line="360" w:lineRule="auto"/>
        <w:ind w:right="221"/>
        <w:jc w:val="both"/>
        <w:rPr>
          <w:sz w:val="28"/>
          <w:szCs w:val="28"/>
        </w:rPr>
      </w:pPr>
      <w:r w:rsidRPr="0032273A">
        <w:rPr>
          <w:b/>
          <w:bCs/>
          <w:sz w:val="28"/>
          <w:szCs w:val="28"/>
        </w:rPr>
        <w:t xml:space="preserve">          </w:t>
      </w:r>
      <w:r w:rsidR="00B606AF" w:rsidRPr="0032273A">
        <w:rPr>
          <w:b/>
          <w:bCs/>
          <w:sz w:val="28"/>
          <w:szCs w:val="28"/>
        </w:rPr>
        <w:t xml:space="preserve">3.2. Методика впровадження </w:t>
      </w:r>
      <w:r w:rsidRPr="0032273A">
        <w:rPr>
          <w:b/>
          <w:bCs/>
          <w:sz w:val="28"/>
          <w:szCs w:val="28"/>
        </w:rPr>
        <w:t>програми розвитку соціокультурної компетентності у професійному становленні майбутніх фахівців галузі охорони здоров‘я</w:t>
      </w:r>
      <w:r w:rsidRPr="0032273A">
        <w:rPr>
          <w:sz w:val="28"/>
          <w:szCs w:val="28"/>
        </w:rPr>
        <w:t xml:space="preserve"> </w:t>
      </w:r>
    </w:p>
    <w:p w14:paraId="7AA427F1" w14:textId="126F8B86" w:rsidR="00DF00DA" w:rsidRPr="0032273A" w:rsidRDefault="00DF00DA" w:rsidP="00B606AF">
      <w:pPr>
        <w:pStyle w:val="ad"/>
        <w:spacing w:after="0" w:line="360" w:lineRule="auto"/>
        <w:ind w:firstLine="709"/>
        <w:jc w:val="both"/>
        <w:rPr>
          <w:b/>
          <w:bCs/>
          <w:sz w:val="28"/>
          <w:szCs w:val="28"/>
        </w:rPr>
      </w:pPr>
    </w:p>
    <w:p w14:paraId="14DDBE8F"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Формувальний етап експериментальної роботи був направлений на апробацію ефективності розробленої авторської моделі формування соціокультурної компетентності майбутніх фармацевтів у процесі гуманітарної підготовки шляхом упровадження поетапної методики. </w:t>
      </w:r>
    </w:p>
    <w:p w14:paraId="26708822" w14:textId="77777777" w:rsidR="00DF00DA" w:rsidRPr="0032273A" w:rsidRDefault="00B606AF" w:rsidP="00B606AF">
      <w:pPr>
        <w:pStyle w:val="ad"/>
        <w:spacing w:after="0" w:line="360" w:lineRule="auto"/>
        <w:ind w:firstLine="709"/>
        <w:jc w:val="both"/>
        <w:rPr>
          <w:sz w:val="28"/>
          <w:szCs w:val="28"/>
        </w:rPr>
      </w:pPr>
      <w:r w:rsidRPr="0032273A">
        <w:rPr>
          <w:sz w:val="28"/>
          <w:szCs w:val="28"/>
        </w:rPr>
        <w:lastRenderedPageBreak/>
        <w:t>Під час проведення апробації досліджуваного феномена враховувалося, що експеримент як один із емпіричних методів дослідження є науково поставленим досвідом у галузі навчальної та виховної роботи, головним завданням якого є вивчення та спостереження в найбільш сприятливих, чітко фіксованих та контрольованих умовах досліджуваного педагогічного явища</w:t>
      </w:r>
      <w:r w:rsidR="00DF00DA" w:rsidRPr="0032273A">
        <w:rPr>
          <w:sz w:val="28"/>
          <w:szCs w:val="28"/>
        </w:rPr>
        <w:t>.</w:t>
      </w:r>
    </w:p>
    <w:p w14:paraId="6753BE37"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 </w:t>
      </w:r>
      <w:r w:rsidR="00DF00DA" w:rsidRPr="0032273A">
        <w:rPr>
          <w:sz w:val="28"/>
          <w:szCs w:val="28"/>
        </w:rPr>
        <w:t>Е</w:t>
      </w:r>
      <w:r w:rsidRPr="0032273A">
        <w:rPr>
          <w:sz w:val="28"/>
          <w:szCs w:val="28"/>
        </w:rPr>
        <w:t xml:space="preserve">ксперимент є своєрідним комплексом методів дослідження, який дає змогу забезпечити науково-об`єктивну й доказову перевірку правильності обґрунтованої на початку дослідження гіпотези, глибше ніж інші методи перевірити ефективність тих чи інших нововведень у сфері навчання і виховання, порівняти значимість різних факторів у структурі педагогічного процесу й вибрати найоптимальніші з них для відповідних ситуацій; виявити необхідні умови для реалізації конкретних педагогічних задач. </w:t>
      </w:r>
    </w:p>
    <w:p w14:paraId="4E4AB927"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Саме тому експеримент є допоміжним інструментом при виявленні схильних до повторення властивостей, стійких, необхідних, суттєвих зв`язків між явищами, тобто дає змогу вивчати закономірності, характерні для педагогічного процесу368. </w:t>
      </w:r>
    </w:p>
    <w:p w14:paraId="625E5E42" w14:textId="77777777" w:rsidR="00DF00DA" w:rsidRPr="0032273A" w:rsidRDefault="00B606AF" w:rsidP="00B606AF">
      <w:pPr>
        <w:pStyle w:val="ad"/>
        <w:spacing w:after="0" w:line="360" w:lineRule="auto"/>
        <w:ind w:firstLine="709"/>
        <w:jc w:val="both"/>
        <w:rPr>
          <w:sz w:val="28"/>
          <w:szCs w:val="28"/>
        </w:rPr>
      </w:pPr>
      <w:r w:rsidRPr="0032273A">
        <w:rPr>
          <w:sz w:val="28"/>
          <w:szCs w:val="28"/>
        </w:rPr>
        <w:t>Результати аналізу науково-педагогічної літератури, дисертаційних досліджень та вивчення практичної діяльності медичних й фармацевтичних закладів вищої освіти І-ІІ рівнів акредитації</w:t>
      </w:r>
      <w:r w:rsidR="00DF00DA" w:rsidRPr="0032273A">
        <w:rPr>
          <w:sz w:val="28"/>
          <w:szCs w:val="28"/>
        </w:rPr>
        <w:t xml:space="preserve"> </w:t>
      </w:r>
      <w:r w:rsidRPr="0032273A">
        <w:rPr>
          <w:sz w:val="28"/>
          <w:szCs w:val="28"/>
        </w:rPr>
        <w:t xml:space="preserve">дозволив виявити відсутність експериментальних досліджень, у яких представлено й упроваджено модель та методику формування соціокультурної компетентності майбутніх фармацевтів у процесі гуманітарної підготовки. </w:t>
      </w:r>
    </w:p>
    <w:p w14:paraId="399345B7"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Вирішення зазначеної проблеми обумовило проведення експериментального педагогічного дослідження. Організація цього  дослідження здійснювалася відповідно до його основної мети – підтвердити ефективність розробленої в процесі дослідження моделі формування соціокультурної компетентності майбутніх фармацевтів шляхом упровадження авторської методики, а також оптимізації освітнього процесу й самостійної навчально-пізнавальної діяльності студентів під час гуманітарної підготовки на основі визначених педагогічних умов. </w:t>
      </w:r>
    </w:p>
    <w:p w14:paraId="5C6BB990"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На цьому етапі експерименту було передбачено вирішення таких завдань: </w:t>
      </w:r>
    </w:p>
    <w:p w14:paraId="35537B56" w14:textId="77777777" w:rsidR="00DF00DA" w:rsidRPr="0032273A" w:rsidRDefault="00B606AF" w:rsidP="00B606AF">
      <w:pPr>
        <w:pStyle w:val="ad"/>
        <w:spacing w:after="0" w:line="360" w:lineRule="auto"/>
        <w:ind w:firstLine="709"/>
        <w:jc w:val="both"/>
        <w:rPr>
          <w:sz w:val="28"/>
          <w:szCs w:val="28"/>
        </w:rPr>
      </w:pPr>
      <w:r w:rsidRPr="0032273A">
        <w:rPr>
          <w:sz w:val="28"/>
          <w:szCs w:val="28"/>
        </w:rPr>
        <w:lastRenderedPageBreak/>
        <w:t xml:space="preserve">1. Реалізація в освітньому процесі професійної підготовки майбутніх фармацевтів розробленої моделі формування соціокультурної компетентності шляхом упровадження авторської методики. </w:t>
      </w:r>
    </w:p>
    <w:p w14:paraId="09E0BE2B"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2. Уведення змістових змін у процес викладання гуманітарних і соціально спрямованих дисциплін та розробка й упровадження спецкурсу «Формування соціокультурної компетентності фармацевтів». </w:t>
      </w:r>
    </w:p>
    <w:p w14:paraId="384F6EFB"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3. Апробація навчально-методичних матеріалів з формування соціокультурної компетентності майбутніх фармацевтів у процесі вивчення гуманітарних та соціально спрямованих дисциплін. </w:t>
      </w:r>
    </w:p>
    <w:p w14:paraId="14E872E9"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 Варто зазначити, що в обох виділених категоріях груп </w:t>
      </w:r>
      <w:r w:rsidR="00DF00DA" w:rsidRPr="0032273A">
        <w:rPr>
          <w:sz w:val="28"/>
          <w:szCs w:val="28"/>
        </w:rPr>
        <w:t xml:space="preserve">(експериментальній та контрольній) </w:t>
      </w:r>
      <w:r w:rsidRPr="0032273A">
        <w:rPr>
          <w:sz w:val="28"/>
          <w:szCs w:val="28"/>
        </w:rPr>
        <w:t xml:space="preserve">початковий рівень сформованості соціокультурної компетентності студентів був майже однаковим, що свідчить про ідентичні умови участі студентів у експериментальному дослідженні. </w:t>
      </w:r>
    </w:p>
    <w:p w14:paraId="38E92FF6" w14:textId="77777777" w:rsidR="00DF00DA" w:rsidRPr="0032273A" w:rsidRDefault="00B606AF" w:rsidP="00B606AF">
      <w:pPr>
        <w:pStyle w:val="ad"/>
        <w:spacing w:after="0" w:line="360" w:lineRule="auto"/>
        <w:ind w:firstLine="709"/>
        <w:jc w:val="both"/>
        <w:rPr>
          <w:sz w:val="28"/>
          <w:szCs w:val="28"/>
        </w:rPr>
      </w:pPr>
      <w:r w:rsidRPr="0032273A">
        <w:rPr>
          <w:sz w:val="28"/>
          <w:szCs w:val="28"/>
        </w:rPr>
        <w:t>Формувальний етап експериментального дослідження організовувався з обов‘язковим урахуванням реалізації моделі формування соціокультурної компетентності майбутніх фармацевтів</w:t>
      </w:r>
      <w:r w:rsidR="00DF00DA" w:rsidRPr="0032273A">
        <w:rPr>
          <w:sz w:val="28"/>
          <w:szCs w:val="28"/>
        </w:rPr>
        <w:t>.</w:t>
      </w:r>
    </w:p>
    <w:p w14:paraId="458FDF7E"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 Поняття «методика» у педагогічній науці трактується як системний набір певних методів, методичних прийомів, засобів навчання і форм організації занять, які використовуються для вирішення педагогічного завдання; навчання окремої навчальної дисципліни (предмета); «технологія» професійної практичної діяльності. </w:t>
      </w:r>
    </w:p>
    <w:p w14:paraId="58B00E24" w14:textId="23446C64" w:rsidR="00DF00DA" w:rsidRPr="0032273A" w:rsidRDefault="00B606AF" w:rsidP="00B606AF">
      <w:pPr>
        <w:pStyle w:val="ad"/>
        <w:spacing w:after="0" w:line="360" w:lineRule="auto"/>
        <w:ind w:firstLine="709"/>
        <w:jc w:val="both"/>
        <w:rPr>
          <w:sz w:val="28"/>
          <w:szCs w:val="28"/>
        </w:rPr>
      </w:pPr>
      <w:r w:rsidRPr="0032273A">
        <w:rPr>
          <w:sz w:val="28"/>
          <w:szCs w:val="28"/>
        </w:rPr>
        <w:t>Під методикою формування соціокультурної компетентності майбутніх фармацевтів у процесі гуманітарної підготовки розуміємо спосіб організації навчально-пізнавальної діяльності студентів, зумовлений особливостями змісту професійної підготовки, що передбачає оптимальне поєднання загально</w:t>
      </w:r>
      <w:r w:rsidR="0032273A">
        <w:rPr>
          <w:sz w:val="28"/>
          <w:szCs w:val="28"/>
        </w:rPr>
        <w:t>-</w:t>
      </w:r>
      <w:r w:rsidRPr="0032273A">
        <w:rPr>
          <w:sz w:val="28"/>
          <w:szCs w:val="28"/>
        </w:rPr>
        <w:t xml:space="preserve">дидактичних методів, прийомів, засобів і форм, спрямованих на досягнення мети дисертаційної роботи. </w:t>
      </w:r>
    </w:p>
    <w:p w14:paraId="35EE7D86"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Принципові положення методики формування соціокультурної компетентності майбутніх фармацевтів базуються на розроблених педагогічних умовах, які випливають із закономірностей соціокультурної діяльності майбутніх фармацевтів у професійній сфері й визначають загальне спрямування гуманітарної </w:t>
      </w:r>
      <w:r w:rsidRPr="0032273A">
        <w:rPr>
          <w:sz w:val="28"/>
          <w:szCs w:val="28"/>
        </w:rPr>
        <w:lastRenderedPageBreak/>
        <w:t xml:space="preserve">підготовки в медичних, фармацевтичних закладах вищої освіти І-ІІ рівнів акредитації. </w:t>
      </w:r>
    </w:p>
    <w:p w14:paraId="0789D444"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Отже, метою розробленої методики є формування в майбутніх фармацевтів соціокультурної компетентності в процесі гуманітарної підготовки шляхом реалізації визначених педагогічних умов. </w:t>
      </w:r>
    </w:p>
    <w:p w14:paraId="334823BE"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Реалізація означеної мети здійснювалася в процесі виконання низки виділених завдань: </w:t>
      </w:r>
    </w:p>
    <w:p w14:paraId="25684610"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 створення освітнього середовища, яке сприятиме цілеспрямованому формуванню позитивної мотивації, творчої спрямованості, прагненню студентів-фармацевтів до формування соціокультурної компетентності в процесі гуманітарної підготовки; </w:t>
      </w:r>
    </w:p>
    <w:p w14:paraId="3D083E45" w14:textId="0049AC6B" w:rsidR="00DF00DA" w:rsidRPr="0032273A" w:rsidRDefault="00B606AF" w:rsidP="00B606AF">
      <w:pPr>
        <w:pStyle w:val="ad"/>
        <w:spacing w:after="0" w:line="360" w:lineRule="auto"/>
        <w:ind w:firstLine="709"/>
        <w:jc w:val="both"/>
        <w:rPr>
          <w:sz w:val="28"/>
          <w:szCs w:val="28"/>
        </w:rPr>
      </w:pPr>
      <w:r w:rsidRPr="0032273A">
        <w:rPr>
          <w:sz w:val="28"/>
          <w:szCs w:val="28"/>
        </w:rPr>
        <w:t xml:space="preserve">- створення навчально-методичного забезпечення навчальних дисциплін гуманітарного циклу, зорієнтованого на формування соціокультурної компетентності майбутнього фармацевта; </w:t>
      </w:r>
    </w:p>
    <w:p w14:paraId="41FF4021"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 упровадження методично доцільних форм і методів формування соціокультурної компетентності студентів, які ґрунтуються на засобах професійної спрямованості й забезпечують спрямованість навчальної та позааудиторної діяльності соціокультурної компетентності. студентів-фармацевтів на формування </w:t>
      </w:r>
    </w:p>
    <w:p w14:paraId="27827BCB"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Під час розроблення експериментальної методики враховувалися виокремленні й проаналізовані наукові принципи формування соціокультурної компетентності в студентів-фармацевтів, а саме: принципи науковості, фундаменталізації, професійної спрямованості, гуманізації, етнізації, культуровідповідності, інтегративності. </w:t>
      </w:r>
    </w:p>
    <w:p w14:paraId="02A34F77"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Поетапна методика впровадження моделі формування соціокультурної компетентності майбутніх фармацевтів у процесі гуманітарної підготовки в коледжах передбачала реалізацію трьох етапів: підготовчий, основний, підсумково-корегувальний. </w:t>
      </w:r>
    </w:p>
    <w:p w14:paraId="11E46177"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Підготовчий етап передбачав проведення діагностики рівня соціокультурних знань, умінь, навичок студентів. На цьому етапі здійснювалося формування комплексу базових знань студентів про зміст та структуру соціокультурної </w:t>
      </w:r>
      <w:r w:rsidRPr="0032273A">
        <w:rPr>
          <w:sz w:val="28"/>
          <w:szCs w:val="28"/>
        </w:rPr>
        <w:lastRenderedPageBreak/>
        <w:t xml:space="preserve">компетентності шляхом удосконалення змісту гуманітарних та соціально спрямованих дисциплін, визначення оптимальних форм і методів навчання. </w:t>
      </w:r>
    </w:p>
    <w:p w14:paraId="06EEC4D0"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Основним завданням підготовчого етапу було підвищення мотивації та ціннісного ставлення студентів-фармацевтів до формування власної соціокультурної компетентності. </w:t>
      </w:r>
    </w:p>
    <w:p w14:paraId="583447BB"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Як було зазначено раніше, реалізація моделі формування соціокультурної компетентності майбутніх фармацевтів і педагогічний експеримент здійснювався в процесі вивчення гуманітарних та соціально спрямованих дисциплін, спецкурсу «Формування соціокультурної компетентності фармацевтів» з використанням провідних форм і методів навчання, які були видозмінені, доповнені з метою цілеспрямованого формування мотиваційно-аксіологічного, інформаційно-пізнавального, поведінково-діяльнісного й особистісно-рефлексивного компонентів як найважливіших складових соціокультурної компетентності майбутніх фармацевтів. Наприклад, з метою формування поведінково-діяльнісного компонента соціокультурної компетентності майбутніх фармацевтів й для забезпечення вироблення в студентів-фармацевтів системи навичок оптимальної мовної поведінки в професійній сфері, а саме: впливу на  співрозмовника за допомогою вмілого використання різноманітних мовних засобів; оволодіння культурою монологу, діалогу та полілогу; формування вмінь правильно й логічно висловлювати свої думки, викладачам пропонувалося застосовувати такі форми роботи, як лекції-прес-конференції, лекції-діалоги, лекції-провокації (орієнтовні теми: «Мова як генетичний код нації, засіб пізнання, мислення, спілкування, як показник рівня культури людини», «Культура усної та писемної мови в її стильових різновидах. Етика ділового спілкування», «Специфіка мовлення фахівця-фармацевта. Основні закони риторики»). </w:t>
      </w:r>
    </w:p>
    <w:p w14:paraId="5C57E251" w14:textId="77777777" w:rsidR="00DF00DA" w:rsidRPr="0032273A" w:rsidRDefault="00B606AF" w:rsidP="00B606AF">
      <w:pPr>
        <w:pStyle w:val="ad"/>
        <w:spacing w:after="0" w:line="360" w:lineRule="auto"/>
        <w:ind w:firstLine="709"/>
        <w:jc w:val="both"/>
        <w:rPr>
          <w:sz w:val="28"/>
          <w:szCs w:val="28"/>
        </w:rPr>
      </w:pPr>
      <w:r w:rsidRPr="0032273A">
        <w:rPr>
          <w:sz w:val="28"/>
          <w:szCs w:val="28"/>
        </w:rPr>
        <w:t>На практичних заняттях доцільним було використання таких методів роботи: дебати (орієнтовні теми: «Основні поняття і принципи культури ділового спілкування», «Особливості професійного мовлення фахівця-фармацевта»), круглі столи (орієнтовні теми: «Поняття етикету. Комунікативні ознаки культури мовлення», «Етичні норми і нормативи. Професійна етика»), пошуково-</w:t>
      </w:r>
      <w:r w:rsidRPr="0032273A">
        <w:rPr>
          <w:sz w:val="28"/>
          <w:szCs w:val="28"/>
        </w:rPr>
        <w:lastRenderedPageBreak/>
        <w:t xml:space="preserve">дослідницькі колективні проекти (орієнтовні теми: «Ознаки та аспекти культури мовлення. </w:t>
      </w:r>
    </w:p>
    <w:p w14:paraId="2AFAAD36"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Мовленнєва культура – критерій професійної майстерності фахівця», «Основні види ділового спілкування: публічний виступ, ділова бесіда, службова нарада та переговори»). </w:t>
      </w:r>
    </w:p>
    <w:p w14:paraId="57FED269"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На заняттях з іноземної мови за професійним спрямуванням для забезпечення розвитку мотиваційної сфери та культурно-ціннісних орієнтацій майбутніх фармацевтів у професійному спілкуванні, формування соціально-психологічних та соціокультурних знань, а також умінь та навичок логічного вираження думки, послідовності мовлення, уміння користуватися професійно-орієнтованою лексикою відповідно до правил її вживання в професійному та повсякденному спілкуванні, мовленнєвого ділового етикету доцільним стало: використання коментованого перегляду відеофільмів (орієнтовні теми: «Аптека – майбутнє місце роботи студента-фармацевта», «Організація роботи безрецептурного відділу аптеки»), що передбачало проведення обговорення переглянутих уривків, використовуючи методики  «запитання-відповідь», дискусії, проведення рольових ігор; проведення науково-практичних конференцій (орієнтовні теми: «Значення вивчення іноземної мови в становленні майбутнього фахівця», «Фармацевтична допомога як історична, нормативно-правова та соціально-економічна категорія в системі охорони здоров‘я і фармацевтичному забезпеченні населення»), роботу з текстами, у процесі якої використовувалися такі методи, як «Ажурна пилка» та «Снігова куля» (орієнтовні теми: «Особливості розвитку української культури», «Особливості розвитку британської культури», «Освіта. Порівняльна характеристика систем навчання України та Великої Британії»), розроблення проектів та презентацій (орієнтовні теми: «Мовний етикет: поняття та практична сторона», «Мовні моделі ввічливості. Елементи спілкування»), ділові ігри (орієнтовні теми: «Знайомство та взаємостосунки між людьми», «Мовні моделі вибачення, звертання, прохання», «В аптеці»). Специфіка соціально спрямованих дисциплін полягає в їх інтеграції з гуманітарними дисциплінам. Саме в процесі вивчення «Філософії», «Соціології», «Правознавства», «Історії сучасного світу», «Історії та культури України» </w:t>
      </w:r>
      <w:r w:rsidRPr="0032273A">
        <w:rPr>
          <w:sz w:val="28"/>
          <w:szCs w:val="28"/>
        </w:rPr>
        <w:lastRenderedPageBreak/>
        <w:t xml:space="preserve">студенти усвідомлюють і засвоюють морально-етичні норми суспільного життя, формується особистість студента як людини, професіонала, члена соціуму, збагачується їхній науковий світогляд, набуваються навички науково-історичного аналізу, формуються навички виявлення логіки та об'єктивних закономірностей історичного процесу, виховується високий рівень культури, громадянської відповідальності, національної та загальнолюдської гідності. </w:t>
      </w:r>
    </w:p>
    <w:p w14:paraId="1CBDAAF5" w14:textId="1CB19348" w:rsidR="00DF00DA" w:rsidRPr="0032273A" w:rsidRDefault="00B606AF" w:rsidP="00B606AF">
      <w:pPr>
        <w:pStyle w:val="ad"/>
        <w:spacing w:after="0" w:line="360" w:lineRule="auto"/>
        <w:ind w:firstLine="709"/>
        <w:jc w:val="both"/>
        <w:rPr>
          <w:sz w:val="28"/>
          <w:szCs w:val="28"/>
        </w:rPr>
      </w:pPr>
      <w:r w:rsidRPr="0032273A">
        <w:rPr>
          <w:sz w:val="28"/>
          <w:szCs w:val="28"/>
        </w:rPr>
        <w:t xml:space="preserve">Тому на заняттях із зазначених дисциплін для забезпечення ефективності формування визначених у роботі структурних компонентів соціокультурної компетентності майбутніх фармацевтів організовувалася послідовна робота. </w:t>
      </w:r>
    </w:p>
    <w:p w14:paraId="1FD90D59"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Наприклад, з метою формування інформаційно-пізнавального компонента викладачам пропонувалося проводити різноманітні інноваційні лекції, як-от: проблемні лекції (орієнтовні теми: з правознавства «Мораль і право в системі соціальних норм», з курсу філософії, з історії сучасного світу «Поняття нації. Відмінність між поняттями «народ», «нація», «етнос»), лекції-провокації (орієнтовні теми: з правознавства «Пацієнт та його права», з курсу філософії «Філософський підхід до проблеми людини», з історії сучасного світу «Субкультура як форма культури: прояви в світі та Україні»), бінарні лекції (орієнтовні теми: з курсу правознавства й курсу етика та деонтологія у фармації «Соціально-правова захищеність фармацевтичних працівників», з історії сучасного світу та культурології «Сутність та функції культури», «Основні культурні стилі сучасного світу», «Масова і тоталітарна культура: основні ознаки»), лекції-діалоги (орієнтовні теми: з правознавства «Фармацевтичне обслуговування», з курсу філософії «Поняття та історичні типи суспільства», з історії сучасного світу «Культурні процеси сучасності»). </w:t>
      </w:r>
    </w:p>
    <w:p w14:paraId="5B4C6F26" w14:textId="1E50E11E" w:rsidR="00DF00DA" w:rsidRPr="0032273A" w:rsidRDefault="00B606AF" w:rsidP="00B606AF">
      <w:pPr>
        <w:pStyle w:val="ad"/>
        <w:spacing w:after="0" w:line="360" w:lineRule="auto"/>
        <w:ind w:firstLine="709"/>
        <w:jc w:val="both"/>
        <w:rPr>
          <w:sz w:val="28"/>
          <w:szCs w:val="28"/>
        </w:rPr>
      </w:pPr>
      <w:r w:rsidRPr="0032273A">
        <w:rPr>
          <w:sz w:val="28"/>
          <w:szCs w:val="28"/>
        </w:rPr>
        <w:t xml:space="preserve">Окрім лекційних занять із зазначених дисциплін, студенти брали участь й в науково-практичних конференціях, семінарах, тренінгах, майстер-класах, кінолекторіях, конкурсах, працювали у творчих групах, що сприяло через певний час проведенню дослідження з підтвердження ефективності впровадження авторської моделі. </w:t>
      </w:r>
    </w:p>
    <w:p w14:paraId="4687D384"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Узагальнюючи, зазначимо, що окреслені вище дисципліни спрямовувалися на мотивування студентів-фармацевтів до адаптації в соціокультурному </w:t>
      </w:r>
      <w:r w:rsidRPr="0032273A">
        <w:rPr>
          <w:sz w:val="28"/>
          <w:szCs w:val="28"/>
        </w:rPr>
        <w:lastRenderedPageBreak/>
        <w:t xml:space="preserve">середовищі, вироблення стійких переконань щодо важливості та необхідності формування власної соціокультурної компетентності, яка, у свою чергу, є основою та запорукою ефективної професійної діяльності; набуття досвіду застосування знань із гуманітарних та соціально спрямованих дисциплін у подальшій професійній діяльності тощо. </w:t>
      </w:r>
    </w:p>
    <w:p w14:paraId="68F95EEE" w14:textId="77777777" w:rsidR="00DF00DA" w:rsidRPr="0032273A" w:rsidRDefault="00B606AF" w:rsidP="00B606AF">
      <w:pPr>
        <w:pStyle w:val="ad"/>
        <w:spacing w:after="0" w:line="360" w:lineRule="auto"/>
        <w:ind w:firstLine="709"/>
        <w:jc w:val="both"/>
        <w:rPr>
          <w:sz w:val="28"/>
          <w:szCs w:val="28"/>
        </w:rPr>
      </w:pPr>
      <w:r w:rsidRPr="0032273A">
        <w:rPr>
          <w:sz w:val="28"/>
          <w:szCs w:val="28"/>
        </w:rPr>
        <w:t xml:space="preserve">Основний етап, окрім уведення змістових змін у процес викладання гуманітарних та соціально спрямованих дисциплін, передбачав упровадження спецкурсу «Формування соціокультурної компетентності фармацевта» та спроектованих інноваційних форм і методів навчання; підготовку навчально-методичних матеріалів щодо проведення лекційних та практичних занять; організацію соціокультурних освітніх заходів, спрямованих на формування в студентів особистих переконань щодо необхідності й важливості формування власної соціокультурної компетентності. </w:t>
      </w:r>
    </w:p>
    <w:p w14:paraId="4748CCEE" w14:textId="41BBB4B7" w:rsidR="00B606AF" w:rsidRPr="0032273A" w:rsidRDefault="00B606AF" w:rsidP="00B606AF">
      <w:pPr>
        <w:pStyle w:val="ad"/>
        <w:spacing w:after="0" w:line="360" w:lineRule="auto"/>
        <w:ind w:firstLine="709"/>
        <w:jc w:val="both"/>
        <w:rPr>
          <w:sz w:val="28"/>
          <w:szCs w:val="28"/>
        </w:rPr>
      </w:pPr>
      <w:r w:rsidRPr="0032273A">
        <w:rPr>
          <w:sz w:val="28"/>
          <w:szCs w:val="28"/>
        </w:rPr>
        <w:t>Отже, у якості додаткового чинника реалізації етапів авторської методики, спрямованої на безпосередню підготовку студентів до особистого соціокультурного самовдосконалення, саморозвитку та набуття ціннісного усвідомлення необхідності сформованості соціокультурної компетентності для майбутньої професії, було введено до змісту підготовки студентів фармацевтів спецкурс «Формування соціокультурної компетентності фармацевтів».</w:t>
      </w:r>
    </w:p>
    <w:p w14:paraId="054C90D4"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Під час проведення дискусії щодо обраних проблемних питань використовувалася інтерактивна вправа «метод ПРЕС», яка передбачала, що чотири представники з кожної дискусійної групи повинні були висловлювати свою думку на запропоноване завдання. </w:t>
      </w:r>
    </w:p>
    <w:p w14:paraId="348CCF8C"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Перший студент пояснював, у чому полягає його думка, починаючи відповідь з фрази «Я вважаю, що...». Другий учасник групи пояснював, на чому ґрунтуються докази його позиції, починаючи свою відповідь з фрази «Тому що....». Третій студент наводив факти, які підтверджують позицію, вживаючи фразу «Наприклад...». </w:t>
      </w:r>
    </w:p>
    <w:p w14:paraId="24E668B8"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Четвертий учасник групи узагальнював думку, робив висновок про те, чому необхідно прийняти таку позицію, починаючи свій виступ з «Отже, тому...». </w:t>
      </w:r>
    </w:p>
    <w:p w14:paraId="1FE2250C" w14:textId="77777777" w:rsidR="00DF00DA" w:rsidRPr="0032273A" w:rsidRDefault="00DF00DA" w:rsidP="00B606AF">
      <w:pPr>
        <w:pStyle w:val="ad"/>
        <w:spacing w:after="0" w:line="360" w:lineRule="auto"/>
        <w:ind w:firstLine="709"/>
        <w:jc w:val="both"/>
        <w:rPr>
          <w:sz w:val="28"/>
          <w:szCs w:val="28"/>
        </w:rPr>
      </w:pPr>
      <w:r w:rsidRPr="0032273A">
        <w:rPr>
          <w:sz w:val="28"/>
          <w:szCs w:val="28"/>
        </w:rPr>
        <w:lastRenderedPageBreak/>
        <w:t>На завершальному етапі заняття експерти провели короткий аналіз результатів диспуту, відзначаючи помилкові погляди й судження учасників, найвлучніші аргументи, позиції, цікаві приклади та факти, щирість учасників тощо.</w:t>
      </w:r>
    </w:p>
    <w:p w14:paraId="330DA6AB"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 Підсумки спільної діяльності учасників диспуту, зокрема й експертів, підводив викладач. З метою формування поведінково-діяльнісного компонента соціокультурної компетентності майбутніх фармацевтів було заплановано проведення другого практичного заняття: «Міжкультурна комунікація майбутніх фармацевтів у контексті діалогу культур». </w:t>
      </w:r>
    </w:p>
    <w:p w14:paraId="305E85F0"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Це заняття містило матеріал, що стосується культури спілкування й етикету, ділового етикету спілкування, особливостей комунікативної взаємодії з представниками різних соціокультур, засобів вербальної та невербальної комунікації з урахуванням особливостей носія культури, вираження основних мовних функцій (схвалення, підтвердження, заперечення, погодження, рекомендація тощо). Під час формування культури ділового спілкування та ознайомлення майбутніх фармацевтів з особливостями комунікативної взаємодії з представниками різних соціокультур було передбачено залучення студентів до усної комунікації. Отже, важливим методом у процесі формування соціокультурної компетентності майбутніх фармацевтів при вивченні цієї теми став метод аналізу випадків та конкретних ситуацій (кейс-метод). </w:t>
      </w:r>
    </w:p>
    <w:p w14:paraId="4B4D2296"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Приведемо приклади таких ситуативних завдань: </w:t>
      </w:r>
    </w:p>
    <w:p w14:paraId="30BE59A9"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Завдання 1. Вам запропонували отримати посаду в одній з найбільших фармацевтичних компаній України, яка тісно співпрацює з іншими міжнародними фармацевтичними компаніями. Ваша посада передбачатиме роботу з корінними американцями різних соціальних груп. Ви проходите співбесіду на цю посаду. Інтерв'юер каже: «Нам потрібен компетентний спеціаліст, який володітиме навиками спілкування та надання фармацевтичної допомоги хворим, ураховуючи його соціальний статус». Ваша реакція. Яку відповідь Ви надасте інтерв‘юеру? </w:t>
      </w:r>
    </w:p>
    <w:p w14:paraId="6F35F24D"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Завдання 2. В аптеку прийшла жінка й попросила в провізора роз'яснити їй кратність і час прийому препарату, який був виписаний їй лікарем. Однак фармацевт відповіла на прохання відвідувачки такими словами: «Я Вам уже </w:t>
      </w:r>
      <w:r w:rsidRPr="0032273A">
        <w:rPr>
          <w:sz w:val="28"/>
          <w:szCs w:val="28"/>
        </w:rPr>
        <w:lastRenderedPageBreak/>
        <w:t>сказала: усе одно – до їжі або після неї!». Оцініть ситуацію. Чи є відповідь провізора професійною? Обґрунтуйте вашу відповідь.</w:t>
      </w:r>
    </w:p>
    <w:p w14:paraId="132C32F3"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 Завдання 3. До Вас звернувся відвідувач, який хоче придбати Еуфілін у таблетках, але його вже немає в продажу, але є Неофілін (теофілін пролонгованої дії у формі таблеток). Пацієнт звик до Еуфіліну й Ви очікуєте на стандартний вираз: «Ні, дайте мені лише Еуфілін, тільки він мені допомагає!» Запропонуйте найоптимальніші шляхи розв‘язання цієї ситуації. Перед студентами ставилося завдання не лише знайти правильний варіант відповіді, а й обґрунтувати свій вибір та надати аргументи щодо застосування інших шляхів вирішення запропонованих ситуативних завдань.</w:t>
      </w:r>
    </w:p>
    <w:p w14:paraId="56737007"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 На практичному занятті за темою «Моделювання професійно-зорієнтованих соціокультурних ситуацій, ділових та рольових ігор», у процесі формування поведінково-діяльнісного компонента соціокультурної компетентності майбутніх фармацевтів, доцільним було застосування таких активних методів навчання: методи ігрового моделювання (рольові ігри, ділова гра), метод критичних інцидентів, метод комунікативно-ситуативного моделювання, метод мозкового штурму. </w:t>
      </w:r>
    </w:p>
    <w:p w14:paraId="15E4F51E"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Студентам-фармацевтам  пропонувалося взяти участь у різних професійно-зорієнтованих ділових та рольових іграх, таких, наприклад, як: «Бесіда фармацевта з відвідувачем аптеки», «Конфлікт фармацевта відділу безрецептурного відпуску з відвідувачем і можливі варіанти його рішення», «Перешкоди та бар'єри», «Етика спілкування фармацевтичного працівника з пацієнтом» тощо. Сюжетна лінія цих рольових ігор полягала в тому, що звичаї та традиції (культурні особливості) однієї людини (у нашому випадку це фармацевт) не відомі та не зрозумілі іншій людині (відвідувач аптеки), оскільки ці люди є представниками інших соціокультур. Перед студентами було поставлене основне завдання – знайти шляхи вирішення конфліктних ситуацій та міжкультурних непорозумінь, що можуть виникнути під час обслуговування відвідувача аптеки фармацевтом. Наведемо приклад деяких ситуацій, що пропонувалися студентам. </w:t>
      </w:r>
    </w:p>
    <w:p w14:paraId="3C4C8B12"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Завдання 4. Один з вас – фармацевт-українець, а інший – відвідувач аптеки, який приїхав з іншої країни. Відвідувач скаржиться на біль у горлі та сильний </w:t>
      </w:r>
      <w:r w:rsidRPr="0032273A">
        <w:rPr>
          <w:sz w:val="28"/>
          <w:szCs w:val="28"/>
        </w:rPr>
        <w:lastRenderedPageBreak/>
        <w:t xml:space="preserve">головний біль, і він шукає поради щодо своєї проблеми. Допоможіть клієнту в правильному виборі лікарських засобів та проконсультуйте його щодо їх використання та безпеки. </w:t>
      </w:r>
    </w:p>
    <w:p w14:paraId="6251B1BA"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Завдання 5. До аптеки заходять відвідувачі різних соціальних груп, вивчають запропонований асортимент ліків, порівнюють ціни цієї аптеки з цінами в інших аптеках. Фармацевт уважно вислуховує відвідувачів, приймає рецепти, надає поради щодо застосування ліків, але між ними виникає конфліктна ситуація. Знайдіть шляхи вирішення конфліктної ситуації, що склалася. Варто зауважити, що сюжетні лінії деяких ігор чітко розроблялися викладачем, але й студенти також брали участь в організації спеціальних ігор на соціокультурну тематику, що сприяло актуалізації та глибшому формуванню соціокультурної компетентності, адже при підготовці, організації та проведенні гри студенти не тільки збагачували свої знання, а й здобували практичні вміння та навички. </w:t>
      </w:r>
    </w:p>
    <w:p w14:paraId="18311929"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Основною метою практичного заняття з теми «Тренінг взаємодії і комунікації фармацевта в професійній діяльності» стало розширення можливостей майбутніх фармацевтів установлювати контакти в різних соціокультурних ситуаціях спілкування; відпрацьовування навичок розуміння людей з різних категорій населення; опанування навичок ефективного слухання та розширення діапазону творчих здібностей; використання культурологічних знань при соціальній взаємодії (дипломатичність у спілкуванні) тощо. </w:t>
      </w:r>
    </w:p>
    <w:p w14:paraId="233019BC"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Оскільки діяльність майбутнього фармацевта передбачає взаємодію з людьми, тому її ефективність багато в чому залежить від рівня розвитку здібностей до пізнання поведінки інших людей, розуміння своїх переваг та недоліків у спілкуванні. Спілкування фармацевта передбачає вміння використовувати різноманітні засоби й методи впливу на відвідувача аптеки, адекватно сприймати й розуміти його, налагоджувати ефективну взаємодію. Тренінгові форми навчання повністю охоплюють весь потенціал майбутнього працівника фармацевтичної галузі: рівень та обсяг його професійної комунікативної компетентності (соціокультурної, емоційної та інтелектуальної), самостійність, здатність до прийняття рішень.369 Отже, наступним завданням було провести тренінг, у </w:t>
      </w:r>
      <w:r w:rsidRPr="0032273A">
        <w:rPr>
          <w:sz w:val="28"/>
          <w:szCs w:val="28"/>
        </w:rPr>
        <w:lastRenderedPageBreak/>
        <w:t xml:space="preserve">процесі якого використовувалися такі методи навчання, як: ігрові методи, аналіз конкретних ситуацій, групові дискусії, вербальні та невербальні техніки. </w:t>
      </w:r>
    </w:p>
    <w:p w14:paraId="164CD0A3"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Ці методи були направлені на розвиток соціокультурної компетентності майбутніх фармацевтів, засвоєння ними норм поведінки та комунікації з представниками інших верст населення, способів життя під час професійної діяльності. </w:t>
      </w:r>
    </w:p>
    <w:p w14:paraId="60FE7696" w14:textId="77777777" w:rsidR="00DF00DA" w:rsidRPr="0032273A" w:rsidRDefault="00DF00DA" w:rsidP="00B606AF">
      <w:pPr>
        <w:pStyle w:val="ad"/>
        <w:spacing w:after="0" w:line="360" w:lineRule="auto"/>
        <w:ind w:firstLine="709"/>
        <w:jc w:val="both"/>
        <w:rPr>
          <w:sz w:val="28"/>
          <w:szCs w:val="28"/>
        </w:rPr>
      </w:pPr>
      <w:r w:rsidRPr="0032273A">
        <w:rPr>
          <w:sz w:val="28"/>
          <w:szCs w:val="28"/>
        </w:rPr>
        <w:t xml:space="preserve">Наведемо приклад вправ, що допомагали студентам опанувати прийоми ефективної взаємодії та комунікації фармацевта в професійній діяльності: </w:t>
      </w:r>
    </w:p>
    <w:p w14:paraId="3ABFEACA"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Завдання 6. Виконайте вправу «Суперечка за присутності свідка». Усі студенти групи були об‘єднані в трійки. Один представник із кожної трійки виконував роль «спостерігача». Його обов‘язком було стежити за тим, щоб учасники суперечки здійснювали підтримку висловлювань партнерів. Двоє інших учасників групи попередньо вирішували, яку з альтернативних позицій вони посідають, розпочинали суперечку на запропоновану викладачем тему. Під час виконання вправи кожен з учасників трійки по черзі виконував роль «спостерігача». </w:t>
      </w:r>
    </w:p>
    <w:p w14:paraId="51DA30FA"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Після завершення вправи проводилося загальне обговорення. Приклад тем для суперечки: </w:t>
      </w:r>
    </w:p>
    <w:p w14:paraId="1D15B031"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Завдання вправи: ознайомтесь із наведеними нижче висловлюваннями про соціокультурну компетентність майбутнього фармацевта. Обґрунтуйте ваше розуміння цих висловлювань. </w:t>
      </w:r>
    </w:p>
    <w:p w14:paraId="3CB23DF0"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Проаналізуйте та висловіть власну думку щодо зазначеного. </w:t>
      </w:r>
    </w:p>
    <w:p w14:paraId="0CE90AE3"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Соціокультурна компетентність майбутнього фармацевта забезпечує можливість прогнозувати можливі соціокультурні перешкоди в умовах міжкультурного спілкування та способи їх усунення, адаптуватися до іншомовного середовища. </w:t>
      </w:r>
    </w:p>
    <w:p w14:paraId="6E94A867"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Соціокультурна компетентність фармацевта може бути реалізована за допомогою чотирьох компонентів, які пов‘язують індивіда з навколишнім середовищем: ініціатива, відповідальність, участь у професійній діяльності, індивідуальність. </w:t>
      </w:r>
    </w:p>
    <w:p w14:paraId="718E745A" w14:textId="636BE7B4" w:rsidR="009A0309" w:rsidRPr="0032273A" w:rsidRDefault="00DF00DA" w:rsidP="00B606AF">
      <w:pPr>
        <w:pStyle w:val="ad"/>
        <w:spacing w:after="0" w:line="360" w:lineRule="auto"/>
        <w:ind w:firstLine="709"/>
        <w:jc w:val="both"/>
        <w:rPr>
          <w:sz w:val="28"/>
          <w:szCs w:val="28"/>
        </w:rPr>
      </w:pPr>
      <w:r w:rsidRPr="0032273A">
        <w:rPr>
          <w:sz w:val="28"/>
          <w:szCs w:val="28"/>
        </w:rPr>
        <w:lastRenderedPageBreak/>
        <w:t xml:space="preserve"> Надаючи поради відвідувачу аптеки щодо зміни його поведінки або ставлення до власного здоров‘я, фармацевту необхідно враховувати специфіку культури цієї людини, його расове або етнічне походження. Наступним завданням, що сприяло формуванню в студентів навичок швидкого реагування під час взаємодії та комунікації з представниками різних категорій населення, було запропоновано вправу «Карусель». </w:t>
      </w:r>
    </w:p>
    <w:p w14:paraId="430C90C2"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Завдання </w:t>
      </w:r>
      <w:r w:rsidR="009A0309" w:rsidRPr="0032273A">
        <w:rPr>
          <w:sz w:val="28"/>
          <w:szCs w:val="28"/>
        </w:rPr>
        <w:t>7</w:t>
      </w:r>
      <w:r w:rsidRPr="0032273A">
        <w:rPr>
          <w:sz w:val="28"/>
          <w:szCs w:val="28"/>
        </w:rPr>
        <w:t>. Виконайте вправу «Карусель». Під час виконання означеної вправи були залучені всі учасники тренінгу до активної роботи з різними партнерами. Учасники тренінгу утворили два кола – внутрішнє (нерухоме) та зовнішнє (рухоме) – за принципом каруселі обличчям одне до одного. За сигналом ведучого всі учасники зовнішнього кола пересувалися праворуч і опинялися перед новим партнером. Завдання вправи: проаналізуйте та обговоріть запропоновані ситуації з діаметрально протилежних позицій.</w:t>
      </w:r>
    </w:p>
    <w:p w14:paraId="0B698502"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Розпочніть діалог, підтримайте розмову із співбесідником, пройдіть усе коло, вирішуючи поставлені в ситуаціях проблеми. </w:t>
      </w:r>
    </w:p>
    <w:p w14:paraId="7C48BB84"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Пропоновані ситуації: </w:t>
      </w:r>
    </w:p>
    <w:p w14:paraId="4CDBF8AE"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«Перед Вами – представник міжнародної фармацевтичної компанії, який пропонує Вам стати новим співробітником цієї компанії, але перед Вами ставляться певні умови. Ви радієте цій зустрічі, але не маєте бажання виконувати поставлені перед Вами умови …» </w:t>
      </w:r>
    </w:p>
    <w:p w14:paraId="08C97765"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«Перед Вами – роздратований відвідувач аптеки, який звернувся зі скаргою на нещодавно придбаний у Вашій аптеці косметичний засіб для обличчя однієї з відомих марок. У відвідувача виникла алергічна реакція після застосування цього засобу. Ви намагаєтесь вирішити ситуацію, що склалася …» Варто зазначити, що не менш важливим методом навчання в процесі формування соціокультурної компетентності майбутніх фармацевтів був визначений метод «SWOT-аналіз» (Strong, Weak, Opportunities, Threats – сильні (сторони), слабкі (сторони), можливості, загрози), Зазначений метод дозволив провести всебічний аналіз досліджуваного феномена.</w:t>
      </w:r>
    </w:p>
    <w:p w14:paraId="025F2BE6" w14:textId="77777777" w:rsidR="009A0309" w:rsidRPr="0032273A" w:rsidRDefault="00DF00DA" w:rsidP="00B606AF">
      <w:pPr>
        <w:pStyle w:val="ad"/>
        <w:spacing w:after="0" w:line="360" w:lineRule="auto"/>
        <w:ind w:firstLine="709"/>
        <w:jc w:val="both"/>
        <w:rPr>
          <w:sz w:val="28"/>
          <w:szCs w:val="28"/>
        </w:rPr>
      </w:pPr>
      <w:r w:rsidRPr="0032273A">
        <w:rPr>
          <w:sz w:val="28"/>
          <w:szCs w:val="28"/>
        </w:rPr>
        <w:lastRenderedPageBreak/>
        <w:t xml:space="preserve"> Наведемо приклад застосування цього методу на практичному занятті при вивченні теми спецкурсу: «Міжкультурна комунікація майбутніх фармацевтів у контексті діалогу культур». </w:t>
      </w:r>
    </w:p>
    <w:p w14:paraId="315D515A"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Отже, усі студенти групи були поділені на 4 групи по 4 особи в кожній. Викладачем був запропонований об‘єкт аналізу (а саме, міжкультурна комунікація фармацевта в професійній діяльності) і поставлене завдання. При виконанні завдання студенти отримали стандартні аркуші паперу А4 та почергово записували всі думки. Після цього кожна група презентувала свої ідеї та здійснювалося обговорення. </w:t>
      </w:r>
    </w:p>
    <w:p w14:paraId="73572721"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Студенти шукали шляхи уникнення несприятливих наслідків, зазначаючи, як сильні сторони й визначені можливості допоможуть здолати слабкі сторони та загрози. </w:t>
      </w:r>
    </w:p>
    <w:p w14:paraId="4610114E"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Завдання </w:t>
      </w:r>
      <w:r w:rsidR="009A0309" w:rsidRPr="0032273A">
        <w:rPr>
          <w:sz w:val="28"/>
          <w:szCs w:val="28"/>
        </w:rPr>
        <w:t>8</w:t>
      </w:r>
      <w:r w:rsidRPr="0032273A">
        <w:rPr>
          <w:sz w:val="28"/>
          <w:szCs w:val="28"/>
        </w:rPr>
        <w:t xml:space="preserve">. За 3 хвилини дати визначення поняття «міжкультурна комунікація фармацевта», після чого кожна група повинна скласти список однієї із сторін аналізу обговорюваного поняття (сильні сторони, слабкі сторони, можливості чи небезпека) за 5 хвилин. </w:t>
      </w:r>
    </w:p>
    <w:p w14:paraId="23F20A04"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Сильні сторони: </w:t>
      </w:r>
    </w:p>
    <w:p w14:paraId="48B8F222"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взаєморозуміння; </w:t>
      </w:r>
    </w:p>
    <w:p w14:paraId="4C53D640"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взаємоадаптація; </w:t>
      </w:r>
    </w:p>
    <w:p w14:paraId="41B1EF57"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культурний обмін; </w:t>
      </w:r>
    </w:p>
    <w:p w14:paraId="0F6D38EF"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спосіб налагодження контактів; </w:t>
      </w:r>
    </w:p>
    <w:p w14:paraId="345F84A2"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обмін досягненнями. </w:t>
      </w:r>
    </w:p>
    <w:p w14:paraId="1652EFF5"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Можливості: </w:t>
      </w:r>
    </w:p>
    <w:p w14:paraId="6456C9BE"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взаємного культурного обміну та збагачення культур; </w:t>
      </w:r>
    </w:p>
    <w:p w14:paraId="6EAE9664"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обміну інформацією; </w:t>
      </w:r>
    </w:p>
    <w:p w14:paraId="51014B1A"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налагодження міжнародного співробітництва у фармацевтичній сфері. </w:t>
      </w:r>
    </w:p>
    <w:p w14:paraId="708DE0D1"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Слабкі сторони: </w:t>
      </w:r>
    </w:p>
    <w:p w14:paraId="2D56B409"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національні відмінності створюють певні бар‘єри; </w:t>
      </w:r>
    </w:p>
    <w:p w14:paraId="4B5616BC" w14:textId="40B2FB12" w:rsidR="009A0309" w:rsidRPr="0032273A" w:rsidRDefault="00DF00DA" w:rsidP="00B606AF">
      <w:pPr>
        <w:pStyle w:val="ad"/>
        <w:spacing w:after="0" w:line="360" w:lineRule="auto"/>
        <w:ind w:firstLine="709"/>
        <w:jc w:val="both"/>
        <w:rPr>
          <w:sz w:val="28"/>
          <w:szCs w:val="28"/>
        </w:rPr>
      </w:pPr>
      <w:r w:rsidRPr="0032273A">
        <w:rPr>
          <w:sz w:val="28"/>
          <w:szCs w:val="28"/>
        </w:rPr>
        <w:t xml:space="preserve">- поява значної кількості субкультур; </w:t>
      </w:r>
    </w:p>
    <w:p w14:paraId="72AEBFBF"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нерозуміння культурних відмінностей; </w:t>
      </w:r>
    </w:p>
    <w:p w14:paraId="3497BDAD"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брак соціокультурних знань. </w:t>
      </w:r>
    </w:p>
    <w:p w14:paraId="0A904FAE" w14:textId="77777777" w:rsidR="009A0309" w:rsidRPr="0032273A" w:rsidRDefault="00DF00DA" w:rsidP="00B606AF">
      <w:pPr>
        <w:pStyle w:val="ad"/>
        <w:spacing w:after="0" w:line="360" w:lineRule="auto"/>
        <w:ind w:firstLine="709"/>
        <w:jc w:val="both"/>
        <w:rPr>
          <w:sz w:val="28"/>
          <w:szCs w:val="28"/>
        </w:rPr>
      </w:pPr>
      <w:r w:rsidRPr="0032273A">
        <w:rPr>
          <w:sz w:val="28"/>
          <w:szCs w:val="28"/>
        </w:rPr>
        <w:lastRenderedPageBreak/>
        <w:t xml:space="preserve">Загрози: </w:t>
      </w:r>
    </w:p>
    <w:p w14:paraId="7EE09683"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можливе неприйняття однієї культури іншою; </w:t>
      </w:r>
    </w:p>
    <w:p w14:paraId="26279340"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виникнення невпевненості або нестабільності; </w:t>
      </w:r>
    </w:p>
    <w:p w14:paraId="1C7D8B3C"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культурний і комунікативний шок; </w:t>
      </w:r>
    </w:p>
    <w:p w14:paraId="6E921209"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 конфліктні ситуації. </w:t>
      </w:r>
    </w:p>
    <w:p w14:paraId="27518199"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Підсумком кожного практичного заняття із спецкурсу «Формування соціокультурної компетентності фармацевтів» було невеличке письмове опитування студентів, які брали участь в експерименті. </w:t>
      </w:r>
    </w:p>
    <w:p w14:paraId="6A987920"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У довільній формі студентам пропонувалося оцінити ефективність отриманих соціокультурних знань, висловити свої думки щодо вдосконалення освітнього процесу з формування соціокультурних умінь та навичок. </w:t>
      </w:r>
    </w:p>
    <w:p w14:paraId="1D0E0AFE"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На третьому – підсумково-корегувальному – етапі методики формування соціокультурної компетентності майбутніх фармацевтів акцент зміщується на формування в студентів умінь застосовувати сформовані соціокультурні знання в майбутній професійній діяльності. </w:t>
      </w:r>
    </w:p>
    <w:p w14:paraId="2DDF4FC7"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Актуальності набувають практичні заняття з гуманітарних дисциплін, які мають міждисциплінарні зв‘язки із дисциплінами циклу професійно-орієнтованої підготовки; пропедевтична, технологічна та переддипломна практика в аптеці; самостійна та пошуково-дослідницька робота фармацевтичного спрямування; позааудиторна діяльність; робота волонтерського центру. </w:t>
      </w:r>
    </w:p>
    <w:p w14:paraId="505395CF" w14:textId="77777777" w:rsidR="009A0309" w:rsidRPr="0032273A" w:rsidRDefault="00DF00DA" w:rsidP="00B606AF">
      <w:pPr>
        <w:pStyle w:val="ad"/>
        <w:spacing w:after="0" w:line="360" w:lineRule="auto"/>
        <w:ind w:firstLine="709"/>
        <w:jc w:val="both"/>
        <w:rPr>
          <w:sz w:val="28"/>
          <w:szCs w:val="28"/>
        </w:rPr>
      </w:pPr>
      <w:r w:rsidRPr="0032273A">
        <w:rPr>
          <w:sz w:val="28"/>
          <w:szCs w:val="28"/>
        </w:rPr>
        <w:t xml:space="preserve">Доцільними на цьому етапі формування соціокультурної компетентності майбутніх фармацевтів є використання таких інноваційних форм та методів роботи, як: науково-практичні конференції, присвячені фармацевтичним темам (орієнтовні теми: «Укріплення здоров‘я та профілактика погіршення стану здоров‘я населення», «Основні принципи організації надання фармацевтичної допомоги населенню»), on-line конференції (орієнтовні теми: «Програма Доступні ліки – За і Проти», «Як змінюється світ – погляд з польської аптеки»), фармацевтичні форуми (орієнтовні теми: «Важкий пацієнт: люди з обмеженими здібностями», «Споживчі настрої та тренди поведінки покупців в аптеці», круглі столи на актуальні фармацевтичні теми (орієнтовні теми: «Поняття про відповідальне самолікування, самопрофілактику. </w:t>
      </w:r>
    </w:p>
    <w:p w14:paraId="26085E3C" w14:textId="3C1A1991" w:rsidR="00DF00DA" w:rsidRPr="0032273A" w:rsidRDefault="009A0309" w:rsidP="00B606AF">
      <w:pPr>
        <w:pStyle w:val="ad"/>
        <w:spacing w:after="0" w:line="360" w:lineRule="auto"/>
        <w:ind w:firstLine="709"/>
        <w:jc w:val="both"/>
        <w:rPr>
          <w:sz w:val="28"/>
          <w:szCs w:val="28"/>
        </w:rPr>
      </w:pPr>
      <w:r w:rsidRPr="0032273A">
        <w:rPr>
          <w:sz w:val="28"/>
          <w:szCs w:val="28"/>
        </w:rPr>
        <w:lastRenderedPageBreak/>
        <w:t>Основні положення концепції самолікування», «Категорії пацієнтів, які потребують підвищеної уваги провізора», «Дослідження споживачів і типології споживання лікарських засобів»), дебати (орієнтовні теми: «Фармацевтична опіка пацієнтів зі шкідливими звичками», «Надання належної інформації та проведення заходів при зверненні пацієнта з інформацією про побічні реакції або відсутність ефективності лікарського засобу»), тренінги (моделювання професійно поведінкових ситуацій, тренінги з фармацевтичної опіки).</w:t>
      </w:r>
    </w:p>
    <w:p w14:paraId="5069BBC2" w14:textId="77777777" w:rsidR="009A0309" w:rsidRPr="0032273A" w:rsidRDefault="009A0309" w:rsidP="00B606AF">
      <w:pPr>
        <w:pStyle w:val="ad"/>
        <w:spacing w:after="0" w:line="360" w:lineRule="auto"/>
        <w:ind w:firstLine="709"/>
        <w:jc w:val="both"/>
        <w:rPr>
          <w:sz w:val="28"/>
          <w:szCs w:val="28"/>
        </w:rPr>
      </w:pPr>
      <w:r w:rsidRPr="0032273A">
        <w:rPr>
          <w:sz w:val="28"/>
          <w:szCs w:val="28"/>
        </w:rPr>
        <w:t xml:space="preserve">Відповідно до гіпотези дослідження, головними критеріями соціокультурної компетентності майбутніх фармацевтів є такі: мотиваційно ціннісний, знаннєво-когнітивний, діяльнісно-комунікативний та оцінювально-результативний. Тому порівняльний аналіз змін щодо сформованості соціокультурної компетентності майбутніх фармацевтів після формувального етапу експерименту проводився за кожним критерієм окремо. </w:t>
      </w:r>
    </w:p>
    <w:p w14:paraId="6ED05044" w14:textId="1A69302C" w:rsidR="009A0309" w:rsidRPr="0032273A" w:rsidRDefault="009A0309" w:rsidP="00B606AF">
      <w:pPr>
        <w:pStyle w:val="ad"/>
        <w:spacing w:after="0" w:line="360" w:lineRule="auto"/>
        <w:ind w:firstLine="709"/>
        <w:jc w:val="both"/>
        <w:rPr>
          <w:sz w:val="28"/>
          <w:szCs w:val="28"/>
        </w:rPr>
      </w:pPr>
      <w:r w:rsidRPr="0032273A">
        <w:rPr>
          <w:sz w:val="28"/>
          <w:szCs w:val="28"/>
        </w:rPr>
        <w:t>В основі мотиваційно-ціннісного критерію соціокультурної компетентності ми визначили рівень сформованості соціокультурних цінностей, свідомості, зрілості суджень, наявності певних мотивів, ідеалів, пізнавального інтересу до вивчення та збагачення культурної спадщини рідного народу; уміння студентів сприймати та давати оцінку засобам гуманітарних дисциплін; бажання розширювати свій кругозір та підвищувати рівень соціокультурної компетентності.</w:t>
      </w:r>
    </w:p>
    <w:p w14:paraId="6C628215" w14:textId="4C7310DF" w:rsidR="009A0309" w:rsidRPr="0032273A" w:rsidRDefault="009A0309" w:rsidP="00B606AF">
      <w:pPr>
        <w:pStyle w:val="ad"/>
        <w:spacing w:after="0" w:line="360" w:lineRule="auto"/>
        <w:ind w:firstLine="709"/>
        <w:jc w:val="both"/>
        <w:rPr>
          <w:sz w:val="28"/>
          <w:szCs w:val="28"/>
        </w:rPr>
      </w:pPr>
      <w:r w:rsidRPr="0032273A">
        <w:rPr>
          <w:sz w:val="28"/>
          <w:szCs w:val="28"/>
        </w:rPr>
        <w:t>Як видно з отриманих даних в експериментальній та контрольній групах спостерігається зростання рівня соціокультурної компетентності, але воно носить різний характер. У контрольній групі, з якою формувальний експеримент не проводився, зміни у зростанні соціокультурної компетентності студентів носять незначний характер (високий рівень зріс на 1,4%; середній рівень і низький рівні стали на 0,9% і 0,5% відповідно). Такі незначні зміни можуть бути зумовлені як ситуаційним характером тестування, так і участю окремих студентів у епізодичних виховних проектах.</w:t>
      </w:r>
    </w:p>
    <w:p w14:paraId="6F969B21" w14:textId="530100A1" w:rsidR="00DF00DA" w:rsidRPr="0032273A" w:rsidRDefault="009A0309" w:rsidP="00B606AF">
      <w:pPr>
        <w:pStyle w:val="ad"/>
        <w:spacing w:after="0" w:line="360" w:lineRule="auto"/>
        <w:ind w:firstLine="709"/>
        <w:jc w:val="both"/>
        <w:rPr>
          <w:sz w:val="28"/>
          <w:szCs w:val="28"/>
        </w:rPr>
      </w:pPr>
      <w:r w:rsidRPr="0032273A">
        <w:rPr>
          <w:sz w:val="28"/>
          <w:szCs w:val="28"/>
        </w:rPr>
        <w:t xml:space="preserve">В експериментальній групі зміни в рівні соціокультурної компетентності носять більш виражений характер. Так, високий рівень соціокультурної компетентності студентів експериментальної групи зріс з 18,6% до 52,9%, що </w:t>
      </w:r>
      <w:r w:rsidRPr="0032273A">
        <w:rPr>
          <w:sz w:val="28"/>
          <w:szCs w:val="28"/>
        </w:rPr>
        <w:lastRenderedPageBreak/>
        <w:t>свідчить про обізнаність студентів-фармацевтів у соціокультурній сфері. Достатній рівень соціокультурної компетентності спав з 50% до 40,1%, однак ця тенденція має позитивний характер, оскільки більшість студентів просто перейшли в групу з високим рівнем сформованої соціокультурної компетентності.</w:t>
      </w:r>
    </w:p>
    <w:p w14:paraId="6010BBCB" w14:textId="6335D7CD" w:rsidR="009A0309" w:rsidRPr="0032273A" w:rsidRDefault="009A0309" w:rsidP="00B606AF">
      <w:pPr>
        <w:pStyle w:val="ad"/>
        <w:spacing w:after="0" w:line="360" w:lineRule="auto"/>
        <w:ind w:firstLine="709"/>
        <w:jc w:val="both"/>
        <w:rPr>
          <w:sz w:val="28"/>
          <w:szCs w:val="28"/>
        </w:rPr>
      </w:pPr>
      <w:r w:rsidRPr="0032273A">
        <w:rPr>
          <w:sz w:val="28"/>
          <w:szCs w:val="28"/>
        </w:rPr>
        <w:t>Дослідження знаннєво-когнітивного рівня сформованості соціокультурних знань студентів у процесі вивчення гуманітарних дисциплін дозволило нам виявити таку тенденцію: високий рівень соціокультурних знань після формувального етапу педагогічного експерименту виріс в експериментальній групі студентів до 36,6%, у контрольній групі – знизився до 2,3 %. Ми обґрунтовуємо це відсутністю прогресу соціокультурних знань і цілеспрямованої педагогічної діяльності по її формуванню та відображенням існуючої освітньої системи закладів вищої освіти. Результати експериментальної групи до і після формувального етапу експерименту значно видозмінилися, а в контрольній групі – залишилися сталими.</w:t>
      </w:r>
    </w:p>
    <w:p w14:paraId="02C72324" w14:textId="257D1661" w:rsidR="009A0309" w:rsidRPr="0032273A" w:rsidRDefault="009A0309" w:rsidP="00B606AF">
      <w:pPr>
        <w:pStyle w:val="ad"/>
        <w:spacing w:after="0" w:line="360" w:lineRule="auto"/>
        <w:ind w:firstLine="709"/>
        <w:jc w:val="both"/>
        <w:rPr>
          <w:sz w:val="28"/>
          <w:szCs w:val="28"/>
        </w:rPr>
      </w:pPr>
      <w:r w:rsidRPr="0032273A">
        <w:rPr>
          <w:sz w:val="28"/>
          <w:szCs w:val="28"/>
        </w:rPr>
        <w:t>Діяльнісно-комунікативний критерій визначався як володіння студентами-фармацевтами необхідними соціокультурними вміннями й навичками при вивченні гуманітарних дисциплін, що сприятимуть здійсненню їхньої активної професійної діяльності в процесі комунікативної взаємодії з представниками різних культурних співтовариств.</w:t>
      </w:r>
    </w:p>
    <w:p w14:paraId="33B695A4" w14:textId="21C74875" w:rsidR="009A0309" w:rsidRPr="0032273A" w:rsidRDefault="009A0309" w:rsidP="00B606AF">
      <w:pPr>
        <w:pStyle w:val="ad"/>
        <w:spacing w:after="0" w:line="360" w:lineRule="auto"/>
        <w:ind w:firstLine="709"/>
        <w:jc w:val="both"/>
        <w:rPr>
          <w:sz w:val="28"/>
          <w:szCs w:val="28"/>
        </w:rPr>
      </w:pPr>
      <w:r w:rsidRPr="0032273A">
        <w:rPr>
          <w:sz w:val="28"/>
          <w:szCs w:val="28"/>
        </w:rPr>
        <w:t>У процесі експериментальної роботи було виявлено, що високо оцінюють рівень своїх соціокультурних умінь та навичок 28,5% студентів експериментальної групи та 2,8% студентів контрольної групи (на констатувальному ці цифри становили нижчі відповідно). Ці показники нижчі, порівняно з результатами діагностики. Ми обґрунтовуємо це, в першу чергу, відсутністю спрямованості традиційно організованого процесу гуманітарної підготовки майбутніх фармацевтів на розвиток соціокультурних комунікацій та компетентності студентів у їх здійсненні; по-друге, спрямованістю лише окремих навчальних предметів на формування соціокультурної компетентності.</w:t>
      </w:r>
    </w:p>
    <w:p w14:paraId="3C6D4E9A" w14:textId="75D0AB0C" w:rsidR="009A0309" w:rsidRPr="0032273A" w:rsidRDefault="009A0309" w:rsidP="00B606AF">
      <w:pPr>
        <w:pStyle w:val="ad"/>
        <w:spacing w:after="0" w:line="360" w:lineRule="auto"/>
        <w:ind w:firstLine="709"/>
        <w:jc w:val="both"/>
        <w:rPr>
          <w:sz w:val="28"/>
          <w:szCs w:val="28"/>
        </w:rPr>
      </w:pPr>
      <w:r w:rsidRPr="0032273A">
        <w:rPr>
          <w:sz w:val="28"/>
          <w:szCs w:val="28"/>
        </w:rPr>
        <w:t xml:space="preserve">Оцінювально-результативний критерій визначається критичністю суджень про власний рівень сформованості соціокультурної компетентності та рівень підготовки студентів-фармацевтів до цього, здійсненням самооцінки студентами </w:t>
      </w:r>
      <w:r w:rsidRPr="0032273A">
        <w:rPr>
          <w:sz w:val="28"/>
          <w:szCs w:val="28"/>
        </w:rPr>
        <w:lastRenderedPageBreak/>
        <w:t>своїх майбутніх професійних досягнень, здатністю до самопізнання, самовиховання, самоствердження, професійного самовдосконалення, відбору найоптимальніших методів і форм у процесі гуманітарної підготовки для формування соціокультурної компетентності майбутніх фармацевтів.</w:t>
      </w:r>
    </w:p>
    <w:p w14:paraId="45DFC50F" w14:textId="26DA93DB" w:rsidR="009A0309" w:rsidRPr="0032273A" w:rsidRDefault="009A0309" w:rsidP="00B606AF">
      <w:pPr>
        <w:pStyle w:val="ad"/>
        <w:spacing w:after="0" w:line="360" w:lineRule="auto"/>
        <w:ind w:firstLine="709"/>
        <w:jc w:val="both"/>
        <w:rPr>
          <w:sz w:val="28"/>
          <w:szCs w:val="28"/>
        </w:rPr>
      </w:pPr>
      <w:r w:rsidRPr="0032273A">
        <w:rPr>
          <w:sz w:val="28"/>
          <w:szCs w:val="28"/>
        </w:rPr>
        <w:t>Їх зростання в експериментальній групі після формувального етапу експерименту на 34,9% (з 6,4% до 41,3%) характеризує позитивну динаміку спрямованості особистості студентів на успішне вдосконалення соціокультурних знань, що є свідченням ефективності експерименту. Початковий рівень соціокультурних характеристик студентів експериментальної групи після формувального етапу педагогічного експерименту знизився до 9,9% (для порівняння в контрольній групі – 44,4%).</w:t>
      </w:r>
    </w:p>
    <w:p w14:paraId="4F173D48" w14:textId="0516E000" w:rsidR="009A0309" w:rsidRPr="0032273A" w:rsidRDefault="009A0309" w:rsidP="00B606AF">
      <w:pPr>
        <w:pStyle w:val="ad"/>
        <w:spacing w:after="0" w:line="360" w:lineRule="auto"/>
        <w:ind w:firstLine="709"/>
        <w:jc w:val="both"/>
        <w:rPr>
          <w:sz w:val="28"/>
          <w:szCs w:val="28"/>
        </w:rPr>
      </w:pPr>
      <w:r w:rsidRPr="0032273A">
        <w:rPr>
          <w:sz w:val="28"/>
          <w:szCs w:val="28"/>
        </w:rPr>
        <w:t>Отже, проведена на формувальному етапі педагогічного експерименту робота щодо впровадження методики реалізації моделі формування соціокультурної компетентності майбутніх фармацевтів у процесі гуманітарної підготовки в коледжах є ефективною, оскільки дозволяє підвищити результативність професійної підготовки студентів як за окремими складовими, так і системно – підвищити рівень соціокультурної компетентності студентів-фармацевтів.</w:t>
      </w:r>
    </w:p>
    <w:p w14:paraId="01E0C462" w14:textId="77777777" w:rsidR="009A0309" w:rsidRPr="0032273A" w:rsidRDefault="009A0309" w:rsidP="00B606AF">
      <w:pPr>
        <w:pStyle w:val="ad"/>
        <w:spacing w:after="0" w:line="360" w:lineRule="auto"/>
        <w:ind w:firstLine="709"/>
        <w:jc w:val="both"/>
        <w:rPr>
          <w:sz w:val="28"/>
          <w:szCs w:val="28"/>
        </w:rPr>
      </w:pPr>
    </w:p>
    <w:p w14:paraId="7E008A90" w14:textId="77777777" w:rsidR="009A0309" w:rsidRPr="0032273A" w:rsidRDefault="009A0309" w:rsidP="00B606AF">
      <w:pPr>
        <w:pStyle w:val="ad"/>
        <w:spacing w:after="0" w:line="360" w:lineRule="auto"/>
        <w:ind w:firstLine="709"/>
        <w:jc w:val="both"/>
        <w:rPr>
          <w:sz w:val="28"/>
          <w:szCs w:val="28"/>
        </w:rPr>
      </w:pPr>
    </w:p>
    <w:p w14:paraId="64AF3AE9" w14:textId="77777777" w:rsidR="00E61E51" w:rsidRPr="0032273A" w:rsidRDefault="00E61E51" w:rsidP="002052C6">
      <w:pPr>
        <w:pStyle w:val="ad"/>
        <w:spacing w:after="0" w:line="360" w:lineRule="auto"/>
        <w:ind w:firstLine="707"/>
        <w:jc w:val="both"/>
        <w:rPr>
          <w:sz w:val="28"/>
          <w:szCs w:val="28"/>
        </w:rPr>
      </w:pPr>
    </w:p>
    <w:p w14:paraId="678E2DFF" w14:textId="77777777" w:rsidR="00E61E51" w:rsidRDefault="00E61E51" w:rsidP="003F4631">
      <w:pPr>
        <w:pStyle w:val="ad"/>
        <w:spacing w:after="0" w:line="360" w:lineRule="auto"/>
        <w:ind w:right="223" w:firstLine="707"/>
        <w:jc w:val="both"/>
        <w:rPr>
          <w:sz w:val="28"/>
          <w:szCs w:val="28"/>
        </w:rPr>
      </w:pPr>
    </w:p>
    <w:p w14:paraId="5D775828" w14:textId="77777777" w:rsidR="0032273A" w:rsidRDefault="0032273A" w:rsidP="003F4631">
      <w:pPr>
        <w:pStyle w:val="ad"/>
        <w:spacing w:after="0" w:line="360" w:lineRule="auto"/>
        <w:ind w:right="223" w:firstLine="707"/>
        <w:jc w:val="both"/>
        <w:rPr>
          <w:sz w:val="28"/>
          <w:szCs w:val="28"/>
        </w:rPr>
      </w:pPr>
    </w:p>
    <w:p w14:paraId="63C0DD68" w14:textId="77777777" w:rsidR="0032273A" w:rsidRDefault="0032273A" w:rsidP="003F4631">
      <w:pPr>
        <w:pStyle w:val="ad"/>
        <w:spacing w:after="0" w:line="360" w:lineRule="auto"/>
        <w:ind w:right="223" w:firstLine="707"/>
        <w:jc w:val="both"/>
        <w:rPr>
          <w:sz w:val="28"/>
          <w:szCs w:val="28"/>
        </w:rPr>
      </w:pPr>
    </w:p>
    <w:p w14:paraId="478366AC" w14:textId="77777777" w:rsidR="0032273A" w:rsidRDefault="0032273A" w:rsidP="003F4631">
      <w:pPr>
        <w:pStyle w:val="ad"/>
        <w:spacing w:after="0" w:line="360" w:lineRule="auto"/>
        <w:ind w:right="223" w:firstLine="707"/>
        <w:jc w:val="both"/>
        <w:rPr>
          <w:sz w:val="28"/>
          <w:szCs w:val="28"/>
        </w:rPr>
      </w:pPr>
    </w:p>
    <w:p w14:paraId="76D8F221" w14:textId="77777777" w:rsidR="0032273A" w:rsidRDefault="0032273A" w:rsidP="003F4631">
      <w:pPr>
        <w:pStyle w:val="ad"/>
        <w:spacing w:after="0" w:line="360" w:lineRule="auto"/>
        <w:ind w:right="223" w:firstLine="707"/>
        <w:jc w:val="both"/>
        <w:rPr>
          <w:sz w:val="28"/>
          <w:szCs w:val="28"/>
        </w:rPr>
      </w:pPr>
    </w:p>
    <w:p w14:paraId="25064438" w14:textId="77777777" w:rsidR="0032273A" w:rsidRDefault="0032273A" w:rsidP="003F4631">
      <w:pPr>
        <w:pStyle w:val="ad"/>
        <w:spacing w:after="0" w:line="360" w:lineRule="auto"/>
        <w:ind w:right="223" w:firstLine="707"/>
        <w:jc w:val="both"/>
        <w:rPr>
          <w:sz w:val="28"/>
          <w:szCs w:val="28"/>
        </w:rPr>
      </w:pPr>
    </w:p>
    <w:p w14:paraId="05D7157E" w14:textId="77777777" w:rsidR="0032273A" w:rsidRDefault="0032273A" w:rsidP="003F4631">
      <w:pPr>
        <w:pStyle w:val="ad"/>
        <w:spacing w:after="0" w:line="360" w:lineRule="auto"/>
        <w:ind w:right="223" w:firstLine="707"/>
        <w:jc w:val="both"/>
        <w:rPr>
          <w:sz w:val="28"/>
          <w:szCs w:val="28"/>
        </w:rPr>
      </w:pPr>
    </w:p>
    <w:p w14:paraId="3266F767" w14:textId="77777777" w:rsidR="0032273A" w:rsidRDefault="0032273A" w:rsidP="003F4631">
      <w:pPr>
        <w:pStyle w:val="ad"/>
        <w:spacing w:after="0" w:line="360" w:lineRule="auto"/>
        <w:ind w:right="223" w:firstLine="707"/>
        <w:jc w:val="both"/>
        <w:rPr>
          <w:sz w:val="28"/>
          <w:szCs w:val="28"/>
        </w:rPr>
      </w:pPr>
    </w:p>
    <w:p w14:paraId="07F5E330" w14:textId="77777777" w:rsidR="0032273A" w:rsidRDefault="0032273A" w:rsidP="003F4631">
      <w:pPr>
        <w:pStyle w:val="ad"/>
        <w:spacing w:after="0" w:line="360" w:lineRule="auto"/>
        <w:ind w:right="223" w:firstLine="707"/>
        <w:jc w:val="both"/>
        <w:rPr>
          <w:sz w:val="28"/>
          <w:szCs w:val="28"/>
        </w:rPr>
      </w:pPr>
    </w:p>
    <w:p w14:paraId="08B48B08" w14:textId="77777777" w:rsidR="0032273A" w:rsidRDefault="0032273A" w:rsidP="003F4631">
      <w:pPr>
        <w:pStyle w:val="ad"/>
        <w:spacing w:after="0" w:line="360" w:lineRule="auto"/>
        <w:ind w:right="223" w:firstLine="707"/>
        <w:jc w:val="both"/>
        <w:rPr>
          <w:sz w:val="28"/>
          <w:szCs w:val="28"/>
        </w:rPr>
      </w:pPr>
    </w:p>
    <w:p w14:paraId="54F12F2B" w14:textId="77777777" w:rsidR="0032273A" w:rsidRPr="0032273A" w:rsidRDefault="0032273A" w:rsidP="003F4631">
      <w:pPr>
        <w:pStyle w:val="ad"/>
        <w:spacing w:after="0" w:line="360" w:lineRule="auto"/>
        <w:ind w:right="223" w:firstLine="707"/>
        <w:jc w:val="both"/>
        <w:rPr>
          <w:sz w:val="28"/>
          <w:szCs w:val="28"/>
        </w:rPr>
      </w:pPr>
    </w:p>
    <w:p w14:paraId="6248D875" w14:textId="77777777" w:rsidR="003F4631" w:rsidRPr="0032273A" w:rsidRDefault="003F4631" w:rsidP="003F4631">
      <w:pPr>
        <w:pStyle w:val="ad"/>
        <w:spacing w:after="0" w:line="360" w:lineRule="auto"/>
        <w:ind w:right="223" w:firstLine="707"/>
        <w:jc w:val="both"/>
        <w:rPr>
          <w:sz w:val="28"/>
          <w:szCs w:val="28"/>
        </w:rPr>
      </w:pPr>
    </w:p>
    <w:p w14:paraId="1624C7EE" w14:textId="77777777" w:rsidR="003F4631" w:rsidRPr="0032273A" w:rsidRDefault="003F4631" w:rsidP="003F4631">
      <w:pPr>
        <w:pStyle w:val="ad"/>
        <w:spacing w:after="0" w:line="360" w:lineRule="auto"/>
        <w:ind w:right="223" w:firstLine="707"/>
        <w:jc w:val="both"/>
        <w:rPr>
          <w:sz w:val="28"/>
          <w:szCs w:val="28"/>
        </w:rPr>
      </w:pPr>
    </w:p>
    <w:bookmarkEnd w:id="0"/>
    <w:p w14:paraId="7854488C" w14:textId="67D6FFF3" w:rsidR="003673AF" w:rsidRPr="0032273A" w:rsidRDefault="003673AF" w:rsidP="004E39C7">
      <w:pPr>
        <w:widowControl w:val="0"/>
        <w:tabs>
          <w:tab w:val="left" w:pos="1654"/>
        </w:tabs>
        <w:autoSpaceDE w:val="0"/>
        <w:autoSpaceDN w:val="0"/>
        <w:spacing w:line="360" w:lineRule="auto"/>
        <w:ind w:right="265"/>
        <w:jc w:val="both"/>
        <w:rPr>
          <w:i/>
          <w:sz w:val="28"/>
        </w:rPr>
      </w:pPr>
    </w:p>
    <w:sectPr w:rsidR="003673AF" w:rsidRPr="0032273A"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9494" w14:textId="77777777" w:rsidR="00142474" w:rsidRPr="00CB2167" w:rsidRDefault="00142474" w:rsidP="00004A71">
      <w:r w:rsidRPr="00CB2167">
        <w:separator/>
      </w:r>
    </w:p>
  </w:endnote>
  <w:endnote w:type="continuationSeparator" w:id="0">
    <w:p w14:paraId="7ED1BA4F" w14:textId="77777777" w:rsidR="00142474" w:rsidRPr="00CB2167" w:rsidRDefault="00142474"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5767" w14:textId="77777777" w:rsidR="00142474" w:rsidRPr="00CB2167" w:rsidRDefault="00142474" w:rsidP="00004A71">
      <w:r w:rsidRPr="00CB2167">
        <w:separator/>
      </w:r>
    </w:p>
  </w:footnote>
  <w:footnote w:type="continuationSeparator" w:id="0">
    <w:p w14:paraId="2C11FBA0" w14:textId="77777777" w:rsidR="00142474" w:rsidRPr="00CB2167" w:rsidRDefault="00142474"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3"/>
  </w:num>
  <w:num w:numId="6" w16cid:durableId="1586453798">
    <w:abstractNumId w:val="20"/>
  </w:num>
  <w:num w:numId="7" w16cid:durableId="940264117">
    <w:abstractNumId w:val="14"/>
  </w:num>
  <w:num w:numId="8" w16cid:durableId="1091973638">
    <w:abstractNumId w:val="2"/>
  </w:num>
  <w:num w:numId="9" w16cid:durableId="1294483893">
    <w:abstractNumId w:val="24"/>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2"/>
  </w:num>
  <w:num w:numId="15" w16cid:durableId="1228153242">
    <w:abstractNumId w:val="17"/>
  </w:num>
  <w:num w:numId="16" w16cid:durableId="2066490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2C6"/>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16"/>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45DD"/>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4B0D"/>
    <w:rsid w:val="001265C3"/>
    <w:rsid w:val="001318E3"/>
    <w:rsid w:val="001336FD"/>
    <w:rsid w:val="00135137"/>
    <w:rsid w:val="0013568D"/>
    <w:rsid w:val="00135CC0"/>
    <w:rsid w:val="00136AA2"/>
    <w:rsid w:val="00142474"/>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58F0"/>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4BF9"/>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273A"/>
    <w:rsid w:val="0032339B"/>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4AE3"/>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002C"/>
    <w:rsid w:val="0042214A"/>
    <w:rsid w:val="00422571"/>
    <w:rsid w:val="00423B07"/>
    <w:rsid w:val="004246BA"/>
    <w:rsid w:val="0042502A"/>
    <w:rsid w:val="004253D1"/>
    <w:rsid w:val="0042643D"/>
    <w:rsid w:val="00426BE0"/>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57D99"/>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43F3"/>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1ED7"/>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1C11"/>
    <w:rsid w:val="005C27AF"/>
    <w:rsid w:val="005C4D1C"/>
    <w:rsid w:val="005C5271"/>
    <w:rsid w:val="005D01F4"/>
    <w:rsid w:val="005D1E35"/>
    <w:rsid w:val="005D2143"/>
    <w:rsid w:val="005D26CE"/>
    <w:rsid w:val="005D2AEA"/>
    <w:rsid w:val="005D3C2A"/>
    <w:rsid w:val="005D471F"/>
    <w:rsid w:val="005D5673"/>
    <w:rsid w:val="005D62AE"/>
    <w:rsid w:val="005D643C"/>
    <w:rsid w:val="005D6909"/>
    <w:rsid w:val="005D6E6C"/>
    <w:rsid w:val="005E0D50"/>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B75FC"/>
    <w:rsid w:val="006C17DC"/>
    <w:rsid w:val="006C4A7E"/>
    <w:rsid w:val="006C5DB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17F08"/>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1793"/>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6DB"/>
    <w:rsid w:val="0088392F"/>
    <w:rsid w:val="008865EE"/>
    <w:rsid w:val="00890C01"/>
    <w:rsid w:val="00893034"/>
    <w:rsid w:val="0089361E"/>
    <w:rsid w:val="00893779"/>
    <w:rsid w:val="0089432F"/>
    <w:rsid w:val="008958F1"/>
    <w:rsid w:val="00896824"/>
    <w:rsid w:val="008A1374"/>
    <w:rsid w:val="008A2966"/>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63B5"/>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309"/>
    <w:rsid w:val="009A0E5E"/>
    <w:rsid w:val="009A188E"/>
    <w:rsid w:val="009A1B64"/>
    <w:rsid w:val="009A572A"/>
    <w:rsid w:val="009A5F6D"/>
    <w:rsid w:val="009A6E44"/>
    <w:rsid w:val="009A7423"/>
    <w:rsid w:val="009A74B4"/>
    <w:rsid w:val="009B0031"/>
    <w:rsid w:val="009B19B0"/>
    <w:rsid w:val="009B2EA8"/>
    <w:rsid w:val="009B5EBD"/>
    <w:rsid w:val="009B66C5"/>
    <w:rsid w:val="009B746E"/>
    <w:rsid w:val="009C03AC"/>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C3D"/>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5F9C"/>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2739"/>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06AF"/>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182"/>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4BAF"/>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4D5F"/>
    <w:rsid w:val="00CE52FA"/>
    <w:rsid w:val="00CE5C2B"/>
    <w:rsid w:val="00CF00DD"/>
    <w:rsid w:val="00CF055A"/>
    <w:rsid w:val="00CF08D2"/>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0F45"/>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0DA"/>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20F6"/>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08AE"/>
    <w:rsid w:val="00F63640"/>
    <w:rsid w:val="00F6486B"/>
    <w:rsid w:val="00F64C68"/>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089"/>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0C0"/>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3F34"/>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20794</Words>
  <Characters>118530</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2024-12-12T18:46:00Z</dcterms:created>
  <dcterms:modified xsi:type="dcterms:W3CDTF">2024-12-12T18:57:00Z</dcterms:modified>
</cp:coreProperties>
</file>