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063A" w14:textId="36E9473C" w:rsidR="00277007" w:rsidRPr="0071349A" w:rsidRDefault="00D041EE" w:rsidP="0071349A">
      <w:pPr>
        <w:pStyle w:val="1"/>
        <w:spacing w:before="0" w:line="360" w:lineRule="auto"/>
        <w:jc w:val="center"/>
        <w:rPr>
          <w:rFonts w:ascii="Times New Roman" w:eastAsia="Times New Roman" w:hAnsi="Times New Roman" w:cs="Times New Roman"/>
          <w:b/>
          <w:bCs/>
          <w:color w:val="auto"/>
          <w:kern w:val="0"/>
          <w:sz w:val="28"/>
          <w:szCs w:val="28"/>
          <w:lang w:val="ru-RU"/>
          <w14:ligatures w14:val="none"/>
        </w:rPr>
      </w:pPr>
      <w:bookmarkStart w:id="0" w:name="_Toc183890003"/>
      <w:r w:rsidRPr="0071349A">
        <w:rPr>
          <w:rFonts w:ascii="Times New Roman" w:eastAsia="Times New Roman" w:hAnsi="Times New Roman" w:cs="Times New Roman"/>
          <w:b/>
          <w:bCs/>
          <w:color w:val="auto"/>
          <w:kern w:val="0"/>
          <w:sz w:val="28"/>
          <w:szCs w:val="28"/>
          <w14:ligatures w14:val="none"/>
        </w:rPr>
        <w:t>РОЗДІЛ 1</w:t>
      </w:r>
      <w:bookmarkEnd w:id="0"/>
    </w:p>
    <w:p w14:paraId="26756F9F" w14:textId="2E5E8A96" w:rsidR="00D041EE" w:rsidRPr="0071349A" w:rsidRDefault="00D041EE" w:rsidP="0071349A">
      <w:pPr>
        <w:pStyle w:val="1"/>
        <w:spacing w:before="0" w:after="240" w:line="360" w:lineRule="auto"/>
        <w:jc w:val="center"/>
        <w:rPr>
          <w:rFonts w:ascii="Times New Roman" w:eastAsia="Times New Roman" w:hAnsi="Times New Roman" w:cs="Times New Roman"/>
          <w:b/>
          <w:bCs/>
          <w:color w:val="auto"/>
          <w:kern w:val="0"/>
          <w:sz w:val="28"/>
          <w:szCs w:val="28"/>
          <w14:ligatures w14:val="none"/>
        </w:rPr>
      </w:pPr>
      <w:bookmarkStart w:id="1" w:name="_Toc183890004"/>
      <w:r w:rsidRPr="0071349A">
        <w:rPr>
          <w:rFonts w:ascii="Times New Roman" w:eastAsia="Times New Roman" w:hAnsi="Times New Roman" w:cs="Times New Roman"/>
          <w:b/>
          <w:bCs/>
          <w:color w:val="auto"/>
          <w:kern w:val="0"/>
          <w:sz w:val="28"/>
          <w:szCs w:val="28"/>
          <w14:ligatures w14:val="none"/>
        </w:rPr>
        <w:t>ТЕОРЕТИЧНІ АСПЕКТИ ПРОБЛЕМИ БУЛІНГУ В ОСВІТНЬОМУ СЕРЕДОВИЩІ</w:t>
      </w:r>
      <w:bookmarkEnd w:id="1"/>
    </w:p>
    <w:p w14:paraId="0247E5EE" w14:textId="79480246" w:rsidR="00D041EE" w:rsidRPr="00383A6D" w:rsidRDefault="00D041EE" w:rsidP="00433F0A">
      <w:pPr>
        <w:pStyle w:val="a5"/>
        <w:numPr>
          <w:ilvl w:val="1"/>
          <w:numId w:val="1"/>
        </w:numPr>
        <w:spacing w:after="0" w:line="480" w:lineRule="auto"/>
        <w:ind w:left="0" w:firstLine="709"/>
        <w:outlineLvl w:val="1"/>
        <w:rPr>
          <w:rFonts w:ascii="Times New Roman" w:eastAsia="Times New Roman" w:hAnsi="Times New Roman" w:cs="Times New Roman"/>
          <w:b/>
          <w:bCs/>
          <w:kern w:val="0"/>
          <w:sz w:val="28"/>
          <w:szCs w:val="28"/>
          <w14:ligatures w14:val="none"/>
        </w:rPr>
      </w:pPr>
      <w:bookmarkStart w:id="2" w:name="_Toc183890005"/>
      <w:r w:rsidRPr="00383A6D">
        <w:rPr>
          <w:rFonts w:ascii="Times New Roman" w:eastAsia="Times New Roman" w:hAnsi="Times New Roman" w:cs="Times New Roman"/>
          <w:b/>
          <w:bCs/>
          <w:kern w:val="0"/>
          <w:sz w:val="28"/>
          <w:szCs w:val="28"/>
          <w14:ligatures w14:val="none"/>
        </w:rPr>
        <w:t>Поняття булінг у зарубіжній та вітчизняній психології</w:t>
      </w:r>
      <w:bookmarkEnd w:id="2"/>
    </w:p>
    <w:p w14:paraId="41EE89B3" w14:textId="7B682616" w:rsidR="00246A81" w:rsidRPr="0013331F" w:rsidRDefault="00383A6D" w:rsidP="002111D2">
      <w:pPr>
        <w:pStyle w:val="a5"/>
        <w:spacing w:after="0" w:line="360" w:lineRule="auto"/>
        <w:ind w:left="0" w:firstLine="709"/>
        <w:jc w:val="both"/>
        <w:rPr>
          <w:rFonts w:ascii="Times New Roman" w:hAnsi="Times New Roman" w:cs="Times New Roman"/>
          <w:sz w:val="28"/>
        </w:rPr>
      </w:pPr>
      <w:r w:rsidRPr="00B60CF6">
        <w:rPr>
          <w:rFonts w:ascii="Times New Roman" w:hAnsi="Times New Roman" w:cs="Times New Roman"/>
          <w:sz w:val="28"/>
        </w:rPr>
        <w:t>Поняття булінгу відображає діапазон агресивних та шкідливих поведінкових практик, які спрямовані на інших осіб, зазвичай менш сильних чи беззахисних, та мають на меті заподіяти шкоду або створити стан некомфортності чи страху.</w:t>
      </w:r>
      <w:r w:rsidRPr="00383A6D">
        <w:t xml:space="preserve"> </w:t>
      </w:r>
      <w:r w:rsidRPr="00383A6D">
        <w:rPr>
          <w:rFonts w:ascii="Times New Roman" w:hAnsi="Times New Roman" w:cs="Times New Roman"/>
          <w:sz w:val="28"/>
        </w:rPr>
        <w:t xml:space="preserve">Цькування і знущання у школі досить часто явище серед дітей, однак у дослідній діяльності залишається на </w:t>
      </w:r>
      <w:r w:rsidRPr="00E648B1">
        <w:rPr>
          <w:rFonts w:ascii="Times New Roman" w:hAnsi="Times New Roman" w:cs="Times New Roman"/>
          <w:sz w:val="28"/>
        </w:rPr>
        <w:t xml:space="preserve">сьогодні </w:t>
      </w:r>
      <w:r w:rsidR="002B1A39" w:rsidRPr="00E648B1">
        <w:rPr>
          <w:rFonts w:ascii="Times New Roman" w:hAnsi="Times New Roman" w:cs="Times New Roman"/>
          <w:sz w:val="28"/>
        </w:rPr>
        <w:t>недостатньо</w:t>
      </w:r>
      <w:r w:rsidR="004D2CD9" w:rsidRPr="00E648B1">
        <w:rPr>
          <w:rFonts w:ascii="Times New Roman" w:hAnsi="Times New Roman" w:cs="Times New Roman"/>
          <w:sz w:val="28"/>
        </w:rPr>
        <w:t xml:space="preserve"> вивченим </w:t>
      </w:r>
      <w:r w:rsidR="00C64396" w:rsidRPr="00E648B1">
        <w:rPr>
          <w:rFonts w:ascii="Times New Roman" w:hAnsi="Times New Roman" w:cs="Times New Roman"/>
          <w:sz w:val="28"/>
        </w:rPr>
        <w:t>феноме</w:t>
      </w:r>
      <w:r w:rsidR="00AA64F3" w:rsidRPr="00E648B1">
        <w:rPr>
          <w:rFonts w:ascii="Times New Roman" w:hAnsi="Times New Roman" w:cs="Times New Roman"/>
          <w:sz w:val="28"/>
        </w:rPr>
        <w:t>ном</w:t>
      </w:r>
      <w:r w:rsidR="00C64396" w:rsidRPr="00E648B1">
        <w:rPr>
          <w:rFonts w:ascii="Times New Roman" w:hAnsi="Times New Roman" w:cs="Times New Roman"/>
          <w:sz w:val="28"/>
        </w:rPr>
        <w:t>.</w:t>
      </w:r>
    </w:p>
    <w:p w14:paraId="5C86CEF3" w14:textId="71EE485A" w:rsidR="00383A6D" w:rsidRPr="005D1EB6" w:rsidRDefault="005D1EB6" w:rsidP="002111D2">
      <w:pPr>
        <w:pStyle w:val="a5"/>
        <w:spacing w:after="0" w:line="360" w:lineRule="auto"/>
        <w:ind w:left="0" w:firstLine="709"/>
        <w:jc w:val="both"/>
        <w:rPr>
          <w:rFonts w:ascii="Times New Roman" w:hAnsi="Times New Roman" w:cs="Times New Roman"/>
          <w:sz w:val="28"/>
        </w:rPr>
      </w:pPr>
      <w:r w:rsidRPr="0013331F">
        <w:rPr>
          <w:rFonts w:ascii="Times New Roman" w:hAnsi="Times New Roman" w:cs="Times New Roman"/>
          <w:sz w:val="28"/>
        </w:rPr>
        <w:t>Цю дефініцію</w:t>
      </w:r>
      <w:r w:rsidR="00383A6D" w:rsidRPr="0013331F">
        <w:rPr>
          <w:rFonts w:ascii="Times New Roman" w:hAnsi="Times New Roman" w:cs="Times New Roman"/>
          <w:sz w:val="28"/>
        </w:rPr>
        <w:t xml:space="preserve"> вперше </w:t>
      </w:r>
      <w:r w:rsidR="00A170E9" w:rsidRPr="0013331F">
        <w:rPr>
          <w:rFonts w:ascii="Times New Roman" w:hAnsi="Times New Roman" w:cs="Times New Roman"/>
          <w:sz w:val="28"/>
        </w:rPr>
        <w:t xml:space="preserve">було </w:t>
      </w:r>
      <w:r w:rsidR="00383A6D" w:rsidRPr="0013331F">
        <w:rPr>
          <w:rFonts w:ascii="Times New Roman" w:hAnsi="Times New Roman" w:cs="Times New Roman"/>
          <w:sz w:val="28"/>
        </w:rPr>
        <w:t xml:space="preserve">вжито </w:t>
      </w:r>
      <w:r w:rsidR="00487237">
        <w:rPr>
          <w:rFonts w:ascii="Times New Roman" w:hAnsi="Times New Roman" w:cs="Times New Roman"/>
          <w:sz w:val="28"/>
        </w:rPr>
        <w:t xml:space="preserve">у межах терміну мобінг </w:t>
      </w:r>
      <w:r w:rsidR="00383A6D" w:rsidRPr="0013331F">
        <w:rPr>
          <w:rFonts w:ascii="Times New Roman" w:hAnsi="Times New Roman" w:cs="Times New Roman"/>
          <w:sz w:val="28"/>
        </w:rPr>
        <w:t>зоопсихологом К.</w:t>
      </w:r>
      <w:r w:rsidR="004D2CD9">
        <w:rPr>
          <w:rFonts w:ascii="Times New Roman" w:hAnsi="Times New Roman" w:cs="Times New Roman"/>
          <w:sz w:val="28"/>
        </w:rPr>
        <w:t xml:space="preserve"> </w:t>
      </w:r>
      <w:r w:rsidR="00383A6D" w:rsidRPr="0013331F">
        <w:rPr>
          <w:rFonts w:ascii="Times New Roman" w:hAnsi="Times New Roman" w:cs="Times New Roman"/>
          <w:sz w:val="28"/>
        </w:rPr>
        <w:t>Лоренцом у 1958 році. К.</w:t>
      </w:r>
      <w:r w:rsidR="004D2CD9">
        <w:rPr>
          <w:rFonts w:ascii="Times New Roman" w:hAnsi="Times New Roman" w:cs="Times New Roman"/>
          <w:sz w:val="28"/>
        </w:rPr>
        <w:t xml:space="preserve"> </w:t>
      </w:r>
      <w:r w:rsidR="00383A6D" w:rsidRPr="0013331F">
        <w:rPr>
          <w:rFonts w:ascii="Times New Roman" w:hAnsi="Times New Roman" w:cs="Times New Roman"/>
          <w:sz w:val="28"/>
        </w:rPr>
        <w:t>Лоренц</w:t>
      </w:r>
      <w:r w:rsidR="008C449A" w:rsidRPr="0013331F">
        <w:rPr>
          <w:rFonts w:ascii="Times New Roman" w:hAnsi="Times New Roman" w:cs="Times New Roman"/>
          <w:sz w:val="28"/>
        </w:rPr>
        <w:t>о</w:t>
      </w:r>
      <w:r w:rsidR="00383A6D" w:rsidRPr="0013331F">
        <w:rPr>
          <w:rFonts w:ascii="Times New Roman" w:hAnsi="Times New Roman" w:cs="Times New Roman"/>
          <w:sz w:val="28"/>
        </w:rPr>
        <w:t xml:space="preserve"> </w:t>
      </w:r>
      <w:r w:rsidRPr="0013331F">
        <w:rPr>
          <w:rFonts w:ascii="Times New Roman" w:hAnsi="Times New Roman" w:cs="Times New Roman"/>
          <w:sz w:val="28"/>
        </w:rPr>
        <w:t>позначав цим терміном</w:t>
      </w:r>
      <w:r w:rsidR="00383A6D" w:rsidRPr="0013331F">
        <w:rPr>
          <w:rFonts w:ascii="Times New Roman" w:hAnsi="Times New Roman" w:cs="Times New Roman"/>
          <w:sz w:val="28"/>
        </w:rPr>
        <w:t xml:space="preserve"> </w:t>
      </w:r>
      <w:r w:rsidRPr="0013331F">
        <w:rPr>
          <w:rFonts w:ascii="Times New Roman" w:hAnsi="Times New Roman" w:cs="Times New Roman"/>
          <w:sz w:val="28"/>
        </w:rPr>
        <w:t>нетипову</w:t>
      </w:r>
      <w:r w:rsidR="00383A6D" w:rsidRPr="00383A6D">
        <w:rPr>
          <w:rFonts w:ascii="Times New Roman" w:hAnsi="Times New Roman" w:cs="Times New Roman"/>
          <w:sz w:val="28"/>
        </w:rPr>
        <w:t xml:space="preserve"> поведінку звірів та птахів, які попереджають інших тварин </w:t>
      </w:r>
      <w:r w:rsidRPr="005D1EB6">
        <w:rPr>
          <w:rFonts w:ascii="Times New Roman" w:hAnsi="Times New Roman" w:cs="Times New Roman"/>
          <w:sz w:val="28"/>
        </w:rPr>
        <w:t>про небезпеку</w:t>
      </w:r>
      <w:r w:rsidR="00383A6D" w:rsidRPr="00383A6D">
        <w:rPr>
          <w:rFonts w:ascii="Times New Roman" w:hAnsi="Times New Roman" w:cs="Times New Roman"/>
          <w:sz w:val="28"/>
        </w:rPr>
        <w:t xml:space="preserve"> та спільними зусиллями відганяю</w:t>
      </w:r>
      <w:r w:rsidRPr="005D1EB6">
        <w:rPr>
          <w:rFonts w:ascii="Times New Roman" w:hAnsi="Times New Roman" w:cs="Times New Roman"/>
          <w:sz w:val="28"/>
        </w:rPr>
        <w:t>ть</w:t>
      </w:r>
      <w:r w:rsidR="00383A6D" w:rsidRPr="00383A6D">
        <w:rPr>
          <w:rFonts w:ascii="Times New Roman" w:hAnsi="Times New Roman" w:cs="Times New Roman"/>
          <w:sz w:val="28"/>
        </w:rPr>
        <w:t xml:space="preserve"> супротивника» [</w:t>
      </w:r>
      <w:r w:rsidR="000D727B">
        <w:rPr>
          <w:rFonts w:ascii="Times New Roman" w:hAnsi="Times New Roman" w:cs="Times New Roman"/>
          <w:sz w:val="28"/>
        </w:rPr>
        <w:fldChar w:fldCharType="begin"/>
      </w:r>
      <w:r w:rsidR="000D727B">
        <w:rPr>
          <w:rFonts w:ascii="Times New Roman" w:hAnsi="Times New Roman" w:cs="Times New Roman"/>
          <w:sz w:val="28"/>
        </w:rPr>
        <w:instrText xml:space="preserve"> REF _Ref182239869 \r \h </w:instrText>
      </w:r>
      <w:r w:rsidR="000D727B">
        <w:rPr>
          <w:rFonts w:ascii="Times New Roman" w:hAnsi="Times New Roman" w:cs="Times New Roman"/>
          <w:sz w:val="28"/>
        </w:rPr>
      </w:r>
      <w:r w:rsidR="000D727B">
        <w:rPr>
          <w:rFonts w:ascii="Times New Roman" w:hAnsi="Times New Roman" w:cs="Times New Roman"/>
          <w:sz w:val="28"/>
        </w:rPr>
        <w:fldChar w:fldCharType="separate"/>
      </w:r>
      <w:r w:rsidR="002E5C97">
        <w:rPr>
          <w:rFonts w:ascii="Times New Roman" w:hAnsi="Times New Roman" w:cs="Times New Roman"/>
          <w:sz w:val="28"/>
        </w:rPr>
        <w:t>25</w:t>
      </w:r>
      <w:r w:rsidR="000D727B">
        <w:rPr>
          <w:rFonts w:ascii="Times New Roman" w:hAnsi="Times New Roman" w:cs="Times New Roman"/>
          <w:sz w:val="28"/>
        </w:rPr>
        <w:fldChar w:fldCharType="end"/>
      </w:r>
      <w:r w:rsidR="000D727B" w:rsidRPr="005D1EB6">
        <w:rPr>
          <w:rFonts w:ascii="Times New Roman" w:hAnsi="Times New Roman" w:cs="Times New Roman"/>
          <w:sz w:val="28"/>
        </w:rPr>
        <w:t>, с.79</w:t>
      </w:r>
      <w:r w:rsidR="00383A6D" w:rsidRPr="00383A6D">
        <w:rPr>
          <w:rFonts w:ascii="Times New Roman" w:hAnsi="Times New Roman" w:cs="Times New Roman"/>
          <w:sz w:val="28"/>
        </w:rPr>
        <w:t>].</w:t>
      </w:r>
    </w:p>
    <w:p w14:paraId="255A81EF" w14:textId="167F92E1" w:rsidR="005D686B" w:rsidRPr="004A09B0" w:rsidRDefault="009A14AE" w:rsidP="002111D2">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4A09B0">
        <w:rPr>
          <w:rFonts w:ascii="Times New Roman" w:eastAsia="Times New Roman" w:hAnsi="Times New Roman" w:cs="Times New Roman"/>
          <w:kern w:val="0"/>
          <w:sz w:val="28"/>
          <w:szCs w:val="28"/>
          <w14:ligatures w14:val="none"/>
        </w:rPr>
        <w:t>На людей цей термін переніс шведський лікар П.П. Хайнеманн, який проводив свої дослідження у 1960-1970 рр., описуючи та систематизуючи групову поведінку дітей у школі. Поведінка дітей у школі досить часто набувала грубих форм, і все це заходило настільки далеко, що соціальна ситуація могла повністю змінитися. Доходило навіть до того, що нерідко стали зустрічатися серед цих вікових категорій спроби самогубства. У 1969 р. у статті П.П. Хайнеманн вперше використав термін мобінг стосовно взаємодії людей [</w:t>
      </w:r>
      <w:r w:rsidR="000D727B" w:rsidRPr="00255C9A">
        <w:rPr>
          <w:rFonts w:ascii="Times New Roman" w:eastAsia="Times New Roman" w:hAnsi="Times New Roman" w:cs="Times New Roman"/>
          <w:kern w:val="0"/>
          <w:sz w:val="28"/>
          <w:szCs w:val="28"/>
          <w14:ligatures w14:val="none"/>
        </w:rPr>
        <w:fldChar w:fldCharType="begin"/>
      </w:r>
      <w:r w:rsidR="000D727B" w:rsidRPr="00255C9A">
        <w:rPr>
          <w:rFonts w:ascii="Times New Roman" w:eastAsia="Times New Roman" w:hAnsi="Times New Roman" w:cs="Times New Roman"/>
          <w:kern w:val="0"/>
          <w:sz w:val="28"/>
          <w:szCs w:val="28"/>
          <w14:ligatures w14:val="none"/>
        </w:rPr>
        <w:instrText xml:space="preserve"> REF _Ref182239926 \r \h </w:instrText>
      </w:r>
      <w:r w:rsidR="00255C9A">
        <w:rPr>
          <w:rFonts w:ascii="Times New Roman" w:eastAsia="Times New Roman" w:hAnsi="Times New Roman" w:cs="Times New Roman"/>
          <w:kern w:val="0"/>
          <w:sz w:val="28"/>
          <w:szCs w:val="28"/>
          <w14:ligatures w14:val="none"/>
        </w:rPr>
        <w:instrText xml:space="preserve"> \* MERGEFORMAT </w:instrText>
      </w:r>
      <w:r w:rsidR="000D727B" w:rsidRPr="00255C9A">
        <w:rPr>
          <w:rFonts w:ascii="Times New Roman" w:eastAsia="Times New Roman" w:hAnsi="Times New Roman" w:cs="Times New Roman"/>
          <w:kern w:val="0"/>
          <w:sz w:val="28"/>
          <w:szCs w:val="28"/>
          <w14:ligatures w14:val="none"/>
        </w:rPr>
      </w:r>
      <w:r w:rsidR="000D727B" w:rsidRPr="00255C9A">
        <w:rPr>
          <w:rFonts w:ascii="Times New Roman" w:eastAsia="Times New Roman" w:hAnsi="Times New Roman" w:cs="Times New Roman"/>
          <w:kern w:val="0"/>
          <w:sz w:val="28"/>
          <w:szCs w:val="28"/>
          <w14:ligatures w14:val="none"/>
        </w:rPr>
        <w:fldChar w:fldCharType="separate"/>
      </w:r>
      <w:r w:rsidR="002E5C97" w:rsidRPr="00255C9A">
        <w:rPr>
          <w:rFonts w:ascii="Times New Roman" w:eastAsia="Times New Roman" w:hAnsi="Times New Roman" w:cs="Times New Roman"/>
          <w:kern w:val="0"/>
          <w:sz w:val="28"/>
          <w:szCs w:val="28"/>
          <w14:ligatures w14:val="none"/>
        </w:rPr>
        <w:t>52</w:t>
      </w:r>
      <w:r w:rsidR="000D727B" w:rsidRPr="00255C9A">
        <w:rPr>
          <w:rFonts w:ascii="Times New Roman" w:eastAsia="Times New Roman" w:hAnsi="Times New Roman" w:cs="Times New Roman"/>
          <w:kern w:val="0"/>
          <w:sz w:val="28"/>
          <w:szCs w:val="28"/>
          <w14:ligatures w14:val="none"/>
        </w:rPr>
        <w:fldChar w:fldCharType="end"/>
      </w:r>
      <w:r w:rsidR="000D727B" w:rsidRPr="00255C9A">
        <w:rPr>
          <w:rFonts w:ascii="Times New Roman" w:eastAsia="Times New Roman" w:hAnsi="Times New Roman" w:cs="Times New Roman"/>
          <w:kern w:val="0"/>
          <w:sz w:val="28"/>
          <w:szCs w:val="28"/>
          <w14:ligatures w14:val="none"/>
        </w:rPr>
        <w:t>, р.37</w:t>
      </w:r>
      <w:r w:rsidRPr="00255C9A">
        <w:rPr>
          <w:rFonts w:ascii="Times New Roman" w:eastAsia="Times New Roman" w:hAnsi="Times New Roman" w:cs="Times New Roman"/>
          <w:kern w:val="0"/>
          <w:sz w:val="28"/>
          <w:szCs w:val="28"/>
          <w14:ligatures w14:val="none"/>
        </w:rPr>
        <w:t>].</w:t>
      </w:r>
    </w:p>
    <w:p w14:paraId="20C696CC" w14:textId="33DEEA4A" w:rsidR="002111D2" w:rsidRDefault="00DF61FB" w:rsidP="002111D2">
      <w:pPr>
        <w:tabs>
          <w:tab w:val="left" w:pos="993"/>
        </w:tabs>
        <w:spacing w:after="0" w:line="360" w:lineRule="auto"/>
        <w:ind w:firstLine="709"/>
        <w:jc w:val="both"/>
        <w:rPr>
          <w:rFonts w:ascii="Times New Roman" w:hAnsi="Times New Roman" w:cs="Times New Roman"/>
          <w:sz w:val="28"/>
          <w:szCs w:val="28"/>
          <w:lang w:val="ru-RU"/>
        </w:rPr>
      </w:pPr>
      <w:r w:rsidRPr="004A09B0">
        <w:rPr>
          <w:rFonts w:ascii="Times New Roman" w:eastAsia="Times New Roman" w:hAnsi="Times New Roman" w:cs="Times New Roman"/>
          <w:kern w:val="0"/>
          <w:sz w:val="28"/>
          <w:szCs w:val="28"/>
          <w14:ligatures w14:val="none"/>
        </w:rPr>
        <w:t>Інший скандинавський вчений Д. Олвеус проводив дослідження агресії у підлітковому середовищі, на підставі якого у 1978 р. написав книгу «Хлопчики для биття та шкільні хулігани»</w:t>
      </w:r>
      <w:r w:rsidR="003336ED" w:rsidRPr="003336ED">
        <w:rPr>
          <w:rFonts w:ascii="Times New Roman" w:eastAsia="Times New Roman" w:hAnsi="Times New Roman" w:cs="Times New Roman"/>
          <w:kern w:val="0"/>
          <w:sz w:val="28"/>
          <w:szCs w:val="28"/>
          <w14:ligatures w14:val="none"/>
        </w:rPr>
        <w:t xml:space="preserve"> </w:t>
      </w:r>
      <w:r w:rsidR="003336ED">
        <w:rPr>
          <w:rFonts w:ascii="Times New Roman" w:eastAsia="Times New Roman" w:hAnsi="Times New Roman" w:cs="Times New Roman"/>
          <w:kern w:val="0"/>
          <w:sz w:val="28"/>
          <w:szCs w:val="28"/>
          <w14:ligatures w14:val="none"/>
        </w:rPr>
        <w:t>[</w:t>
      </w:r>
      <w:r w:rsidR="003336ED">
        <w:rPr>
          <w:rFonts w:ascii="Times New Roman" w:eastAsia="Times New Roman" w:hAnsi="Times New Roman" w:cs="Times New Roman"/>
          <w:kern w:val="0"/>
          <w:sz w:val="28"/>
          <w:szCs w:val="28"/>
          <w14:ligatures w14:val="none"/>
        </w:rPr>
        <w:fldChar w:fldCharType="begin"/>
      </w:r>
      <w:r w:rsidR="003336ED">
        <w:rPr>
          <w:rFonts w:ascii="Times New Roman" w:eastAsia="Times New Roman" w:hAnsi="Times New Roman" w:cs="Times New Roman"/>
          <w:kern w:val="0"/>
          <w:sz w:val="28"/>
          <w:szCs w:val="28"/>
          <w14:ligatures w14:val="none"/>
        </w:rPr>
        <w:instrText xml:space="preserve"> REF _Ref165992202 \r \h </w:instrText>
      </w:r>
      <w:r w:rsidR="003336ED">
        <w:rPr>
          <w:rFonts w:ascii="Times New Roman" w:eastAsia="Times New Roman" w:hAnsi="Times New Roman" w:cs="Times New Roman"/>
          <w:kern w:val="0"/>
          <w:sz w:val="28"/>
          <w:szCs w:val="28"/>
          <w14:ligatures w14:val="none"/>
        </w:rPr>
      </w:r>
      <w:r w:rsidR="003336ED">
        <w:rPr>
          <w:rFonts w:ascii="Times New Roman" w:eastAsia="Times New Roman" w:hAnsi="Times New Roman" w:cs="Times New Roman"/>
          <w:kern w:val="0"/>
          <w:sz w:val="28"/>
          <w:szCs w:val="28"/>
          <w14:ligatures w14:val="none"/>
        </w:rPr>
        <w:fldChar w:fldCharType="separate"/>
      </w:r>
      <w:r w:rsidR="003336ED">
        <w:rPr>
          <w:rFonts w:ascii="Times New Roman" w:eastAsia="Times New Roman" w:hAnsi="Times New Roman" w:cs="Times New Roman"/>
          <w:kern w:val="0"/>
          <w:sz w:val="28"/>
          <w:szCs w:val="28"/>
          <w14:ligatures w14:val="none"/>
        </w:rPr>
        <w:t>60</w:t>
      </w:r>
      <w:r w:rsidR="003336ED">
        <w:rPr>
          <w:rFonts w:ascii="Times New Roman" w:eastAsia="Times New Roman" w:hAnsi="Times New Roman" w:cs="Times New Roman"/>
          <w:kern w:val="0"/>
          <w:sz w:val="28"/>
          <w:szCs w:val="28"/>
          <w14:ligatures w14:val="none"/>
        </w:rPr>
        <w:fldChar w:fldCharType="end"/>
      </w:r>
      <w:r w:rsidR="003336ED">
        <w:rPr>
          <w:rFonts w:ascii="Times New Roman" w:eastAsia="Times New Roman" w:hAnsi="Times New Roman" w:cs="Times New Roman"/>
          <w:kern w:val="0"/>
          <w:sz w:val="28"/>
          <w:szCs w:val="28"/>
          <w:lang w:val="ru-RU"/>
          <w14:ligatures w14:val="none"/>
        </w:rPr>
        <w:t>, р.259</w:t>
      </w:r>
      <w:r w:rsidR="003336ED">
        <w:rPr>
          <w:rFonts w:ascii="Times New Roman" w:eastAsia="Times New Roman" w:hAnsi="Times New Roman" w:cs="Times New Roman"/>
          <w:kern w:val="0"/>
          <w:sz w:val="28"/>
          <w:szCs w:val="28"/>
          <w14:ligatures w14:val="none"/>
        </w:rPr>
        <w:t>]</w:t>
      </w:r>
      <w:r w:rsidRPr="004A09B0">
        <w:rPr>
          <w:rFonts w:ascii="Times New Roman" w:eastAsia="Times New Roman" w:hAnsi="Times New Roman" w:cs="Times New Roman"/>
          <w:kern w:val="0"/>
          <w:sz w:val="28"/>
          <w:szCs w:val="28"/>
          <w14:ligatures w14:val="none"/>
        </w:rPr>
        <w:t xml:space="preserve">. </w:t>
      </w:r>
      <w:r w:rsidR="002111D2" w:rsidRPr="004A09B0">
        <w:rPr>
          <w:rFonts w:ascii="Times New Roman" w:hAnsi="Times New Roman" w:cs="Times New Roman"/>
          <w:sz w:val="28"/>
        </w:rPr>
        <w:t xml:space="preserve">Шведський психолог, Даніель </w:t>
      </w:r>
      <w:r w:rsidR="004A09B0" w:rsidRPr="004A09B0">
        <w:rPr>
          <w:rFonts w:ascii="Times New Roman" w:hAnsi="Times New Roman" w:cs="Times New Roman"/>
          <w:sz w:val="28"/>
        </w:rPr>
        <w:t>Олвеус</w:t>
      </w:r>
      <w:r w:rsidR="002111D2" w:rsidRPr="004A09B0">
        <w:rPr>
          <w:rFonts w:ascii="Times New Roman" w:hAnsi="Times New Roman" w:cs="Times New Roman"/>
          <w:sz w:val="28"/>
        </w:rPr>
        <w:t>, першим використовував термін булінг у наукових дослідженнях та розробив анкету для вимірювання цього явища серед учнів. Він почав</w:t>
      </w:r>
      <w:r w:rsidR="002111D2" w:rsidRPr="00B60CF6">
        <w:rPr>
          <w:rFonts w:ascii="Times New Roman" w:hAnsi="Times New Roman" w:cs="Times New Roman"/>
          <w:sz w:val="28"/>
        </w:rPr>
        <w:t xml:space="preserve"> досліджувати це явище в 1970-х роках і опублікував свої результати в 1978 році. </w:t>
      </w:r>
      <w:r w:rsidR="00BA472D">
        <w:rPr>
          <w:rFonts w:ascii="Times New Roman" w:hAnsi="Times New Roman" w:cs="Times New Roman"/>
          <w:sz w:val="28"/>
        </w:rPr>
        <w:t>Д.</w:t>
      </w:r>
      <w:r w:rsidR="002E6308">
        <w:rPr>
          <w:rFonts w:ascii="Times New Roman" w:hAnsi="Times New Roman" w:cs="Times New Roman"/>
          <w:sz w:val="28"/>
        </w:rPr>
        <w:t xml:space="preserve"> </w:t>
      </w:r>
      <w:r w:rsidR="00BA472D" w:rsidRPr="00B60CF6">
        <w:rPr>
          <w:rFonts w:ascii="Times New Roman" w:hAnsi="Times New Roman" w:cs="Times New Roman"/>
          <w:sz w:val="28"/>
        </w:rPr>
        <w:t>Олвеус</w:t>
      </w:r>
      <w:r w:rsidR="002111D2" w:rsidRPr="00B60CF6">
        <w:rPr>
          <w:rFonts w:ascii="Times New Roman" w:hAnsi="Times New Roman" w:cs="Times New Roman"/>
          <w:sz w:val="28"/>
        </w:rPr>
        <w:t xml:space="preserve"> використовував термін mobbing, що у шведській мові </w:t>
      </w:r>
      <w:r w:rsidR="002111D2" w:rsidRPr="00B60CF6">
        <w:rPr>
          <w:rFonts w:ascii="Times New Roman" w:hAnsi="Times New Roman" w:cs="Times New Roman"/>
          <w:sz w:val="28"/>
        </w:rPr>
        <w:lastRenderedPageBreak/>
        <w:t xml:space="preserve">означає настирливість або </w:t>
      </w:r>
      <w:r w:rsidR="00F35781" w:rsidRPr="00F35781">
        <w:rPr>
          <w:rFonts w:ascii="Times New Roman" w:hAnsi="Times New Roman" w:cs="Times New Roman"/>
          <w:sz w:val="28"/>
        </w:rPr>
        <w:t>знущ</w:t>
      </w:r>
      <w:r w:rsidR="00F35781" w:rsidRPr="006E6AD1">
        <w:rPr>
          <w:rFonts w:ascii="Times New Roman" w:hAnsi="Times New Roman" w:cs="Times New Roman"/>
          <w:sz w:val="28"/>
        </w:rPr>
        <w:t>а</w:t>
      </w:r>
      <w:r w:rsidR="002111D2" w:rsidRPr="00B60CF6">
        <w:rPr>
          <w:rFonts w:ascii="Times New Roman" w:hAnsi="Times New Roman" w:cs="Times New Roman"/>
          <w:sz w:val="28"/>
        </w:rPr>
        <w:t>ння, і тільки пізніше цей термін був перекладений як булінг в англомовній літературі. Його робота стала однією з перших серйозних спроб систематизувати та дослідити проблему шкільного насильства та соціальної агресії серед дітей [</w:t>
      </w:r>
      <w:r w:rsidR="00614938" w:rsidRPr="00614938">
        <w:rPr>
          <w:rFonts w:ascii="Times New Roman" w:hAnsi="Times New Roman" w:cs="Times New Roman"/>
          <w:sz w:val="28"/>
        </w:rPr>
        <w:fldChar w:fldCharType="begin"/>
      </w:r>
      <w:r w:rsidR="00614938">
        <w:rPr>
          <w:rFonts w:ascii="Times New Roman" w:hAnsi="Times New Roman" w:cs="Times New Roman"/>
          <w:sz w:val="28"/>
        </w:rPr>
        <w:instrText xml:space="preserve"> REF _Ref165992202 \r \h  \* MERGEFORMAT </w:instrText>
      </w:r>
      <w:r w:rsidR="00614938" w:rsidRPr="00614938">
        <w:rPr>
          <w:rFonts w:ascii="Times New Roman" w:hAnsi="Times New Roman" w:cs="Times New Roman"/>
          <w:sz w:val="28"/>
        </w:rPr>
      </w:r>
      <w:r w:rsidR="00614938" w:rsidRPr="00614938">
        <w:rPr>
          <w:rFonts w:ascii="Times New Roman" w:hAnsi="Times New Roman" w:cs="Times New Roman"/>
          <w:sz w:val="28"/>
        </w:rPr>
        <w:fldChar w:fldCharType="separate"/>
      </w:r>
      <w:r w:rsidR="002E5C97">
        <w:rPr>
          <w:rFonts w:ascii="Times New Roman" w:hAnsi="Times New Roman" w:cs="Times New Roman"/>
          <w:sz w:val="28"/>
        </w:rPr>
        <w:t>60</w:t>
      </w:r>
      <w:r w:rsidR="00614938" w:rsidRPr="00614938">
        <w:rPr>
          <w:rFonts w:ascii="Times New Roman" w:hAnsi="Times New Roman" w:cs="Times New Roman"/>
          <w:sz w:val="28"/>
        </w:rPr>
        <w:fldChar w:fldCharType="end"/>
      </w:r>
      <w:r w:rsidR="00614938" w:rsidRPr="00614938">
        <w:rPr>
          <w:rFonts w:ascii="Times New Roman" w:hAnsi="Times New Roman" w:cs="Times New Roman"/>
          <w:sz w:val="28"/>
        </w:rPr>
        <w:t>,</w:t>
      </w:r>
      <w:r w:rsidR="003D59DD">
        <w:rPr>
          <w:rFonts w:ascii="Times New Roman" w:hAnsi="Times New Roman" w:cs="Times New Roman"/>
          <w:sz w:val="28"/>
        </w:rPr>
        <w:t xml:space="preserve"> </w:t>
      </w:r>
      <w:r w:rsidR="00614938" w:rsidRPr="00614938">
        <w:rPr>
          <w:rFonts w:ascii="Times New Roman" w:hAnsi="Times New Roman" w:cs="Times New Roman"/>
          <w:sz w:val="28"/>
        </w:rPr>
        <w:t>р.248</w:t>
      </w:r>
      <w:r w:rsidR="002111D2" w:rsidRPr="00614938">
        <w:rPr>
          <w:rFonts w:ascii="Times New Roman" w:hAnsi="Times New Roman" w:cs="Times New Roman"/>
          <w:sz w:val="28"/>
        </w:rPr>
        <w:t>].</w:t>
      </w:r>
    </w:p>
    <w:p w14:paraId="3160B20D" w14:textId="330F11AB" w:rsidR="006E77DA" w:rsidRPr="00344B4A" w:rsidRDefault="007B4096" w:rsidP="002111D2">
      <w:pPr>
        <w:tabs>
          <w:tab w:val="left" w:pos="993"/>
        </w:tabs>
        <w:spacing w:after="0" w:line="360" w:lineRule="auto"/>
        <w:ind w:firstLine="709"/>
        <w:jc w:val="both"/>
        <w:rPr>
          <w:rFonts w:ascii="Times New Roman" w:hAnsi="Times New Roman" w:cs="Times New Roman"/>
          <w:sz w:val="28"/>
        </w:rPr>
      </w:pPr>
      <w:r w:rsidRPr="00344B4A">
        <w:rPr>
          <w:rFonts w:ascii="Times New Roman" w:hAnsi="Times New Roman" w:cs="Times New Roman"/>
          <w:sz w:val="28"/>
        </w:rPr>
        <w:t>Д.</w:t>
      </w:r>
      <w:r w:rsidR="00AB2136" w:rsidRPr="00344B4A">
        <w:rPr>
          <w:rFonts w:ascii="Times New Roman" w:hAnsi="Times New Roman" w:cs="Times New Roman"/>
          <w:sz w:val="28"/>
        </w:rPr>
        <w:t xml:space="preserve"> </w:t>
      </w:r>
      <w:r w:rsidR="006E77DA" w:rsidRPr="00344B4A">
        <w:rPr>
          <w:rFonts w:ascii="Times New Roman" w:hAnsi="Times New Roman" w:cs="Times New Roman"/>
          <w:sz w:val="28"/>
        </w:rPr>
        <w:t xml:space="preserve">Олвеус </w:t>
      </w:r>
      <w:r w:rsidR="006E6AD1" w:rsidRPr="00344B4A">
        <w:rPr>
          <w:rFonts w:ascii="Times New Roman" w:hAnsi="Times New Roman" w:cs="Times New Roman"/>
          <w:sz w:val="28"/>
        </w:rPr>
        <w:t>надає визначення</w:t>
      </w:r>
      <w:r w:rsidR="006E77DA" w:rsidRPr="00344B4A">
        <w:rPr>
          <w:rFonts w:ascii="Times New Roman" w:hAnsi="Times New Roman" w:cs="Times New Roman"/>
          <w:sz w:val="28"/>
        </w:rPr>
        <w:t xml:space="preserve"> булінг</w:t>
      </w:r>
      <w:r w:rsidR="006E6AD1" w:rsidRPr="00344B4A">
        <w:rPr>
          <w:rFonts w:ascii="Times New Roman" w:hAnsi="Times New Roman" w:cs="Times New Roman"/>
          <w:sz w:val="28"/>
        </w:rPr>
        <w:t>у</w:t>
      </w:r>
      <w:r w:rsidR="006E77DA" w:rsidRPr="00344B4A">
        <w:rPr>
          <w:rFonts w:ascii="Times New Roman" w:hAnsi="Times New Roman" w:cs="Times New Roman"/>
          <w:sz w:val="28"/>
        </w:rPr>
        <w:t xml:space="preserve"> як «</w:t>
      </w:r>
      <w:r w:rsidR="006E6AD1" w:rsidRPr="00344B4A">
        <w:rPr>
          <w:rFonts w:ascii="Times New Roman" w:hAnsi="Times New Roman" w:cs="Times New Roman"/>
          <w:sz w:val="28"/>
        </w:rPr>
        <w:t xml:space="preserve">окремого виду </w:t>
      </w:r>
      <w:r w:rsidR="006E77DA" w:rsidRPr="00344B4A">
        <w:rPr>
          <w:rFonts w:ascii="Times New Roman" w:hAnsi="Times New Roman" w:cs="Times New Roman"/>
          <w:sz w:val="28"/>
        </w:rPr>
        <w:t xml:space="preserve">насильства, коли </w:t>
      </w:r>
      <w:r w:rsidR="006E6AD1" w:rsidRPr="00344B4A">
        <w:rPr>
          <w:rFonts w:ascii="Times New Roman" w:hAnsi="Times New Roman" w:cs="Times New Roman"/>
          <w:sz w:val="28"/>
        </w:rPr>
        <w:t>особа</w:t>
      </w:r>
      <w:r w:rsidR="006E77DA" w:rsidRPr="00344B4A">
        <w:rPr>
          <w:rFonts w:ascii="Times New Roman" w:hAnsi="Times New Roman" w:cs="Times New Roman"/>
          <w:sz w:val="28"/>
        </w:rPr>
        <w:t xml:space="preserve"> фізично нападає або загрожує іншій </w:t>
      </w:r>
      <w:r w:rsidR="006E6AD1" w:rsidRPr="00344B4A">
        <w:rPr>
          <w:rFonts w:ascii="Times New Roman" w:hAnsi="Times New Roman" w:cs="Times New Roman"/>
          <w:sz w:val="28"/>
        </w:rPr>
        <w:t>особі</w:t>
      </w:r>
      <w:r w:rsidR="006E77DA" w:rsidRPr="00344B4A">
        <w:rPr>
          <w:rFonts w:ascii="Times New Roman" w:hAnsi="Times New Roman" w:cs="Times New Roman"/>
          <w:sz w:val="28"/>
        </w:rPr>
        <w:t>, яка слабка і безсил</w:t>
      </w:r>
      <w:r w:rsidR="004E360E" w:rsidRPr="00344B4A">
        <w:rPr>
          <w:rFonts w:ascii="Times New Roman" w:hAnsi="Times New Roman" w:cs="Times New Roman"/>
          <w:sz w:val="28"/>
        </w:rPr>
        <w:t>а</w:t>
      </w:r>
      <w:r w:rsidR="006E77DA" w:rsidRPr="00344B4A">
        <w:rPr>
          <w:rFonts w:ascii="Times New Roman" w:hAnsi="Times New Roman" w:cs="Times New Roman"/>
          <w:sz w:val="28"/>
        </w:rPr>
        <w:t xml:space="preserve">, </w:t>
      </w:r>
      <w:r w:rsidR="00F14B85" w:rsidRPr="00344B4A">
        <w:rPr>
          <w:rFonts w:ascii="Times New Roman" w:hAnsi="Times New Roman" w:cs="Times New Roman"/>
          <w:sz w:val="28"/>
        </w:rPr>
        <w:t>з метою залякування</w:t>
      </w:r>
      <w:r w:rsidR="006E77DA" w:rsidRPr="00344B4A">
        <w:rPr>
          <w:rFonts w:ascii="Times New Roman" w:hAnsi="Times New Roman" w:cs="Times New Roman"/>
          <w:sz w:val="28"/>
        </w:rPr>
        <w:t>, ізол</w:t>
      </w:r>
      <w:r w:rsidR="00F14B85" w:rsidRPr="00344B4A">
        <w:rPr>
          <w:rFonts w:ascii="Times New Roman" w:hAnsi="Times New Roman" w:cs="Times New Roman"/>
          <w:sz w:val="28"/>
        </w:rPr>
        <w:t xml:space="preserve">яції цієї особи на </w:t>
      </w:r>
      <w:r w:rsidR="006E77DA" w:rsidRPr="00344B4A">
        <w:rPr>
          <w:rFonts w:ascii="Times New Roman" w:hAnsi="Times New Roman" w:cs="Times New Roman"/>
          <w:sz w:val="28"/>
        </w:rPr>
        <w:t xml:space="preserve">тривалий час» </w:t>
      </w:r>
      <w:r w:rsidR="003F06F0" w:rsidRPr="00344B4A">
        <w:rPr>
          <w:rFonts w:ascii="Times New Roman" w:hAnsi="Times New Roman" w:cs="Times New Roman"/>
          <w:sz w:val="28"/>
        </w:rPr>
        <w:t>[</w:t>
      </w:r>
      <w:r w:rsidR="003F06F0" w:rsidRPr="00344B4A">
        <w:rPr>
          <w:rFonts w:ascii="Times New Roman" w:hAnsi="Times New Roman" w:cs="Times New Roman"/>
          <w:sz w:val="28"/>
        </w:rPr>
        <w:fldChar w:fldCharType="begin"/>
      </w:r>
      <w:r w:rsidR="003F06F0" w:rsidRPr="00344B4A">
        <w:rPr>
          <w:rFonts w:ascii="Times New Roman" w:hAnsi="Times New Roman" w:cs="Times New Roman"/>
          <w:sz w:val="28"/>
        </w:rPr>
        <w:instrText xml:space="preserve"> REF _Ref165992202 \r \h  \* MERGEFORMAT </w:instrText>
      </w:r>
      <w:r w:rsidR="003F06F0" w:rsidRPr="00344B4A">
        <w:rPr>
          <w:rFonts w:ascii="Times New Roman" w:hAnsi="Times New Roman" w:cs="Times New Roman"/>
          <w:sz w:val="28"/>
        </w:rPr>
      </w:r>
      <w:r w:rsidR="003F06F0" w:rsidRPr="00344B4A">
        <w:rPr>
          <w:rFonts w:ascii="Times New Roman" w:hAnsi="Times New Roman" w:cs="Times New Roman"/>
          <w:sz w:val="28"/>
        </w:rPr>
        <w:fldChar w:fldCharType="separate"/>
      </w:r>
      <w:r w:rsidR="002E5C97" w:rsidRPr="00344B4A">
        <w:rPr>
          <w:rFonts w:ascii="Times New Roman" w:hAnsi="Times New Roman" w:cs="Times New Roman"/>
          <w:sz w:val="28"/>
        </w:rPr>
        <w:t>60</w:t>
      </w:r>
      <w:r w:rsidR="003F06F0" w:rsidRPr="00344B4A">
        <w:rPr>
          <w:rFonts w:ascii="Times New Roman" w:hAnsi="Times New Roman" w:cs="Times New Roman"/>
          <w:sz w:val="28"/>
        </w:rPr>
        <w:fldChar w:fldCharType="end"/>
      </w:r>
      <w:r w:rsidR="003F06F0" w:rsidRPr="00344B4A">
        <w:rPr>
          <w:rFonts w:ascii="Times New Roman" w:hAnsi="Times New Roman" w:cs="Times New Roman"/>
          <w:sz w:val="28"/>
        </w:rPr>
        <w:t>;61].</w:t>
      </w:r>
    </w:p>
    <w:p w14:paraId="323D24ED" w14:textId="54363FC8" w:rsidR="00DF61FB" w:rsidRPr="00896C78" w:rsidRDefault="00B22FF3" w:rsidP="002111D2">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B22FF3">
        <w:rPr>
          <w:rFonts w:ascii="Times New Roman" w:eastAsia="Times New Roman" w:hAnsi="Times New Roman" w:cs="Times New Roman"/>
          <w:kern w:val="0"/>
          <w:sz w:val="28"/>
          <w:szCs w:val="28"/>
          <w14:ligatures w14:val="none"/>
        </w:rPr>
        <w:t xml:space="preserve">Тема розповсюдження шкільного насильства набула актуальності ще з середини ХХ століття, однак </w:t>
      </w:r>
      <w:r w:rsidR="00DF61FB" w:rsidRPr="005041A0">
        <w:rPr>
          <w:rFonts w:ascii="Times New Roman" w:eastAsia="Times New Roman" w:hAnsi="Times New Roman" w:cs="Times New Roman"/>
          <w:kern w:val="0"/>
          <w:sz w:val="28"/>
          <w:szCs w:val="28"/>
          <w14:ligatures w14:val="none"/>
        </w:rPr>
        <w:t xml:space="preserve">системне дослідження цього </w:t>
      </w:r>
      <w:r w:rsidRPr="00B22FF3">
        <w:rPr>
          <w:rFonts w:ascii="Times New Roman" w:eastAsia="Times New Roman" w:hAnsi="Times New Roman" w:cs="Times New Roman"/>
          <w:kern w:val="0"/>
          <w:sz w:val="28"/>
          <w:szCs w:val="28"/>
          <w14:ligatures w14:val="none"/>
        </w:rPr>
        <w:t>процесу</w:t>
      </w:r>
      <w:r w:rsidR="00DF61FB" w:rsidRPr="005041A0">
        <w:rPr>
          <w:rFonts w:ascii="Times New Roman" w:eastAsia="Times New Roman" w:hAnsi="Times New Roman" w:cs="Times New Roman"/>
          <w:kern w:val="0"/>
          <w:sz w:val="28"/>
          <w:szCs w:val="28"/>
          <w14:ligatures w14:val="none"/>
        </w:rPr>
        <w:t xml:space="preserve"> </w:t>
      </w:r>
      <w:r w:rsidRPr="00B22FF3">
        <w:rPr>
          <w:rFonts w:ascii="Times New Roman" w:eastAsia="Times New Roman" w:hAnsi="Times New Roman" w:cs="Times New Roman"/>
          <w:kern w:val="0"/>
          <w:sz w:val="28"/>
          <w:szCs w:val="28"/>
          <w14:ligatures w14:val="none"/>
        </w:rPr>
        <w:t>розпочалося дещо пізніше,</w:t>
      </w:r>
      <w:r w:rsidR="00DF61FB" w:rsidRPr="005041A0">
        <w:rPr>
          <w:rFonts w:ascii="Times New Roman" w:eastAsia="Times New Roman" w:hAnsi="Times New Roman" w:cs="Times New Roman"/>
          <w:kern w:val="0"/>
          <w:sz w:val="28"/>
          <w:szCs w:val="28"/>
          <w14:ligatures w14:val="none"/>
        </w:rPr>
        <w:t xml:space="preserve"> такими скандинавськими вченими, як Д.</w:t>
      </w:r>
      <w:r w:rsidR="00FC31FA">
        <w:rPr>
          <w:rFonts w:ascii="Times New Roman" w:eastAsia="Times New Roman" w:hAnsi="Times New Roman" w:cs="Times New Roman"/>
          <w:kern w:val="0"/>
          <w:sz w:val="28"/>
          <w:szCs w:val="28"/>
          <w14:ligatures w14:val="none"/>
        </w:rPr>
        <w:t xml:space="preserve"> </w:t>
      </w:r>
      <w:r w:rsidR="00DF61FB" w:rsidRPr="005041A0">
        <w:rPr>
          <w:rFonts w:ascii="Times New Roman" w:eastAsia="Times New Roman" w:hAnsi="Times New Roman" w:cs="Times New Roman"/>
          <w:kern w:val="0"/>
          <w:sz w:val="28"/>
          <w:szCs w:val="28"/>
          <w14:ligatures w14:val="none"/>
        </w:rPr>
        <w:t>Олвеус,</w:t>
      </w:r>
      <w:r w:rsidR="001B52EE">
        <w:rPr>
          <w:rFonts w:ascii="Times New Roman" w:eastAsia="Times New Roman" w:hAnsi="Times New Roman" w:cs="Times New Roman"/>
          <w:kern w:val="0"/>
          <w:sz w:val="28"/>
          <w:szCs w:val="28"/>
          <w14:ligatures w14:val="none"/>
        </w:rPr>
        <w:t xml:space="preserve">        </w:t>
      </w:r>
      <w:r w:rsidR="00DF61FB" w:rsidRPr="005041A0">
        <w:rPr>
          <w:rFonts w:ascii="Times New Roman" w:eastAsia="Times New Roman" w:hAnsi="Times New Roman" w:cs="Times New Roman"/>
          <w:kern w:val="0"/>
          <w:sz w:val="28"/>
          <w:szCs w:val="28"/>
          <w14:ligatures w14:val="none"/>
        </w:rPr>
        <w:t xml:space="preserve"> П.</w:t>
      </w:r>
      <w:r w:rsidR="00FC31FA">
        <w:rPr>
          <w:rFonts w:ascii="Times New Roman" w:eastAsia="Times New Roman" w:hAnsi="Times New Roman" w:cs="Times New Roman"/>
          <w:kern w:val="0"/>
          <w:sz w:val="28"/>
          <w:szCs w:val="28"/>
          <w14:ligatures w14:val="none"/>
        </w:rPr>
        <w:t xml:space="preserve"> </w:t>
      </w:r>
      <w:r w:rsidR="00DF61FB" w:rsidRPr="005041A0">
        <w:rPr>
          <w:rFonts w:ascii="Times New Roman" w:eastAsia="Times New Roman" w:hAnsi="Times New Roman" w:cs="Times New Roman"/>
          <w:kern w:val="0"/>
          <w:sz w:val="28"/>
          <w:szCs w:val="28"/>
          <w14:ligatures w14:val="none"/>
        </w:rPr>
        <w:t>Хайнеманн, Е.</w:t>
      </w:r>
      <w:r w:rsidR="00FC31FA">
        <w:rPr>
          <w:rFonts w:ascii="Times New Roman" w:eastAsia="Times New Roman" w:hAnsi="Times New Roman" w:cs="Times New Roman"/>
          <w:kern w:val="0"/>
          <w:sz w:val="28"/>
          <w:szCs w:val="28"/>
          <w14:ligatures w14:val="none"/>
        </w:rPr>
        <w:t xml:space="preserve"> </w:t>
      </w:r>
      <w:r w:rsidR="00DF61FB" w:rsidRPr="005041A0">
        <w:rPr>
          <w:rFonts w:ascii="Times New Roman" w:eastAsia="Times New Roman" w:hAnsi="Times New Roman" w:cs="Times New Roman"/>
          <w:kern w:val="0"/>
          <w:sz w:val="28"/>
          <w:szCs w:val="28"/>
          <w14:ligatures w14:val="none"/>
        </w:rPr>
        <w:t xml:space="preserve">Роланд. Також слід зазначити </w:t>
      </w:r>
      <w:r w:rsidR="00DF61FB" w:rsidRPr="00896C78">
        <w:rPr>
          <w:rFonts w:ascii="Times New Roman" w:eastAsia="Times New Roman" w:hAnsi="Times New Roman" w:cs="Times New Roman"/>
          <w:kern w:val="0"/>
          <w:sz w:val="28"/>
          <w:szCs w:val="28"/>
          <w14:ligatures w14:val="none"/>
        </w:rPr>
        <w:t>Х.</w:t>
      </w:r>
      <w:r w:rsidR="00FC31FA">
        <w:rPr>
          <w:rFonts w:ascii="Times New Roman" w:eastAsia="Times New Roman" w:hAnsi="Times New Roman" w:cs="Times New Roman"/>
          <w:kern w:val="0"/>
          <w:sz w:val="28"/>
          <w:szCs w:val="28"/>
          <w14:ligatures w14:val="none"/>
        </w:rPr>
        <w:t xml:space="preserve"> </w:t>
      </w:r>
      <w:r w:rsidR="00DF61FB" w:rsidRPr="00896C78">
        <w:rPr>
          <w:rFonts w:ascii="Times New Roman" w:eastAsia="Times New Roman" w:hAnsi="Times New Roman" w:cs="Times New Roman"/>
          <w:kern w:val="0"/>
          <w:sz w:val="28"/>
          <w:szCs w:val="28"/>
          <w14:ligatures w14:val="none"/>
        </w:rPr>
        <w:t>Лемана, незважаючи на те, що він не досліджував феномен цькування у школі [</w:t>
      </w:r>
      <w:r w:rsidR="003F06F0" w:rsidRPr="00896C78">
        <w:rPr>
          <w:rFonts w:ascii="Times New Roman" w:eastAsia="Times New Roman" w:hAnsi="Times New Roman" w:cs="Times New Roman"/>
          <w:kern w:val="0"/>
          <w:sz w:val="28"/>
          <w:szCs w:val="28"/>
          <w14:ligatures w14:val="none"/>
        </w:rPr>
        <w:fldChar w:fldCharType="begin"/>
      </w:r>
      <w:r w:rsidR="003F06F0" w:rsidRPr="00896C78">
        <w:rPr>
          <w:rFonts w:ascii="Times New Roman" w:eastAsia="Times New Roman" w:hAnsi="Times New Roman" w:cs="Times New Roman"/>
          <w:kern w:val="0"/>
          <w:sz w:val="28"/>
          <w:szCs w:val="28"/>
          <w14:ligatures w14:val="none"/>
        </w:rPr>
        <w:instrText xml:space="preserve"> REF _Ref182240338 \r \h </w:instrText>
      </w:r>
      <w:r w:rsidR="003F06F0" w:rsidRPr="00896C78">
        <w:rPr>
          <w:rFonts w:ascii="Times New Roman" w:eastAsia="Times New Roman" w:hAnsi="Times New Roman" w:cs="Times New Roman"/>
          <w:kern w:val="0"/>
          <w:sz w:val="28"/>
          <w:szCs w:val="28"/>
          <w14:ligatures w14:val="none"/>
        </w:rPr>
      </w:r>
      <w:r w:rsidR="003F06F0" w:rsidRPr="00896C78">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55</w:t>
      </w:r>
      <w:r w:rsidR="003F06F0" w:rsidRPr="00896C78">
        <w:rPr>
          <w:rFonts w:ascii="Times New Roman" w:eastAsia="Times New Roman" w:hAnsi="Times New Roman" w:cs="Times New Roman"/>
          <w:kern w:val="0"/>
          <w:sz w:val="28"/>
          <w:szCs w:val="28"/>
          <w14:ligatures w14:val="none"/>
        </w:rPr>
        <w:fldChar w:fldCharType="end"/>
      </w:r>
      <w:r w:rsidR="003F06F0" w:rsidRPr="00896C78">
        <w:rPr>
          <w:rFonts w:ascii="Times New Roman" w:eastAsia="Times New Roman" w:hAnsi="Times New Roman" w:cs="Times New Roman"/>
          <w:kern w:val="0"/>
          <w:sz w:val="28"/>
          <w:szCs w:val="28"/>
          <w14:ligatures w14:val="none"/>
        </w:rPr>
        <w:t>, р.42</w:t>
      </w:r>
      <w:r w:rsidR="00DF61FB" w:rsidRPr="00896C78">
        <w:rPr>
          <w:rFonts w:ascii="Times New Roman" w:eastAsia="Times New Roman" w:hAnsi="Times New Roman" w:cs="Times New Roman"/>
          <w:kern w:val="0"/>
          <w:sz w:val="28"/>
          <w:szCs w:val="28"/>
          <w14:ligatures w14:val="none"/>
        </w:rPr>
        <w:t>].</w:t>
      </w:r>
    </w:p>
    <w:p w14:paraId="13842BE7" w14:textId="674E6DC7" w:rsidR="00485B24" w:rsidRDefault="00485B24" w:rsidP="00246A81">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896C78">
        <w:rPr>
          <w:rFonts w:ascii="Times New Roman" w:eastAsia="Times New Roman" w:hAnsi="Times New Roman" w:cs="Times New Roman"/>
          <w:kern w:val="0"/>
          <w:sz w:val="28"/>
          <w:szCs w:val="28"/>
          <w14:ligatures w14:val="none"/>
        </w:rPr>
        <w:t>Х.</w:t>
      </w:r>
      <w:r w:rsidR="00BA7BE6">
        <w:rPr>
          <w:rFonts w:ascii="Times New Roman" w:eastAsia="Times New Roman" w:hAnsi="Times New Roman" w:cs="Times New Roman"/>
          <w:kern w:val="0"/>
          <w:sz w:val="28"/>
          <w:szCs w:val="28"/>
          <w14:ligatures w14:val="none"/>
        </w:rPr>
        <w:t xml:space="preserve"> </w:t>
      </w:r>
      <w:r w:rsidRPr="00896C78">
        <w:rPr>
          <w:rFonts w:ascii="Times New Roman" w:eastAsia="Times New Roman" w:hAnsi="Times New Roman" w:cs="Times New Roman"/>
          <w:kern w:val="0"/>
          <w:sz w:val="28"/>
          <w:szCs w:val="28"/>
          <w14:ligatures w14:val="none"/>
        </w:rPr>
        <w:t>Леман вважається піонером у дослідженні мобінгу. На відміну від своїх колег-психологів П.</w:t>
      </w:r>
      <w:r w:rsidR="00BB03E1">
        <w:rPr>
          <w:rFonts w:ascii="Times New Roman" w:eastAsia="Times New Roman" w:hAnsi="Times New Roman" w:cs="Times New Roman"/>
          <w:kern w:val="0"/>
          <w:sz w:val="28"/>
          <w:szCs w:val="28"/>
          <w14:ligatures w14:val="none"/>
        </w:rPr>
        <w:t xml:space="preserve"> </w:t>
      </w:r>
      <w:r w:rsidRPr="00896C78">
        <w:rPr>
          <w:rFonts w:ascii="Times New Roman" w:eastAsia="Times New Roman" w:hAnsi="Times New Roman" w:cs="Times New Roman"/>
          <w:kern w:val="0"/>
          <w:sz w:val="28"/>
          <w:szCs w:val="28"/>
          <w14:ligatures w14:val="none"/>
        </w:rPr>
        <w:t>Хайнеманна та Д.</w:t>
      </w:r>
      <w:r w:rsidR="00BB03E1">
        <w:rPr>
          <w:rFonts w:ascii="Times New Roman" w:eastAsia="Times New Roman" w:hAnsi="Times New Roman" w:cs="Times New Roman"/>
          <w:kern w:val="0"/>
          <w:sz w:val="28"/>
          <w:szCs w:val="28"/>
          <w14:ligatures w14:val="none"/>
        </w:rPr>
        <w:t xml:space="preserve"> </w:t>
      </w:r>
      <w:r w:rsidRPr="00896C78">
        <w:rPr>
          <w:rFonts w:ascii="Times New Roman" w:eastAsia="Times New Roman" w:hAnsi="Times New Roman" w:cs="Times New Roman"/>
          <w:kern w:val="0"/>
          <w:sz w:val="28"/>
          <w:szCs w:val="28"/>
          <w14:ligatures w14:val="none"/>
        </w:rPr>
        <w:t xml:space="preserve">Олвеуса, які займалися питаннями цькування у шкільному середовищі, він вивчав прямі та непрямі форми цькування на робочому місці. </w:t>
      </w:r>
      <w:r w:rsidR="00BB03E1">
        <w:rPr>
          <w:rFonts w:ascii="Times New Roman" w:eastAsia="Times New Roman" w:hAnsi="Times New Roman" w:cs="Times New Roman"/>
          <w:kern w:val="0"/>
          <w:sz w:val="28"/>
          <w:szCs w:val="28"/>
          <w14:ligatures w14:val="none"/>
        </w:rPr>
        <w:t>Ни</w:t>
      </w:r>
      <w:r w:rsidRPr="00896C78">
        <w:rPr>
          <w:rFonts w:ascii="Times New Roman" w:eastAsia="Times New Roman" w:hAnsi="Times New Roman" w:cs="Times New Roman"/>
          <w:kern w:val="0"/>
          <w:sz w:val="28"/>
          <w:szCs w:val="28"/>
          <w14:ligatures w14:val="none"/>
        </w:rPr>
        <w:t>м також розроблено опитувальник для дорослих «Leymann Inventory of Psychological Terror (LIPT)» для вивчення проблеми мобінгу в робочому колективі [</w:t>
      </w:r>
      <w:r w:rsidR="003F06F0" w:rsidRPr="00896C78">
        <w:rPr>
          <w:rFonts w:ascii="Times New Roman" w:eastAsia="Times New Roman" w:hAnsi="Times New Roman" w:cs="Times New Roman"/>
          <w:kern w:val="0"/>
          <w:sz w:val="28"/>
          <w:szCs w:val="28"/>
          <w14:ligatures w14:val="none"/>
        </w:rPr>
        <w:fldChar w:fldCharType="begin"/>
      </w:r>
      <w:r w:rsidR="003F06F0" w:rsidRPr="00896C78">
        <w:rPr>
          <w:rFonts w:ascii="Times New Roman" w:eastAsia="Times New Roman" w:hAnsi="Times New Roman" w:cs="Times New Roman"/>
          <w:kern w:val="0"/>
          <w:sz w:val="28"/>
          <w:szCs w:val="28"/>
          <w14:ligatures w14:val="none"/>
        </w:rPr>
        <w:instrText xml:space="preserve"> REF _Ref182240362 \r \h  \* MERGEFORMAT </w:instrText>
      </w:r>
      <w:r w:rsidR="003F06F0" w:rsidRPr="00896C78">
        <w:rPr>
          <w:rFonts w:ascii="Times New Roman" w:eastAsia="Times New Roman" w:hAnsi="Times New Roman" w:cs="Times New Roman"/>
          <w:kern w:val="0"/>
          <w:sz w:val="28"/>
          <w:szCs w:val="28"/>
          <w14:ligatures w14:val="none"/>
        </w:rPr>
      </w:r>
      <w:r w:rsidR="003F06F0" w:rsidRPr="00896C78">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56</w:t>
      </w:r>
      <w:r w:rsidR="003F06F0" w:rsidRPr="00896C78">
        <w:rPr>
          <w:rFonts w:ascii="Times New Roman" w:eastAsia="Times New Roman" w:hAnsi="Times New Roman" w:cs="Times New Roman"/>
          <w:kern w:val="0"/>
          <w:sz w:val="28"/>
          <w:szCs w:val="28"/>
          <w14:ligatures w14:val="none"/>
        </w:rPr>
        <w:fldChar w:fldCharType="end"/>
      </w:r>
      <w:r w:rsidR="003F06F0" w:rsidRPr="00896C78">
        <w:rPr>
          <w:rFonts w:ascii="Times New Roman" w:eastAsia="Times New Roman" w:hAnsi="Times New Roman" w:cs="Times New Roman"/>
          <w:kern w:val="0"/>
          <w:sz w:val="28"/>
          <w:szCs w:val="28"/>
          <w14:ligatures w14:val="none"/>
        </w:rPr>
        <w:t>, р.122</w:t>
      </w:r>
      <w:r w:rsidRPr="00896C78">
        <w:rPr>
          <w:rFonts w:ascii="Times New Roman" w:eastAsia="Times New Roman" w:hAnsi="Times New Roman" w:cs="Times New Roman"/>
          <w:kern w:val="0"/>
          <w:sz w:val="28"/>
          <w:szCs w:val="28"/>
          <w14:ligatures w14:val="none"/>
        </w:rPr>
        <w:t xml:space="preserve">]. </w:t>
      </w:r>
    </w:p>
    <w:p w14:paraId="46D66BDF" w14:textId="4FF08844" w:rsidR="008D4D16" w:rsidRPr="00896C78" w:rsidRDefault="008D4D16" w:rsidP="00246A81">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8D4D16">
        <w:rPr>
          <w:rFonts w:ascii="Times New Roman" w:eastAsia="Times New Roman" w:hAnsi="Times New Roman" w:cs="Times New Roman"/>
          <w:kern w:val="0"/>
          <w:sz w:val="28"/>
          <w:szCs w:val="28"/>
          <w14:ligatures w14:val="none"/>
        </w:rPr>
        <w:t>Завдяки початим дослідженням П. Хайнеманна, Д. Олвеуса та                     Х. Лемана, у європейських країнах розпочали завзято розглядати це явище,  стали досліджувати. У нордичних країнах та країнах де розмовляють німецькою мовою, більше вживається термін мобінг. В країнах де розмовляють англійською та українською мовами, стали здебільше вживати слово булінг.</w:t>
      </w:r>
    </w:p>
    <w:p w14:paraId="56EAD50A" w14:textId="5C70A66A" w:rsidR="008D4D16" w:rsidRDefault="00235B97" w:rsidP="007A4F27">
      <w:pPr>
        <w:tabs>
          <w:tab w:val="left" w:pos="993"/>
        </w:tabs>
        <w:spacing w:after="0" w:line="360" w:lineRule="auto"/>
        <w:ind w:firstLine="709"/>
        <w:jc w:val="both"/>
        <w:rPr>
          <w:rFonts w:ascii="Times New Roman" w:hAnsi="Times New Roman" w:cs="Times New Roman"/>
          <w:sz w:val="28"/>
        </w:rPr>
      </w:pPr>
      <w:r w:rsidRPr="00235B97">
        <w:rPr>
          <w:rFonts w:ascii="Times New Roman" w:hAnsi="Times New Roman" w:cs="Times New Roman"/>
          <w:sz w:val="28"/>
        </w:rPr>
        <w:t xml:space="preserve">Перекладаючи термін булінг </w:t>
      </w:r>
      <w:r w:rsidR="002111D2" w:rsidRPr="00B60CF6">
        <w:rPr>
          <w:rFonts w:ascii="Times New Roman" w:hAnsi="Times New Roman" w:cs="Times New Roman"/>
          <w:sz w:val="28"/>
        </w:rPr>
        <w:t>з англійської мови</w:t>
      </w:r>
      <w:r w:rsidRPr="00235B97">
        <w:rPr>
          <w:rFonts w:ascii="Times New Roman" w:hAnsi="Times New Roman" w:cs="Times New Roman"/>
          <w:sz w:val="28"/>
        </w:rPr>
        <w:t>,</w:t>
      </w:r>
      <w:r w:rsidR="002111D2" w:rsidRPr="00B60CF6">
        <w:rPr>
          <w:rFonts w:ascii="Times New Roman" w:hAnsi="Times New Roman" w:cs="Times New Roman"/>
          <w:sz w:val="28"/>
        </w:rPr>
        <w:t xml:space="preserve"> </w:t>
      </w:r>
      <w:r w:rsidRPr="00235B97">
        <w:rPr>
          <w:rFonts w:ascii="Times New Roman" w:hAnsi="Times New Roman" w:cs="Times New Roman"/>
          <w:sz w:val="28"/>
        </w:rPr>
        <w:t xml:space="preserve">бачимо, що </w:t>
      </w:r>
      <w:r w:rsidR="002111D2" w:rsidRPr="00B60CF6">
        <w:rPr>
          <w:rFonts w:ascii="Times New Roman" w:hAnsi="Times New Roman" w:cs="Times New Roman"/>
          <w:sz w:val="28"/>
        </w:rPr>
        <w:t>bullying, від bully</w:t>
      </w:r>
      <w:r w:rsidRPr="00235B97">
        <w:rPr>
          <w:rFonts w:ascii="Times New Roman" w:hAnsi="Times New Roman" w:cs="Times New Roman"/>
          <w:sz w:val="28"/>
        </w:rPr>
        <w:t xml:space="preserve"> </w:t>
      </w:r>
      <w:r>
        <w:rPr>
          <w:rFonts w:ascii="Times New Roman" w:hAnsi="Times New Roman" w:cs="Times New Roman"/>
          <w:sz w:val="28"/>
        </w:rPr>
        <w:t>–</w:t>
      </w:r>
      <w:r w:rsidRPr="00235B97">
        <w:rPr>
          <w:rFonts w:ascii="Times New Roman" w:hAnsi="Times New Roman" w:cs="Times New Roman"/>
          <w:sz w:val="28"/>
        </w:rPr>
        <w:t xml:space="preserve"> бешкетник</w:t>
      </w:r>
      <w:r w:rsidR="002111D2" w:rsidRPr="00B60CF6">
        <w:rPr>
          <w:rFonts w:ascii="Times New Roman" w:hAnsi="Times New Roman" w:cs="Times New Roman"/>
          <w:sz w:val="28"/>
        </w:rPr>
        <w:t xml:space="preserve">, </w:t>
      </w:r>
      <w:r w:rsidRPr="00235B97">
        <w:rPr>
          <w:rFonts w:ascii="Times New Roman" w:hAnsi="Times New Roman" w:cs="Times New Roman"/>
          <w:sz w:val="28"/>
        </w:rPr>
        <w:t>розбишака</w:t>
      </w:r>
      <w:r w:rsidR="002111D2" w:rsidRPr="00B60CF6">
        <w:rPr>
          <w:rFonts w:ascii="Times New Roman" w:hAnsi="Times New Roman" w:cs="Times New Roman"/>
          <w:sz w:val="28"/>
        </w:rPr>
        <w:t>, задира, грубіян, ґвалтівник</w:t>
      </w:r>
      <w:r w:rsidRPr="00235B97">
        <w:rPr>
          <w:rFonts w:ascii="Times New Roman" w:hAnsi="Times New Roman" w:cs="Times New Roman"/>
          <w:sz w:val="28"/>
        </w:rPr>
        <w:t>,</w:t>
      </w:r>
      <w:r w:rsidR="002111D2" w:rsidRPr="00B60CF6">
        <w:rPr>
          <w:rFonts w:ascii="Times New Roman" w:hAnsi="Times New Roman" w:cs="Times New Roman"/>
          <w:sz w:val="28"/>
        </w:rPr>
        <w:t xml:space="preserve"> означає цькування, залякування, фізичний або психологічний терор, спрямований на те, щоб викликати в іншого страх і тим </w:t>
      </w:r>
      <w:r w:rsidR="002111D2" w:rsidRPr="00433F0A">
        <w:rPr>
          <w:rFonts w:ascii="Times New Roman" w:hAnsi="Times New Roman" w:cs="Times New Roman"/>
          <w:sz w:val="28"/>
        </w:rPr>
        <w:t>самим підпорядкувати його собі [</w:t>
      </w:r>
      <w:r w:rsidR="005C501B" w:rsidRPr="00433F0A">
        <w:fldChar w:fldCharType="begin"/>
      </w:r>
      <w:r w:rsidR="005C501B" w:rsidRPr="00433F0A">
        <w:rPr>
          <w:rFonts w:ascii="Times New Roman" w:hAnsi="Times New Roman" w:cs="Times New Roman"/>
          <w:sz w:val="28"/>
        </w:rPr>
        <w:instrText xml:space="preserve"> REF _Ref165992029 \r \h </w:instrText>
      </w:r>
      <w:r w:rsidR="005C501B" w:rsidRPr="00433F0A">
        <w:instrText xml:space="preserve"> \* MERGEFORMAT </w:instrText>
      </w:r>
      <w:r w:rsidR="005C501B" w:rsidRPr="00433F0A">
        <w:fldChar w:fldCharType="separate"/>
      </w:r>
      <w:r w:rsidR="002E5C97">
        <w:rPr>
          <w:rFonts w:ascii="Times New Roman" w:hAnsi="Times New Roman" w:cs="Times New Roman"/>
          <w:sz w:val="28"/>
        </w:rPr>
        <w:t>34</w:t>
      </w:r>
      <w:r w:rsidR="005C501B" w:rsidRPr="00433F0A">
        <w:fldChar w:fldCharType="end"/>
      </w:r>
      <w:r w:rsidR="002111D2" w:rsidRPr="00433F0A">
        <w:rPr>
          <w:rFonts w:ascii="Times New Roman" w:hAnsi="Times New Roman" w:cs="Times New Roman"/>
          <w:sz w:val="28"/>
        </w:rPr>
        <w:t xml:space="preserve">, с.541]. Поняття булінг розглядається від вузького – відеозйомка бійки до масштабного – насильство </w:t>
      </w:r>
      <w:r w:rsidR="00BE171C">
        <w:rPr>
          <w:rFonts w:ascii="Times New Roman" w:hAnsi="Times New Roman" w:cs="Times New Roman"/>
          <w:sz w:val="28"/>
        </w:rPr>
        <w:t>взагалі</w:t>
      </w:r>
      <w:r w:rsidR="00F8000A">
        <w:rPr>
          <w:rFonts w:ascii="Times New Roman" w:hAnsi="Times New Roman" w:cs="Times New Roman"/>
          <w:sz w:val="28"/>
        </w:rPr>
        <w:t xml:space="preserve"> </w:t>
      </w:r>
      <w:r w:rsidR="00BC3F0F" w:rsidRPr="00BC3F0F">
        <w:rPr>
          <w:rFonts w:ascii="Times New Roman" w:hAnsi="Times New Roman" w:cs="Times New Roman"/>
          <w:sz w:val="28"/>
        </w:rPr>
        <w:t>[19].</w:t>
      </w:r>
      <w:r w:rsidR="002111D2" w:rsidRPr="00433F0A">
        <w:rPr>
          <w:rFonts w:ascii="Times New Roman" w:hAnsi="Times New Roman" w:cs="Times New Roman"/>
          <w:sz w:val="28"/>
        </w:rPr>
        <w:t xml:space="preserve"> У скандинавських</w:t>
      </w:r>
      <w:r w:rsidR="002111D2" w:rsidRPr="00B60CF6">
        <w:rPr>
          <w:rFonts w:ascii="Times New Roman" w:hAnsi="Times New Roman" w:cs="Times New Roman"/>
          <w:sz w:val="28"/>
        </w:rPr>
        <w:t xml:space="preserve"> та англомовних країнах </w:t>
      </w:r>
      <w:r w:rsidR="002111D2" w:rsidRPr="00B60CF6">
        <w:rPr>
          <w:rFonts w:ascii="Times New Roman" w:hAnsi="Times New Roman" w:cs="Times New Roman"/>
          <w:sz w:val="28"/>
        </w:rPr>
        <w:lastRenderedPageBreak/>
        <w:t>використовуються такі терміни: утиск, дискримінація, мобінг (переважно групові форми утиску дитини), булінг. Останній термін використовується у спеціальній літературі найчастіше.</w:t>
      </w:r>
    </w:p>
    <w:p w14:paraId="18D74983" w14:textId="0200C0E1" w:rsidR="008D4D16" w:rsidRDefault="008D4D16" w:rsidP="007A4F27">
      <w:pPr>
        <w:tabs>
          <w:tab w:val="left" w:pos="993"/>
        </w:tabs>
        <w:spacing w:after="0" w:line="360" w:lineRule="auto"/>
        <w:ind w:firstLine="709"/>
        <w:jc w:val="both"/>
        <w:rPr>
          <w:rFonts w:ascii="Times New Roman" w:hAnsi="Times New Roman" w:cs="Times New Roman"/>
          <w:sz w:val="28"/>
        </w:rPr>
      </w:pPr>
      <w:r w:rsidRPr="008D4D16">
        <w:rPr>
          <w:rFonts w:ascii="Times New Roman" w:hAnsi="Times New Roman" w:cs="Times New Roman"/>
          <w:sz w:val="28"/>
        </w:rPr>
        <w:t>Е. Роланд визначав булінг як нападки будь-якого характеру [65, р.301]. Дослідник Д.П. Татум розглядав фізичне залякування або булінг за допомогою агресивного фізичного залякування, яке полягає в багаторазово повторюваних ударах, стусанах, підніжках, блокуванні, поштовхах і дотиках небажаним і неналежним способом [68, р.375]. В. Безаг вважав, що це «неодноразовий напад (фізичний, психологічний, соціальний чи вербальний) особами, чия влада формально або ситуативно вища, на тих, хто не має змоги захиститися, з наміром заподіяти страждання для досягнення власного задоволення» [67, р.535].</w:t>
      </w:r>
    </w:p>
    <w:p w14:paraId="71F42CDC" w14:textId="79224923" w:rsidR="001E2D21" w:rsidRPr="008D4D16" w:rsidRDefault="001E2D21" w:rsidP="007A4F27">
      <w:pPr>
        <w:tabs>
          <w:tab w:val="left" w:pos="993"/>
        </w:tabs>
        <w:spacing w:after="0" w:line="360" w:lineRule="auto"/>
        <w:ind w:firstLine="709"/>
        <w:jc w:val="both"/>
        <w:rPr>
          <w:rFonts w:ascii="Times New Roman" w:hAnsi="Times New Roman" w:cs="Times New Roman"/>
          <w:sz w:val="28"/>
        </w:rPr>
      </w:pPr>
      <w:r w:rsidRPr="001E2D21">
        <w:rPr>
          <w:rFonts w:ascii="Times New Roman" w:hAnsi="Times New Roman" w:cs="Times New Roman"/>
          <w:sz w:val="28"/>
        </w:rPr>
        <w:t>С. Хаймел висловлювався, що булінг – це «конфліктний взаємозв’язок, у якій домінуючий суб'єкт неодноразово демонструє таку поведінку, яка викликає збентеження менш домінуючого суб'єкта» [54, р.294].</w:t>
      </w:r>
    </w:p>
    <w:p w14:paraId="130AB38B" w14:textId="5E6789B1" w:rsidR="007A4F27" w:rsidRDefault="007A4F27" w:rsidP="009B3E6C">
      <w:pPr>
        <w:tabs>
          <w:tab w:val="left" w:pos="993"/>
        </w:tabs>
        <w:spacing w:after="0" w:line="360" w:lineRule="auto"/>
        <w:ind w:firstLine="709"/>
        <w:jc w:val="both"/>
        <w:rPr>
          <w:rFonts w:ascii="Times New Roman" w:hAnsi="Times New Roman" w:cs="Times New Roman"/>
          <w:sz w:val="28"/>
          <w:lang w:val="ru-RU"/>
        </w:rPr>
      </w:pPr>
      <w:r w:rsidRPr="009026AE">
        <w:rPr>
          <w:rFonts w:ascii="Times New Roman" w:hAnsi="Times New Roman" w:cs="Times New Roman"/>
          <w:sz w:val="28"/>
        </w:rPr>
        <w:t>Булінг у скандинавських та англомовних країнах визначається</w:t>
      </w:r>
      <w:r w:rsidRPr="00B60CF6">
        <w:rPr>
          <w:rFonts w:ascii="Times New Roman" w:hAnsi="Times New Roman" w:cs="Times New Roman"/>
          <w:sz w:val="28"/>
        </w:rPr>
        <w:t xml:space="preserve"> як утиск, дискримінація, цькування. Девід Лейн та Ендрю Міллер визначають булінг як тривалий процес свідомого жорсткого ставлення, фізичного та (або) психіч</w:t>
      </w:r>
      <w:r w:rsidRPr="00050060">
        <w:rPr>
          <w:rFonts w:ascii="Times New Roman" w:hAnsi="Times New Roman" w:cs="Times New Roman"/>
          <w:sz w:val="28"/>
        </w:rPr>
        <w:t xml:space="preserve">ного, з боку однієї дитини чи групи дітей до іншої дитини (інших дітей) </w:t>
      </w:r>
      <w:r w:rsidRPr="00050060">
        <w:rPr>
          <w:rFonts w:ascii="Times New Roman" w:hAnsi="Times New Roman" w:cs="Times New Roman"/>
          <w:sz w:val="28"/>
          <w:szCs w:val="28"/>
        </w:rPr>
        <w:t>[</w:t>
      </w:r>
      <w:r w:rsidR="00050060" w:rsidRPr="00050060">
        <w:rPr>
          <w:rFonts w:ascii="Times New Roman" w:hAnsi="Times New Roman" w:cs="Times New Roman"/>
          <w:sz w:val="28"/>
          <w:szCs w:val="28"/>
        </w:rPr>
        <w:fldChar w:fldCharType="begin"/>
      </w:r>
      <w:r w:rsidR="00050060" w:rsidRPr="00050060">
        <w:rPr>
          <w:rFonts w:ascii="Times New Roman" w:hAnsi="Times New Roman" w:cs="Times New Roman"/>
          <w:sz w:val="28"/>
          <w:szCs w:val="28"/>
        </w:rPr>
        <w:instrText xml:space="preserve"> REF _Ref165991930 \r \h  \* MERGEFORMAT </w:instrText>
      </w:r>
      <w:r w:rsidR="00050060" w:rsidRPr="00050060">
        <w:rPr>
          <w:rFonts w:ascii="Times New Roman" w:hAnsi="Times New Roman" w:cs="Times New Roman"/>
          <w:sz w:val="28"/>
          <w:szCs w:val="28"/>
        </w:rPr>
      </w:r>
      <w:r w:rsidR="00050060" w:rsidRPr="00050060">
        <w:rPr>
          <w:rFonts w:ascii="Times New Roman" w:hAnsi="Times New Roman" w:cs="Times New Roman"/>
          <w:sz w:val="28"/>
          <w:szCs w:val="28"/>
        </w:rPr>
        <w:fldChar w:fldCharType="separate"/>
      </w:r>
      <w:r w:rsidR="002E5C97">
        <w:rPr>
          <w:rFonts w:ascii="Times New Roman" w:hAnsi="Times New Roman" w:cs="Times New Roman"/>
          <w:sz w:val="28"/>
          <w:szCs w:val="28"/>
        </w:rPr>
        <w:t>24</w:t>
      </w:r>
      <w:r w:rsidR="00050060" w:rsidRPr="00050060">
        <w:rPr>
          <w:rFonts w:ascii="Times New Roman" w:hAnsi="Times New Roman" w:cs="Times New Roman"/>
          <w:sz w:val="28"/>
          <w:szCs w:val="28"/>
        </w:rPr>
        <w:fldChar w:fldCharType="end"/>
      </w:r>
      <w:r w:rsidRPr="00050060">
        <w:rPr>
          <w:rFonts w:ascii="Times New Roman" w:hAnsi="Times New Roman" w:cs="Times New Roman"/>
          <w:sz w:val="28"/>
          <w:szCs w:val="28"/>
        </w:rPr>
        <w:t>].</w:t>
      </w:r>
      <w:r w:rsidRPr="00050060">
        <w:rPr>
          <w:rFonts w:ascii="Times New Roman" w:hAnsi="Times New Roman" w:cs="Times New Roman"/>
        </w:rPr>
        <w:t xml:space="preserve"> </w:t>
      </w:r>
      <w:r w:rsidRPr="00050060">
        <w:rPr>
          <w:rFonts w:ascii="Times New Roman" w:hAnsi="Times New Roman" w:cs="Times New Roman"/>
          <w:sz w:val="28"/>
        </w:rPr>
        <w:t>Проте</w:t>
      </w:r>
      <w:r w:rsidRPr="00B60CF6">
        <w:rPr>
          <w:rFonts w:ascii="Times New Roman" w:hAnsi="Times New Roman" w:cs="Times New Roman"/>
          <w:sz w:val="28"/>
        </w:rPr>
        <w:t>, говорячи про школу, слід сказати, що булінг проявляється у дитячих взаємовідносинах, а й у системі відносин «учитель / дорослий – дитина».</w:t>
      </w:r>
    </w:p>
    <w:p w14:paraId="4AE42C2A" w14:textId="78BCC272" w:rsidR="009B3E6C" w:rsidRPr="001076C6" w:rsidRDefault="00AF0539" w:rsidP="00E734D7">
      <w:pPr>
        <w:tabs>
          <w:tab w:val="left" w:pos="993"/>
        </w:tabs>
        <w:spacing w:after="0" w:line="360" w:lineRule="auto"/>
        <w:ind w:firstLine="709"/>
        <w:jc w:val="both"/>
        <w:rPr>
          <w:rFonts w:ascii="Times New Roman" w:hAnsi="Times New Roman" w:cs="Times New Roman"/>
          <w:lang w:val="ru-RU"/>
        </w:rPr>
      </w:pPr>
      <w:r>
        <w:rPr>
          <w:rFonts w:ascii="Times New Roman" w:hAnsi="Times New Roman" w:cs="Times New Roman"/>
          <w:sz w:val="28"/>
        </w:rPr>
        <w:t>Д.</w:t>
      </w:r>
      <w:r w:rsidR="00E02FA5">
        <w:rPr>
          <w:rFonts w:ascii="Times New Roman" w:hAnsi="Times New Roman" w:cs="Times New Roman"/>
          <w:sz w:val="28"/>
        </w:rPr>
        <w:t xml:space="preserve"> </w:t>
      </w:r>
      <w:r w:rsidR="009B3E6C" w:rsidRPr="00B60CF6">
        <w:rPr>
          <w:rFonts w:ascii="Times New Roman" w:hAnsi="Times New Roman" w:cs="Times New Roman"/>
          <w:sz w:val="28"/>
        </w:rPr>
        <w:t xml:space="preserve">Лейн асоціює булінг зі шкільним цькуванням і погоджується з </w:t>
      </w:r>
      <w:r w:rsidR="00791DB5">
        <w:rPr>
          <w:rFonts w:ascii="Times New Roman" w:hAnsi="Times New Roman" w:cs="Times New Roman"/>
          <w:sz w:val="28"/>
        </w:rPr>
        <w:t xml:space="preserve">               </w:t>
      </w:r>
      <w:r>
        <w:rPr>
          <w:rFonts w:ascii="Times New Roman" w:hAnsi="Times New Roman" w:cs="Times New Roman"/>
          <w:sz w:val="28"/>
        </w:rPr>
        <w:t>Е.</w:t>
      </w:r>
      <w:r w:rsidR="00E02FA5">
        <w:rPr>
          <w:rFonts w:ascii="Times New Roman" w:hAnsi="Times New Roman" w:cs="Times New Roman"/>
          <w:sz w:val="28"/>
        </w:rPr>
        <w:t xml:space="preserve"> </w:t>
      </w:r>
      <w:r w:rsidR="009B3E6C" w:rsidRPr="00B60CF6">
        <w:rPr>
          <w:rFonts w:ascii="Times New Roman" w:hAnsi="Times New Roman" w:cs="Times New Roman"/>
          <w:sz w:val="28"/>
        </w:rPr>
        <w:t xml:space="preserve">Роландом, що він є тривалим фізичним або психічним насильством з боку індивіда або групи щодо індивіда, який не здатний захистити себе в даній ситуації </w:t>
      </w:r>
      <w:r w:rsidR="00050060" w:rsidRPr="00050060">
        <w:rPr>
          <w:rFonts w:ascii="Times New Roman" w:hAnsi="Times New Roman" w:cs="Times New Roman"/>
          <w:sz w:val="28"/>
          <w:szCs w:val="28"/>
        </w:rPr>
        <w:t>[</w:t>
      </w:r>
      <w:r w:rsidR="00050060" w:rsidRPr="00050060">
        <w:rPr>
          <w:rFonts w:ascii="Times New Roman" w:hAnsi="Times New Roman" w:cs="Times New Roman"/>
          <w:sz w:val="28"/>
          <w:szCs w:val="28"/>
        </w:rPr>
        <w:fldChar w:fldCharType="begin"/>
      </w:r>
      <w:r w:rsidR="00050060" w:rsidRPr="00050060">
        <w:rPr>
          <w:rFonts w:ascii="Times New Roman" w:hAnsi="Times New Roman" w:cs="Times New Roman"/>
          <w:sz w:val="28"/>
          <w:szCs w:val="28"/>
        </w:rPr>
        <w:instrText xml:space="preserve"> REF _Ref165991930 \r \h  \* MERGEFORMAT </w:instrText>
      </w:r>
      <w:r w:rsidR="00050060" w:rsidRPr="00050060">
        <w:rPr>
          <w:rFonts w:ascii="Times New Roman" w:hAnsi="Times New Roman" w:cs="Times New Roman"/>
          <w:sz w:val="28"/>
          <w:szCs w:val="28"/>
        </w:rPr>
      </w:r>
      <w:r w:rsidR="00050060" w:rsidRPr="00050060">
        <w:rPr>
          <w:rFonts w:ascii="Times New Roman" w:hAnsi="Times New Roman" w:cs="Times New Roman"/>
          <w:sz w:val="28"/>
          <w:szCs w:val="28"/>
        </w:rPr>
        <w:fldChar w:fldCharType="separate"/>
      </w:r>
      <w:r w:rsidR="002E5C97">
        <w:rPr>
          <w:rFonts w:ascii="Times New Roman" w:hAnsi="Times New Roman" w:cs="Times New Roman"/>
          <w:sz w:val="28"/>
          <w:szCs w:val="28"/>
        </w:rPr>
        <w:t>24</w:t>
      </w:r>
      <w:r w:rsidR="00050060" w:rsidRPr="00050060">
        <w:rPr>
          <w:rFonts w:ascii="Times New Roman" w:hAnsi="Times New Roman" w:cs="Times New Roman"/>
          <w:sz w:val="28"/>
          <w:szCs w:val="28"/>
        </w:rPr>
        <w:fldChar w:fldCharType="end"/>
      </w:r>
      <w:r w:rsidR="00050060" w:rsidRPr="00050060">
        <w:rPr>
          <w:rFonts w:ascii="Times New Roman" w:hAnsi="Times New Roman" w:cs="Times New Roman"/>
          <w:sz w:val="28"/>
          <w:szCs w:val="28"/>
        </w:rPr>
        <w:t>]</w:t>
      </w:r>
      <w:r w:rsidR="001076C6">
        <w:rPr>
          <w:rFonts w:ascii="Times New Roman" w:hAnsi="Times New Roman" w:cs="Times New Roman"/>
          <w:sz w:val="28"/>
          <w:szCs w:val="28"/>
          <w:lang w:val="ru-RU"/>
        </w:rPr>
        <w:t>.</w:t>
      </w:r>
    </w:p>
    <w:p w14:paraId="67E6F7F2" w14:textId="1BE1287C" w:rsidR="009A3EED" w:rsidRPr="00E469E8" w:rsidRDefault="009A3EED" w:rsidP="00E734D7">
      <w:pPr>
        <w:tabs>
          <w:tab w:val="left" w:pos="993"/>
        </w:tabs>
        <w:spacing w:after="0" w:line="360" w:lineRule="auto"/>
        <w:ind w:firstLine="709"/>
        <w:jc w:val="both"/>
        <w:rPr>
          <w:rFonts w:ascii="Times New Roman" w:hAnsi="Times New Roman" w:cs="Times New Roman"/>
        </w:rPr>
      </w:pPr>
      <w:r w:rsidRPr="00B60CF6">
        <w:rPr>
          <w:rFonts w:ascii="Times New Roman" w:hAnsi="Times New Roman" w:cs="Times New Roman"/>
          <w:sz w:val="28"/>
        </w:rPr>
        <w:t xml:space="preserve">Норвезький психолог, Дороті Еспеланд Оцарсон, є визнаним експертом у галузі дослідження булінгу серед дітей. Вона провела значну кількість досліджень щодо проблеми булінгу та розробила різноманітні інструменти для </w:t>
      </w:r>
      <w:r w:rsidRPr="00B60CF6">
        <w:rPr>
          <w:rFonts w:ascii="Times New Roman" w:hAnsi="Times New Roman" w:cs="Times New Roman"/>
          <w:sz w:val="28"/>
        </w:rPr>
        <w:lastRenderedPageBreak/>
        <w:t>вимірювання та вивчення цього явища, такі як опитувальники та методики оцінки</w:t>
      </w:r>
      <w:r w:rsidR="00E469E8" w:rsidRPr="00E469E8">
        <w:rPr>
          <w:rFonts w:ascii="Times New Roman" w:hAnsi="Times New Roman" w:cs="Times New Roman"/>
          <w:sz w:val="28"/>
        </w:rPr>
        <w:t xml:space="preserve"> </w:t>
      </w:r>
      <w:r w:rsidR="00E469E8" w:rsidRPr="00050060">
        <w:rPr>
          <w:rFonts w:ascii="Times New Roman" w:hAnsi="Times New Roman" w:cs="Times New Roman"/>
          <w:sz w:val="28"/>
          <w:szCs w:val="28"/>
        </w:rPr>
        <w:t>[</w:t>
      </w:r>
      <w:r w:rsidR="00E469E8" w:rsidRPr="00255C9A">
        <w:rPr>
          <w:rFonts w:ascii="Times New Roman" w:hAnsi="Times New Roman" w:cs="Times New Roman"/>
          <w:sz w:val="28"/>
          <w:szCs w:val="28"/>
        </w:rPr>
        <w:fldChar w:fldCharType="begin"/>
      </w:r>
      <w:r w:rsidR="00E469E8" w:rsidRPr="00255C9A">
        <w:rPr>
          <w:rFonts w:ascii="Times New Roman" w:hAnsi="Times New Roman" w:cs="Times New Roman"/>
          <w:sz w:val="28"/>
          <w:szCs w:val="28"/>
        </w:rPr>
        <w:instrText xml:space="preserve"> REF _Ref182241016 \r \h </w:instrText>
      </w:r>
      <w:r w:rsidR="00255C9A">
        <w:rPr>
          <w:rFonts w:ascii="Times New Roman" w:hAnsi="Times New Roman" w:cs="Times New Roman"/>
          <w:sz w:val="28"/>
          <w:szCs w:val="28"/>
        </w:rPr>
        <w:instrText xml:space="preserve"> \* MERGEFORMAT </w:instrText>
      </w:r>
      <w:r w:rsidR="00E469E8" w:rsidRPr="00255C9A">
        <w:rPr>
          <w:rFonts w:ascii="Times New Roman" w:hAnsi="Times New Roman" w:cs="Times New Roman"/>
          <w:sz w:val="28"/>
          <w:szCs w:val="28"/>
        </w:rPr>
      </w:r>
      <w:r w:rsidR="00E469E8" w:rsidRPr="00255C9A">
        <w:rPr>
          <w:rFonts w:ascii="Times New Roman" w:hAnsi="Times New Roman" w:cs="Times New Roman"/>
          <w:sz w:val="28"/>
          <w:szCs w:val="28"/>
        </w:rPr>
        <w:fldChar w:fldCharType="separate"/>
      </w:r>
      <w:r w:rsidR="002E5C97" w:rsidRPr="00255C9A">
        <w:rPr>
          <w:rFonts w:ascii="Times New Roman" w:hAnsi="Times New Roman" w:cs="Times New Roman"/>
          <w:sz w:val="28"/>
          <w:szCs w:val="28"/>
        </w:rPr>
        <w:t>62</w:t>
      </w:r>
      <w:r w:rsidR="00E469E8" w:rsidRPr="00255C9A">
        <w:rPr>
          <w:rFonts w:ascii="Times New Roman" w:hAnsi="Times New Roman" w:cs="Times New Roman"/>
          <w:sz w:val="28"/>
          <w:szCs w:val="28"/>
        </w:rPr>
        <w:fldChar w:fldCharType="end"/>
      </w:r>
      <w:r w:rsidR="00E469E8" w:rsidRPr="00255C9A">
        <w:rPr>
          <w:rFonts w:ascii="Times New Roman" w:hAnsi="Times New Roman" w:cs="Times New Roman"/>
          <w:sz w:val="28"/>
          <w:szCs w:val="28"/>
        </w:rPr>
        <w:t>, р.346].</w:t>
      </w:r>
    </w:p>
    <w:p w14:paraId="0B8F1516" w14:textId="0015F56C" w:rsidR="009A3EED" w:rsidRPr="00886781" w:rsidRDefault="009A3EED" w:rsidP="00E734D7">
      <w:pPr>
        <w:tabs>
          <w:tab w:val="left" w:pos="993"/>
        </w:tabs>
        <w:spacing w:after="0" w:line="360" w:lineRule="auto"/>
        <w:ind w:firstLine="709"/>
        <w:jc w:val="both"/>
        <w:rPr>
          <w:rFonts w:ascii="Times New Roman" w:hAnsi="Times New Roman" w:cs="Times New Roman"/>
          <w:sz w:val="28"/>
          <w:lang w:val="ru-RU"/>
        </w:rPr>
      </w:pPr>
      <w:r w:rsidRPr="00B60CF6">
        <w:rPr>
          <w:rFonts w:ascii="Times New Roman" w:hAnsi="Times New Roman" w:cs="Times New Roman"/>
          <w:sz w:val="28"/>
        </w:rPr>
        <w:t xml:space="preserve">Британський психолог, Тоні Волк, є відомим дослідником та практиком у галузі боротьби з булінгом в шкільному середовищі. Він спеціалізується на розробці стратегій профілактики та втручання у випадках булінгу та активно працює над впровадженням цих стратегій у школах. </w:t>
      </w:r>
      <w:r w:rsidR="00AC7ABF">
        <w:rPr>
          <w:rFonts w:ascii="Times New Roman" w:hAnsi="Times New Roman" w:cs="Times New Roman"/>
          <w:sz w:val="28"/>
        </w:rPr>
        <w:t>Т.</w:t>
      </w:r>
      <w:r w:rsidR="00465121">
        <w:rPr>
          <w:rFonts w:ascii="Times New Roman" w:hAnsi="Times New Roman" w:cs="Times New Roman"/>
          <w:sz w:val="28"/>
        </w:rPr>
        <w:t xml:space="preserve"> </w:t>
      </w:r>
      <w:r w:rsidR="00AC7ABF">
        <w:rPr>
          <w:rFonts w:ascii="Times New Roman" w:hAnsi="Times New Roman" w:cs="Times New Roman"/>
          <w:sz w:val="28"/>
        </w:rPr>
        <w:t>Волк</w:t>
      </w:r>
      <w:r w:rsidRPr="00B60CF6">
        <w:rPr>
          <w:rFonts w:ascii="Times New Roman" w:hAnsi="Times New Roman" w:cs="Times New Roman"/>
          <w:sz w:val="28"/>
        </w:rPr>
        <w:t xml:space="preserve"> вносить вагомий внесок у практичні аспекти боротьби з булінгом та розробку програм та методів, спрямованих на попередження цього негативного явища та підтримку жертв булінгу</w:t>
      </w:r>
      <w:r w:rsidR="00886781">
        <w:rPr>
          <w:rFonts w:ascii="Times New Roman" w:hAnsi="Times New Roman" w:cs="Times New Roman"/>
          <w:sz w:val="28"/>
          <w:lang w:val="ru-RU"/>
        </w:rPr>
        <w:t xml:space="preserve"> </w:t>
      </w:r>
      <w:r w:rsidR="00886781" w:rsidRPr="00050060">
        <w:rPr>
          <w:rFonts w:ascii="Times New Roman" w:hAnsi="Times New Roman" w:cs="Times New Roman"/>
          <w:sz w:val="28"/>
          <w:szCs w:val="28"/>
        </w:rPr>
        <w:t>[</w:t>
      </w:r>
      <w:r w:rsidR="00886781">
        <w:rPr>
          <w:rFonts w:ascii="Times New Roman" w:hAnsi="Times New Roman" w:cs="Times New Roman"/>
          <w:sz w:val="28"/>
          <w:szCs w:val="28"/>
        </w:rPr>
        <w:fldChar w:fldCharType="begin"/>
      </w:r>
      <w:r w:rsidR="00886781">
        <w:rPr>
          <w:rFonts w:ascii="Times New Roman" w:hAnsi="Times New Roman" w:cs="Times New Roman"/>
          <w:sz w:val="28"/>
          <w:szCs w:val="28"/>
        </w:rPr>
        <w:instrText xml:space="preserve"> REF _Ref165992237 \r \h </w:instrText>
      </w:r>
      <w:r w:rsidR="00886781">
        <w:rPr>
          <w:rFonts w:ascii="Times New Roman" w:hAnsi="Times New Roman" w:cs="Times New Roman"/>
          <w:sz w:val="28"/>
          <w:szCs w:val="28"/>
        </w:rPr>
      </w:r>
      <w:r w:rsidR="00886781">
        <w:rPr>
          <w:rFonts w:ascii="Times New Roman" w:hAnsi="Times New Roman" w:cs="Times New Roman"/>
          <w:sz w:val="28"/>
          <w:szCs w:val="28"/>
        </w:rPr>
        <w:fldChar w:fldCharType="separate"/>
      </w:r>
      <w:r w:rsidR="002E5C97">
        <w:rPr>
          <w:rFonts w:ascii="Times New Roman" w:hAnsi="Times New Roman" w:cs="Times New Roman"/>
          <w:sz w:val="28"/>
          <w:szCs w:val="28"/>
        </w:rPr>
        <w:t>69</w:t>
      </w:r>
      <w:r w:rsidR="00886781">
        <w:rPr>
          <w:rFonts w:ascii="Times New Roman" w:hAnsi="Times New Roman" w:cs="Times New Roman"/>
          <w:sz w:val="28"/>
          <w:szCs w:val="28"/>
        </w:rPr>
        <w:fldChar w:fldCharType="end"/>
      </w:r>
      <w:r w:rsidR="00886781" w:rsidRPr="00050060">
        <w:rPr>
          <w:rFonts w:ascii="Times New Roman" w:hAnsi="Times New Roman" w:cs="Times New Roman"/>
          <w:sz w:val="28"/>
          <w:szCs w:val="28"/>
        </w:rPr>
        <w:t>]</w:t>
      </w:r>
      <w:r w:rsidR="00886781">
        <w:rPr>
          <w:rFonts w:ascii="Times New Roman" w:hAnsi="Times New Roman" w:cs="Times New Roman"/>
          <w:sz w:val="28"/>
          <w:szCs w:val="28"/>
          <w:lang w:val="ru-RU"/>
        </w:rPr>
        <w:t>.</w:t>
      </w:r>
    </w:p>
    <w:p w14:paraId="161B9D52" w14:textId="0F844919" w:rsidR="009A3EED" w:rsidRDefault="009A3EED" w:rsidP="00E734D7">
      <w:pPr>
        <w:tabs>
          <w:tab w:val="left" w:pos="993"/>
        </w:tabs>
        <w:spacing w:after="0" w:line="360" w:lineRule="auto"/>
        <w:ind w:firstLine="709"/>
        <w:jc w:val="both"/>
        <w:rPr>
          <w:rFonts w:ascii="Times New Roman" w:hAnsi="Times New Roman" w:cs="Times New Roman"/>
          <w:sz w:val="28"/>
          <w:lang w:val="ru-RU"/>
        </w:rPr>
      </w:pPr>
      <w:r w:rsidRPr="00B60CF6">
        <w:rPr>
          <w:rFonts w:ascii="Times New Roman" w:hAnsi="Times New Roman" w:cs="Times New Roman"/>
          <w:sz w:val="28"/>
        </w:rPr>
        <w:t>Американський психолог, Дж</w:t>
      </w:r>
      <w:r w:rsidR="00886781">
        <w:rPr>
          <w:rFonts w:ascii="Times New Roman" w:hAnsi="Times New Roman" w:cs="Times New Roman"/>
          <w:sz w:val="28"/>
          <w:lang w:val="ru-RU"/>
        </w:rPr>
        <w:t>.</w:t>
      </w:r>
      <w:r w:rsidR="00465121">
        <w:rPr>
          <w:rFonts w:ascii="Times New Roman" w:hAnsi="Times New Roman" w:cs="Times New Roman"/>
          <w:sz w:val="28"/>
          <w:lang w:val="ru-RU"/>
        </w:rPr>
        <w:t xml:space="preserve"> </w:t>
      </w:r>
      <w:r w:rsidRPr="00B60CF6">
        <w:rPr>
          <w:rFonts w:ascii="Times New Roman" w:hAnsi="Times New Roman" w:cs="Times New Roman"/>
          <w:sz w:val="28"/>
        </w:rPr>
        <w:t>Пейдж</w:t>
      </w:r>
      <w:r w:rsidR="00886781">
        <w:rPr>
          <w:rFonts w:ascii="Times New Roman" w:hAnsi="Times New Roman" w:cs="Times New Roman"/>
          <w:sz w:val="28"/>
          <w:lang w:val="ru-RU"/>
        </w:rPr>
        <w:t xml:space="preserve"> </w:t>
      </w:r>
      <w:r w:rsidR="00AC001D">
        <w:rPr>
          <w:rFonts w:ascii="Times New Roman" w:hAnsi="Times New Roman" w:cs="Times New Roman"/>
          <w:sz w:val="28"/>
          <w:lang w:val="ru-RU"/>
        </w:rPr>
        <w:t>та</w:t>
      </w:r>
      <w:r w:rsidR="00886781">
        <w:rPr>
          <w:rFonts w:ascii="Times New Roman" w:hAnsi="Times New Roman" w:cs="Times New Roman"/>
          <w:sz w:val="28"/>
          <w:lang w:val="ru-RU"/>
        </w:rPr>
        <w:t xml:space="preserve"> Т.</w:t>
      </w:r>
      <w:r w:rsidR="00465121">
        <w:rPr>
          <w:rFonts w:ascii="Times New Roman" w:hAnsi="Times New Roman" w:cs="Times New Roman"/>
          <w:sz w:val="28"/>
          <w:lang w:val="ru-RU"/>
        </w:rPr>
        <w:t xml:space="preserve"> </w:t>
      </w:r>
      <w:r w:rsidR="00886781">
        <w:rPr>
          <w:rFonts w:ascii="Times New Roman" w:hAnsi="Times New Roman" w:cs="Times New Roman"/>
          <w:sz w:val="28"/>
          <w:lang w:val="ru-RU"/>
        </w:rPr>
        <w:t xml:space="preserve">Парсонс </w:t>
      </w:r>
      <w:r w:rsidRPr="00580C65">
        <w:rPr>
          <w:rFonts w:ascii="Times New Roman" w:hAnsi="Times New Roman" w:cs="Times New Roman"/>
          <w:sz w:val="28"/>
        </w:rPr>
        <w:t>зосереди</w:t>
      </w:r>
      <w:r w:rsidR="00886781" w:rsidRPr="00580C65">
        <w:rPr>
          <w:rFonts w:ascii="Times New Roman" w:hAnsi="Times New Roman" w:cs="Times New Roman"/>
          <w:sz w:val="28"/>
        </w:rPr>
        <w:t>ли</w:t>
      </w:r>
      <w:r w:rsidRPr="00580C65">
        <w:rPr>
          <w:rFonts w:ascii="Times New Roman" w:hAnsi="Times New Roman" w:cs="Times New Roman"/>
          <w:sz w:val="28"/>
        </w:rPr>
        <w:t xml:space="preserve">ся на розумінні соціальних та психологічних аспектів булінгу та розвитку ефективних програм попередження та втручання. </w:t>
      </w:r>
      <w:r w:rsidR="00E938D2" w:rsidRPr="00580C65">
        <w:rPr>
          <w:rFonts w:ascii="Times New Roman" w:hAnsi="Times New Roman" w:cs="Times New Roman"/>
          <w:sz w:val="28"/>
        </w:rPr>
        <w:t>Їх</w:t>
      </w:r>
      <w:r w:rsidRPr="00580C65">
        <w:rPr>
          <w:rFonts w:ascii="Times New Roman" w:hAnsi="Times New Roman" w:cs="Times New Roman"/>
          <w:sz w:val="28"/>
        </w:rPr>
        <w:t xml:space="preserve"> підхід спрямований</w:t>
      </w:r>
      <w:r w:rsidRPr="00B60CF6">
        <w:rPr>
          <w:rFonts w:ascii="Times New Roman" w:hAnsi="Times New Roman" w:cs="Times New Roman"/>
          <w:sz w:val="28"/>
        </w:rPr>
        <w:t xml:space="preserve"> на використання технологій для виявлення та запобігання булінгу в мережі, а також на співпрацю зі спеціалістами </w:t>
      </w:r>
      <w:r w:rsidRPr="00645D55">
        <w:rPr>
          <w:rFonts w:ascii="Times New Roman" w:hAnsi="Times New Roman" w:cs="Times New Roman"/>
          <w:sz w:val="28"/>
        </w:rPr>
        <w:t>з соціальних наук для розробки ефективних стратегій боротьби з цим явищем</w:t>
      </w:r>
      <w:r w:rsidR="00886781" w:rsidRPr="00645D55">
        <w:rPr>
          <w:rFonts w:ascii="Times New Roman" w:hAnsi="Times New Roman" w:cs="Times New Roman"/>
          <w:sz w:val="28"/>
          <w:lang w:val="ru-RU"/>
        </w:rPr>
        <w:t xml:space="preserve"> </w:t>
      </w:r>
      <w:r w:rsidRPr="00645D55">
        <w:rPr>
          <w:rFonts w:ascii="Times New Roman" w:hAnsi="Times New Roman" w:cs="Times New Roman"/>
          <w:sz w:val="28"/>
        </w:rPr>
        <w:t>[</w:t>
      </w:r>
      <w:r w:rsidR="00886781" w:rsidRPr="00645D55">
        <w:fldChar w:fldCharType="begin"/>
      </w:r>
      <w:r w:rsidR="00886781" w:rsidRPr="00645D55">
        <w:rPr>
          <w:rFonts w:ascii="Times New Roman" w:hAnsi="Times New Roman" w:cs="Times New Roman"/>
          <w:sz w:val="28"/>
        </w:rPr>
        <w:instrText xml:space="preserve"> REF _Ref165992284 \r \h </w:instrText>
      </w:r>
      <w:r w:rsidR="00645D55">
        <w:instrText xml:space="preserve"> \* MERGEFORMAT </w:instrText>
      </w:r>
      <w:r w:rsidR="00886781" w:rsidRPr="00645D55">
        <w:fldChar w:fldCharType="separate"/>
      </w:r>
      <w:r w:rsidR="002E5C97">
        <w:rPr>
          <w:rFonts w:ascii="Times New Roman" w:hAnsi="Times New Roman" w:cs="Times New Roman"/>
          <w:sz w:val="28"/>
        </w:rPr>
        <w:t>63</w:t>
      </w:r>
      <w:r w:rsidR="00886781" w:rsidRPr="00645D55">
        <w:fldChar w:fldCharType="end"/>
      </w:r>
      <w:r w:rsidRPr="00255C9A">
        <w:rPr>
          <w:rFonts w:ascii="Times New Roman" w:hAnsi="Times New Roman" w:cs="Times New Roman"/>
          <w:sz w:val="28"/>
        </w:rPr>
        <w:t>,</w:t>
      </w:r>
      <w:r w:rsidR="00F45D83" w:rsidRPr="00255C9A">
        <w:rPr>
          <w:rFonts w:ascii="Times New Roman" w:hAnsi="Times New Roman" w:cs="Times New Roman"/>
          <w:sz w:val="28"/>
        </w:rPr>
        <w:t xml:space="preserve"> </w:t>
      </w:r>
      <w:r w:rsidRPr="00255C9A">
        <w:rPr>
          <w:rFonts w:ascii="Times New Roman" w:hAnsi="Times New Roman" w:cs="Times New Roman"/>
          <w:sz w:val="28"/>
        </w:rPr>
        <w:t>р.827</w:t>
      </w:r>
      <w:r w:rsidRPr="00645D55">
        <w:rPr>
          <w:rFonts w:ascii="Times New Roman" w:hAnsi="Times New Roman" w:cs="Times New Roman"/>
          <w:sz w:val="28"/>
        </w:rPr>
        <w:t>].</w:t>
      </w:r>
    </w:p>
    <w:p w14:paraId="118D80F6" w14:textId="4207DBA2" w:rsidR="003E4E4B" w:rsidRPr="00B60CF6" w:rsidRDefault="0042176F" w:rsidP="00E734D7">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Дж.</w:t>
      </w:r>
      <w:r w:rsidR="00E8277A">
        <w:rPr>
          <w:rFonts w:ascii="Times New Roman" w:hAnsi="Times New Roman" w:cs="Times New Roman"/>
          <w:sz w:val="28"/>
        </w:rPr>
        <w:t xml:space="preserve"> </w:t>
      </w:r>
      <w:r w:rsidR="003E4E4B" w:rsidRPr="00B60CF6">
        <w:rPr>
          <w:rFonts w:ascii="Times New Roman" w:hAnsi="Times New Roman" w:cs="Times New Roman"/>
          <w:sz w:val="28"/>
        </w:rPr>
        <w:t>Мід висунув постулат про те, що суспільство, як і окремий індивід, конституюються в процеси міжінституційної взаємодії. Пізнання закономірностей та механізмів формування чи трансформації особистісних якостей у ситуації булінгу, дає великі прогностичні можливості для запобігання можливим трагічним наслідкам цього, безперечно, негативн</w:t>
      </w:r>
      <w:r>
        <w:rPr>
          <w:rFonts w:ascii="Times New Roman" w:hAnsi="Times New Roman" w:cs="Times New Roman"/>
          <w:sz w:val="28"/>
        </w:rPr>
        <w:t>ого явища. Охарактеризовані Дж.</w:t>
      </w:r>
      <w:r w:rsidR="007F1AB9">
        <w:rPr>
          <w:rFonts w:ascii="Times New Roman" w:hAnsi="Times New Roman" w:cs="Times New Roman"/>
          <w:sz w:val="28"/>
        </w:rPr>
        <w:t xml:space="preserve"> </w:t>
      </w:r>
      <w:r w:rsidR="003E4E4B" w:rsidRPr="00B60CF6">
        <w:rPr>
          <w:rFonts w:ascii="Times New Roman" w:hAnsi="Times New Roman" w:cs="Times New Roman"/>
          <w:sz w:val="28"/>
        </w:rPr>
        <w:t xml:space="preserve">Мідом стадії соціалізації дають підстави виділити </w:t>
      </w:r>
      <w:r w:rsidR="003E4E4B" w:rsidRPr="00547B0D">
        <w:rPr>
          <w:rFonts w:ascii="Times New Roman" w:hAnsi="Times New Roman" w:cs="Times New Roman"/>
          <w:sz w:val="28"/>
        </w:rPr>
        <w:t>основні стадії пристосування підлітків до ситуації булінгу [</w:t>
      </w:r>
      <w:r w:rsidR="00547B0D" w:rsidRPr="00547B0D">
        <w:fldChar w:fldCharType="begin"/>
      </w:r>
      <w:r w:rsidR="00547B0D" w:rsidRPr="00547B0D">
        <w:rPr>
          <w:rFonts w:ascii="Times New Roman" w:hAnsi="Times New Roman" w:cs="Times New Roman"/>
          <w:sz w:val="28"/>
        </w:rPr>
        <w:instrText xml:space="preserve"> REF _Ref182241247 \r \h </w:instrText>
      </w:r>
      <w:r w:rsidR="00547B0D">
        <w:instrText xml:space="preserve"> \* MERGEFORMAT </w:instrText>
      </w:r>
      <w:r w:rsidR="00547B0D" w:rsidRPr="00547B0D">
        <w:fldChar w:fldCharType="separate"/>
      </w:r>
      <w:r w:rsidR="002E5C97">
        <w:rPr>
          <w:rFonts w:ascii="Times New Roman" w:hAnsi="Times New Roman" w:cs="Times New Roman"/>
          <w:sz w:val="28"/>
        </w:rPr>
        <w:t>11</w:t>
      </w:r>
      <w:r w:rsidR="00547B0D" w:rsidRPr="00547B0D">
        <w:fldChar w:fldCharType="end"/>
      </w:r>
      <w:r w:rsidR="003E4E4B" w:rsidRPr="00255C9A">
        <w:rPr>
          <w:rFonts w:ascii="Times New Roman" w:hAnsi="Times New Roman" w:cs="Times New Roman"/>
          <w:sz w:val="28"/>
        </w:rPr>
        <w:t>,</w:t>
      </w:r>
      <w:r w:rsidR="00E50C12" w:rsidRPr="00255C9A">
        <w:rPr>
          <w:rFonts w:ascii="Times New Roman" w:hAnsi="Times New Roman" w:cs="Times New Roman"/>
          <w:sz w:val="28"/>
        </w:rPr>
        <w:t xml:space="preserve"> </w:t>
      </w:r>
      <w:r w:rsidR="00A440DA">
        <w:rPr>
          <w:rFonts w:ascii="Times New Roman" w:hAnsi="Times New Roman" w:cs="Times New Roman"/>
          <w:sz w:val="28"/>
        </w:rPr>
        <w:t>с</w:t>
      </w:r>
      <w:r w:rsidR="003E4E4B" w:rsidRPr="00255C9A">
        <w:rPr>
          <w:rFonts w:ascii="Times New Roman" w:hAnsi="Times New Roman" w:cs="Times New Roman"/>
          <w:sz w:val="28"/>
        </w:rPr>
        <w:t>.535]:</w:t>
      </w:r>
      <w:r w:rsidR="003E4E4B" w:rsidRPr="00B60CF6">
        <w:rPr>
          <w:rFonts w:ascii="Times New Roman" w:hAnsi="Times New Roman" w:cs="Times New Roman"/>
          <w:sz w:val="28"/>
        </w:rPr>
        <w:t xml:space="preserve"> </w:t>
      </w:r>
    </w:p>
    <w:p w14:paraId="7C991CC1" w14:textId="77777777" w:rsidR="003E4E4B" w:rsidRPr="00B60CF6" w:rsidRDefault="003E4E4B" w:rsidP="00E734D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1. Стадія імітації, для якої характерним є імітація характеру та типових особливостей взаємодії між підлітками в ситуації булінгу. </w:t>
      </w:r>
    </w:p>
    <w:p w14:paraId="18F10B95" w14:textId="77777777" w:rsidR="003E4E4B" w:rsidRPr="00B60CF6" w:rsidRDefault="003E4E4B" w:rsidP="00E734D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2. На стадії прийняття соціальних ролей підлітки відтворюють ролі та соціальні атрибути найбільш статусних представників спільноти. </w:t>
      </w:r>
    </w:p>
    <w:p w14:paraId="72560328" w14:textId="77777777" w:rsidR="003E4E4B" w:rsidRDefault="003E4E4B" w:rsidP="00E734D7">
      <w:pPr>
        <w:tabs>
          <w:tab w:val="left" w:pos="993"/>
        </w:tabs>
        <w:spacing w:after="0" w:line="360" w:lineRule="auto"/>
        <w:ind w:firstLine="709"/>
        <w:jc w:val="both"/>
        <w:rPr>
          <w:rFonts w:ascii="Times New Roman" w:hAnsi="Times New Roman" w:cs="Times New Roman"/>
          <w:sz w:val="28"/>
          <w:lang w:val="ru-RU"/>
        </w:rPr>
      </w:pPr>
      <w:r w:rsidRPr="00B60CF6">
        <w:rPr>
          <w:rFonts w:ascii="Times New Roman" w:hAnsi="Times New Roman" w:cs="Times New Roman"/>
          <w:sz w:val="28"/>
        </w:rPr>
        <w:t>3. Для стадії розігрування колективних ролей характерною є ситуація, за якої упорядковуються ролі та статуси учасників ситуації булінгу.</w:t>
      </w:r>
    </w:p>
    <w:p w14:paraId="54D016F1" w14:textId="21281A85" w:rsidR="00A63234" w:rsidRDefault="00A63234" w:rsidP="00E734D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 руслі концепції життєвого світу</w:t>
      </w:r>
      <w:r w:rsidR="007F1AB9">
        <w:rPr>
          <w:rFonts w:ascii="Times New Roman" w:hAnsi="Times New Roman" w:cs="Times New Roman"/>
          <w:sz w:val="28"/>
        </w:rPr>
        <w:t xml:space="preserve"> </w:t>
      </w:r>
      <w:r w:rsidRPr="00B60CF6">
        <w:rPr>
          <w:rFonts w:ascii="Times New Roman" w:hAnsi="Times New Roman" w:cs="Times New Roman"/>
          <w:sz w:val="28"/>
        </w:rPr>
        <w:t>Б.</w:t>
      </w:r>
      <w:r w:rsidR="007F1AB9">
        <w:rPr>
          <w:rFonts w:ascii="Times New Roman" w:hAnsi="Times New Roman" w:cs="Times New Roman"/>
          <w:sz w:val="28"/>
        </w:rPr>
        <w:t xml:space="preserve"> </w:t>
      </w:r>
      <w:r w:rsidRPr="00B60CF6">
        <w:rPr>
          <w:rFonts w:ascii="Times New Roman" w:hAnsi="Times New Roman" w:cs="Times New Roman"/>
          <w:sz w:val="28"/>
        </w:rPr>
        <w:t>Колорошо (</w:t>
      </w:r>
      <w:r w:rsidRPr="00B60CF6">
        <w:rPr>
          <w:rFonts w:ascii="Times New Roman" w:hAnsi="Times New Roman" w:cs="Times New Roman"/>
          <w:sz w:val="28"/>
          <w:szCs w:val="28"/>
        </w:rPr>
        <w:t>Coloroso B.</w:t>
      </w:r>
      <w:r w:rsidRPr="00B60CF6">
        <w:rPr>
          <w:rFonts w:ascii="Times New Roman" w:hAnsi="Times New Roman" w:cs="Times New Roman"/>
          <w:sz w:val="28"/>
        </w:rPr>
        <w:t xml:space="preserve">) булінг є об'єктивованим явищем, з властивою йому смисловою структурою та </w:t>
      </w:r>
      <w:r w:rsidRPr="00B60CF6">
        <w:rPr>
          <w:rFonts w:ascii="Times New Roman" w:hAnsi="Times New Roman" w:cs="Times New Roman"/>
          <w:sz w:val="28"/>
        </w:rPr>
        <w:lastRenderedPageBreak/>
        <w:t>внутрішньою логікою. Розгляд</w:t>
      </w:r>
      <w:r w:rsidR="008622E9">
        <w:rPr>
          <w:rFonts w:ascii="Times New Roman" w:hAnsi="Times New Roman" w:cs="Times New Roman"/>
          <w:sz w:val="28"/>
        </w:rPr>
        <w:t xml:space="preserve"> булінгу на основі концепції А.</w:t>
      </w:r>
      <w:r w:rsidR="007F1AB9">
        <w:rPr>
          <w:rFonts w:ascii="Times New Roman" w:hAnsi="Times New Roman" w:cs="Times New Roman"/>
          <w:sz w:val="28"/>
        </w:rPr>
        <w:t xml:space="preserve"> </w:t>
      </w:r>
      <w:r w:rsidRPr="00B60CF6">
        <w:rPr>
          <w:rFonts w:ascii="Times New Roman" w:hAnsi="Times New Roman" w:cs="Times New Roman"/>
          <w:sz w:val="28"/>
        </w:rPr>
        <w:t>Шюца дозволяє говорити про інтерсуб'єктивність досліджуваного явища, яка є характеристикою життєвого світу суб'</w:t>
      </w:r>
      <w:r w:rsidRPr="00E734D7">
        <w:rPr>
          <w:rFonts w:ascii="Times New Roman" w:hAnsi="Times New Roman" w:cs="Times New Roman"/>
          <w:sz w:val="28"/>
        </w:rPr>
        <w:t>єкта та означає те, що індивід сприймає соціум як поділений іншими конструкт [</w:t>
      </w:r>
      <w:r w:rsidR="00E734D7" w:rsidRPr="00255C9A">
        <w:fldChar w:fldCharType="begin"/>
      </w:r>
      <w:r w:rsidR="00E734D7" w:rsidRPr="00255C9A">
        <w:rPr>
          <w:rFonts w:ascii="Times New Roman" w:hAnsi="Times New Roman" w:cs="Times New Roman"/>
          <w:sz w:val="28"/>
        </w:rPr>
        <w:instrText xml:space="preserve"> REF _Ref165992324 \r \h </w:instrText>
      </w:r>
      <w:r w:rsidR="00E734D7" w:rsidRPr="00255C9A">
        <w:instrText xml:space="preserve"> \* MERGEFORMAT </w:instrText>
      </w:r>
      <w:r w:rsidR="00E734D7" w:rsidRPr="00255C9A">
        <w:fldChar w:fldCharType="separate"/>
      </w:r>
      <w:r w:rsidR="002E5C97" w:rsidRPr="00255C9A">
        <w:rPr>
          <w:rFonts w:ascii="Times New Roman" w:hAnsi="Times New Roman" w:cs="Times New Roman"/>
          <w:sz w:val="28"/>
        </w:rPr>
        <w:t>50</w:t>
      </w:r>
      <w:r w:rsidR="00E734D7" w:rsidRPr="00255C9A">
        <w:fldChar w:fldCharType="end"/>
      </w:r>
      <w:r w:rsidRPr="00255C9A">
        <w:rPr>
          <w:rFonts w:ascii="Times New Roman" w:hAnsi="Times New Roman" w:cs="Times New Roman"/>
          <w:sz w:val="28"/>
        </w:rPr>
        <w:t>, р. 1</w:t>
      </w:r>
      <w:r w:rsidR="00E734D7" w:rsidRPr="00255C9A">
        <w:rPr>
          <w:rFonts w:ascii="Times New Roman" w:hAnsi="Times New Roman" w:cs="Times New Roman"/>
          <w:sz w:val="28"/>
        </w:rPr>
        <w:t>61</w:t>
      </w:r>
      <w:r w:rsidRPr="00255C9A">
        <w:rPr>
          <w:rFonts w:ascii="Times New Roman" w:hAnsi="Times New Roman" w:cs="Times New Roman"/>
          <w:sz w:val="28"/>
        </w:rPr>
        <w:t>].</w:t>
      </w:r>
      <w:r w:rsidRPr="00B60CF6">
        <w:rPr>
          <w:rFonts w:ascii="Times New Roman" w:hAnsi="Times New Roman" w:cs="Times New Roman"/>
          <w:sz w:val="28"/>
        </w:rPr>
        <w:t xml:space="preserve"> </w:t>
      </w:r>
    </w:p>
    <w:p w14:paraId="1A8E1F42" w14:textId="66725660" w:rsidR="007F1AB9" w:rsidRDefault="007F1AB9" w:rsidP="00E734D7">
      <w:pPr>
        <w:tabs>
          <w:tab w:val="left" w:pos="993"/>
        </w:tabs>
        <w:spacing w:after="0" w:line="360" w:lineRule="auto"/>
        <w:ind w:firstLine="709"/>
        <w:jc w:val="both"/>
        <w:rPr>
          <w:rFonts w:ascii="Times New Roman" w:hAnsi="Times New Roman" w:cs="Times New Roman"/>
          <w:sz w:val="28"/>
        </w:rPr>
      </w:pPr>
      <w:r w:rsidRPr="007F1AB9">
        <w:rPr>
          <w:rFonts w:ascii="Times New Roman" w:hAnsi="Times New Roman" w:cs="Times New Roman"/>
          <w:sz w:val="28"/>
        </w:rPr>
        <w:t>Вищезгадані науковці, які вивчали булінг, дійшли однієї думки, що феномен булінгу відображається у присутності об’ємної групи психологічних, педагогічних, а також соціальних проблем, які супроводжуються психічним й фізичним насиллям стосовно індивіда або їх групи, відмінне, тривалістю протікання та невмінням особи захистити себе від нападника. З огляду на вказане, можна зробити висновок, що булінг являє собою деструктивну форму відносин, що спрямовані на руйнування, пошкодження або підрив гармонії як в особистісному, так і в соціальному контексті</w:t>
      </w:r>
      <w:r w:rsidR="00FC4A71">
        <w:rPr>
          <w:rFonts w:ascii="Times New Roman" w:hAnsi="Times New Roman" w:cs="Times New Roman"/>
          <w:sz w:val="28"/>
        </w:rPr>
        <w:t xml:space="preserve">; </w:t>
      </w:r>
      <w:r>
        <w:rPr>
          <w:rFonts w:ascii="Times New Roman" w:hAnsi="Times New Roman" w:cs="Times New Roman"/>
          <w:sz w:val="28"/>
        </w:rPr>
        <w:t xml:space="preserve">має </w:t>
      </w:r>
      <w:r w:rsidR="00FC4A71">
        <w:rPr>
          <w:rFonts w:ascii="Times New Roman" w:hAnsi="Times New Roman" w:cs="Times New Roman"/>
          <w:sz w:val="28"/>
        </w:rPr>
        <w:t>специфічні типи та підтипи.</w:t>
      </w:r>
    </w:p>
    <w:p w14:paraId="54441DCE" w14:textId="77777777" w:rsidR="009A2C73" w:rsidRDefault="0025219B" w:rsidP="00F123F9">
      <w:pPr>
        <w:tabs>
          <w:tab w:val="left" w:pos="993"/>
        </w:tabs>
        <w:spacing w:after="0" w:line="360" w:lineRule="auto"/>
        <w:ind w:firstLine="709"/>
        <w:jc w:val="both"/>
        <w:rPr>
          <w:rFonts w:ascii="Times New Roman" w:hAnsi="Times New Roman" w:cs="Times New Roman"/>
          <w:sz w:val="28"/>
        </w:rPr>
      </w:pPr>
      <w:r w:rsidRPr="0025219B">
        <w:rPr>
          <w:rFonts w:ascii="Times New Roman" w:hAnsi="Times New Roman" w:cs="Times New Roman"/>
          <w:sz w:val="28"/>
        </w:rPr>
        <w:t>Необхідно вказати, що булінг різниться від інших понять як конфлікт, агресія, насильство. Багато авторів, наприклад, В.В. Чумак, Н.В. Тілікіна,     К.О. Гольцберг, А.А. Мельниченко наголошують на особливості даного явища, за яким відверто простежується нерівність сил кривдника і агресор; дія відбувається навмисно: психологічний тиск, вплив не тільки на вчинки, дії людини, але й на спосіб її мислення, що призводить до зниження самооцінки жертви; повторюваність події, наявність групової динаміки.</w:t>
      </w:r>
    </w:p>
    <w:p w14:paraId="0FC5FE4C" w14:textId="55B33627" w:rsidR="009A2C73" w:rsidRDefault="009A2C73" w:rsidP="00F123F9">
      <w:pPr>
        <w:tabs>
          <w:tab w:val="left" w:pos="993"/>
        </w:tabs>
        <w:spacing w:after="0" w:line="360" w:lineRule="auto"/>
        <w:ind w:firstLine="709"/>
        <w:jc w:val="both"/>
        <w:rPr>
          <w:rFonts w:ascii="Times New Roman" w:hAnsi="Times New Roman" w:cs="Times New Roman"/>
          <w:sz w:val="28"/>
        </w:rPr>
      </w:pPr>
      <w:r w:rsidRPr="009A2C73">
        <w:rPr>
          <w:rFonts w:ascii="Times New Roman" w:hAnsi="Times New Roman" w:cs="Times New Roman"/>
          <w:sz w:val="28"/>
        </w:rPr>
        <w:t>У педагогічній літературі з психології</w:t>
      </w:r>
      <w:r>
        <w:rPr>
          <w:rFonts w:ascii="Times New Roman" w:hAnsi="Times New Roman" w:cs="Times New Roman"/>
          <w:sz w:val="28"/>
        </w:rPr>
        <w:t xml:space="preserve"> </w:t>
      </w:r>
      <w:r w:rsidRPr="009A2C73">
        <w:rPr>
          <w:rFonts w:ascii="Times New Roman" w:hAnsi="Times New Roman" w:cs="Times New Roman"/>
          <w:sz w:val="28"/>
        </w:rPr>
        <w:t>Л. Лушпай під терміном шкільний булінг окреслює сукупність соціальних, психологічних і педагогічних проблем, які пов’язані з процесом тривалого фізичного або психологічного насильства з боку індивіда або групи по відношенню до індивіда, який не здатен себе захистити у певній ситуації. Нерідко агресивна, насильницька поведінка пов’язана з вибудовою ієрархії міжособистісних взаємин, з прагненням утвердження влади у підлітковому віці [27, с. 85–89].</w:t>
      </w:r>
    </w:p>
    <w:p w14:paraId="12E728C6" w14:textId="1BEDD659" w:rsidR="00F123F9" w:rsidRPr="00B60CF6" w:rsidRDefault="002546B0" w:rsidP="00F123F9">
      <w:pPr>
        <w:tabs>
          <w:tab w:val="left" w:pos="993"/>
        </w:tabs>
        <w:spacing w:after="0" w:line="360" w:lineRule="auto"/>
        <w:ind w:firstLine="709"/>
        <w:jc w:val="both"/>
        <w:rPr>
          <w:rFonts w:ascii="Times New Roman" w:hAnsi="Times New Roman" w:cs="Times New Roman"/>
          <w:sz w:val="14"/>
        </w:rPr>
      </w:pPr>
      <w:r>
        <w:rPr>
          <w:rFonts w:ascii="Times New Roman" w:hAnsi="Times New Roman" w:cs="Times New Roman"/>
          <w:sz w:val="28"/>
        </w:rPr>
        <w:t>Т.</w:t>
      </w:r>
      <w:r w:rsidR="009A2C73">
        <w:rPr>
          <w:rFonts w:ascii="Times New Roman" w:hAnsi="Times New Roman" w:cs="Times New Roman"/>
          <w:sz w:val="28"/>
        </w:rPr>
        <w:t xml:space="preserve"> </w:t>
      </w:r>
      <w:r w:rsidR="00F123F9" w:rsidRPr="00B60CF6">
        <w:rPr>
          <w:rFonts w:ascii="Times New Roman" w:hAnsi="Times New Roman" w:cs="Times New Roman"/>
          <w:sz w:val="28"/>
        </w:rPr>
        <w:t xml:space="preserve">Єльчанінова зазначає, що булінг бере свій початок у підлітковому віці, коли основною сферою діяльності дітей є навчання у школі, а провідною діяльністю є спілкування. В освітньому середовищі він здатен руйнувати </w:t>
      </w:r>
      <w:r w:rsidR="00F123F9" w:rsidRPr="00B60CF6">
        <w:rPr>
          <w:rFonts w:ascii="Times New Roman" w:hAnsi="Times New Roman" w:cs="Times New Roman"/>
          <w:sz w:val="28"/>
        </w:rPr>
        <w:lastRenderedPageBreak/>
        <w:t xml:space="preserve">безпеку цього середовища і негативним чином позначатися на побудові стосунків між суб’єктами </w:t>
      </w:r>
      <w:r w:rsidR="00F123F9" w:rsidRPr="00E734D7">
        <w:rPr>
          <w:rFonts w:ascii="Times New Roman" w:hAnsi="Times New Roman" w:cs="Times New Roman"/>
          <w:sz w:val="28"/>
        </w:rPr>
        <w:t>освітнього процесу [</w:t>
      </w:r>
      <w:r w:rsidR="00E734D7" w:rsidRPr="00E734D7">
        <w:fldChar w:fldCharType="begin"/>
      </w:r>
      <w:r w:rsidR="00E734D7" w:rsidRPr="00E734D7">
        <w:rPr>
          <w:rFonts w:ascii="Times New Roman" w:hAnsi="Times New Roman" w:cs="Times New Roman"/>
          <w:sz w:val="28"/>
        </w:rPr>
        <w:instrText xml:space="preserve"> REF _Ref165992172 \r \h </w:instrText>
      </w:r>
      <w:r w:rsidR="00E734D7">
        <w:instrText xml:space="preserve"> \* MERGEFORMAT </w:instrText>
      </w:r>
      <w:r w:rsidR="00E734D7" w:rsidRPr="00E734D7">
        <w:fldChar w:fldCharType="separate"/>
      </w:r>
      <w:r w:rsidR="002E5C97">
        <w:rPr>
          <w:rFonts w:ascii="Times New Roman" w:hAnsi="Times New Roman" w:cs="Times New Roman"/>
          <w:sz w:val="28"/>
        </w:rPr>
        <w:t>14</w:t>
      </w:r>
      <w:r w:rsidR="00E734D7" w:rsidRPr="00E734D7">
        <w:fldChar w:fldCharType="end"/>
      </w:r>
      <w:r w:rsidR="00F123F9" w:rsidRPr="00E734D7">
        <w:rPr>
          <w:rFonts w:ascii="Times New Roman" w:hAnsi="Times New Roman" w:cs="Times New Roman"/>
          <w:sz w:val="28"/>
        </w:rPr>
        <w:t xml:space="preserve">, </w:t>
      </w:r>
      <w:r w:rsidR="00A56C6A">
        <w:rPr>
          <w:rFonts w:ascii="Times New Roman" w:hAnsi="Times New Roman" w:cs="Times New Roman"/>
          <w:sz w:val="28"/>
        </w:rPr>
        <w:t>с</w:t>
      </w:r>
      <w:r w:rsidR="00F123F9" w:rsidRPr="00E734D7">
        <w:rPr>
          <w:rFonts w:ascii="Times New Roman" w:hAnsi="Times New Roman" w:cs="Times New Roman"/>
          <w:sz w:val="28"/>
        </w:rPr>
        <w:t>. 103–118.].</w:t>
      </w:r>
    </w:p>
    <w:p w14:paraId="0C60113C" w14:textId="1D0EE18E" w:rsidR="002111D2" w:rsidRPr="00E734D7" w:rsidRDefault="00667AF1" w:rsidP="00246A81">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667AF1">
        <w:rPr>
          <w:rFonts w:ascii="Times New Roman" w:eastAsia="Times New Roman" w:hAnsi="Times New Roman" w:cs="Times New Roman"/>
          <w:kern w:val="0"/>
          <w:sz w:val="28"/>
          <w:szCs w:val="28"/>
          <w14:ligatures w14:val="none"/>
        </w:rPr>
        <w:t>Т</w:t>
      </w:r>
      <w:r w:rsidR="0052331F">
        <w:rPr>
          <w:rFonts w:ascii="Times New Roman" w:eastAsia="Times New Roman" w:hAnsi="Times New Roman" w:cs="Times New Roman"/>
          <w:kern w:val="0"/>
          <w:sz w:val="28"/>
          <w:szCs w:val="28"/>
          <w14:ligatures w14:val="none"/>
        </w:rPr>
        <w:t>.</w:t>
      </w:r>
      <w:r w:rsidR="002231AB">
        <w:rPr>
          <w:rFonts w:ascii="Times New Roman" w:eastAsia="Times New Roman" w:hAnsi="Times New Roman" w:cs="Times New Roman"/>
          <w:kern w:val="0"/>
          <w:sz w:val="28"/>
          <w:szCs w:val="28"/>
          <w14:ligatures w14:val="none"/>
        </w:rPr>
        <w:t xml:space="preserve"> </w:t>
      </w:r>
      <w:r w:rsidRPr="00667AF1">
        <w:rPr>
          <w:rFonts w:ascii="Times New Roman" w:eastAsia="Times New Roman" w:hAnsi="Times New Roman" w:cs="Times New Roman"/>
          <w:kern w:val="0"/>
          <w:sz w:val="28"/>
          <w:szCs w:val="28"/>
          <w14:ligatures w14:val="none"/>
        </w:rPr>
        <w:t xml:space="preserve">Федорченко є відомою українською дослідницею, яка багато уваги приділяє питанням психології, зокрема дослідженню явища булінгу в освітньому середовищі. В її працях булінг описується як систематичне цькування однією людиною або групою людей іншої особи, яке супроводжується агресивною поведінкою, нерівністю в силі між агресором та жертвою, а також повторюваністю дій </w:t>
      </w:r>
      <w:r w:rsidR="001F451C">
        <w:rPr>
          <w:rFonts w:ascii="Times New Roman" w:eastAsia="Times New Roman" w:hAnsi="Times New Roman" w:cs="Times New Roman"/>
          <w:kern w:val="0"/>
          <w:sz w:val="28"/>
          <w:szCs w:val="28"/>
          <w14:ligatures w14:val="none"/>
        </w:rPr>
        <w:t>[</w:t>
      </w:r>
      <w:r w:rsidR="00E734D7" w:rsidRPr="00E734D7">
        <w:rPr>
          <w:rFonts w:ascii="Times New Roman" w:eastAsia="Times New Roman" w:hAnsi="Times New Roman" w:cs="Times New Roman"/>
          <w:kern w:val="0"/>
          <w:sz w:val="28"/>
          <w:szCs w:val="28"/>
          <w14:ligatures w14:val="none"/>
        </w:rPr>
        <w:fldChar w:fldCharType="begin"/>
      </w:r>
      <w:r w:rsidR="00E734D7" w:rsidRPr="00E734D7">
        <w:rPr>
          <w:rFonts w:ascii="Times New Roman" w:eastAsia="Times New Roman" w:hAnsi="Times New Roman" w:cs="Times New Roman"/>
          <w:kern w:val="0"/>
          <w:sz w:val="28"/>
          <w:szCs w:val="28"/>
          <w14:ligatures w14:val="none"/>
        </w:rPr>
        <w:instrText xml:space="preserve"> REF _Ref182241720 \r \h </w:instrText>
      </w:r>
      <w:r w:rsidR="00E734D7">
        <w:rPr>
          <w:rFonts w:ascii="Times New Roman" w:eastAsia="Times New Roman" w:hAnsi="Times New Roman" w:cs="Times New Roman"/>
          <w:kern w:val="0"/>
          <w:sz w:val="28"/>
          <w:szCs w:val="28"/>
          <w14:ligatures w14:val="none"/>
        </w:rPr>
        <w:instrText xml:space="preserve"> \* MERGEFORMAT </w:instrText>
      </w:r>
      <w:r w:rsidR="00E734D7" w:rsidRPr="00E734D7">
        <w:rPr>
          <w:rFonts w:ascii="Times New Roman" w:eastAsia="Times New Roman" w:hAnsi="Times New Roman" w:cs="Times New Roman"/>
          <w:kern w:val="0"/>
          <w:sz w:val="28"/>
          <w:szCs w:val="28"/>
          <w14:ligatures w14:val="none"/>
        </w:rPr>
      </w:r>
      <w:r w:rsidR="00E734D7" w:rsidRPr="00E734D7">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45</w:t>
      </w:r>
      <w:r w:rsidR="00E734D7" w:rsidRPr="00E734D7">
        <w:rPr>
          <w:rFonts w:ascii="Times New Roman" w:eastAsia="Times New Roman" w:hAnsi="Times New Roman" w:cs="Times New Roman"/>
          <w:kern w:val="0"/>
          <w:sz w:val="28"/>
          <w:szCs w:val="28"/>
          <w14:ligatures w14:val="none"/>
        </w:rPr>
        <w:fldChar w:fldCharType="end"/>
      </w:r>
      <w:r w:rsidR="00E734D7" w:rsidRPr="00E734D7">
        <w:rPr>
          <w:rFonts w:ascii="Times New Roman" w:eastAsia="Times New Roman" w:hAnsi="Times New Roman" w:cs="Times New Roman"/>
          <w:kern w:val="0"/>
          <w:sz w:val="28"/>
          <w:szCs w:val="28"/>
          <w14:ligatures w14:val="none"/>
        </w:rPr>
        <w:t>,</w:t>
      </w:r>
      <w:r w:rsidR="00F52665">
        <w:rPr>
          <w:rFonts w:ascii="Times New Roman" w:eastAsia="Times New Roman" w:hAnsi="Times New Roman" w:cs="Times New Roman"/>
          <w:kern w:val="0"/>
          <w:sz w:val="28"/>
          <w:szCs w:val="28"/>
          <w14:ligatures w14:val="none"/>
        </w:rPr>
        <w:t xml:space="preserve"> </w:t>
      </w:r>
      <w:r w:rsidR="00E734D7" w:rsidRPr="00E734D7">
        <w:rPr>
          <w:rFonts w:ascii="Times New Roman" w:eastAsia="Times New Roman" w:hAnsi="Times New Roman" w:cs="Times New Roman"/>
          <w:kern w:val="0"/>
          <w:sz w:val="28"/>
          <w:szCs w:val="28"/>
          <w14:ligatures w14:val="none"/>
        </w:rPr>
        <w:t>с.78].</w:t>
      </w:r>
    </w:p>
    <w:p w14:paraId="3665B47B" w14:textId="1547E35C" w:rsidR="009C3006" w:rsidRDefault="009C3006" w:rsidP="00246A81">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C3006">
        <w:rPr>
          <w:rFonts w:ascii="Times New Roman" w:eastAsia="Times New Roman" w:hAnsi="Times New Roman" w:cs="Times New Roman"/>
          <w:kern w:val="0"/>
          <w:sz w:val="28"/>
          <w:szCs w:val="28"/>
          <w14:ligatures w14:val="none"/>
        </w:rPr>
        <w:t>Андрій Король, як психолог і дослідник, розглядає булінг через призму міжособистісних відносин і соціальної динаміки в колективах.</w:t>
      </w:r>
      <w:r w:rsidRPr="00DE4D73">
        <w:rPr>
          <w:rFonts w:ascii="Times New Roman" w:eastAsia="Times New Roman" w:hAnsi="Times New Roman" w:cs="Times New Roman"/>
          <w:kern w:val="0"/>
          <w:sz w:val="28"/>
          <w:szCs w:val="28"/>
          <w14:ligatures w14:val="none"/>
        </w:rPr>
        <w:t xml:space="preserve"> </w:t>
      </w:r>
      <w:r w:rsidRPr="009C3006">
        <w:rPr>
          <w:rFonts w:ascii="Times New Roman" w:eastAsia="Times New Roman" w:hAnsi="Times New Roman" w:cs="Times New Roman"/>
          <w:kern w:val="0"/>
          <w:sz w:val="28"/>
          <w:szCs w:val="28"/>
          <w14:ligatures w14:val="none"/>
        </w:rPr>
        <w:t>Він підкреслює, що булінг є не лише індивідуальною проблемою агресора та жертви, а й продуктом соціального середовища, яке сприяє або толерує насильницьку поведінку.</w:t>
      </w:r>
      <w:r w:rsidRPr="009C3006">
        <w:t xml:space="preserve"> </w:t>
      </w:r>
      <w:r w:rsidRPr="009C3006">
        <w:rPr>
          <w:rFonts w:ascii="Times New Roman" w:eastAsia="Times New Roman" w:hAnsi="Times New Roman" w:cs="Times New Roman"/>
          <w:kern w:val="0"/>
          <w:sz w:val="28"/>
          <w:szCs w:val="28"/>
          <w14:ligatures w14:val="none"/>
        </w:rPr>
        <w:t xml:space="preserve">Булінг виникає через бажання підвищити власну значущість або компенсувати низьку самооцінку агресора. Король </w:t>
      </w:r>
      <w:r w:rsidR="00F64300">
        <w:rPr>
          <w:rFonts w:ascii="Times New Roman" w:eastAsia="Times New Roman" w:hAnsi="Times New Roman" w:cs="Times New Roman"/>
          <w:kern w:val="0"/>
          <w:sz w:val="28"/>
          <w:szCs w:val="28"/>
          <w14:ligatures w14:val="none"/>
        </w:rPr>
        <w:t xml:space="preserve">А. </w:t>
      </w:r>
      <w:r w:rsidRPr="009C3006">
        <w:rPr>
          <w:rFonts w:ascii="Times New Roman" w:eastAsia="Times New Roman" w:hAnsi="Times New Roman" w:cs="Times New Roman"/>
          <w:kern w:val="0"/>
          <w:sz w:val="28"/>
          <w:szCs w:val="28"/>
          <w14:ligatures w14:val="none"/>
        </w:rPr>
        <w:t xml:space="preserve">підкреслює, що булери часто діють через страх бути відкинутими або зазнати власної уразливості, тому вони </w:t>
      </w:r>
      <w:r w:rsidRPr="00E734D7">
        <w:rPr>
          <w:rFonts w:ascii="Times New Roman" w:eastAsia="Times New Roman" w:hAnsi="Times New Roman" w:cs="Times New Roman"/>
          <w:kern w:val="0"/>
          <w:sz w:val="28"/>
          <w:szCs w:val="28"/>
          <w14:ligatures w14:val="none"/>
        </w:rPr>
        <w:t>спрямовують свою агресію на тих, кого вважають слабшими</w:t>
      </w:r>
      <w:r w:rsidRPr="00E734D7">
        <w:rPr>
          <w:rFonts w:ascii="Times New Roman" w:eastAsia="Times New Roman" w:hAnsi="Times New Roman" w:cs="Times New Roman"/>
          <w:kern w:val="0"/>
          <w:sz w:val="28"/>
          <w:szCs w:val="28"/>
          <w:lang w:val="ru-RU"/>
          <w14:ligatures w14:val="none"/>
        </w:rPr>
        <w:t xml:space="preserve"> [</w:t>
      </w:r>
      <w:r w:rsidR="00E734D7" w:rsidRPr="00E734D7">
        <w:rPr>
          <w:rFonts w:ascii="Times New Roman" w:eastAsia="Times New Roman" w:hAnsi="Times New Roman" w:cs="Times New Roman"/>
          <w:kern w:val="0"/>
          <w:sz w:val="28"/>
          <w:szCs w:val="28"/>
          <w:lang w:val="ru-RU"/>
          <w14:ligatures w14:val="none"/>
        </w:rPr>
        <w:fldChar w:fldCharType="begin"/>
      </w:r>
      <w:r w:rsidR="00E734D7" w:rsidRPr="00E734D7">
        <w:rPr>
          <w:rFonts w:ascii="Times New Roman" w:eastAsia="Times New Roman" w:hAnsi="Times New Roman" w:cs="Times New Roman"/>
          <w:kern w:val="0"/>
          <w:sz w:val="28"/>
          <w:szCs w:val="28"/>
          <w:lang w:val="ru-RU"/>
          <w14:ligatures w14:val="none"/>
        </w:rPr>
        <w:instrText xml:space="preserve"> REF _Ref182241760 \r \h </w:instrText>
      </w:r>
      <w:r w:rsidR="00E734D7">
        <w:rPr>
          <w:rFonts w:ascii="Times New Roman" w:eastAsia="Times New Roman" w:hAnsi="Times New Roman" w:cs="Times New Roman"/>
          <w:kern w:val="0"/>
          <w:sz w:val="28"/>
          <w:szCs w:val="28"/>
          <w:lang w:val="ru-RU"/>
          <w14:ligatures w14:val="none"/>
        </w:rPr>
        <w:instrText xml:space="preserve"> \* MERGEFORMAT </w:instrText>
      </w:r>
      <w:r w:rsidR="00E734D7" w:rsidRPr="00E734D7">
        <w:rPr>
          <w:rFonts w:ascii="Times New Roman" w:eastAsia="Times New Roman" w:hAnsi="Times New Roman" w:cs="Times New Roman"/>
          <w:kern w:val="0"/>
          <w:sz w:val="28"/>
          <w:szCs w:val="28"/>
          <w:lang w:val="ru-RU"/>
          <w14:ligatures w14:val="none"/>
        </w:rPr>
      </w:r>
      <w:r w:rsidR="00E734D7" w:rsidRPr="00E734D7">
        <w:rPr>
          <w:rFonts w:ascii="Times New Roman" w:eastAsia="Times New Roman" w:hAnsi="Times New Roman" w:cs="Times New Roman"/>
          <w:kern w:val="0"/>
          <w:sz w:val="28"/>
          <w:szCs w:val="28"/>
          <w:lang w:val="ru-RU"/>
          <w14:ligatures w14:val="none"/>
        </w:rPr>
        <w:fldChar w:fldCharType="separate"/>
      </w:r>
      <w:r w:rsidR="002E5C97">
        <w:rPr>
          <w:rFonts w:ascii="Times New Roman" w:eastAsia="Times New Roman" w:hAnsi="Times New Roman" w:cs="Times New Roman"/>
          <w:kern w:val="0"/>
          <w:sz w:val="28"/>
          <w:szCs w:val="28"/>
          <w:lang w:val="ru-RU"/>
          <w14:ligatures w14:val="none"/>
        </w:rPr>
        <w:t>20</w:t>
      </w:r>
      <w:r w:rsidR="00E734D7" w:rsidRPr="00E734D7">
        <w:rPr>
          <w:rFonts w:ascii="Times New Roman" w:eastAsia="Times New Roman" w:hAnsi="Times New Roman" w:cs="Times New Roman"/>
          <w:kern w:val="0"/>
          <w:sz w:val="28"/>
          <w:szCs w:val="28"/>
          <w:lang w:val="ru-RU"/>
          <w14:ligatures w14:val="none"/>
        </w:rPr>
        <w:fldChar w:fldCharType="end"/>
      </w:r>
      <w:r w:rsidR="00E734D7" w:rsidRPr="00E734D7">
        <w:rPr>
          <w:rFonts w:ascii="Times New Roman" w:eastAsia="Times New Roman" w:hAnsi="Times New Roman" w:cs="Times New Roman"/>
          <w:kern w:val="0"/>
          <w:sz w:val="28"/>
          <w:szCs w:val="28"/>
          <w:lang w:val="ru-RU"/>
          <w14:ligatures w14:val="none"/>
        </w:rPr>
        <w:t>, с.72-73</w:t>
      </w:r>
      <w:r w:rsidRPr="00E734D7">
        <w:rPr>
          <w:rFonts w:ascii="Times New Roman" w:eastAsia="Times New Roman" w:hAnsi="Times New Roman" w:cs="Times New Roman"/>
          <w:kern w:val="0"/>
          <w:sz w:val="28"/>
          <w:szCs w:val="28"/>
          <w:lang w:val="ru-RU"/>
          <w14:ligatures w14:val="none"/>
        </w:rPr>
        <w:t>]</w:t>
      </w:r>
      <w:r w:rsidRPr="00E734D7">
        <w:rPr>
          <w:rFonts w:ascii="Times New Roman" w:eastAsia="Times New Roman" w:hAnsi="Times New Roman" w:cs="Times New Roman"/>
          <w:kern w:val="0"/>
          <w:sz w:val="28"/>
          <w:szCs w:val="28"/>
          <w14:ligatures w14:val="none"/>
        </w:rPr>
        <w:t>.</w:t>
      </w:r>
    </w:p>
    <w:p w14:paraId="01EA092E" w14:textId="3AC0312D" w:rsidR="00AA0972" w:rsidRPr="00AA0972" w:rsidRDefault="00AA0972" w:rsidP="00246A81">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AA0972">
        <w:rPr>
          <w:rFonts w:ascii="Times New Roman" w:eastAsia="Times New Roman" w:hAnsi="Times New Roman" w:cs="Times New Roman"/>
          <w:kern w:val="0"/>
          <w:sz w:val="28"/>
          <w:szCs w:val="28"/>
          <w14:ligatures w14:val="none"/>
        </w:rPr>
        <w:t>А. Барліт розглядає булінг як пригноблення, цькування та дискримінацію, що вважається тривалим процесом умисного жорстокого ставлення (фізичного, психологічного тощо) з боку дитини або групи дітей по відношенню до іншої дитини або інших дітей [6, с. 44-46].</w:t>
      </w:r>
    </w:p>
    <w:p w14:paraId="794002E4" w14:textId="731FAE59" w:rsidR="00585B26" w:rsidRPr="00E65F86" w:rsidRDefault="009C28F0" w:rsidP="00246A81">
      <w:pPr>
        <w:pStyle w:val="a5"/>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Юрій</w:t>
      </w:r>
      <w:r w:rsidR="00596211">
        <w:rPr>
          <w:rFonts w:ascii="Times New Roman" w:eastAsia="Times New Roman" w:hAnsi="Times New Roman" w:cs="Times New Roman"/>
          <w:kern w:val="0"/>
          <w:sz w:val="28"/>
          <w:szCs w:val="28"/>
          <w14:ligatures w14:val="none"/>
        </w:rPr>
        <w:t xml:space="preserve"> </w:t>
      </w:r>
      <w:r w:rsidR="008D7C6F" w:rsidRPr="00DE4D73">
        <w:rPr>
          <w:rFonts w:ascii="Times New Roman" w:eastAsia="Times New Roman" w:hAnsi="Times New Roman" w:cs="Times New Roman"/>
          <w:kern w:val="0"/>
          <w:sz w:val="28"/>
          <w:szCs w:val="28"/>
          <w14:ligatures w14:val="none"/>
        </w:rPr>
        <w:t xml:space="preserve">Гаруст у своїх дослідженнях розглядає булінг як складне соціально-психологічне явище, що має багатовимірний характер і охоплює різні аспекти людської взаємодії в освітньому, професійному та суспільному середовищі. </w:t>
      </w:r>
      <w:r w:rsidR="008D7C6F" w:rsidRPr="008D7C6F">
        <w:rPr>
          <w:rFonts w:ascii="Times New Roman" w:eastAsia="Times New Roman" w:hAnsi="Times New Roman" w:cs="Times New Roman"/>
          <w:kern w:val="0"/>
          <w:sz w:val="28"/>
          <w:szCs w:val="28"/>
          <w14:ligatures w14:val="none"/>
        </w:rPr>
        <w:t xml:space="preserve">За визначенням </w:t>
      </w:r>
      <w:r w:rsidR="008D7C6F" w:rsidRPr="00DE4D73">
        <w:rPr>
          <w:rFonts w:ascii="Times New Roman" w:eastAsia="Times New Roman" w:hAnsi="Times New Roman" w:cs="Times New Roman"/>
          <w:kern w:val="0"/>
          <w:sz w:val="28"/>
          <w:szCs w:val="28"/>
          <w14:ligatures w14:val="none"/>
        </w:rPr>
        <w:t>Ю.</w:t>
      </w:r>
      <w:r w:rsidR="002B2098">
        <w:rPr>
          <w:rFonts w:ascii="Times New Roman" w:eastAsia="Times New Roman" w:hAnsi="Times New Roman" w:cs="Times New Roman"/>
          <w:kern w:val="0"/>
          <w:sz w:val="28"/>
          <w:szCs w:val="28"/>
          <w14:ligatures w14:val="none"/>
        </w:rPr>
        <w:t xml:space="preserve"> </w:t>
      </w:r>
      <w:r w:rsidR="008D7C6F" w:rsidRPr="008D7C6F">
        <w:rPr>
          <w:rFonts w:ascii="Times New Roman" w:eastAsia="Times New Roman" w:hAnsi="Times New Roman" w:cs="Times New Roman"/>
          <w:kern w:val="0"/>
          <w:sz w:val="28"/>
          <w:szCs w:val="28"/>
          <w14:ligatures w14:val="none"/>
        </w:rPr>
        <w:t>Гаруста, булінг</w:t>
      </w:r>
      <w:r w:rsidR="008D7C6F" w:rsidRPr="00DE4D73">
        <w:rPr>
          <w:rFonts w:ascii="Times New Roman" w:eastAsia="Times New Roman" w:hAnsi="Times New Roman" w:cs="Times New Roman"/>
          <w:kern w:val="0"/>
          <w:sz w:val="28"/>
          <w:szCs w:val="28"/>
          <w14:ligatures w14:val="none"/>
        </w:rPr>
        <w:t xml:space="preserve"> – </w:t>
      </w:r>
      <w:r w:rsidR="008D7C6F" w:rsidRPr="008D7C6F">
        <w:rPr>
          <w:rFonts w:ascii="Times New Roman" w:eastAsia="Times New Roman" w:hAnsi="Times New Roman" w:cs="Times New Roman"/>
          <w:kern w:val="0"/>
          <w:sz w:val="28"/>
          <w:szCs w:val="28"/>
          <w14:ligatures w14:val="none"/>
        </w:rPr>
        <w:t xml:space="preserve">це систематичне і навмисне агресивне ставлення однієї або декількох осіб до іншої людини, яке проявляється через повторювані дії, спрямовані на приниження, підкорення або ізоляцію жертви. Він наголошує на тому, що ключовим елементом булінгу є повторюваність </w:t>
      </w:r>
      <w:r w:rsidR="008D7C6F" w:rsidRPr="00061362">
        <w:rPr>
          <w:rFonts w:ascii="Times New Roman" w:eastAsia="Times New Roman" w:hAnsi="Times New Roman" w:cs="Times New Roman"/>
          <w:kern w:val="0"/>
          <w:sz w:val="28"/>
          <w:szCs w:val="28"/>
          <w14:ligatures w14:val="none"/>
        </w:rPr>
        <w:t>і наявність нерівних силових позицій між агресором і жертвою</w:t>
      </w:r>
      <w:r w:rsidR="00B920CD" w:rsidRPr="00061362">
        <w:rPr>
          <w:rFonts w:ascii="Times New Roman" w:eastAsia="Times New Roman" w:hAnsi="Times New Roman" w:cs="Times New Roman"/>
          <w:kern w:val="0"/>
          <w:sz w:val="28"/>
          <w:szCs w:val="28"/>
          <w14:ligatures w14:val="none"/>
        </w:rPr>
        <w:t xml:space="preserve"> [</w:t>
      </w:r>
      <w:r w:rsidR="00061362" w:rsidRPr="00061362">
        <w:rPr>
          <w:rFonts w:ascii="Times New Roman" w:eastAsia="Times New Roman" w:hAnsi="Times New Roman" w:cs="Times New Roman"/>
          <w:kern w:val="0"/>
          <w:sz w:val="28"/>
          <w:szCs w:val="28"/>
          <w14:ligatures w14:val="none"/>
        </w:rPr>
        <w:fldChar w:fldCharType="begin"/>
      </w:r>
      <w:r w:rsidR="00061362" w:rsidRPr="00061362">
        <w:rPr>
          <w:rFonts w:ascii="Times New Roman" w:eastAsia="Times New Roman" w:hAnsi="Times New Roman" w:cs="Times New Roman"/>
          <w:kern w:val="0"/>
          <w:sz w:val="28"/>
          <w:szCs w:val="28"/>
          <w14:ligatures w14:val="none"/>
        </w:rPr>
        <w:instrText xml:space="preserve"> REF _Ref182242080 \r \h </w:instrText>
      </w:r>
      <w:r w:rsidR="00061362">
        <w:rPr>
          <w:rFonts w:ascii="Times New Roman" w:eastAsia="Times New Roman" w:hAnsi="Times New Roman" w:cs="Times New Roman"/>
          <w:kern w:val="0"/>
          <w:sz w:val="28"/>
          <w:szCs w:val="28"/>
          <w14:ligatures w14:val="none"/>
        </w:rPr>
        <w:instrText xml:space="preserve"> \* MERGEFORMAT </w:instrText>
      </w:r>
      <w:r w:rsidR="00061362" w:rsidRPr="00061362">
        <w:rPr>
          <w:rFonts w:ascii="Times New Roman" w:eastAsia="Times New Roman" w:hAnsi="Times New Roman" w:cs="Times New Roman"/>
          <w:kern w:val="0"/>
          <w:sz w:val="28"/>
          <w:szCs w:val="28"/>
          <w14:ligatures w14:val="none"/>
        </w:rPr>
      </w:r>
      <w:r w:rsidR="00061362" w:rsidRPr="00061362">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10</w:t>
      </w:r>
      <w:r w:rsidR="00061362" w:rsidRPr="00061362">
        <w:rPr>
          <w:rFonts w:ascii="Times New Roman" w:eastAsia="Times New Roman" w:hAnsi="Times New Roman" w:cs="Times New Roman"/>
          <w:kern w:val="0"/>
          <w:sz w:val="28"/>
          <w:szCs w:val="28"/>
          <w14:ligatures w14:val="none"/>
        </w:rPr>
        <w:fldChar w:fldCharType="end"/>
      </w:r>
      <w:r w:rsidR="00061362" w:rsidRPr="009432B6">
        <w:rPr>
          <w:rFonts w:ascii="Times New Roman" w:eastAsia="Times New Roman" w:hAnsi="Times New Roman" w:cs="Times New Roman"/>
          <w:kern w:val="0"/>
          <w:sz w:val="28"/>
          <w:szCs w:val="28"/>
          <w14:ligatures w14:val="none"/>
        </w:rPr>
        <w:t>, с</w:t>
      </w:r>
      <w:r w:rsidR="00B920CD" w:rsidRPr="00061362">
        <w:rPr>
          <w:rFonts w:ascii="Times New Roman" w:eastAsia="Times New Roman" w:hAnsi="Times New Roman" w:cs="Times New Roman"/>
          <w:kern w:val="0"/>
          <w:sz w:val="28"/>
          <w:szCs w:val="28"/>
          <w14:ligatures w14:val="none"/>
        </w:rPr>
        <w:t>. 48–53].</w:t>
      </w:r>
    </w:p>
    <w:p w14:paraId="2556BCD4" w14:textId="739E8E9A" w:rsidR="00E90314" w:rsidRPr="00CA6847" w:rsidRDefault="009C28F0" w:rsidP="00A43762">
      <w:pPr>
        <w:pStyle w:val="a5"/>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Ірина</w:t>
      </w:r>
      <w:r w:rsidR="002B2098">
        <w:rPr>
          <w:rFonts w:ascii="Times New Roman" w:eastAsia="Times New Roman" w:hAnsi="Times New Roman" w:cs="Times New Roman"/>
          <w:kern w:val="0"/>
          <w:sz w:val="28"/>
          <w:szCs w:val="28"/>
          <w14:ligatures w14:val="none"/>
        </w:rPr>
        <w:t xml:space="preserve"> </w:t>
      </w:r>
      <w:r w:rsidR="00E90314" w:rsidRPr="00E90314">
        <w:rPr>
          <w:rFonts w:ascii="Times New Roman" w:eastAsia="Times New Roman" w:hAnsi="Times New Roman" w:cs="Times New Roman"/>
          <w:kern w:val="0"/>
          <w:sz w:val="28"/>
          <w:szCs w:val="28"/>
          <w14:ligatures w14:val="none"/>
        </w:rPr>
        <w:t>Лубенець у своїх дослідженнях булінгу в загальноосвітніх навчальних закладах розглядає це явище як серйозну соціально-психологічну проблему, яка негативно впливає на психічний та емоційний стан учнів, а також на загальний клімат у школах</w:t>
      </w:r>
      <w:r w:rsidR="00E90314" w:rsidRPr="00E65F86">
        <w:rPr>
          <w:rFonts w:ascii="Times New Roman" w:eastAsia="Times New Roman" w:hAnsi="Times New Roman" w:cs="Times New Roman"/>
          <w:kern w:val="0"/>
          <w:sz w:val="28"/>
          <w:szCs w:val="28"/>
          <w14:ligatures w14:val="none"/>
        </w:rPr>
        <w:t xml:space="preserve"> та</w:t>
      </w:r>
      <w:r w:rsidR="00E90314" w:rsidRPr="00E90314">
        <w:rPr>
          <w:rFonts w:ascii="Times New Roman" w:eastAsia="Times New Roman" w:hAnsi="Times New Roman" w:cs="Times New Roman"/>
          <w:kern w:val="0"/>
          <w:sz w:val="28"/>
          <w:szCs w:val="28"/>
          <w14:ligatures w14:val="none"/>
        </w:rPr>
        <w:t xml:space="preserve"> акцентує </w:t>
      </w:r>
      <w:r w:rsidR="00E90314" w:rsidRPr="00E65F86">
        <w:rPr>
          <w:rFonts w:ascii="Times New Roman" w:eastAsia="Times New Roman" w:hAnsi="Times New Roman" w:cs="Times New Roman"/>
          <w:kern w:val="0"/>
          <w:sz w:val="28"/>
          <w:szCs w:val="28"/>
          <w14:ligatures w14:val="none"/>
        </w:rPr>
        <w:t xml:space="preserve">увагу </w:t>
      </w:r>
      <w:r w:rsidR="00E90314" w:rsidRPr="00E90314">
        <w:rPr>
          <w:rFonts w:ascii="Times New Roman" w:eastAsia="Times New Roman" w:hAnsi="Times New Roman" w:cs="Times New Roman"/>
          <w:kern w:val="0"/>
          <w:sz w:val="28"/>
          <w:szCs w:val="28"/>
          <w14:ligatures w14:val="none"/>
        </w:rPr>
        <w:t xml:space="preserve">на тому, що булінг у шкільному середовищі є складним явищем, яке проявляється на різних рівнях взаємодії між учнями, вчителями та адміністрацією навчальних закладів. Вона підкреслює, що булінг у школах є не тільки особистісним конфліктом між окремими учнями, але й відображає </w:t>
      </w:r>
      <w:r w:rsidR="00E90314" w:rsidRPr="00CA6847">
        <w:rPr>
          <w:rFonts w:ascii="Times New Roman" w:eastAsia="Times New Roman" w:hAnsi="Times New Roman" w:cs="Times New Roman"/>
          <w:kern w:val="0"/>
          <w:sz w:val="28"/>
          <w:szCs w:val="28"/>
          <w14:ligatures w14:val="none"/>
        </w:rPr>
        <w:t>проблеми в організації освітнього середовища та взаємодії в колективах</w:t>
      </w:r>
      <w:r w:rsidR="000E7111" w:rsidRPr="00CA6847">
        <w:rPr>
          <w:rFonts w:ascii="Times New Roman" w:eastAsia="Times New Roman" w:hAnsi="Times New Roman" w:cs="Times New Roman"/>
          <w:kern w:val="0"/>
          <w:sz w:val="28"/>
          <w:szCs w:val="28"/>
          <w14:ligatures w14:val="none"/>
        </w:rPr>
        <w:t xml:space="preserve"> [</w:t>
      </w:r>
      <w:r w:rsidR="00CA6847" w:rsidRPr="00CA6847">
        <w:rPr>
          <w:rFonts w:ascii="Times New Roman" w:eastAsia="Times New Roman" w:hAnsi="Times New Roman" w:cs="Times New Roman"/>
          <w:kern w:val="0"/>
          <w:sz w:val="28"/>
          <w:szCs w:val="28"/>
          <w14:ligatures w14:val="none"/>
        </w:rPr>
        <w:fldChar w:fldCharType="begin"/>
      </w:r>
      <w:r w:rsidR="00CA6847" w:rsidRPr="00CA6847">
        <w:rPr>
          <w:rFonts w:ascii="Times New Roman" w:eastAsia="Times New Roman" w:hAnsi="Times New Roman" w:cs="Times New Roman"/>
          <w:kern w:val="0"/>
          <w:sz w:val="28"/>
          <w:szCs w:val="28"/>
          <w14:ligatures w14:val="none"/>
        </w:rPr>
        <w:instrText xml:space="preserve"> REF _Ref182242102 \r \h </w:instrText>
      </w:r>
      <w:r w:rsidR="00CA6847">
        <w:rPr>
          <w:rFonts w:ascii="Times New Roman" w:eastAsia="Times New Roman" w:hAnsi="Times New Roman" w:cs="Times New Roman"/>
          <w:kern w:val="0"/>
          <w:sz w:val="28"/>
          <w:szCs w:val="28"/>
          <w14:ligatures w14:val="none"/>
        </w:rPr>
        <w:instrText xml:space="preserve"> \* MERGEFORMAT </w:instrText>
      </w:r>
      <w:r w:rsidR="00CA6847" w:rsidRPr="00CA6847">
        <w:rPr>
          <w:rFonts w:ascii="Times New Roman" w:eastAsia="Times New Roman" w:hAnsi="Times New Roman" w:cs="Times New Roman"/>
          <w:kern w:val="0"/>
          <w:sz w:val="28"/>
          <w:szCs w:val="28"/>
          <w14:ligatures w14:val="none"/>
        </w:rPr>
      </w:r>
      <w:r w:rsidR="00CA6847" w:rsidRPr="00CA6847">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26</w:t>
      </w:r>
      <w:r w:rsidR="00CA6847" w:rsidRPr="00CA6847">
        <w:rPr>
          <w:rFonts w:ascii="Times New Roman" w:eastAsia="Times New Roman" w:hAnsi="Times New Roman" w:cs="Times New Roman"/>
          <w:kern w:val="0"/>
          <w:sz w:val="28"/>
          <w:szCs w:val="28"/>
          <w14:ligatures w14:val="none"/>
        </w:rPr>
        <w:fldChar w:fldCharType="end"/>
      </w:r>
      <w:r w:rsidR="00CA6847" w:rsidRPr="00CA6847">
        <w:rPr>
          <w:rFonts w:ascii="Times New Roman" w:eastAsia="Times New Roman" w:hAnsi="Times New Roman" w:cs="Times New Roman"/>
          <w:kern w:val="0"/>
          <w:sz w:val="28"/>
          <w:szCs w:val="28"/>
          <w14:ligatures w14:val="none"/>
        </w:rPr>
        <w:t>, с.89</w:t>
      </w:r>
      <w:r w:rsidR="000E7111" w:rsidRPr="00CA6847">
        <w:rPr>
          <w:rFonts w:ascii="Times New Roman" w:eastAsia="Times New Roman" w:hAnsi="Times New Roman" w:cs="Times New Roman"/>
          <w:kern w:val="0"/>
          <w:sz w:val="28"/>
          <w:szCs w:val="28"/>
          <w14:ligatures w14:val="none"/>
        </w:rPr>
        <w:t>]</w:t>
      </w:r>
      <w:r w:rsidR="00E90314" w:rsidRPr="00CA6847">
        <w:rPr>
          <w:rFonts w:ascii="Times New Roman" w:eastAsia="Times New Roman" w:hAnsi="Times New Roman" w:cs="Times New Roman"/>
          <w:kern w:val="0"/>
          <w:sz w:val="28"/>
          <w:szCs w:val="28"/>
          <w14:ligatures w14:val="none"/>
        </w:rPr>
        <w:t>.</w:t>
      </w:r>
    </w:p>
    <w:p w14:paraId="5C7D891E" w14:textId="32D57884" w:rsidR="00A43762" w:rsidRDefault="00A43762" w:rsidP="00A43762">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Вважаємо, що всі ці визначення не повністю виражають сутність булінгу, а висвітлюють лише деякі його аспекти. Булінг включає чотири основні </w:t>
      </w:r>
      <w:r w:rsidR="001E7E0C">
        <w:rPr>
          <w:rFonts w:ascii="Times New Roman" w:hAnsi="Times New Roman" w:cs="Times New Roman"/>
          <w:sz w:val="28"/>
        </w:rPr>
        <w:t>складники</w:t>
      </w:r>
      <w:r w:rsidRPr="00B60CF6">
        <w:rPr>
          <w:rFonts w:ascii="Times New Roman" w:hAnsi="Times New Roman" w:cs="Times New Roman"/>
          <w:sz w:val="28"/>
        </w:rPr>
        <w:t xml:space="preserve">: </w:t>
      </w:r>
    </w:p>
    <w:p w14:paraId="0531E639" w14:textId="77777777" w:rsidR="001E7E0C" w:rsidRPr="001E7E0C" w:rsidRDefault="001E7E0C" w:rsidP="001E7E0C">
      <w:pPr>
        <w:tabs>
          <w:tab w:val="left" w:pos="993"/>
        </w:tabs>
        <w:spacing w:after="0" w:line="360" w:lineRule="auto"/>
        <w:ind w:firstLine="709"/>
        <w:jc w:val="both"/>
        <w:rPr>
          <w:rFonts w:ascii="Times New Roman" w:hAnsi="Times New Roman" w:cs="Times New Roman"/>
          <w:sz w:val="28"/>
        </w:rPr>
      </w:pPr>
      <w:r w:rsidRPr="001E7E0C">
        <w:rPr>
          <w:rFonts w:ascii="Times New Roman" w:hAnsi="Times New Roman" w:cs="Times New Roman"/>
          <w:sz w:val="28"/>
        </w:rPr>
        <w:t xml:space="preserve">– це негативна та агресивна поведінка; </w:t>
      </w:r>
    </w:p>
    <w:p w14:paraId="6659D4DF" w14:textId="77777777" w:rsidR="001E7E0C" w:rsidRPr="001E7E0C" w:rsidRDefault="001E7E0C" w:rsidP="001E7E0C">
      <w:pPr>
        <w:tabs>
          <w:tab w:val="left" w:pos="993"/>
        </w:tabs>
        <w:spacing w:after="0" w:line="360" w:lineRule="auto"/>
        <w:ind w:firstLine="709"/>
        <w:jc w:val="both"/>
        <w:rPr>
          <w:rFonts w:ascii="Times New Roman" w:hAnsi="Times New Roman" w:cs="Times New Roman"/>
          <w:sz w:val="28"/>
        </w:rPr>
      </w:pPr>
      <w:r w:rsidRPr="001E7E0C">
        <w:rPr>
          <w:rFonts w:ascii="Times New Roman" w:hAnsi="Times New Roman" w:cs="Times New Roman"/>
          <w:sz w:val="28"/>
        </w:rPr>
        <w:t>–</w:t>
      </w:r>
      <w:r w:rsidRPr="001E7E0C">
        <w:rPr>
          <w:rFonts w:ascii="Times New Roman" w:hAnsi="Times New Roman" w:cs="Times New Roman"/>
          <w:sz w:val="28"/>
        </w:rPr>
        <w:tab/>
        <w:t xml:space="preserve">відбувається систематично; </w:t>
      </w:r>
    </w:p>
    <w:p w14:paraId="0CFFA89C" w14:textId="1F4869BF" w:rsidR="001E7E0C" w:rsidRPr="00B60CF6" w:rsidRDefault="001E7E0C" w:rsidP="001E7E0C">
      <w:pPr>
        <w:tabs>
          <w:tab w:val="left" w:pos="993"/>
        </w:tabs>
        <w:spacing w:after="0" w:line="360" w:lineRule="auto"/>
        <w:ind w:firstLine="709"/>
        <w:jc w:val="both"/>
        <w:rPr>
          <w:rFonts w:ascii="Times New Roman" w:hAnsi="Times New Roman" w:cs="Times New Roman"/>
          <w:sz w:val="28"/>
        </w:rPr>
      </w:pPr>
      <w:r w:rsidRPr="001E7E0C">
        <w:rPr>
          <w:rFonts w:ascii="Times New Roman" w:hAnsi="Times New Roman" w:cs="Times New Roman"/>
          <w:sz w:val="28"/>
        </w:rPr>
        <w:t>–</w:t>
      </w:r>
      <w:r w:rsidRPr="001E7E0C">
        <w:rPr>
          <w:rFonts w:ascii="Times New Roman" w:hAnsi="Times New Roman" w:cs="Times New Roman"/>
          <w:sz w:val="28"/>
        </w:rPr>
        <w:tab/>
        <w:t>здійснюється у відносинах, учасники яких мають нерівне становище;</w:t>
      </w:r>
    </w:p>
    <w:p w14:paraId="4D18FB93" w14:textId="77777777" w:rsidR="00A43762" w:rsidRPr="00AB5053" w:rsidRDefault="00A43762">
      <w:pPr>
        <w:pStyle w:val="a5"/>
        <w:numPr>
          <w:ilvl w:val="0"/>
          <w:numId w:val="3"/>
        </w:numPr>
        <w:tabs>
          <w:tab w:val="left" w:pos="993"/>
        </w:tabs>
        <w:spacing w:after="0" w:line="360" w:lineRule="auto"/>
        <w:ind w:left="0" w:firstLine="709"/>
        <w:jc w:val="both"/>
        <w:rPr>
          <w:rFonts w:ascii="Times New Roman" w:hAnsi="Times New Roman" w:cs="Times New Roman"/>
          <w:sz w:val="28"/>
        </w:rPr>
      </w:pPr>
      <w:r w:rsidRPr="00B60CF6">
        <w:rPr>
          <w:rFonts w:ascii="Times New Roman" w:hAnsi="Times New Roman" w:cs="Times New Roman"/>
          <w:sz w:val="28"/>
        </w:rPr>
        <w:t>ця поведінка є навмисною.</w:t>
      </w:r>
    </w:p>
    <w:p w14:paraId="5D01CDDD" w14:textId="63404EF7" w:rsidR="00AB5053" w:rsidRPr="00B60CF6" w:rsidRDefault="00AB5053" w:rsidP="00AB5053">
      <w:pPr>
        <w:pStyle w:val="a5"/>
        <w:tabs>
          <w:tab w:val="left" w:pos="993"/>
        </w:tabs>
        <w:spacing w:after="0" w:line="360" w:lineRule="auto"/>
        <w:ind w:left="0" w:firstLine="709"/>
        <w:jc w:val="both"/>
        <w:rPr>
          <w:rFonts w:ascii="Times New Roman" w:hAnsi="Times New Roman" w:cs="Times New Roman"/>
          <w:sz w:val="28"/>
        </w:rPr>
      </w:pPr>
      <w:r w:rsidRPr="00AB5053">
        <w:rPr>
          <w:rFonts w:ascii="Times New Roman" w:hAnsi="Times New Roman" w:cs="Times New Roman"/>
          <w:sz w:val="28"/>
        </w:rPr>
        <w:t>На жаль, не рідко зустрічається булінг з боку викладачів та вчителів. Звичайно, йдеться про застосування психологічного насильства над учням, оскільки від фізичного насильства сучасних дітей захищені.</w:t>
      </w:r>
      <w:r w:rsidR="00967569" w:rsidRPr="00967569">
        <w:t xml:space="preserve"> </w:t>
      </w:r>
      <w:r w:rsidR="00967569" w:rsidRPr="00967569">
        <w:rPr>
          <w:rFonts w:ascii="Times New Roman" w:hAnsi="Times New Roman" w:cs="Times New Roman"/>
          <w:sz w:val="28"/>
        </w:rPr>
        <w:t>Булінг з боку викладачів та вчителів є серйозною проблемою, яка може мати глибокі негативні наслідки для учнів. Така поведінка не лише порушує права дитини, але й негативно впливає на її психологічний стан, успішність та самооцінку. На відміну від традиційного булінгу серед учнів, булінг з боку дорослих має додатковий вимір нерівності, оскільки вчителі та викладачі мають більший авторитет та владу над учнями.</w:t>
      </w:r>
    </w:p>
    <w:p w14:paraId="52780334" w14:textId="76CF3DB5" w:rsidR="00A43762" w:rsidRPr="00DE4D73" w:rsidRDefault="00A43762" w:rsidP="00AB5053">
      <w:pPr>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Численні вітчизняні та зарубіжні [</w:t>
      </w:r>
      <w:r w:rsidR="00CA6847" w:rsidRPr="00CA6847">
        <w:rPr>
          <w:rFonts w:ascii="Times New Roman" w:hAnsi="Times New Roman" w:cs="Times New Roman"/>
          <w:sz w:val="28"/>
        </w:rPr>
        <w:fldChar w:fldCharType="begin"/>
      </w:r>
      <w:r w:rsidR="00CA6847">
        <w:rPr>
          <w:rFonts w:ascii="Times New Roman" w:hAnsi="Times New Roman" w:cs="Times New Roman"/>
          <w:sz w:val="28"/>
        </w:rPr>
        <w:instrText xml:space="preserve"> REF _Ref182242159 \r \h  \* MERGEFORMAT </w:instrText>
      </w:r>
      <w:r w:rsidR="00CA6847" w:rsidRPr="00CA6847">
        <w:rPr>
          <w:rFonts w:ascii="Times New Roman" w:hAnsi="Times New Roman" w:cs="Times New Roman"/>
          <w:sz w:val="28"/>
        </w:rPr>
      </w:r>
      <w:r w:rsidR="00CA6847" w:rsidRPr="00CA6847">
        <w:rPr>
          <w:rFonts w:ascii="Times New Roman" w:hAnsi="Times New Roman" w:cs="Times New Roman"/>
          <w:sz w:val="28"/>
        </w:rPr>
        <w:fldChar w:fldCharType="separate"/>
      </w:r>
      <w:r w:rsidR="002E5C97">
        <w:rPr>
          <w:rFonts w:ascii="Times New Roman" w:hAnsi="Times New Roman" w:cs="Times New Roman"/>
          <w:sz w:val="28"/>
        </w:rPr>
        <w:t>5</w:t>
      </w:r>
      <w:r w:rsidR="00CA6847" w:rsidRPr="00CA6847">
        <w:rPr>
          <w:rFonts w:ascii="Times New Roman" w:hAnsi="Times New Roman" w:cs="Times New Roman"/>
          <w:sz w:val="28"/>
        </w:rPr>
        <w:fldChar w:fldCharType="end"/>
      </w:r>
      <w:r w:rsidR="00CA6847" w:rsidRPr="00CA6847">
        <w:rPr>
          <w:rFonts w:ascii="Times New Roman" w:hAnsi="Times New Roman" w:cs="Times New Roman"/>
          <w:sz w:val="28"/>
        </w:rPr>
        <w:t>;</w:t>
      </w:r>
      <w:r w:rsidR="00CA6847" w:rsidRPr="00CA6847">
        <w:rPr>
          <w:rFonts w:ascii="Times New Roman" w:hAnsi="Times New Roman" w:cs="Times New Roman"/>
          <w:sz w:val="28"/>
        </w:rPr>
        <w:fldChar w:fldCharType="begin"/>
      </w:r>
      <w:r w:rsidR="00CA6847" w:rsidRPr="00CA6847">
        <w:rPr>
          <w:rFonts w:ascii="Times New Roman" w:hAnsi="Times New Roman" w:cs="Times New Roman"/>
          <w:sz w:val="28"/>
        </w:rPr>
        <w:instrText xml:space="preserve"> REF _Ref165992172 \r \h </w:instrText>
      </w:r>
      <w:r w:rsidR="00CA6847">
        <w:rPr>
          <w:rFonts w:ascii="Times New Roman" w:hAnsi="Times New Roman" w:cs="Times New Roman"/>
          <w:sz w:val="28"/>
        </w:rPr>
        <w:instrText xml:space="preserve"> \* MERGEFORMAT </w:instrText>
      </w:r>
      <w:r w:rsidR="00CA6847" w:rsidRPr="00CA6847">
        <w:rPr>
          <w:rFonts w:ascii="Times New Roman" w:hAnsi="Times New Roman" w:cs="Times New Roman"/>
          <w:sz w:val="28"/>
        </w:rPr>
      </w:r>
      <w:r w:rsidR="00CA6847" w:rsidRPr="00CA6847">
        <w:rPr>
          <w:rFonts w:ascii="Times New Roman" w:hAnsi="Times New Roman" w:cs="Times New Roman"/>
          <w:sz w:val="28"/>
        </w:rPr>
        <w:fldChar w:fldCharType="separate"/>
      </w:r>
      <w:r w:rsidR="002E5C97">
        <w:rPr>
          <w:rFonts w:ascii="Times New Roman" w:hAnsi="Times New Roman" w:cs="Times New Roman"/>
          <w:sz w:val="28"/>
        </w:rPr>
        <w:t>14</w:t>
      </w:r>
      <w:r w:rsidR="00CA6847" w:rsidRPr="00CA6847">
        <w:rPr>
          <w:rFonts w:ascii="Times New Roman" w:hAnsi="Times New Roman" w:cs="Times New Roman"/>
          <w:sz w:val="28"/>
        </w:rPr>
        <w:fldChar w:fldCharType="end"/>
      </w:r>
      <w:r w:rsidR="00CA6847" w:rsidRPr="00CA6847">
        <w:rPr>
          <w:rFonts w:ascii="Times New Roman" w:hAnsi="Times New Roman" w:cs="Times New Roman"/>
          <w:sz w:val="28"/>
        </w:rPr>
        <w:t>;</w:t>
      </w:r>
      <w:r w:rsidR="00CA6847" w:rsidRPr="00CA6847">
        <w:rPr>
          <w:rFonts w:ascii="Times New Roman" w:hAnsi="Times New Roman" w:cs="Times New Roman"/>
          <w:sz w:val="28"/>
        </w:rPr>
        <w:fldChar w:fldCharType="begin"/>
      </w:r>
      <w:r w:rsidR="00CA6847" w:rsidRPr="00CA6847">
        <w:rPr>
          <w:rFonts w:ascii="Times New Roman" w:hAnsi="Times New Roman" w:cs="Times New Roman"/>
          <w:sz w:val="28"/>
        </w:rPr>
        <w:instrText xml:space="preserve"> REF _Ref182242166 \r \h </w:instrText>
      </w:r>
      <w:r w:rsidR="00CA6847">
        <w:rPr>
          <w:rFonts w:ascii="Times New Roman" w:hAnsi="Times New Roman" w:cs="Times New Roman"/>
          <w:sz w:val="28"/>
        </w:rPr>
        <w:instrText xml:space="preserve"> \* MERGEFORMAT </w:instrText>
      </w:r>
      <w:r w:rsidR="00CA6847" w:rsidRPr="00CA6847">
        <w:rPr>
          <w:rFonts w:ascii="Times New Roman" w:hAnsi="Times New Roman" w:cs="Times New Roman"/>
          <w:sz w:val="28"/>
        </w:rPr>
      </w:r>
      <w:r w:rsidR="00CA6847" w:rsidRPr="00CA6847">
        <w:rPr>
          <w:rFonts w:ascii="Times New Roman" w:hAnsi="Times New Roman" w:cs="Times New Roman"/>
          <w:sz w:val="28"/>
        </w:rPr>
        <w:fldChar w:fldCharType="separate"/>
      </w:r>
      <w:r w:rsidR="002E5C97">
        <w:rPr>
          <w:rFonts w:ascii="Times New Roman" w:hAnsi="Times New Roman" w:cs="Times New Roman"/>
          <w:sz w:val="28"/>
        </w:rPr>
        <w:t>16</w:t>
      </w:r>
      <w:r w:rsidR="00CA6847" w:rsidRPr="00CA6847">
        <w:rPr>
          <w:rFonts w:ascii="Times New Roman" w:hAnsi="Times New Roman" w:cs="Times New Roman"/>
          <w:sz w:val="28"/>
        </w:rPr>
        <w:fldChar w:fldCharType="end"/>
      </w:r>
      <w:r w:rsidR="00CA6847" w:rsidRPr="00CA6847">
        <w:rPr>
          <w:rFonts w:ascii="Times New Roman" w:hAnsi="Times New Roman" w:cs="Times New Roman"/>
          <w:sz w:val="28"/>
        </w:rPr>
        <w:t>;</w:t>
      </w:r>
      <w:r w:rsidR="00CA6847" w:rsidRPr="00CA6847">
        <w:rPr>
          <w:rFonts w:ascii="Times New Roman" w:hAnsi="Times New Roman" w:cs="Times New Roman"/>
          <w:sz w:val="28"/>
        </w:rPr>
        <w:fldChar w:fldCharType="begin"/>
      </w:r>
      <w:r w:rsidR="00CA6847" w:rsidRPr="00CA6847">
        <w:rPr>
          <w:rFonts w:ascii="Times New Roman" w:hAnsi="Times New Roman" w:cs="Times New Roman"/>
          <w:sz w:val="28"/>
        </w:rPr>
        <w:instrText xml:space="preserve"> REF _Ref182240362 \r \h </w:instrText>
      </w:r>
      <w:r w:rsidR="00CA6847">
        <w:rPr>
          <w:rFonts w:ascii="Times New Roman" w:hAnsi="Times New Roman" w:cs="Times New Roman"/>
          <w:sz w:val="28"/>
        </w:rPr>
        <w:instrText xml:space="preserve"> \* MERGEFORMAT </w:instrText>
      </w:r>
      <w:r w:rsidR="00CA6847" w:rsidRPr="00CA6847">
        <w:rPr>
          <w:rFonts w:ascii="Times New Roman" w:hAnsi="Times New Roman" w:cs="Times New Roman"/>
          <w:sz w:val="28"/>
        </w:rPr>
      </w:r>
      <w:r w:rsidR="00CA6847" w:rsidRPr="00CA6847">
        <w:rPr>
          <w:rFonts w:ascii="Times New Roman" w:hAnsi="Times New Roman" w:cs="Times New Roman"/>
          <w:sz w:val="28"/>
        </w:rPr>
        <w:fldChar w:fldCharType="separate"/>
      </w:r>
      <w:r w:rsidR="002E5C97">
        <w:rPr>
          <w:rFonts w:ascii="Times New Roman" w:hAnsi="Times New Roman" w:cs="Times New Roman"/>
          <w:sz w:val="28"/>
        </w:rPr>
        <w:t>56</w:t>
      </w:r>
      <w:r w:rsidR="00CA6847" w:rsidRPr="00CA6847">
        <w:rPr>
          <w:rFonts w:ascii="Times New Roman" w:hAnsi="Times New Roman" w:cs="Times New Roman"/>
          <w:sz w:val="28"/>
        </w:rPr>
        <w:fldChar w:fldCharType="end"/>
      </w:r>
      <w:r w:rsidRPr="00B60CF6">
        <w:rPr>
          <w:rFonts w:ascii="Times New Roman" w:hAnsi="Times New Roman" w:cs="Times New Roman"/>
          <w:sz w:val="28"/>
        </w:rPr>
        <w:t xml:space="preserve">] дослідники пояснюють цю обставину насамперед тим, що школа – це універсальна арена, полігон для розрядки дітьми своїх численних негативних імпульсів, що накопичилися вдома. У школі складаються певні рольові відносини серед дітей у діапазоні лідер-ізгой. Додатковим чинником, сприяючим поширеності булінгу у школах, </w:t>
      </w:r>
      <w:r w:rsidRPr="00B60CF6">
        <w:rPr>
          <w:rFonts w:ascii="Times New Roman" w:hAnsi="Times New Roman" w:cs="Times New Roman"/>
          <w:sz w:val="28"/>
        </w:rPr>
        <w:lastRenderedPageBreak/>
        <w:t>є нездатність, а у деяких випадках і небажання педагогів усвідомлювати цю проблему й шукати шляхи її вирішення.</w:t>
      </w:r>
    </w:p>
    <w:p w14:paraId="603FA8D2" w14:textId="1F781C14" w:rsidR="004C52E7" w:rsidRPr="007452AD" w:rsidRDefault="004C52E7" w:rsidP="00A43762">
      <w:pPr>
        <w:spacing w:after="0" w:line="360" w:lineRule="auto"/>
        <w:ind w:firstLine="709"/>
        <w:jc w:val="both"/>
        <w:rPr>
          <w:rFonts w:ascii="Times New Roman" w:hAnsi="Times New Roman" w:cs="Times New Roman"/>
          <w:sz w:val="28"/>
        </w:rPr>
      </w:pPr>
      <w:r w:rsidRPr="00DE4D73">
        <w:rPr>
          <w:rFonts w:ascii="Times New Roman" w:hAnsi="Times New Roman" w:cs="Times New Roman"/>
          <w:sz w:val="28"/>
        </w:rPr>
        <w:t xml:space="preserve">У 2018 році </w:t>
      </w:r>
      <w:r w:rsidR="001146ED">
        <w:rPr>
          <w:rFonts w:ascii="Times New Roman" w:hAnsi="Times New Roman" w:cs="Times New Roman"/>
          <w:sz w:val="28"/>
        </w:rPr>
        <w:t xml:space="preserve">державою на рівні законодавства </w:t>
      </w:r>
      <w:r w:rsidRPr="00DE4D73">
        <w:rPr>
          <w:rFonts w:ascii="Times New Roman" w:hAnsi="Times New Roman" w:cs="Times New Roman"/>
          <w:sz w:val="28"/>
        </w:rPr>
        <w:t>термін булінг було закріплено у ст</w:t>
      </w:r>
      <w:r w:rsidR="001146ED">
        <w:rPr>
          <w:rFonts w:ascii="Times New Roman" w:hAnsi="Times New Roman" w:cs="Times New Roman"/>
          <w:sz w:val="28"/>
        </w:rPr>
        <w:t>атті</w:t>
      </w:r>
      <w:r w:rsidRPr="00DE4D73">
        <w:rPr>
          <w:rFonts w:ascii="Times New Roman" w:hAnsi="Times New Roman" w:cs="Times New Roman"/>
          <w:sz w:val="28"/>
        </w:rPr>
        <w:t xml:space="preserve"> 1 Закону України «Про освіту», у якій визначено, що булінг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w:t>
      </w:r>
      <w:r w:rsidRPr="00CA6847">
        <w:rPr>
          <w:rFonts w:ascii="Times New Roman" w:hAnsi="Times New Roman" w:cs="Times New Roman"/>
          <w:sz w:val="28"/>
        </w:rPr>
        <w:t>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sidR="00CA6847" w:rsidRPr="00CA6847">
        <w:rPr>
          <w:rFonts w:ascii="Times New Roman" w:hAnsi="Times New Roman" w:cs="Times New Roman"/>
          <w:sz w:val="28"/>
        </w:rPr>
        <w:fldChar w:fldCharType="begin"/>
      </w:r>
      <w:r w:rsidR="00CA6847" w:rsidRPr="00CA6847">
        <w:rPr>
          <w:rFonts w:ascii="Times New Roman" w:hAnsi="Times New Roman" w:cs="Times New Roman"/>
          <w:sz w:val="28"/>
        </w:rPr>
        <w:instrText xml:space="preserve"> REF _Ref182242217 \r \h </w:instrText>
      </w:r>
      <w:r w:rsidR="00CA6847">
        <w:rPr>
          <w:rFonts w:ascii="Times New Roman" w:hAnsi="Times New Roman" w:cs="Times New Roman"/>
          <w:sz w:val="28"/>
        </w:rPr>
        <w:instrText xml:space="preserve"> \* MERGEFORMAT </w:instrText>
      </w:r>
      <w:r w:rsidR="00CA6847" w:rsidRPr="00CA6847">
        <w:rPr>
          <w:rFonts w:ascii="Times New Roman" w:hAnsi="Times New Roman" w:cs="Times New Roman"/>
          <w:sz w:val="28"/>
        </w:rPr>
      </w:r>
      <w:r w:rsidR="00CA6847" w:rsidRPr="00CA6847">
        <w:rPr>
          <w:rFonts w:ascii="Times New Roman" w:hAnsi="Times New Roman" w:cs="Times New Roman"/>
          <w:sz w:val="28"/>
        </w:rPr>
        <w:fldChar w:fldCharType="separate"/>
      </w:r>
      <w:r w:rsidR="002E5C97">
        <w:rPr>
          <w:rFonts w:ascii="Times New Roman" w:hAnsi="Times New Roman" w:cs="Times New Roman"/>
          <w:sz w:val="28"/>
        </w:rPr>
        <w:t>42</w:t>
      </w:r>
      <w:r w:rsidR="00CA6847" w:rsidRPr="00CA6847">
        <w:rPr>
          <w:rFonts w:ascii="Times New Roman" w:hAnsi="Times New Roman" w:cs="Times New Roman"/>
          <w:sz w:val="28"/>
        </w:rPr>
        <w:fldChar w:fldCharType="end"/>
      </w:r>
      <w:r w:rsidRPr="00CA6847">
        <w:rPr>
          <w:rFonts w:ascii="Times New Roman" w:hAnsi="Times New Roman" w:cs="Times New Roman"/>
          <w:sz w:val="28"/>
        </w:rPr>
        <w:t>].</w:t>
      </w:r>
    </w:p>
    <w:p w14:paraId="2AFF2167" w14:textId="1978D5C7" w:rsidR="00856261" w:rsidRDefault="00856261" w:rsidP="00B47016">
      <w:pPr>
        <w:tabs>
          <w:tab w:val="left" w:pos="1134"/>
        </w:tabs>
        <w:spacing w:after="0" w:line="360" w:lineRule="auto"/>
        <w:ind w:firstLine="709"/>
        <w:jc w:val="both"/>
        <w:rPr>
          <w:rFonts w:ascii="Times New Roman" w:hAnsi="Times New Roman" w:cs="Times New Roman"/>
          <w:sz w:val="28"/>
          <w:lang w:val="ru-RU"/>
        </w:rPr>
      </w:pPr>
      <w:r w:rsidRPr="00856261">
        <w:rPr>
          <w:rFonts w:ascii="Times New Roman" w:hAnsi="Times New Roman" w:cs="Times New Roman"/>
          <w:sz w:val="28"/>
        </w:rPr>
        <w:t xml:space="preserve">Аналіз законодавчого визначення поняття булінг дозволяє зрозуміти правову основу для боротьби з цим явищем, його профілактику та запобігання у різних сферах суспільного життя, зокрема в освітньому середовищі. Важливим аспектом законодавчого визначення булінгу є акцент на його систематичному характері та нерівності сторін. Це дозволяє відрізняти булінг від одноразових випадків насильства або конфліктів. Також важливим є визначення різних видів булінгу </w:t>
      </w:r>
      <w:r>
        <w:rPr>
          <w:rFonts w:ascii="Times New Roman" w:hAnsi="Times New Roman" w:cs="Times New Roman"/>
          <w:sz w:val="28"/>
        </w:rPr>
        <w:t>–</w:t>
      </w:r>
      <w:r w:rsidRPr="00856261">
        <w:rPr>
          <w:rFonts w:ascii="Times New Roman" w:hAnsi="Times New Roman" w:cs="Times New Roman"/>
          <w:sz w:val="28"/>
        </w:rPr>
        <w:t xml:space="preserve"> фізичного, психологічного, економічного та сексуального, що дозволяє чітко окреслити межі агресивної поведінки. Законодавче регулювання булінгу в Україні є важливим кроком у створенні правового механізму захисту жертв і відповідальності за агресію.</w:t>
      </w:r>
    </w:p>
    <w:p w14:paraId="005127F9" w14:textId="18830C6C" w:rsidR="00856261" w:rsidRPr="001E4C62" w:rsidRDefault="00BF0C68" w:rsidP="00B47016">
      <w:pPr>
        <w:tabs>
          <w:tab w:val="left" w:pos="1134"/>
        </w:tabs>
        <w:spacing w:after="0" w:line="360" w:lineRule="auto"/>
        <w:ind w:firstLine="709"/>
        <w:jc w:val="both"/>
        <w:rPr>
          <w:rFonts w:ascii="Times New Roman" w:hAnsi="Times New Roman" w:cs="Times New Roman"/>
          <w:sz w:val="28"/>
        </w:rPr>
      </w:pPr>
      <w:r w:rsidRPr="001E4C62">
        <w:rPr>
          <w:rFonts w:ascii="Times New Roman" w:hAnsi="Times New Roman" w:cs="Times New Roman"/>
          <w:sz w:val="28"/>
        </w:rPr>
        <w:t xml:space="preserve">Таким чином, </w:t>
      </w:r>
      <w:r w:rsidR="00C73BF0" w:rsidRPr="00C73BF0">
        <w:rPr>
          <w:rFonts w:ascii="Times New Roman" w:hAnsi="Times New Roman" w:cs="Times New Roman"/>
          <w:sz w:val="28"/>
        </w:rPr>
        <w:t>булінг є складним соціально-психологічним явищем, оскільки він має багатоаспектну природу та проявляється в соціальній динаміці групи.</w:t>
      </w:r>
      <w:r w:rsidR="00BD666F" w:rsidRPr="001E4C62">
        <w:rPr>
          <w:rFonts w:ascii="Times New Roman" w:hAnsi="Times New Roman" w:cs="Times New Roman"/>
          <w:sz w:val="28"/>
        </w:rPr>
        <w:t xml:space="preserve"> </w:t>
      </w:r>
      <w:r w:rsidRPr="001E4C62">
        <w:rPr>
          <w:rFonts w:ascii="Times New Roman" w:hAnsi="Times New Roman" w:cs="Times New Roman"/>
          <w:sz w:val="28"/>
        </w:rPr>
        <w:t xml:space="preserve">Булінг – це </w:t>
      </w:r>
      <w:r w:rsidR="00797F96" w:rsidRPr="00797F96">
        <w:rPr>
          <w:rFonts w:ascii="Times New Roman" w:hAnsi="Times New Roman" w:cs="Times New Roman"/>
          <w:sz w:val="28"/>
        </w:rPr>
        <w:t>прояв</w:t>
      </w:r>
      <w:r w:rsidRPr="001E4C62">
        <w:rPr>
          <w:rFonts w:ascii="Times New Roman" w:hAnsi="Times New Roman" w:cs="Times New Roman"/>
          <w:sz w:val="28"/>
        </w:rPr>
        <w:t xml:space="preserve"> складно</w:t>
      </w:r>
      <w:r w:rsidR="00797F96">
        <w:rPr>
          <w:rFonts w:ascii="Times New Roman" w:hAnsi="Times New Roman" w:cs="Times New Roman"/>
          <w:sz w:val="28"/>
          <w:lang w:val="ru-RU"/>
        </w:rPr>
        <w:t>го</w:t>
      </w:r>
      <w:r w:rsidRPr="001E4C62">
        <w:rPr>
          <w:rFonts w:ascii="Times New Roman" w:hAnsi="Times New Roman" w:cs="Times New Roman"/>
          <w:sz w:val="28"/>
        </w:rPr>
        <w:t xml:space="preserve"> </w:t>
      </w:r>
      <w:r w:rsidRPr="009C27E7">
        <w:rPr>
          <w:rFonts w:ascii="Times New Roman" w:hAnsi="Times New Roman" w:cs="Times New Roman"/>
          <w:sz w:val="28"/>
        </w:rPr>
        <w:t>взаємо</w:t>
      </w:r>
      <w:r w:rsidR="00797F96" w:rsidRPr="009C27E7">
        <w:rPr>
          <w:rFonts w:ascii="Times New Roman" w:hAnsi="Times New Roman" w:cs="Times New Roman"/>
          <w:sz w:val="28"/>
        </w:rPr>
        <w:t>зв'язку</w:t>
      </w:r>
      <w:r w:rsidRPr="001E4C62">
        <w:rPr>
          <w:rFonts w:ascii="Times New Roman" w:hAnsi="Times New Roman" w:cs="Times New Roman"/>
          <w:sz w:val="28"/>
        </w:rPr>
        <w:t xml:space="preserve"> всіх факторів, що впливають з його становлення </w:t>
      </w:r>
      <w:r w:rsidR="00797F96">
        <w:rPr>
          <w:rFonts w:ascii="Times New Roman" w:hAnsi="Times New Roman" w:cs="Times New Roman"/>
          <w:sz w:val="28"/>
          <w:lang w:val="ru-RU"/>
        </w:rPr>
        <w:t>в</w:t>
      </w:r>
      <w:r w:rsidRPr="001E4C62">
        <w:rPr>
          <w:rFonts w:ascii="Times New Roman" w:hAnsi="Times New Roman" w:cs="Times New Roman"/>
          <w:sz w:val="28"/>
        </w:rPr>
        <w:t xml:space="preserve"> освітньому </w:t>
      </w:r>
      <w:r w:rsidR="00797F96" w:rsidRPr="00797F96">
        <w:rPr>
          <w:rFonts w:ascii="Times New Roman" w:hAnsi="Times New Roman" w:cs="Times New Roman"/>
          <w:sz w:val="28"/>
        </w:rPr>
        <w:t>закладі</w:t>
      </w:r>
      <w:r w:rsidRPr="001E4C62">
        <w:rPr>
          <w:rFonts w:ascii="Times New Roman" w:hAnsi="Times New Roman" w:cs="Times New Roman"/>
          <w:sz w:val="28"/>
        </w:rPr>
        <w:t>.</w:t>
      </w:r>
      <w:r w:rsidR="00797F96" w:rsidRPr="00797F96">
        <w:t xml:space="preserve"> </w:t>
      </w:r>
      <w:r w:rsidR="00BD666F" w:rsidRPr="001E4C62">
        <w:rPr>
          <w:rFonts w:ascii="Times New Roman" w:hAnsi="Times New Roman" w:cs="Times New Roman"/>
          <w:sz w:val="28"/>
        </w:rPr>
        <w:t xml:space="preserve">Існують різні підходи до визначення булінгу та його видів. Булінг, як феномен девіантної поведінки в підлітковому віці має негативні наслідки для всіх учасників процесу. </w:t>
      </w:r>
      <w:r w:rsidR="00797F96" w:rsidRPr="00797F96">
        <w:rPr>
          <w:rFonts w:ascii="Times New Roman" w:hAnsi="Times New Roman" w:cs="Times New Roman"/>
          <w:sz w:val="28"/>
        </w:rPr>
        <w:t xml:space="preserve">Подолання булінгу вимагає роботи на рівні групи, індивіда та середовища, оскільки це явище є результатом їхньої взаємодії, слід мати повне уявлення, </w:t>
      </w:r>
      <w:r w:rsidRPr="001E4C62">
        <w:rPr>
          <w:rFonts w:ascii="Times New Roman" w:hAnsi="Times New Roman" w:cs="Times New Roman"/>
          <w:sz w:val="28"/>
        </w:rPr>
        <w:t>як усі фактори в сукупності проявляються у конкретн</w:t>
      </w:r>
      <w:r w:rsidR="007452AD" w:rsidRPr="001E4C62">
        <w:rPr>
          <w:rFonts w:ascii="Times New Roman" w:hAnsi="Times New Roman" w:cs="Times New Roman"/>
          <w:sz w:val="28"/>
        </w:rPr>
        <w:t>ому освітньому середовищі</w:t>
      </w:r>
      <w:r w:rsidRPr="001E4C62">
        <w:rPr>
          <w:rFonts w:ascii="Times New Roman" w:hAnsi="Times New Roman" w:cs="Times New Roman"/>
          <w:sz w:val="28"/>
        </w:rPr>
        <w:t>.</w:t>
      </w:r>
    </w:p>
    <w:p w14:paraId="1B4C93A9" w14:textId="77777777" w:rsidR="00D041EE" w:rsidRPr="001700AB" w:rsidRDefault="00D041EE" w:rsidP="00433F0A">
      <w:pPr>
        <w:pStyle w:val="a5"/>
        <w:numPr>
          <w:ilvl w:val="1"/>
          <w:numId w:val="1"/>
        </w:numPr>
        <w:tabs>
          <w:tab w:val="left" w:pos="1134"/>
        </w:tabs>
        <w:spacing w:after="0" w:line="480" w:lineRule="auto"/>
        <w:ind w:left="0" w:firstLine="709"/>
        <w:outlineLvl w:val="1"/>
        <w:rPr>
          <w:rFonts w:ascii="Times New Roman" w:eastAsia="Times New Roman" w:hAnsi="Times New Roman" w:cs="Times New Roman"/>
          <w:b/>
          <w:bCs/>
          <w:kern w:val="0"/>
          <w:sz w:val="28"/>
          <w:szCs w:val="28"/>
          <w14:ligatures w14:val="none"/>
        </w:rPr>
      </w:pPr>
      <w:bookmarkStart w:id="3" w:name="_Toc183890006"/>
      <w:r w:rsidRPr="001700AB">
        <w:rPr>
          <w:rFonts w:ascii="Times New Roman" w:eastAsia="Times New Roman" w:hAnsi="Times New Roman" w:cs="Times New Roman"/>
          <w:b/>
          <w:bCs/>
          <w:kern w:val="0"/>
          <w:sz w:val="28"/>
          <w:szCs w:val="28"/>
          <w14:ligatures w14:val="none"/>
        </w:rPr>
        <w:lastRenderedPageBreak/>
        <w:t>Психологічні предиктори шкільного булінгу</w:t>
      </w:r>
      <w:bookmarkEnd w:id="3"/>
    </w:p>
    <w:p w14:paraId="65B634C2" w14:textId="1A12ED8A" w:rsidR="00515C7C" w:rsidRDefault="009D4616"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1700AB">
        <w:rPr>
          <w:rFonts w:ascii="Times New Roman" w:eastAsia="Times New Roman" w:hAnsi="Times New Roman" w:cs="Times New Roman"/>
          <w:kern w:val="0"/>
          <w:sz w:val="28"/>
          <w:szCs w:val="28"/>
          <w14:ligatures w14:val="none"/>
        </w:rPr>
        <w:t>Психологічні предиктори шкільного булінгу – це індивідуальні та соціально-психологічні характеристики, які підвищують ймовірність участі дитини в булінгу як агресора, жертви чи спостерігача. Визначення таких предикторів дозволяє краще зрозуміти механізми булінгу та розробити ефективні профілактичні заходи.</w:t>
      </w:r>
    </w:p>
    <w:p w14:paraId="14A3F042" w14:textId="77777777" w:rsidR="00515C7C" w:rsidRPr="00515C7C" w:rsidRDefault="00515C7C" w:rsidP="00515C7C">
      <w:pPr>
        <w:pStyle w:val="a5"/>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515C7C">
        <w:rPr>
          <w:rFonts w:ascii="Times New Roman" w:eastAsia="Times New Roman" w:hAnsi="Times New Roman" w:cs="Times New Roman"/>
          <w:kern w:val="0"/>
          <w:sz w:val="28"/>
          <w:szCs w:val="28"/>
          <w14:ligatures w14:val="none"/>
        </w:rPr>
        <w:t>Кажучи про булінг в школі і булінг у цілому, треба знати, а що може зумовити його виникнення. Тому дуже важливо розібрати головні предиктори шкільного булінгу. Насамперед, предиктор – це певний показник, який свідчить про можливість появи якоїсь події [43, с.169]. Перш за все, розглянемо допустимі показники, які можуть сприяти виникненню цькування в освітньому закладі.</w:t>
      </w:r>
    </w:p>
    <w:p w14:paraId="7044DCA8" w14:textId="77777777" w:rsidR="00515C7C" w:rsidRPr="00515C7C" w:rsidRDefault="00515C7C" w:rsidP="00D90502">
      <w:pPr>
        <w:tabs>
          <w:tab w:val="left" w:pos="720"/>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515C7C">
        <w:rPr>
          <w:rFonts w:ascii="Times New Roman" w:eastAsia="Times New Roman" w:hAnsi="Times New Roman" w:cs="Times New Roman"/>
          <w:kern w:val="0"/>
          <w:sz w:val="28"/>
          <w:szCs w:val="28"/>
          <w14:ligatures w14:val="none"/>
        </w:rPr>
        <w:t xml:space="preserve">Для того, щоб виникло цькування, необхідний вплив таких груп чинників [36, с.78-79]: </w:t>
      </w:r>
    </w:p>
    <w:p w14:paraId="1CD1FA37" w14:textId="2F9ABCC9" w:rsidR="00515C7C" w:rsidRPr="00515C7C" w:rsidRDefault="00515C7C" w:rsidP="00D90502">
      <w:pPr>
        <w:tabs>
          <w:tab w:val="left" w:pos="720"/>
          <w:tab w:val="left" w:pos="1134"/>
        </w:tabs>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w:t>
      </w:r>
      <w:r w:rsidRPr="00515C7C">
        <w:rPr>
          <w:rFonts w:ascii="Times New Roman" w:eastAsia="Times New Roman" w:hAnsi="Times New Roman" w:cs="Times New Roman"/>
          <w:kern w:val="0"/>
          <w:sz w:val="28"/>
          <w:szCs w:val="28"/>
          <w14:ligatures w14:val="none"/>
        </w:rPr>
        <w:t xml:space="preserve">) Персональні чинники. Вони впливають на зародження булінгової (агресивної) поведінки в цілому, в тому числі і з застосуванням інформаційних технологій. До них можна віднести відхилення у самооцінці (занижена або необґрунтовано завищена), імпульсивність, виховання. </w:t>
      </w:r>
    </w:p>
    <w:p w14:paraId="3E78DA16" w14:textId="77777777" w:rsidR="00515C7C" w:rsidRPr="00515C7C" w:rsidRDefault="00515C7C" w:rsidP="00D90502">
      <w:pPr>
        <w:tabs>
          <w:tab w:val="left" w:pos="720"/>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515C7C">
        <w:rPr>
          <w:rFonts w:ascii="Times New Roman" w:eastAsia="Times New Roman" w:hAnsi="Times New Roman" w:cs="Times New Roman"/>
          <w:kern w:val="0"/>
          <w:sz w:val="28"/>
          <w:szCs w:val="28"/>
          <w14:ligatures w14:val="none"/>
        </w:rPr>
        <w:t xml:space="preserve">2) Поведінкові чинники. Це можна підмітити відмінну від нормальної поведінки: прогули, слабку успішність, ранні сексуальні контакти, ранню судимість, вандалізм. Зауважимо, що це свідчить про наявність чи відсутність девіантної або делінквентної поведінки. </w:t>
      </w:r>
    </w:p>
    <w:p w14:paraId="3D534A1F" w14:textId="77777777" w:rsidR="00515C7C" w:rsidRPr="00515C7C" w:rsidRDefault="00515C7C" w:rsidP="00D90502">
      <w:pPr>
        <w:tabs>
          <w:tab w:val="left" w:pos="720"/>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515C7C">
        <w:rPr>
          <w:rFonts w:ascii="Times New Roman" w:eastAsia="Times New Roman" w:hAnsi="Times New Roman" w:cs="Times New Roman"/>
          <w:kern w:val="0"/>
          <w:sz w:val="28"/>
          <w:szCs w:val="28"/>
          <w14:ligatures w14:val="none"/>
        </w:rPr>
        <w:t xml:space="preserve">3) Соціальні фактори. Обставини, які впливають на думки та поведінку людини в соціальній ситуації. До них можна віднести вплив ЗМІ, поведінку батьків та найближчого оточення, наявність друзів і приятелів з девіантною поведінкою, вплив багатоманітних культів (наприклад, культ насильства). </w:t>
      </w:r>
    </w:p>
    <w:p w14:paraId="3F4F4FB8" w14:textId="50BEE368" w:rsidR="00515C7C" w:rsidRPr="00515C7C" w:rsidRDefault="00515C7C" w:rsidP="00D90502">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w:t>
      </w:r>
      <w:r w:rsidRPr="00515C7C">
        <w:rPr>
          <w:rFonts w:ascii="Times New Roman" w:eastAsia="Times New Roman" w:hAnsi="Times New Roman" w:cs="Times New Roman"/>
          <w:kern w:val="0"/>
          <w:sz w:val="28"/>
          <w:szCs w:val="28"/>
          <w14:ligatures w14:val="none"/>
        </w:rPr>
        <w:t xml:space="preserve">) Внутрішньосімейні конфлікти (конфлікти між батьками та дітьми). До них можна віднести безліч проблем: неефективність батьківського ставлення до дитини, вікові кризи в дитини, особистісні відмінності батьків і дітей, </w:t>
      </w:r>
      <w:r w:rsidRPr="00515C7C">
        <w:rPr>
          <w:rFonts w:ascii="Times New Roman" w:eastAsia="Times New Roman" w:hAnsi="Times New Roman" w:cs="Times New Roman"/>
          <w:kern w:val="0"/>
          <w:sz w:val="28"/>
          <w:szCs w:val="28"/>
          <w14:ligatures w14:val="none"/>
        </w:rPr>
        <w:lastRenderedPageBreak/>
        <w:t>несприятливий вплив інших вагомих людей, розлучення батьків тощо. Наприклад, якщо в сім'ї всі з математичним хистом до наук, а у дитини не виходить мати хорошу успішність з предметів даного напряму, то сім'я, найчастіше, тиснутиме на неї.</w:t>
      </w:r>
    </w:p>
    <w:p w14:paraId="60B2121E" w14:textId="2C1054A0" w:rsidR="00515C7C" w:rsidRPr="00515C7C" w:rsidRDefault="00D90502" w:rsidP="00D90502">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w:t>
      </w:r>
      <w:r w:rsidR="00515C7C" w:rsidRPr="00515C7C">
        <w:rPr>
          <w:rFonts w:ascii="Times New Roman" w:eastAsia="Times New Roman" w:hAnsi="Times New Roman" w:cs="Times New Roman"/>
          <w:kern w:val="0"/>
          <w:sz w:val="28"/>
          <w:szCs w:val="28"/>
          <w14:ligatures w14:val="none"/>
        </w:rPr>
        <w:t>) Проблеми розвитку. До них можна віднести проблеми фізіологічного та психологічного характеру, які виникають у результаті природних змін організму людини (наприклад, настання фази статевого дозрівання тощо).</w:t>
      </w:r>
    </w:p>
    <w:p w14:paraId="632F92A9" w14:textId="2A6E05A8" w:rsidR="00515C7C" w:rsidRDefault="00515C7C" w:rsidP="00515C7C">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515C7C">
        <w:rPr>
          <w:rFonts w:ascii="Times New Roman" w:eastAsia="Times New Roman" w:hAnsi="Times New Roman" w:cs="Times New Roman"/>
          <w:kern w:val="0"/>
          <w:sz w:val="28"/>
          <w:szCs w:val="28"/>
          <w14:ligatures w14:val="none"/>
        </w:rPr>
        <w:t>Ще наслідками виникнення цькування може бути успішність (занадто висока або занадто погана), особливості мови (наявність діалекту, картавість), зовнішність, стиль та особливості дитини (проблеми з опорно-руховим апаратом, лицеві дефекти, деформації щелепи тощо), слабка фізична сила (переважно у колах спілкування хлопчиків та юнаків), самооцінка дитини (як правило, жертвами стають ті, кого легше «зламати», страх і тривожність дитини, популярність дитини, заздрість [41, с.49].</w:t>
      </w:r>
    </w:p>
    <w:p w14:paraId="7C067441" w14:textId="77777777" w:rsidR="00F547B0" w:rsidRDefault="00D90502"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D90502">
        <w:rPr>
          <w:rFonts w:ascii="Times New Roman" w:eastAsia="Times New Roman" w:hAnsi="Times New Roman" w:cs="Times New Roman"/>
          <w:kern w:val="0"/>
          <w:sz w:val="28"/>
          <w:szCs w:val="28"/>
          <w14:ligatures w14:val="none"/>
        </w:rPr>
        <w:t>Зважаючи на вищевказане, можна зробити узагальнення, що предикторами шкільного булінгу можуть стати такі явища:</w:t>
      </w:r>
    </w:p>
    <w:p w14:paraId="4C5C97BD" w14:textId="77777777" w:rsidR="00F547B0" w:rsidRPr="00F547B0" w:rsidRDefault="00F547B0" w:rsidP="00F547B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F547B0">
        <w:rPr>
          <w:rFonts w:ascii="Times New Roman" w:eastAsia="Times New Roman" w:hAnsi="Times New Roman" w:cs="Times New Roman"/>
          <w:kern w:val="0"/>
          <w:sz w:val="28"/>
          <w:szCs w:val="28"/>
          <w14:ligatures w14:val="none"/>
        </w:rPr>
        <w:t>Зважаючи на вищевказане, можна зробити узагальнення, що предикторами шкільного булінгу можуть стати такі явища:</w:t>
      </w:r>
    </w:p>
    <w:p w14:paraId="173603FB" w14:textId="7816BB7F" w:rsidR="00F547B0" w:rsidRPr="00F547B0" w:rsidRDefault="00F547B0" w:rsidP="00F547B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F547B0">
        <w:rPr>
          <w:rFonts w:ascii="Times New Roman" w:eastAsia="Times New Roman" w:hAnsi="Times New Roman" w:cs="Times New Roman"/>
          <w:kern w:val="0"/>
          <w:sz w:val="28"/>
          <w:szCs w:val="28"/>
          <w14:ligatures w14:val="none"/>
        </w:rPr>
        <w:t xml:space="preserve">агресивність; </w:t>
      </w:r>
    </w:p>
    <w:p w14:paraId="0E437141" w14:textId="77777777" w:rsidR="00F547B0" w:rsidRPr="00F547B0" w:rsidRDefault="00F547B0" w:rsidP="00F547B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F547B0">
        <w:rPr>
          <w:rFonts w:ascii="Times New Roman" w:eastAsia="Times New Roman" w:hAnsi="Times New Roman" w:cs="Times New Roman"/>
          <w:kern w:val="0"/>
          <w:sz w:val="28"/>
          <w:szCs w:val="28"/>
          <w14:ligatures w14:val="none"/>
        </w:rPr>
        <w:t xml:space="preserve">- віктимність; </w:t>
      </w:r>
      <w:r w:rsidRPr="00F547B0">
        <w:rPr>
          <w:rFonts w:ascii="Times New Roman" w:eastAsia="Times New Roman" w:hAnsi="Times New Roman" w:cs="Times New Roman"/>
          <w:kern w:val="0"/>
          <w:sz w:val="28"/>
          <w:szCs w:val="28"/>
          <w14:ligatures w14:val="none"/>
        </w:rPr>
        <w:tab/>
      </w:r>
    </w:p>
    <w:p w14:paraId="4C5C7F83" w14:textId="36B67FA1" w:rsidR="00F547B0" w:rsidRPr="00F547B0" w:rsidRDefault="00F547B0" w:rsidP="00F547B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F547B0">
        <w:rPr>
          <w:rFonts w:ascii="Times New Roman" w:eastAsia="Times New Roman" w:hAnsi="Times New Roman" w:cs="Times New Roman"/>
          <w:kern w:val="0"/>
          <w:sz w:val="28"/>
          <w:szCs w:val="28"/>
          <w14:ligatures w14:val="none"/>
        </w:rPr>
        <w:t xml:space="preserve">імпульсивність; </w:t>
      </w:r>
    </w:p>
    <w:p w14:paraId="1394A793" w14:textId="77777777" w:rsidR="00F547B0" w:rsidRPr="00F547B0" w:rsidRDefault="00F547B0" w:rsidP="00F547B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F547B0">
        <w:rPr>
          <w:rFonts w:ascii="Times New Roman" w:eastAsia="Times New Roman" w:hAnsi="Times New Roman" w:cs="Times New Roman"/>
          <w:kern w:val="0"/>
          <w:sz w:val="28"/>
          <w:szCs w:val="28"/>
          <w14:ligatures w14:val="none"/>
        </w:rPr>
        <w:t>- тривожність;</w:t>
      </w:r>
    </w:p>
    <w:p w14:paraId="48ED63DB" w14:textId="77777777" w:rsidR="00F547B0" w:rsidRPr="00F547B0" w:rsidRDefault="00F547B0" w:rsidP="00F547B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F547B0">
        <w:rPr>
          <w:rFonts w:ascii="Times New Roman" w:eastAsia="Times New Roman" w:hAnsi="Times New Roman" w:cs="Times New Roman"/>
          <w:kern w:val="0"/>
          <w:sz w:val="28"/>
          <w:szCs w:val="28"/>
          <w14:ligatures w14:val="none"/>
        </w:rPr>
        <w:t>- толерантність.</w:t>
      </w:r>
    </w:p>
    <w:p w14:paraId="043A54C7" w14:textId="561C9DE7" w:rsidR="00F547B0" w:rsidRDefault="00F547B0" w:rsidP="00F547B0">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F547B0">
        <w:rPr>
          <w:rFonts w:ascii="Times New Roman" w:eastAsia="Times New Roman" w:hAnsi="Times New Roman" w:cs="Times New Roman"/>
          <w:kern w:val="0"/>
          <w:sz w:val="28"/>
          <w:szCs w:val="28"/>
          <w14:ligatures w14:val="none"/>
        </w:rPr>
        <w:t>Три з них (тривожність імпульсивність, агресивність,) можна поєднати в групу особистісних факторів, які ми розглянемо більш детально.</w:t>
      </w:r>
    </w:p>
    <w:p w14:paraId="681EA34E" w14:textId="1EA6E8B6" w:rsidR="001B3567" w:rsidRPr="00301E5C" w:rsidRDefault="001B3567"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301E5C">
        <w:rPr>
          <w:rFonts w:ascii="Times New Roman" w:eastAsia="Times New Roman" w:hAnsi="Times New Roman" w:cs="Times New Roman"/>
          <w:kern w:val="0"/>
          <w:sz w:val="28"/>
          <w:szCs w:val="28"/>
          <w14:ligatures w14:val="none"/>
        </w:rPr>
        <w:t xml:space="preserve">Агресивність, імпульсивність і тривожність можна </w:t>
      </w:r>
      <w:r w:rsidR="00B92672" w:rsidRPr="00B92672">
        <w:rPr>
          <w:rFonts w:ascii="Times New Roman" w:eastAsia="Times New Roman" w:hAnsi="Times New Roman" w:cs="Times New Roman"/>
          <w:kern w:val="0"/>
          <w:sz w:val="28"/>
          <w:szCs w:val="28"/>
          <w14:ligatures w14:val="none"/>
        </w:rPr>
        <w:t>поєднати в одну групу особистісних факторів, оскільки вони характеризують індивідуальні психологічні особливості людини, які впливають на її поведінку у міжособистісних взаємодіях, зокрема в ситуаціях булінгу.</w:t>
      </w:r>
      <w:r w:rsidR="00AC5E3E" w:rsidRPr="00AC5E3E">
        <w:rPr>
          <w:rFonts w:ascii="Times New Roman" w:eastAsia="Times New Roman" w:hAnsi="Times New Roman" w:cs="Times New Roman"/>
          <w:kern w:val="0"/>
          <w:sz w:val="28"/>
          <w:szCs w:val="28"/>
          <w14:ligatures w14:val="none"/>
        </w:rPr>
        <w:t xml:space="preserve"> </w:t>
      </w:r>
      <w:r w:rsidR="000331F5" w:rsidRPr="00301E5C">
        <w:rPr>
          <w:rFonts w:ascii="Times New Roman" w:eastAsia="Times New Roman" w:hAnsi="Times New Roman" w:cs="Times New Roman"/>
          <w:kern w:val="0"/>
          <w:sz w:val="28"/>
          <w:szCs w:val="28"/>
          <w14:ligatures w14:val="none"/>
        </w:rPr>
        <w:t>Розглянемо більш детально кожний фактор.</w:t>
      </w:r>
    </w:p>
    <w:p w14:paraId="25B07C51" w14:textId="0126B5B4" w:rsidR="007528D9" w:rsidRDefault="007528D9"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7528D9">
        <w:rPr>
          <w:rFonts w:ascii="Times New Roman" w:eastAsia="Times New Roman" w:hAnsi="Times New Roman" w:cs="Times New Roman"/>
          <w:kern w:val="0"/>
          <w:sz w:val="28"/>
          <w:szCs w:val="28"/>
          <w14:ligatures w14:val="none"/>
        </w:rPr>
        <w:lastRenderedPageBreak/>
        <w:t>Різними авторами, серед яких А. Басс, Л. Бендер, Х. Дельгадо,                     Ф. Аллан, було дано визначення поняття агресія. Усі визначення дозволили виявити різницю між поняттям агресія як форми поведінки людини та агресивності як психічної властивості особистості [7, с.52].</w:t>
      </w:r>
    </w:p>
    <w:p w14:paraId="29803123" w14:textId="51C44B88" w:rsidR="007A0275" w:rsidRPr="00301E5C" w:rsidRDefault="000331F5"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301E5C">
        <w:rPr>
          <w:rFonts w:ascii="Times New Roman" w:eastAsia="Times New Roman" w:hAnsi="Times New Roman" w:cs="Times New Roman"/>
          <w:kern w:val="0"/>
          <w:sz w:val="28"/>
          <w:szCs w:val="28"/>
          <w14:ligatures w14:val="none"/>
        </w:rPr>
        <w:t>Агресивність – (лат. aggressio – нападати) – це властивість особистості, виражен</w:t>
      </w:r>
      <w:r w:rsidR="001D0665" w:rsidRPr="00301E5C">
        <w:rPr>
          <w:rFonts w:ascii="Times New Roman" w:eastAsia="Times New Roman" w:hAnsi="Times New Roman" w:cs="Times New Roman"/>
          <w:kern w:val="0"/>
          <w:sz w:val="28"/>
          <w:szCs w:val="28"/>
          <w14:ligatures w14:val="none"/>
        </w:rPr>
        <w:t>а</w:t>
      </w:r>
      <w:r w:rsidRPr="00301E5C">
        <w:rPr>
          <w:rFonts w:ascii="Times New Roman" w:eastAsia="Times New Roman" w:hAnsi="Times New Roman" w:cs="Times New Roman"/>
          <w:kern w:val="0"/>
          <w:sz w:val="28"/>
          <w:szCs w:val="28"/>
          <w14:ligatures w14:val="none"/>
        </w:rPr>
        <w:t xml:space="preserve"> у перева</w:t>
      </w:r>
      <w:r w:rsidR="001D0665" w:rsidRPr="00301E5C">
        <w:rPr>
          <w:rFonts w:ascii="Times New Roman" w:eastAsia="Times New Roman" w:hAnsi="Times New Roman" w:cs="Times New Roman"/>
          <w:kern w:val="0"/>
          <w:sz w:val="28"/>
          <w:szCs w:val="28"/>
          <w14:ligatures w14:val="none"/>
        </w:rPr>
        <w:t>з</w:t>
      </w:r>
      <w:r w:rsidRPr="00301E5C">
        <w:rPr>
          <w:rFonts w:ascii="Times New Roman" w:eastAsia="Times New Roman" w:hAnsi="Times New Roman" w:cs="Times New Roman"/>
          <w:kern w:val="0"/>
          <w:sz w:val="28"/>
          <w:szCs w:val="28"/>
          <w14:ligatures w14:val="none"/>
        </w:rPr>
        <w:t xml:space="preserve">і використання насильницьких способів для досягнення своєї мети. Також це ситуативна чи особистісна схильність до руйнівної поведінки. Агресія – це поведінка, спрямована на розподіл та перерозподіл ресурсів. </w:t>
      </w:r>
      <w:r w:rsidR="00B0419D" w:rsidRPr="00B0419D">
        <w:rPr>
          <w:rFonts w:ascii="Times New Roman" w:eastAsia="Times New Roman" w:hAnsi="Times New Roman" w:cs="Times New Roman"/>
          <w:kern w:val="0"/>
          <w:sz w:val="28"/>
          <w:szCs w:val="28"/>
          <w14:ligatures w14:val="none"/>
        </w:rPr>
        <w:t>Ресурсом може бути їжа, статево-репродуктивні цінності, (потомство, партнер), соціальний статус (влада, дохід, престиж). Агресивність – це прояв агресії чи готовність її проявити, стимулятором її є страх дефіциту ресурсів [15, с.52].</w:t>
      </w:r>
    </w:p>
    <w:p w14:paraId="23AD4371" w14:textId="77777777" w:rsidR="000105B2" w:rsidRPr="000105B2" w:rsidRDefault="000105B2" w:rsidP="000105B2">
      <w:pPr>
        <w:tabs>
          <w:tab w:val="left" w:pos="567"/>
          <w:tab w:val="left" w:pos="1134"/>
        </w:tabs>
        <w:spacing w:after="0" w:line="360" w:lineRule="auto"/>
        <w:ind w:firstLine="567"/>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xml:space="preserve">Аутоагресія - агресія проти себе, активність націлена свідомо чи несвідомо на заподіяння собі шкоди у фізичній і психічній сферах. Ціллю агресії може бути помста за пережиті страждання в минулому, посилення влади, домінування, примус, управління думкою на інших, заробіток, афективна розрядка, заподіяння болю жертві з метою отримання втіхи від її страждань. </w:t>
      </w:r>
    </w:p>
    <w:p w14:paraId="4901085D" w14:textId="77777777" w:rsidR="000105B2" w:rsidRPr="000105B2" w:rsidRDefault="000105B2" w:rsidP="000105B2">
      <w:pPr>
        <w:tabs>
          <w:tab w:val="left" w:pos="1134"/>
        </w:tabs>
        <w:spacing w:after="0" w:line="360" w:lineRule="auto"/>
        <w:ind w:firstLine="567"/>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xml:space="preserve">За формою агресія може бути: </w:t>
      </w:r>
    </w:p>
    <w:p w14:paraId="47AAA81C" w14:textId="77777777" w:rsidR="000105B2" w:rsidRPr="000105B2" w:rsidRDefault="000105B2" w:rsidP="000105B2">
      <w:pPr>
        <w:tabs>
          <w:tab w:val="left" w:pos="1134"/>
        </w:tabs>
        <w:spacing w:after="0" w:line="360" w:lineRule="auto"/>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xml:space="preserve">– вербальна (образи, погрози, наклеп); </w:t>
      </w:r>
    </w:p>
    <w:p w14:paraId="79000938" w14:textId="77777777" w:rsidR="000105B2" w:rsidRPr="000105B2" w:rsidRDefault="000105B2" w:rsidP="000105B2">
      <w:pPr>
        <w:tabs>
          <w:tab w:val="left" w:pos="1134"/>
        </w:tabs>
        <w:spacing w:after="0" w:line="360" w:lineRule="auto"/>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емоційна;</w:t>
      </w:r>
    </w:p>
    <w:p w14:paraId="116E9B63" w14:textId="77777777" w:rsidR="000105B2" w:rsidRPr="000105B2" w:rsidRDefault="000105B2" w:rsidP="000105B2">
      <w:pPr>
        <w:tabs>
          <w:tab w:val="left" w:pos="1134"/>
        </w:tabs>
        <w:spacing w:after="0" w:line="360" w:lineRule="auto"/>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xml:space="preserve">– пряма; </w:t>
      </w:r>
    </w:p>
    <w:p w14:paraId="5B4BEA1F" w14:textId="77777777" w:rsidR="000105B2" w:rsidRPr="000105B2" w:rsidRDefault="000105B2" w:rsidP="000105B2">
      <w:pPr>
        <w:tabs>
          <w:tab w:val="left" w:pos="1134"/>
        </w:tabs>
        <w:spacing w:after="0" w:line="360" w:lineRule="auto"/>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xml:space="preserve">– непряма (плітки, злісні жарти); </w:t>
      </w:r>
    </w:p>
    <w:p w14:paraId="42FB7B68" w14:textId="0A619A35" w:rsidR="000105B2" w:rsidRPr="000105B2" w:rsidRDefault="000105B2" w:rsidP="000105B2">
      <w:pPr>
        <w:tabs>
          <w:tab w:val="left" w:pos="1134"/>
        </w:tabs>
        <w:spacing w:after="0" w:line="360" w:lineRule="auto"/>
        <w:jc w:val="both"/>
        <w:rPr>
          <w:rFonts w:ascii="Times New Roman" w:eastAsia="Times New Roman" w:hAnsi="Times New Roman" w:cs="Times New Roman"/>
          <w:kern w:val="0"/>
          <w:sz w:val="28"/>
          <w:szCs w:val="28"/>
          <w14:ligatures w14:val="none"/>
        </w:rPr>
      </w:pPr>
      <w:r w:rsidRPr="000105B2">
        <w:rPr>
          <w:rFonts w:ascii="Times New Roman" w:eastAsia="Times New Roman" w:hAnsi="Times New Roman" w:cs="Times New Roman"/>
          <w:kern w:val="0"/>
          <w:sz w:val="28"/>
          <w:szCs w:val="28"/>
          <w14:ligatures w14:val="none"/>
        </w:rPr>
        <w:t>– фізична (побиття, насильство, поранення) [7, с.64].</w:t>
      </w:r>
    </w:p>
    <w:p w14:paraId="4D71B76B" w14:textId="499D4970" w:rsidR="00AB65AC" w:rsidRPr="00301E5C" w:rsidRDefault="003C7E2B"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3C7E2B">
        <w:rPr>
          <w:rFonts w:ascii="Times New Roman" w:eastAsia="Times New Roman" w:hAnsi="Times New Roman" w:cs="Times New Roman"/>
          <w:kern w:val="0"/>
          <w:sz w:val="28"/>
          <w:szCs w:val="28"/>
          <w14:ligatures w14:val="none"/>
        </w:rPr>
        <w:t>Американський психолог Арнольд Басс у своїх дослідженнях агресії запропонував її класифікацію, що ґрунтується на формах прояву агресивної поведінки. Його підхід передбачає розгляд агресії як багатовимірного явища</w:t>
      </w:r>
      <w:r w:rsidR="00617D8F" w:rsidRPr="00301E5C">
        <w:rPr>
          <w:rFonts w:ascii="Times New Roman" w:eastAsia="Times New Roman" w:hAnsi="Times New Roman" w:cs="Times New Roman"/>
          <w:kern w:val="0"/>
          <w:sz w:val="28"/>
          <w:szCs w:val="28"/>
          <w14:ligatures w14:val="none"/>
        </w:rPr>
        <w:t>, як</w:t>
      </w:r>
      <w:r w:rsidRPr="009F4F95">
        <w:rPr>
          <w:rFonts w:ascii="Times New Roman" w:eastAsia="Times New Roman" w:hAnsi="Times New Roman" w:cs="Times New Roman"/>
          <w:kern w:val="0"/>
          <w:sz w:val="28"/>
          <w:szCs w:val="28"/>
          <w14:ligatures w14:val="none"/>
        </w:rPr>
        <w:t>е</w:t>
      </w:r>
      <w:r w:rsidR="00617D8F" w:rsidRPr="00301E5C">
        <w:rPr>
          <w:rFonts w:ascii="Times New Roman" w:eastAsia="Times New Roman" w:hAnsi="Times New Roman" w:cs="Times New Roman"/>
          <w:kern w:val="0"/>
          <w:sz w:val="28"/>
          <w:szCs w:val="28"/>
          <w14:ligatures w14:val="none"/>
        </w:rPr>
        <w:t xml:space="preserve"> активно досліджуються завдяки опитувальнику Басса</w:t>
      </w:r>
      <w:r w:rsidR="00F536FD">
        <w:rPr>
          <w:rFonts w:ascii="Times New Roman" w:eastAsia="Times New Roman" w:hAnsi="Times New Roman" w:cs="Times New Roman"/>
          <w:kern w:val="0"/>
          <w:sz w:val="28"/>
          <w:szCs w:val="28"/>
          <w14:ligatures w14:val="none"/>
        </w:rPr>
        <w:t xml:space="preserve"> </w:t>
      </w:r>
      <w:r w:rsidR="00617D8F" w:rsidRPr="00301E5C">
        <w:rPr>
          <w:rFonts w:ascii="Times New Roman" w:eastAsia="Times New Roman" w:hAnsi="Times New Roman" w:cs="Times New Roman"/>
          <w:kern w:val="0"/>
          <w:sz w:val="28"/>
          <w:szCs w:val="28"/>
          <w14:ligatures w14:val="none"/>
        </w:rPr>
        <w:t>-</w:t>
      </w:r>
      <w:r w:rsidR="00CC2093">
        <w:rPr>
          <w:rFonts w:ascii="Times New Roman" w:eastAsia="Times New Roman" w:hAnsi="Times New Roman" w:cs="Times New Roman"/>
          <w:kern w:val="0"/>
          <w:sz w:val="28"/>
          <w:szCs w:val="28"/>
          <w14:ligatures w14:val="none"/>
        </w:rPr>
        <w:t xml:space="preserve"> </w:t>
      </w:r>
      <w:r w:rsidR="00617D8F" w:rsidRPr="00301E5C">
        <w:rPr>
          <w:rFonts w:ascii="Times New Roman" w:eastAsia="Times New Roman" w:hAnsi="Times New Roman" w:cs="Times New Roman"/>
          <w:kern w:val="0"/>
          <w:sz w:val="28"/>
          <w:szCs w:val="28"/>
          <w14:ligatures w14:val="none"/>
        </w:rPr>
        <w:t xml:space="preserve">Дарки: фізична агресія, непряма агресія, роздратування, негативізм – опозиційна манера поведінки від пасивного опору до активної боротьби проти звичаїв і законів; </w:t>
      </w:r>
      <w:r w:rsidR="00617D8F" w:rsidRPr="00301E5C">
        <w:rPr>
          <w:rFonts w:ascii="Times New Roman" w:eastAsia="Times New Roman" w:hAnsi="Times New Roman" w:cs="Times New Roman"/>
          <w:kern w:val="0"/>
          <w:sz w:val="28"/>
          <w:szCs w:val="28"/>
          <w14:ligatures w14:val="none"/>
        </w:rPr>
        <w:lastRenderedPageBreak/>
        <w:t>образа, підозрілість, вербальна агресія, почуття провини. Також агресія може бути свідомо контрольованою та імпульсивною, спрямованою на зовнішні об'єкти або на себе (аутоагресія)</w:t>
      </w:r>
      <w:r w:rsidR="00711C41" w:rsidRPr="00301E5C">
        <w:rPr>
          <w:rFonts w:ascii="Times New Roman" w:eastAsia="Times New Roman" w:hAnsi="Times New Roman" w:cs="Times New Roman"/>
          <w:kern w:val="0"/>
          <w:sz w:val="28"/>
          <w:szCs w:val="28"/>
          <w14:ligatures w14:val="none"/>
        </w:rPr>
        <w:t xml:space="preserve"> [</w:t>
      </w:r>
      <w:r w:rsidR="00711C41" w:rsidRPr="00301E5C">
        <w:rPr>
          <w:rFonts w:ascii="Times New Roman" w:eastAsia="Times New Roman" w:hAnsi="Times New Roman" w:cs="Times New Roman"/>
          <w:kern w:val="0"/>
          <w:sz w:val="28"/>
          <w:szCs w:val="28"/>
          <w:highlight w:val="yellow"/>
          <w14:ligatures w14:val="none"/>
        </w:rPr>
        <w:fldChar w:fldCharType="begin"/>
      </w:r>
      <w:r w:rsidR="00711C41" w:rsidRPr="00301E5C">
        <w:rPr>
          <w:rFonts w:ascii="Times New Roman" w:eastAsia="Times New Roman" w:hAnsi="Times New Roman" w:cs="Times New Roman"/>
          <w:kern w:val="0"/>
          <w:sz w:val="28"/>
          <w:szCs w:val="28"/>
          <w14:ligatures w14:val="none"/>
        </w:rPr>
        <w:instrText xml:space="preserve"> REF _Ref182242646 \r \h </w:instrText>
      </w:r>
      <w:r w:rsidR="00711C41" w:rsidRPr="00301E5C">
        <w:rPr>
          <w:rFonts w:ascii="Times New Roman" w:eastAsia="Times New Roman" w:hAnsi="Times New Roman" w:cs="Times New Roman"/>
          <w:kern w:val="0"/>
          <w:sz w:val="28"/>
          <w:szCs w:val="28"/>
          <w:highlight w:val="yellow"/>
          <w14:ligatures w14:val="none"/>
        </w:rPr>
      </w:r>
      <w:r w:rsidR="00711C41" w:rsidRPr="00301E5C">
        <w:rPr>
          <w:rFonts w:ascii="Times New Roman" w:eastAsia="Times New Roman" w:hAnsi="Times New Roman" w:cs="Times New Roman"/>
          <w:kern w:val="0"/>
          <w:sz w:val="28"/>
          <w:szCs w:val="28"/>
          <w:highlight w:val="yellow"/>
          <w14:ligatures w14:val="none"/>
        </w:rPr>
        <w:fldChar w:fldCharType="separate"/>
      </w:r>
      <w:r w:rsidR="002E5C97">
        <w:rPr>
          <w:rFonts w:ascii="Times New Roman" w:eastAsia="Times New Roman" w:hAnsi="Times New Roman" w:cs="Times New Roman"/>
          <w:kern w:val="0"/>
          <w:sz w:val="28"/>
          <w:szCs w:val="28"/>
          <w14:ligatures w14:val="none"/>
        </w:rPr>
        <w:t>7</w:t>
      </w:r>
      <w:r w:rsidR="00711C41" w:rsidRPr="00301E5C">
        <w:rPr>
          <w:rFonts w:ascii="Times New Roman" w:eastAsia="Times New Roman" w:hAnsi="Times New Roman" w:cs="Times New Roman"/>
          <w:kern w:val="0"/>
          <w:sz w:val="28"/>
          <w:szCs w:val="28"/>
          <w:highlight w:val="yellow"/>
          <w14:ligatures w14:val="none"/>
        </w:rPr>
        <w:fldChar w:fldCharType="end"/>
      </w:r>
      <w:r w:rsidR="00711C41" w:rsidRPr="00301E5C">
        <w:rPr>
          <w:rFonts w:ascii="Times New Roman" w:eastAsia="Times New Roman" w:hAnsi="Times New Roman" w:cs="Times New Roman"/>
          <w:kern w:val="0"/>
          <w:sz w:val="28"/>
          <w:szCs w:val="28"/>
          <w14:ligatures w14:val="none"/>
        </w:rPr>
        <w:t>, с.92]</w:t>
      </w:r>
      <w:r w:rsidR="00617D8F" w:rsidRPr="00301E5C">
        <w:rPr>
          <w:rFonts w:ascii="Times New Roman" w:eastAsia="Times New Roman" w:hAnsi="Times New Roman" w:cs="Times New Roman"/>
          <w:kern w:val="0"/>
          <w:sz w:val="28"/>
          <w:szCs w:val="28"/>
          <w14:ligatures w14:val="none"/>
        </w:rPr>
        <w:t xml:space="preserve">. </w:t>
      </w:r>
      <w:r w:rsidR="00CC2093">
        <w:rPr>
          <w:rFonts w:ascii="Times New Roman" w:eastAsia="Times New Roman" w:hAnsi="Times New Roman" w:cs="Times New Roman"/>
          <w:kern w:val="0"/>
          <w:sz w:val="28"/>
          <w:szCs w:val="28"/>
          <w14:ligatures w14:val="none"/>
        </w:rPr>
        <w:t>І</w:t>
      </w:r>
      <w:r w:rsidR="002B3B0A">
        <w:rPr>
          <w:rFonts w:ascii="Times New Roman" w:eastAsia="Times New Roman" w:hAnsi="Times New Roman" w:cs="Times New Roman"/>
          <w:kern w:val="0"/>
          <w:sz w:val="28"/>
          <w:szCs w:val="28"/>
          <w14:ligatures w14:val="none"/>
        </w:rPr>
        <w:t>.</w:t>
      </w:r>
      <w:r w:rsidR="00CC2093">
        <w:rPr>
          <w:rFonts w:ascii="Times New Roman" w:eastAsia="Times New Roman" w:hAnsi="Times New Roman" w:cs="Times New Roman"/>
          <w:kern w:val="0"/>
          <w:sz w:val="28"/>
          <w:szCs w:val="28"/>
          <w14:ligatures w14:val="none"/>
        </w:rPr>
        <w:t>А.</w:t>
      </w:r>
      <w:r w:rsidR="002B3B0A">
        <w:rPr>
          <w:rFonts w:ascii="Times New Roman" w:eastAsia="Times New Roman" w:hAnsi="Times New Roman" w:cs="Times New Roman"/>
          <w:kern w:val="0"/>
          <w:sz w:val="28"/>
          <w:szCs w:val="28"/>
          <w14:ligatures w14:val="none"/>
        </w:rPr>
        <w:t xml:space="preserve"> </w:t>
      </w:r>
      <w:r w:rsidR="00617D8F" w:rsidRPr="00301E5C">
        <w:rPr>
          <w:rFonts w:ascii="Times New Roman" w:eastAsia="Times New Roman" w:hAnsi="Times New Roman" w:cs="Times New Roman"/>
          <w:kern w:val="0"/>
          <w:sz w:val="28"/>
          <w:szCs w:val="28"/>
          <w14:ligatures w14:val="none"/>
        </w:rPr>
        <w:t>Фурман</w:t>
      </w:r>
      <w:r w:rsidR="006A7B4D" w:rsidRPr="00301E5C">
        <w:rPr>
          <w:rFonts w:ascii="Times New Roman" w:eastAsia="Times New Roman" w:hAnsi="Times New Roman" w:cs="Times New Roman"/>
          <w:kern w:val="0"/>
          <w:sz w:val="28"/>
          <w:szCs w:val="28"/>
          <w14:ligatures w14:val="none"/>
        </w:rPr>
        <w:t>о</w:t>
      </w:r>
      <w:r w:rsidR="00617D8F" w:rsidRPr="00301E5C">
        <w:rPr>
          <w:rFonts w:ascii="Times New Roman" w:eastAsia="Times New Roman" w:hAnsi="Times New Roman" w:cs="Times New Roman"/>
          <w:kern w:val="0"/>
          <w:sz w:val="28"/>
          <w:szCs w:val="28"/>
          <w14:ligatures w14:val="none"/>
        </w:rPr>
        <w:t>в за способом вираження агресії виділяє довільну та мимовільну види агресії [</w:t>
      </w:r>
      <w:r w:rsidR="00711C41" w:rsidRPr="00301E5C">
        <w:rPr>
          <w:rFonts w:ascii="Times New Roman" w:eastAsia="Times New Roman" w:hAnsi="Times New Roman" w:cs="Times New Roman"/>
          <w:kern w:val="0"/>
          <w:sz w:val="28"/>
          <w:szCs w:val="28"/>
          <w14:ligatures w14:val="none"/>
        </w:rPr>
        <w:fldChar w:fldCharType="begin"/>
      </w:r>
      <w:r w:rsidR="00711C41" w:rsidRPr="00301E5C">
        <w:rPr>
          <w:rFonts w:ascii="Times New Roman" w:eastAsia="Times New Roman" w:hAnsi="Times New Roman" w:cs="Times New Roman"/>
          <w:kern w:val="0"/>
          <w:sz w:val="28"/>
          <w:szCs w:val="28"/>
          <w14:ligatures w14:val="none"/>
        </w:rPr>
        <w:instrText xml:space="preserve"> REF _Ref182242813 \r \h </w:instrText>
      </w:r>
      <w:r w:rsidR="00711C41" w:rsidRPr="00301E5C">
        <w:rPr>
          <w:rFonts w:ascii="Times New Roman" w:eastAsia="Times New Roman" w:hAnsi="Times New Roman" w:cs="Times New Roman"/>
          <w:kern w:val="0"/>
          <w:sz w:val="28"/>
          <w:szCs w:val="28"/>
          <w14:ligatures w14:val="none"/>
        </w:rPr>
      </w:r>
      <w:r w:rsidR="00711C41" w:rsidRPr="00301E5C">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46</w:t>
      </w:r>
      <w:r w:rsidR="00711C41" w:rsidRPr="00301E5C">
        <w:rPr>
          <w:rFonts w:ascii="Times New Roman" w:eastAsia="Times New Roman" w:hAnsi="Times New Roman" w:cs="Times New Roman"/>
          <w:kern w:val="0"/>
          <w:sz w:val="28"/>
          <w:szCs w:val="28"/>
          <w14:ligatures w14:val="none"/>
        </w:rPr>
        <w:fldChar w:fldCharType="end"/>
      </w:r>
      <w:r w:rsidR="00711C41" w:rsidRPr="00301E5C">
        <w:rPr>
          <w:rFonts w:ascii="Times New Roman" w:eastAsia="Times New Roman" w:hAnsi="Times New Roman" w:cs="Times New Roman"/>
          <w:kern w:val="0"/>
          <w:sz w:val="28"/>
          <w:szCs w:val="28"/>
          <w14:ligatures w14:val="none"/>
        </w:rPr>
        <w:t>,</w:t>
      </w:r>
      <w:r w:rsidR="00D62585">
        <w:rPr>
          <w:rFonts w:ascii="Times New Roman" w:eastAsia="Times New Roman" w:hAnsi="Times New Roman" w:cs="Times New Roman"/>
          <w:kern w:val="0"/>
          <w:sz w:val="28"/>
          <w:szCs w:val="28"/>
          <w14:ligatures w14:val="none"/>
        </w:rPr>
        <w:t xml:space="preserve"> </w:t>
      </w:r>
      <w:r w:rsidR="00711C41" w:rsidRPr="00301E5C">
        <w:rPr>
          <w:rFonts w:ascii="Times New Roman" w:eastAsia="Times New Roman" w:hAnsi="Times New Roman" w:cs="Times New Roman"/>
          <w:kern w:val="0"/>
          <w:sz w:val="28"/>
          <w:szCs w:val="28"/>
          <w14:ligatures w14:val="none"/>
        </w:rPr>
        <w:t>с.97</w:t>
      </w:r>
      <w:r w:rsidR="00617D8F" w:rsidRPr="00301E5C">
        <w:rPr>
          <w:rFonts w:ascii="Times New Roman" w:eastAsia="Times New Roman" w:hAnsi="Times New Roman" w:cs="Times New Roman"/>
          <w:kern w:val="0"/>
          <w:sz w:val="28"/>
          <w:szCs w:val="28"/>
          <w14:ligatures w14:val="none"/>
        </w:rPr>
        <w:t>]</w:t>
      </w:r>
      <w:r w:rsidR="00711C41" w:rsidRPr="00301E5C">
        <w:rPr>
          <w:rFonts w:ascii="Times New Roman" w:eastAsia="Times New Roman" w:hAnsi="Times New Roman" w:cs="Times New Roman"/>
          <w:kern w:val="0"/>
          <w:sz w:val="28"/>
          <w:szCs w:val="28"/>
          <w14:ligatures w14:val="none"/>
        </w:rPr>
        <w:t>.</w:t>
      </w:r>
    </w:p>
    <w:p w14:paraId="7D8F9F36" w14:textId="395AB281" w:rsidR="00757DC6" w:rsidRPr="009F4F95" w:rsidRDefault="00757DC6"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301E5C">
        <w:rPr>
          <w:rFonts w:ascii="Times New Roman" w:eastAsia="Times New Roman" w:hAnsi="Times New Roman" w:cs="Times New Roman"/>
          <w:kern w:val="0"/>
          <w:sz w:val="28"/>
          <w:szCs w:val="28"/>
          <w14:ligatures w14:val="none"/>
        </w:rPr>
        <w:t xml:space="preserve">Довільна агресія </w:t>
      </w:r>
      <w:r w:rsidR="00227D29">
        <w:rPr>
          <w:rFonts w:ascii="Times New Roman" w:eastAsia="Times New Roman" w:hAnsi="Times New Roman" w:cs="Times New Roman"/>
          <w:kern w:val="0"/>
          <w:sz w:val="28"/>
          <w:szCs w:val="28"/>
          <w14:ligatures w14:val="none"/>
        </w:rPr>
        <w:t>з'являється</w:t>
      </w:r>
      <w:r w:rsidRPr="00301E5C">
        <w:rPr>
          <w:rFonts w:ascii="Times New Roman" w:eastAsia="Times New Roman" w:hAnsi="Times New Roman" w:cs="Times New Roman"/>
          <w:kern w:val="0"/>
          <w:sz w:val="28"/>
          <w:szCs w:val="28"/>
          <w14:ligatures w14:val="none"/>
        </w:rPr>
        <w:t xml:space="preserve"> за</w:t>
      </w:r>
      <w:r w:rsidR="00227D29">
        <w:rPr>
          <w:rFonts w:ascii="Times New Roman" w:eastAsia="Times New Roman" w:hAnsi="Times New Roman" w:cs="Times New Roman"/>
          <w:kern w:val="0"/>
          <w:sz w:val="28"/>
          <w:szCs w:val="28"/>
          <w14:ligatures w14:val="none"/>
        </w:rPr>
        <w:t xml:space="preserve"> умови</w:t>
      </w:r>
      <w:r w:rsidRPr="00301E5C">
        <w:rPr>
          <w:rFonts w:ascii="Times New Roman" w:eastAsia="Times New Roman" w:hAnsi="Times New Roman" w:cs="Times New Roman"/>
          <w:kern w:val="0"/>
          <w:sz w:val="28"/>
          <w:szCs w:val="28"/>
          <w14:ligatures w14:val="none"/>
        </w:rPr>
        <w:t xml:space="preserve"> бажання</w:t>
      </w:r>
      <w:r w:rsidR="00227D29">
        <w:rPr>
          <w:rFonts w:ascii="Times New Roman" w:eastAsia="Times New Roman" w:hAnsi="Times New Roman" w:cs="Times New Roman"/>
          <w:kern w:val="0"/>
          <w:sz w:val="28"/>
          <w:szCs w:val="28"/>
          <w14:ligatures w14:val="none"/>
        </w:rPr>
        <w:t xml:space="preserve"> когось образити, </w:t>
      </w:r>
      <w:r w:rsidRPr="00301E5C">
        <w:rPr>
          <w:rFonts w:ascii="Times New Roman" w:eastAsia="Times New Roman" w:hAnsi="Times New Roman" w:cs="Times New Roman"/>
          <w:kern w:val="0"/>
          <w:sz w:val="28"/>
          <w:szCs w:val="28"/>
          <w14:ligatures w14:val="none"/>
        </w:rPr>
        <w:t>комусь</w:t>
      </w:r>
      <w:r w:rsidR="00227D29">
        <w:rPr>
          <w:rFonts w:ascii="Times New Roman" w:eastAsia="Times New Roman" w:hAnsi="Times New Roman" w:cs="Times New Roman"/>
          <w:kern w:val="0"/>
          <w:sz w:val="28"/>
          <w:szCs w:val="28"/>
          <w14:ligatures w14:val="none"/>
        </w:rPr>
        <w:t xml:space="preserve"> </w:t>
      </w:r>
      <w:r w:rsidR="00E648B1">
        <w:rPr>
          <w:rFonts w:ascii="Times New Roman" w:eastAsia="Times New Roman" w:hAnsi="Times New Roman" w:cs="Times New Roman"/>
          <w:kern w:val="0"/>
          <w:sz w:val="28"/>
          <w:szCs w:val="28"/>
          <w14:ligatures w14:val="none"/>
        </w:rPr>
        <w:t>зашкодити</w:t>
      </w:r>
      <w:r w:rsidRPr="00301E5C">
        <w:rPr>
          <w:rFonts w:ascii="Times New Roman" w:eastAsia="Times New Roman" w:hAnsi="Times New Roman" w:cs="Times New Roman"/>
          <w:kern w:val="0"/>
          <w:sz w:val="28"/>
          <w:szCs w:val="28"/>
          <w14:ligatures w14:val="none"/>
        </w:rPr>
        <w:t xml:space="preserve">, </w:t>
      </w:r>
      <w:r w:rsidR="00E648B1">
        <w:rPr>
          <w:rFonts w:ascii="Times New Roman" w:eastAsia="Times New Roman" w:hAnsi="Times New Roman" w:cs="Times New Roman"/>
          <w:kern w:val="0"/>
          <w:sz w:val="28"/>
          <w:szCs w:val="28"/>
          <w14:ligatures w14:val="none"/>
        </w:rPr>
        <w:t>завдати болю</w:t>
      </w:r>
      <w:r w:rsidR="00227D29">
        <w:rPr>
          <w:rFonts w:ascii="Times New Roman" w:eastAsia="Times New Roman" w:hAnsi="Times New Roman" w:cs="Times New Roman"/>
          <w:kern w:val="0"/>
          <w:sz w:val="28"/>
          <w:szCs w:val="28"/>
          <w14:ligatures w14:val="none"/>
        </w:rPr>
        <w:t xml:space="preserve">, </w:t>
      </w:r>
      <w:r w:rsidRPr="00301E5C">
        <w:rPr>
          <w:rFonts w:ascii="Times New Roman" w:eastAsia="Times New Roman" w:hAnsi="Times New Roman" w:cs="Times New Roman"/>
          <w:kern w:val="0"/>
          <w:sz w:val="28"/>
          <w:szCs w:val="28"/>
          <w14:ligatures w14:val="none"/>
        </w:rPr>
        <w:t xml:space="preserve">обійтися несправедливо. Мимовільна агресія – це ненацілений і швидкий вибух </w:t>
      </w:r>
      <w:r w:rsidR="00670B04">
        <w:rPr>
          <w:rFonts w:ascii="Times New Roman" w:eastAsia="Times New Roman" w:hAnsi="Times New Roman" w:cs="Times New Roman"/>
          <w:kern w:val="0"/>
          <w:sz w:val="28"/>
          <w:szCs w:val="28"/>
          <w14:ligatures w14:val="none"/>
        </w:rPr>
        <w:t>сильного обурення/</w:t>
      </w:r>
      <w:r w:rsidR="00A334AF">
        <w:rPr>
          <w:rFonts w:ascii="Times New Roman" w:eastAsia="Times New Roman" w:hAnsi="Times New Roman" w:cs="Times New Roman"/>
          <w:kern w:val="0"/>
          <w:sz w:val="28"/>
          <w:szCs w:val="28"/>
          <w14:ligatures w14:val="none"/>
        </w:rPr>
        <w:t>ярост</w:t>
      </w:r>
      <w:r w:rsidR="00670B04">
        <w:rPr>
          <w:rFonts w:ascii="Times New Roman" w:eastAsia="Times New Roman" w:hAnsi="Times New Roman" w:cs="Times New Roman"/>
          <w:kern w:val="0"/>
          <w:sz w:val="28"/>
          <w:szCs w:val="28"/>
          <w14:ligatures w14:val="none"/>
        </w:rPr>
        <w:t>і чи злості</w:t>
      </w:r>
      <w:r w:rsidR="00CB4919">
        <w:rPr>
          <w:rFonts w:ascii="Times New Roman" w:eastAsia="Times New Roman" w:hAnsi="Times New Roman" w:cs="Times New Roman"/>
          <w:kern w:val="0"/>
          <w:sz w:val="28"/>
          <w:szCs w:val="28"/>
          <w14:ligatures w14:val="none"/>
        </w:rPr>
        <w:t>/гніву</w:t>
      </w:r>
      <w:r w:rsidRPr="00301E5C">
        <w:rPr>
          <w:rFonts w:ascii="Times New Roman" w:eastAsia="Times New Roman" w:hAnsi="Times New Roman" w:cs="Times New Roman"/>
          <w:kern w:val="0"/>
          <w:sz w:val="28"/>
          <w:szCs w:val="28"/>
          <w14:ligatures w14:val="none"/>
        </w:rPr>
        <w:t xml:space="preserve">, який припиняється, однак в </w:t>
      </w:r>
      <w:r w:rsidR="007137FB">
        <w:rPr>
          <w:rFonts w:ascii="Times New Roman" w:eastAsia="Times New Roman" w:hAnsi="Times New Roman" w:cs="Times New Roman"/>
          <w:kern w:val="0"/>
          <w:sz w:val="28"/>
          <w:szCs w:val="28"/>
          <w14:ligatures w14:val="none"/>
        </w:rPr>
        <w:t>даний</w:t>
      </w:r>
      <w:r w:rsidRPr="00301E5C">
        <w:rPr>
          <w:rFonts w:ascii="Times New Roman" w:eastAsia="Times New Roman" w:hAnsi="Times New Roman" w:cs="Times New Roman"/>
          <w:kern w:val="0"/>
          <w:sz w:val="28"/>
          <w:szCs w:val="28"/>
          <w14:ligatures w14:val="none"/>
        </w:rPr>
        <w:t xml:space="preserve"> час суб'єкт не </w:t>
      </w:r>
      <w:r w:rsidR="00D0775C">
        <w:rPr>
          <w:rFonts w:ascii="Times New Roman" w:eastAsia="Times New Roman" w:hAnsi="Times New Roman" w:cs="Times New Roman"/>
          <w:kern w:val="0"/>
          <w:sz w:val="28"/>
          <w:szCs w:val="28"/>
          <w14:ligatures w14:val="none"/>
        </w:rPr>
        <w:t>спроможній</w:t>
      </w:r>
      <w:r w:rsidRPr="00301E5C">
        <w:rPr>
          <w:rFonts w:ascii="Times New Roman" w:eastAsia="Times New Roman" w:hAnsi="Times New Roman" w:cs="Times New Roman"/>
          <w:kern w:val="0"/>
          <w:sz w:val="28"/>
          <w:szCs w:val="28"/>
          <w14:ligatures w14:val="none"/>
        </w:rPr>
        <w:t xml:space="preserve"> контролювати </w:t>
      </w:r>
      <w:r w:rsidR="00D0775C">
        <w:rPr>
          <w:rFonts w:ascii="Times New Roman" w:eastAsia="Times New Roman" w:hAnsi="Times New Roman" w:cs="Times New Roman"/>
          <w:kern w:val="0"/>
          <w:sz w:val="28"/>
          <w:szCs w:val="28"/>
          <w14:ligatures w14:val="none"/>
        </w:rPr>
        <w:t xml:space="preserve">себе та </w:t>
      </w:r>
      <w:r w:rsidRPr="00301E5C">
        <w:rPr>
          <w:rFonts w:ascii="Times New Roman" w:eastAsia="Times New Roman" w:hAnsi="Times New Roman" w:cs="Times New Roman"/>
          <w:kern w:val="0"/>
          <w:sz w:val="28"/>
          <w:szCs w:val="28"/>
          <w14:ligatures w14:val="none"/>
        </w:rPr>
        <w:t xml:space="preserve">свої дії. У </w:t>
      </w:r>
      <w:r w:rsidR="00B3254B">
        <w:rPr>
          <w:rFonts w:ascii="Times New Roman" w:eastAsia="Times New Roman" w:hAnsi="Times New Roman" w:cs="Times New Roman"/>
          <w:kern w:val="0"/>
          <w:sz w:val="28"/>
          <w:szCs w:val="28"/>
          <w14:ligatures w14:val="none"/>
        </w:rPr>
        <w:t>побудові</w:t>
      </w:r>
      <w:r w:rsidRPr="00301E5C">
        <w:rPr>
          <w:rFonts w:ascii="Times New Roman" w:eastAsia="Times New Roman" w:hAnsi="Times New Roman" w:cs="Times New Roman"/>
          <w:kern w:val="0"/>
          <w:sz w:val="28"/>
          <w:szCs w:val="28"/>
          <w14:ligatures w14:val="none"/>
        </w:rPr>
        <w:t xml:space="preserve"> агресивної поведінки </w:t>
      </w:r>
      <w:r w:rsidR="00B3254B">
        <w:rPr>
          <w:rFonts w:ascii="Times New Roman" w:eastAsia="Times New Roman" w:hAnsi="Times New Roman" w:cs="Times New Roman"/>
          <w:kern w:val="0"/>
          <w:sz w:val="28"/>
          <w:szCs w:val="28"/>
          <w14:ligatures w14:val="none"/>
        </w:rPr>
        <w:t>наголошують на</w:t>
      </w:r>
      <w:r w:rsidRPr="00301E5C">
        <w:rPr>
          <w:rFonts w:ascii="Times New Roman" w:eastAsia="Times New Roman" w:hAnsi="Times New Roman" w:cs="Times New Roman"/>
          <w:kern w:val="0"/>
          <w:sz w:val="28"/>
          <w:szCs w:val="28"/>
          <w14:ligatures w14:val="none"/>
        </w:rPr>
        <w:t xml:space="preserve"> кільк</w:t>
      </w:r>
      <w:r w:rsidR="00B3254B">
        <w:rPr>
          <w:rFonts w:ascii="Times New Roman" w:eastAsia="Times New Roman" w:hAnsi="Times New Roman" w:cs="Times New Roman"/>
          <w:kern w:val="0"/>
          <w:sz w:val="28"/>
          <w:szCs w:val="28"/>
          <w14:ligatures w14:val="none"/>
        </w:rPr>
        <w:t>ох</w:t>
      </w:r>
      <w:r w:rsidRPr="00301E5C">
        <w:rPr>
          <w:rFonts w:ascii="Times New Roman" w:eastAsia="Times New Roman" w:hAnsi="Times New Roman" w:cs="Times New Roman"/>
          <w:kern w:val="0"/>
          <w:sz w:val="28"/>
          <w:szCs w:val="28"/>
          <w14:ligatures w14:val="none"/>
        </w:rPr>
        <w:t xml:space="preserve"> пов'язаних між собою </w:t>
      </w:r>
      <w:r w:rsidR="0019596C">
        <w:rPr>
          <w:rFonts w:ascii="Times New Roman" w:eastAsia="Times New Roman" w:hAnsi="Times New Roman" w:cs="Times New Roman"/>
          <w:kern w:val="0"/>
          <w:sz w:val="28"/>
          <w:szCs w:val="28"/>
          <w14:ligatures w14:val="none"/>
        </w:rPr>
        <w:t xml:space="preserve">рівнів </w:t>
      </w:r>
      <w:r w:rsidR="009F4F95" w:rsidRPr="00301E5C">
        <w:rPr>
          <w:rFonts w:ascii="Times New Roman" w:eastAsia="Times New Roman" w:hAnsi="Times New Roman" w:cs="Times New Roman"/>
          <w:kern w:val="0"/>
          <w:sz w:val="28"/>
          <w:szCs w:val="28"/>
          <w14:ligatures w14:val="none"/>
        </w:rPr>
        <w:t>мотиваційний</w:t>
      </w:r>
      <w:r w:rsidR="009F4F95" w:rsidRPr="009F4F95">
        <w:rPr>
          <w:rFonts w:ascii="Times New Roman" w:eastAsia="Times New Roman" w:hAnsi="Times New Roman" w:cs="Times New Roman"/>
          <w:kern w:val="0"/>
          <w:sz w:val="28"/>
          <w:szCs w:val="28"/>
          <w14:ligatures w14:val="none"/>
        </w:rPr>
        <w:t xml:space="preserve">, </w:t>
      </w:r>
      <w:r w:rsidRPr="00301E5C">
        <w:rPr>
          <w:rFonts w:ascii="Times New Roman" w:eastAsia="Times New Roman" w:hAnsi="Times New Roman" w:cs="Times New Roman"/>
          <w:kern w:val="0"/>
          <w:sz w:val="28"/>
          <w:szCs w:val="28"/>
          <w14:ligatures w14:val="none"/>
        </w:rPr>
        <w:t>поведінковий,</w:t>
      </w:r>
      <w:r w:rsidR="009F4F95" w:rsidRPr="009F4F95">
        <w:rPr>
          <w:rFonts w:ascii="Times New Roman" w:eastAsia="Times New Roman" w:hAnsi="Times New Roman" w:cs="Times New Roman"/>
          <w:kern w:val="0"/>
          <w:sz w:val="28"/>
          <w:szCs w:val="28"/>
          <w14:ligatures w14:val="none"/>
        </w:rPr>
        <w:t xml:space="preserve"> </w:t>
      </w:r>
      <w:r w:rsidR="009F4F95" w:rsidRPr="00301E5C">
        <w:rPr>
          <w:rFonts w:ascii="Times New Roman" w:eastAsia="Times New Roman" w:hAnsi="Times New Roman" w:cs="Times New Roman"/>
          <w:kern w:val="0"/>
          <w:sz w:val="28"/>
          <w:szCs w:val="28"/>
          <w14:ligatures w14:val="none"/>
        </w:rPr>
        <w:t>когнітивний</w:t>
      </w:r>
      <w:r w:rsidR="009F4F95" w:rsidRPr="009F4F95">
        <w:rPr>
          <w:rFonts w:ascii="Times New Roman" w:eastAsia="Times New Roman" w:hAnsi="Times New Roman" w:cs="Times New Roman"/>
          <w:kern w:val="0"/>
          <w:sz w:val="28"/>
          <w:szCs w:val="28"/>
          <w14:ligatures w14:val="none"/>
        </w:rPr>
        <w:t xml:space="preserve"> та</w:t>
      </w:r>
      <w:r w:rsidR="009F4F95" w:rsidRPr="00301E5C">
        <w:rPr>
          <w:rFonts w:ascii="Times New Roman" w:eastAsia="Times New Roman" w:hAnsi="Times New Roman" w:cs="Times New Roman"/>
          <w:kern w:val="0"/>
          <w:sz w:val="28"/>
          <w:szCs w:val="28"/>
          <w14:ligatures w14:val="none"/>
        </w:rPr>
        <w:t xml:space="preserve"> </w:t>
      </w:r>
      <w:r w:rsidRPr="00301E5C">
        <w:rPr>
          <w:rFonts w:ascii="Times New Roman" w:eastAsia="Times New Roman" w:hAnsi="Times New Roman" w:cs="Times New Roman"/>
          <w:kern w:val="0"/>
          <w:sz w:val="28"/>
          <w:szCs w:val="28"/>
          <w14:ligatures w14:val="none"/>
        </w:rPr>
        <w:t>афективний</w:t>
      </w:r>
      <w:r w:rsidR="009F4F95" w:rsidRPr="009F4F95">
        <w:rPr>
          <w:rFonts w:ascii="Times New Roman" w:eastAsia="Times New Roman" w:hAnsi="Times New Roman" w:cs="Times New Roman"/>
          <w:kern w:val="0"/>
          <w:sz w:val="28"/>
          <w:szCs w:val="28"/>
          <w14:ligatures w14:val="none"/>
        </w:rPr>
        <w:t>.</w:t>
      </w:r>
    </w:p>
    <w:p w14:paraId="79E69809" w14:textId="7619EE11" w:rsidR="00D12F3F" w:rsidRPr="00CF75D6" w:rsidRDefault="00BE130F"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Такий рівень як по</w:t>
      </w:r>
      <w:r w:rsidR="007A47E6" w:rsidRPr="00301E5C">
        <w:rPr>
          <w:rFonts w:ascii="Times New Roman" w:eastAsia="Times New Roman" w:hAnsi="Times New Roman" w:cs="Times New Roman"/>
          <w:kern w:val="0"/>
          <w:sz w:val="28"/>
          <w:szCs w:val="28"/>
          <w14:ligatures w14:val="none"/>
        </w:rPr>
        <w:t>ведінковий представл</w:t>
      </w:r>
      <w:r w:rsidR="00927171" w:rsidRPr="00301E5C">
        <w:rPr>
          <w:rFonts w:ascii="Times New Roman" w:eastAsia="Times New Roman" w:hAnsi="Times New Roman" w:cs="Times New Roman"/>
          <w:kern w:val="0"/>
          <w:sz w:val="28"/>
          <w:szCs w:val="28"/>
          <w14:ligatures w14:val="none"/>
        </w:rPr>
        <w:t>ений</w:t>
      </w:r>
      <w:r w:rsidR="007A47E6" w:rsidRPr="00301E5C">
        <w:rPr>
          <w:rFonts w:ascii="Times New Roman" w:eastAsia="Times New Roman" w:hAnsi="Times New Roman" w:cs="Times New Roman"/>
          <w:kern w:val="0"/>
          <w:sz w:val="28"/>
          <w:szCs w:val="28"/>
          <w14:ligatures w14:val="none"/>
        </w:rPr>
        <w:t xml:space="preserve"> агресивн</w:t>
      </w:r>
      <w:r w:rsidR="00927171" w:rsidRPr="00301E5C">
        <w:rPr>
          <w:rFonts w:ascii="Times New Roman" w:eastAsia="Times New Roman" w:hAnsi="Times New Roman" w:cs="Times New Roman"/>
          <w:kern w:val="0"/>
          <w:sz w:val="28"/>
          <w:szCs w:val="28"/>
          <w14:ligatures w14:val="none"/>
        </w:rPr>
        <w:t>ими</w:t>
      </w:r>
      <w:r w:rsidR="007A47E6" w:rsidRPr="00301E5C">
        <w:rPr>
          <w:rFonts w:ascii="Times New Roman" w:eastAsia="Times New Roman" w:hAnsi="Times New Roman" w:cs="Times New Roman"/>
          <w:kern w:val="0"/>
          <w:sz w:val="28"/>
          <w:szCs w:val="28"/>
          <w14:ligatures w14:val="none"/>
        </w:rPr>
        <w:t xml:space="preserve"> жест</w:t>
      </w:r>
      <w:r w:rsidR="00927171" w:rsidRPr="00301E5C">
        <w:rPr>
          <w:rFonts w:ascii="Times New Roman" w:eastAsia="Times New Roman" w:hAnsi="Times New Roman" w:cs="Times New Roman"/>
          <w:kern w:val="0"/>
          <w:sz w:val="28"/>
          <w:szCs w:val="28"/>
          <w14:ligatures w14:val="none"/>
        </w:rPr>
        <w:t>ами</w:t>
      </w:r>
      <w:r w:rsidR="007A47E6" w:rsidRPr="00301E5C">
        <w:rPr>
          <w:rFonts w:ascii="Times New Roman" w:eastAsia="Times New Roman" w:hAnsi="Times New Roman" w:cs="Times New Roman"/>
          <w:kern w:val="0"/>
          <w:sz w:val="28"/>
          <w:szCs w:val="28"/>
          <w14:ligatures w14:val="none"/>
        </w:rPr>
        <w:t>, висловлювання</w:t>
      </w:r>
      <w:r w:rsidR="00927171" w:rsidRPr="00301E5C">
        <w:rPr>
          <w:rFonts w:ascii="Times New Roman" w:eastAsia="Times New Roman" w:hAnsi="Times New Roman" w:cs="Times New Roman"/>
          <w:kern w:val="0"/>
          <w:sz w:val="28"/>
          <w:szCs w:val="28"/>
          <w14:ligatures w14:val="none"/>
        </w:rPr>
        <w:t>ми</w:t>
      </w:r>
      <w:r w:rsidR="007A47E6" w:rsidRPr="00301E5C">
        <w:rPr>
          <w:rFonts w:ascii="Times New Roman" w:eastAsia="Times New Roman" w:hAnsi="Times New Roman" w:cs="Times New Roman"/>
          <w:kern w:val="0"/>
          <w:sz w:val="28"/>
          <w:szCs w:val="28"/>
          <w14:ligatures w14:val="none"/>
        </w:rPr>
        <w:t xml:space="preserve"> та ді</w:t>
      </w:r>
      <w:r w:rsidR="00927171" w:rsidRPr="00301E5C">
        <w:rPr>
          <w:rFonts w:ascii="Times New Roman" w:eastAsia="Times New Roman" w:hAnsi="Times New Roman" w:cs="Times New Roman"/>
          <w:kern w:val="0"/>
          <w:sz w:val="28"/>
          <w:szCs w:val="28"/>
          <w14:ligatures w14:val="none"/>
        </w:rPr>
        <w:t>ями</w:t>
      </w:r>
      <w:r w:rsidR="007A47E6" w:rsidRPr="00301E5C">
        <w:rPr>
          <w:rFonts w:ascii="Times New Roman" w:eastAsia="Times New Roman" w:hAnsi="Times New Roman" w:cs="Times New Roman"/>
          <w:kern w:val="0"/>
          <w:sz w:val="28"/>
          <w:szCs w:val="28"/>
          <w14:ligatures w14:val="none"/>
        </w:rPr>
        <w:t>. На афективному рівні виявляються негативні емоційні стани та почуття, наприклад, гнів і лють. Когнітивний рівень полягає</w:t>
      </w:r>
      <w:r w:rsidR="007A47E6" w:rsidRPr="007A47E6">
        <w:rPr>
          <w:rFonts w:ascii="Times New Roman" w:eastAsia="Times New Roman" w:hAnsi="Times New Roman" w:cs="Times New Roman"/>
          <w:kern w:val="0"/>
          <w:sz w:val="28"/>
          <w:szCs w:val="28"/>
          <w:lang w:val="ru-RU"/>
          <w14:ligatures w14:val="none"/>
        </w:rPr>
        <w:t xml:space="preserve"> </w:t>
      </w:r>
      <w:r w:rsidR="007A47E6" w:rsidRPr="00CF75D6">
        <w:rPr>
          <w:rFonts w:ascii="Times New Roman" w:eastAsia="Times New Roman" w:hAnsi="Times New Roman" w:cs="Times New Roman"/>
          <w:kern w:val="0"/>
          <w:sz w:val="28"/>
          <w:szCs w:val="28"/>
          <w14:ligatures w14:val="none"/>
        </w:rPr>
        <w:t>у пред'явленні неадекватних уявлень, негативних очікувань та установок. Мотиваційний рівень полягає в формування свідомих цілей чи вибудовуванні несвідомих агресивних прагнень [</w:t>
      </w:r>
      <w:r w:rsidR="00772E5A" w:rsidRPr="00CF75D6">
        <w:rPr>
          <w:rFonts w:ascii="Times New Roman" w:eastAsia="Times New Roman" w:hAnsi="Times New Roman" w:cs="Times New Roman"/>
          <w:kern w:val="0"/>
          <w:sz w:val="28"/>
          <w:szCs w:val="28"/>
          <w14:ligatures w14:val="none"/>
        </w:rPr>
        <w:fldChar w:fldCharType="begin"/>
      </w:r>
      <w:r w:rsidR="00772E5A" w:rsidRPr="00CF75D6">
        <w:rPr>
          <w:rFonts w:ascii="Times New Roman" w:eastAsia="Times New Roman" w:hAnsi="Times New Roman" w:cs="Times New Roman"/>
          <w:kern w:val="0"/>
          <w:sz w:val="28"/>
          <w:szCs w:val="28"/>
          <w14:ligatures w14:val="none"/>
        </w:rPr>
        <w:instrText xml:space="preserve"> REF _Ref182242914 \r \h  \* MERGEFORMAT </w:instrText>
      </w:r>
      <w:r w:rsidR="00772E5A" w:rsidRPr="00CF75D6">
        <w:rPr>
          <w:rFonts w:ascii="Times New Roman" w:eastAsia="Times New Roman" w:hAnsi="Times New Roman" w:cs="Times New Roman"/>
          <w:kern w:val="0"/>
          <w:sz w:val="28"/>
          <w:szCs w:val="28"/>
          <w14:ligatures w14:val="none"/>
        </w:rPr>
      </w:r>
      <w:r w:rsidR="00772E5A" w:rsidRPr="00CF75D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33</w:t>
      </w:r>
      <w:r w:rsidR="00772E5A" w:rsidRPr="00CF75D6">
        <w:rPr>
          <w:rFonts w:ascii="Times New Roman" w:eastAsia="Times New Roman" w:hAnsi="Times New Roman" w:cs="Times New Roman"/>
          <w:kern w:val="0"/>
          <w:sz w:val="28"/>
          <w:szCs w:val="28"/>
          <w14:ligatures w14:val="none"/>
        </w:rPr>
        <w:fldChar w:fldCharType="end"/>
      </w:r>
      <w:r w:rsidR="00772E5A" w:rsidRPr="00CF75D6">
        <w:rPr>
          <w:rFonts w:ascii="Times New Roman" w:eastAsia="Times New Roman" w:hAnsi="Times New Roman" w:cs="Times New Roman"/>
          <w:kern w:val="0"/>
          <w:sz w:val="28"/>
          <w:szCs w:val="28"/>
          <w14:ligatures w14:val="none"/>
        </w:rPr>
        <w:t>, с.72</w:t>
      </w:r>
      <w:r w:rsidR="007A47E6" w:rsidRPr="00CF75D6">
        <w:rPr>
          <w:rFonts w:ascii="Times New Roman" w:eastAsia="Times New Roman" w:hAnsi="Times New Roman" w:cs="Times New Roman"/>
          <w:kern w:val="0"/>
          <w:sz w:val="28"/>
          <w:szCs w:val="28"/>
          <w14:ligatures w14:val="none"/>
        </w:rPr>
        <w:t xml:space="preserve">]. </w:t>
      </w:r>
    </w:p>
    <w:p w14:paraId="0E6695D3" w14:textId="62A8C3B2" w:rsidR="007A47E6" w:rsidRPr="00CF75D6" w:rsidRDefault="007A47E6"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eastAsia="Times New Roman" w:hAnsi="Times New Roman" w:cs="Times New Roman"/>
          <w:kern w:val="0"/>
          <w:sz w:val="28"/>
          <w:szCs w:val="28"/>
          <w14:ligatures w14:val="none"/>
        </w:rPr>
        <w:t>Говорячи про гендерні відмінності у прояві агресивної поведінки, вважається, що у хлопчиків вона вища, ніж у дівчаток. Однак це не завжди так. Багато практичних психологів</w:t>
      </w:r>
      <w:r w:rsidR="001079E9">
        <w:rPr>
          <w:rFonts w:ascii="Times New Roman" w:eastAsia="Times New Roman" w:hAnsi="Times New Roman" w:cs="Times New Roman"/>
          <w:kern w:val="0"/>
          <w:sz w:val="28"/>
          <w:szCs w:val="28"/>
          <w14:ligatures w14:val="none"/>
        </w:rPr>
        <w:t xml:space="preserve"> визнають</w:t>
      </w:r>
      <w:r w:rsidR="003F3296">
        <w:rPr>
          <w:rFonts w:ascii="Times New Roman" w:eastAsia="Times New Roman" w:hAnsi="Times New Roman" w:cs="Times New Roman"/>
          <w:kern w:val="0"/>
          <w:sz w:val="28"/>
          <w:szCs w:val="28"/>
          <w14:ligatures w14:val="none"/>
        </w:rPr>
        <w:t xml:space="preserve"> та акцентують на тому, що</w:t>
      </w:r>
      <w:r w:rsidRPr="00CF75D6">
        <w:rPr>
          <w:rFonts w:ascii="Times New Roman" w:eastAsia="Times New Roman" w:hAnsi="Times New Roman" w:cs="Times New Roman"/>
          <w:kern w:val="0"/>
          <w:sz w:val="28"/>
          <w:szCs w:val="28"/>
          <w14:ligatures w14:val="none"/>
        </w:rPr>
        <w:t xml:space="preserve"> «дівчатка в підлітковому віці відрізняються більшою агресивністю». А</w:t>
      </w:r>
      <w:r w:rsidR="00F11EE2">
        <w:rPr>
          <w:rFonts w:ascii="Times New Roman" w:eastAsia="Times New Roman" w:hAnsi="Times New Roman" w:cs="Times New Roman"/>
          <w:kern w:val="0"/>
          <w:sz w:val="28"/>
          <w:szCs w:val="28"/>
          <w14:ligatures w14:val="none"/>
        </w:rPr>
        <w:t xml:space="preserve">. </w:t>
      </w:r>
      <w:r w:rsidR="000A1AB1">
        <w:rPr>
          <w:rFonts w:ascii="Times New Roman" w:eastAsia="Times New Roman" w:hAnsi="Times New Roman" w:cs="Times New Roman"/>
          <w:kern w:val="0"/>
          <w:sz w:val="28"/>
          <w:szCs w:val="28"/>
          <w14:ligatures w14:val="none"/>
        </w:rPr>
        <w:t xml:space="preserve">Маслоу та </w:t>
      </w:r>
      <w:r w:rsidR="00F11EE2">
        <w:rPr>
          <w:rFonts w:ascii="Times New Roman" w:eastAsia="Times New Roman" w:hAnsi="Times New Roman" w:cs="Times New Roman"/>
          <w:kern w:val="0"/>
          <w:sz w:val="28"/>
          <w:szCs w:val="28"/>
          <w14:ligatures w14:val="none"/>
        </w:rPr>
        <w:t xml:space="preserve">            </w:t>
      </w:r>
      <w:r w:rsidR="000A1AB1">
        <w:rPr>
          <w:rFonts w:ascii="Times New Roman" w:eastAsia="Times New Roman" w:hAnsi="Times New Roman" w:cs="Times New Roman"/>
          <w:kern w:val="0"/>
          <w:sz w:val="28"/>
          <w:szCs w:val="28"/>
          <w14:ligatures w14:val="none"/>
        </w:rPr>
        <w:t>Е.</w:t>
      </w:r>
      <w:r w:rsidR="00F11EE2">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 xml:space="preserve">Еріксон вважають, що «підвищена агресивність дівчаток-підлітків пов'язана з «бунтом» проти заздалегідь </w:t>
      </w:r>
      <w:r w:rsidR="00DE5E29">
        <w:rPr>
          <w:rFonts w:ascii="Times New Roman" w:eastAsia="Times New Roman" w:hAnsi="Times New Roman" w:cs="Times New Roman"/>
          <w:kern w:val="0"/>
          <w:sz w:val="28"/>
          <w:szCs w:val="28"/>
          <w14:ligatures w14:val="none"/>
        </w:rPr>
        <w:t>визначеної</w:t>
      </w:r>
      <w:r w:rsidRPr="00CF75D6">
        <w:rPr>
          <w:rFonts w:ascii="Times New Roman" w:eastAsia="Times New Roman" w:hAnsi="Times New Roman" w:cs="Times New Roman"/>
          <w:kern w:val="0"/>
          <w:sz w:val="28"/>
          <w:szCs w:val="28"/>
          <w14:ligatures w14:val="none"/>
        </w:rPr>
        <w:t xml:space="preserve"> </w:t>
      </w:r>
      <w:r w:rsidR="00D12F3F" w:rsidRPr="00CF75D6">
        <w:rPr>
          <w:rFonts w:ascii="Times New Roman" w:eastAsia="Times New Roman" w:hAnsi="Times New Roman" w:cs="Times New Roman"/>
          <w:kern w:val="0"/>
          <w:sz w:val="28"/>
          <w:szCs w:val="28"/>
          <w14:ligatures w14:val="none"/>
        </w:rPr>
        <w:t>їм</w:t>
      </w:r>
      <w:r w:rsidRPr="00CF75D6">
        <w:rPr>
          <w:rFonts w:ascii="Times New Roman" w:eastAsia="Times New Roman" w:hAnsi="Times New Roman" w:cs="Times New Roman"/>
          <w:kern w:val="0"/>
          <w:sz w:val="28"/>
          <w:szCs w:val="28"/>
          <w14:ligatures w14:val="none"/>
        </w:rPr>
        <w:t xml:space="preserve"> ролі матері та господині» [</w:t>
      </w:r>
      <w:r w:rsidR="0034564B" w:rsidRPr="00CF75D6">
        <w:rPr>
          <w:rFonts w:ascii="Times New Roman" w:eastAsia="Times New Roman" w:hAnsi="Times New Roman" w:cs="Times New Roman"/>
          <w:kern w:val="0"/>
          <w:sz w:val="28"/>
          <w:szCs w:val="28"/>
          <w14:ligatures w14:val="none"/>
        </w:rPr>
        <w:fldChar w:fldCharType="begin"/>
      </w:r>
      <w:r w:rsidR="0034564B" w:rsidRPr="00CF75D6">
        <w:rPr>
          <w:rFonts w:ascii="Times New Roman" w:eastAsia="Times New Roman" w:hAnsi="Times New Roman" w:cs="Times New Roman"/>
          <w:kern w:val="0"/>
          <w:sz w:val="28"/>
          <w:szCs w:val="28"/>
          <w14:ligatures w14:val="none"/>
        </w:rPr>
        <w:instrText xml:space="preserve"> REF _Ref182242939 \r \h </w:instrText>
      </w:r>
      <w:r w:rsidR="00433F0A" w:rsidRPr="00CF75D6">
        <w:rPr>
          <w:rFonts w:ascii="Times New Roman" w:eastAsia="Times New Roman" w:hAnsi="Times New Roman" w:cs="Times New Roman"/>
          <w:kern w:val="0"/>
          <w:sz w:val="28"/>
          <w:szCs w:val="28"/>
          <w14:ligatures w14:val="none"/>
        </w:rPr>
        <w:instrText xml:space="preserve"> \* MERGEFORMAT </w:instrText>
      </w:r>
      <w:r w:rsidR="0034564B" w:rsidRPr="00CF75D6">
        <w:rPr>
          <w:rFonts w:ascii="Times New Roman" w:eastAsia="Times New Roman" w:hAnsi="Times New Roman" w:cs="Times New Roman"/>
          <w:kern w:val="0"/>
          <w:sz w:val="28"/>
          <w:szCs w:val="28"/>
          <w14:ligatures w14:val="none"/>
        </w:rPr>
      </w:r>
      <w:r w:rsidR="0034564B" w:rsidRPr="00CF75D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51</w:t>
      </w:r>
      <w:r w:rsidR="0034564B" w:rsidRPr="00CF75D6">
        <w:rPr>
          <w:rFonts w:ascii="Times New Roman" w:eastAsia="Times New Roman" w:hAnsi="Times New Roman" w:cs="Times New Roman"/>
          <w:kern w:val="0"/>
          <w:sz w:val="28"/>
          <w:szCs w:val="28"/>
          <w14:ligatures w14:val="none"/>
        </w:rPr>
        <w:fldChar w:fldCharType="end"/>
      </w:r>
      <w:r w:rsidR="0034564B" w:rsidRPr="00CF75D6">
        <w:rPr>
          <w:rFonts w:ascii="Times New Roman" w:eastAsia="Times New Roman" w:hAnsi="Times New Roman" w:cs="Times New Roman"/>
          <w:kern w:val="0"/>
          <w:sz w:val="28"/>
          <w:szCs w:val="28"/>
          <w14:ligatures w14:val="none"/>
        </w:rPr>
        <w:t>, р.102</w:t>
      </w:r>
      <w:r w:rsidRPr="00CF75D6">
        <w:rPr>
          <w:rFonts w:ascii="Times New Roman" w:eastAsia="Times New Roman" w:hAnsi="Times New Roman" w:cs="Times New Roman"/>
          <w:kern w:val="0"/>
          <w:sz w:val="28"/>
          <w:szCs w:val="28"/>
          <w14:ligatures w14:val="none"/>
        </w:rPr>
        <w:t>].</w:t>
      </w:r>
    </w:p>
    <w:p w14:paraId="7B48D12F" w14:textId="722C1E17" w:rsidR="009D63D4" w:rsidRPr="00CF75D6" w:rsidRDefault="009D63D4"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eastAsia="Times New Roman" w:hAnsi="Times New Roman" w:cs="Times New Roman"/>
          <w:kern w:val="0"/>
          <w:sz w:val="28"/>
          <w:szCs w:val="28"/>
          <w14:ligatures w14:val="none"/>
        </w:rPr>
        <w:t xml:space="preserve">Існують відмінності між показниками віктимності хлопчиків та дівчаток. Найпоширеніший тип віктимної поведінки серед хлопчиків –схильність до </w:t>
      </w:r>
      <w:r w:rsidRPr="00DA32E2">
        <w:rPr>
          <w:rFonts w:ascii="Times New Roman" w:eastAsia="Times New Roman" w:hAnsi="Times New Roman" w:cs="Times New Roman"/>
          <w:kern w:val="0"/>
          <w:sz w:val="28"/>
          <w:szCs w:val="28"/>
          <w14:ligatures w14:val="none"/>
        </w:rPr>
        <w:t>некритичної поведінки</w:t>
      </w:r>
      <w:r w:rsidR="00DA32E2" w:rsidRPr="00DA32E2">
        <w:rPr>
          <w:rFonts w:ascii="Times New Roman" w:eastAsia="Times New Roman" w:hAnsi="Times New Roman" w:cs="Times New Roman"/>
          <w:kern w:val="0"/>
          <w:sz w:val="28"/>
          <w:szCs w:val="28"/>
          <w14:ligatures w14:val="none"/>
        </w:rPr>
        <w:t xml:space="preserve"> та</w:t>
      </w:r>
      <w:r w:rsidR="00DA32E2" w:rsidRPr="00DA32E2">
        <w:rPr>
          <w:rFonts w:ascii="Times New Roman" w:hAnsi="Times New Roman" w:cs="Times New Roman"/>
          <w:sz w:val="28"/>
          <w:szCs w:val="28"/>
        </w:rPr>
        <w:t xml:space="preserve"> прояв</w:t>
      </w:r>
      <w:r w:rsidR="007B3E27">
        <w:rPr>
          <w:rFonts w:ascii="Times New Roman" w:hAnsi="Times New Roman" w:cs="Times New Roman"/>
          <w:sz w:val="28"/>
          <w:szCs w:val="28"/>
        </w:rPr>
        <w:t>ів</w:t>
      </w:r>
      <w:r w:rsidR="00DA32E2" w:rsidRPr="00DA32E2">
        <w:rPr>
          <w:rFonts w:ascii="Times New Roman" w:hAnsi="Times New Roman" w:cs="Times New Roman"/>
          <w:sz w:val="28"/>
          <w:szCs w:val="28"/>
        </w:rPr>
        <w:t xml:space="preserve"> агресії</w:t>
      </w:r>
      <w:r w:rsidR="007B3E27">
        <w:rPr>
          <w:rFonts w:ascii="Times New Roman" w:hAnsi="Times New Roman" w:cs="Times New Roman"/>
          <w:sz w:val="28"/>
          <w:szCs w:val="28"/>
        </w:rPr>
        <w:t>,</w:t>
      </w:r>
      <w:r w:rsidRPr="00CF75D6">
        <w:rPr>
          <w:rFonts w:ascii="Times New Roman" w:eastAsia="Times New Roman" w:hAnsi="Times New Roman" w:cs="Times New Roman"/>
          <w:kern w:val="0"/>
          <w:sz w:val="28"/>
          <w:szCs w:val="28"/>
          <w14:ligatures w14:val="none"/>
        </w:rPr>
        <w:t xml:space="preserve"> а в дівчаток – схильність до агресивної поведінки, самоушкоджуючій поведінці, залежній поведінці в ситуації віктимізації. Якщо говорити про відмінності, то у дівчаток вище прагнення переробити партнера, змінити його, а у хлопчиків виражено невміння приховувати неприємні почуття у процесі комунікації, нетерпимість </w:t>
      </w:r>
      <w:r w:rsidRPr="00CF75D6">
        <w:rPr>
          <w:rFonts w:ascii="Times New Roman" w:eastAsia="Times New Roman" w:hAnsi="Times New Roman" w:cs="Times New Roman"/>
          <w:kern w:val="0"/>
          <w:sz w:val="28"/>
          <w:szCs w:val="28"/>
          <w14:ligatures w14:val="none"/>
        </w:rPr>
        <w:lastRenderedPageBreak/>
        <w:t xml:space="preserve">до дискомфорта </w:t>
      </w:r>
      <w:r w:rsidR="00A15F27">
        <w:rPr>
          <w:rFonts w:ascii="Times New Roman" w:eastAsia="Times New Roman" w:hAnsi="Times New Roman" w:cs="Times New Roman"/>
          <w:kern w:val="0"/>
          <w:sz w:val="28"/>
          <w:szCs w:val="28"/>
          <w14:ligatures w14:val="none"/>
        </w:rPr>
        <w:t>під час взаємодії</w:t>
      </w:r>
      <w:r w:rsidRPr="00CF75D6">
        <w:rPr>
          <w:rFonts w:ascii="Times New Roman" w:eastAsia="Times New Roman" w:hAnsi="Times New Roman" w:cs="Times New Roman"/>
          <w:kern w:val="0"/>
          <w:sz w:val="28"/>
          <w:szCs w:val="28"/>
          <w14:ligatures w14:val="none"/>
        </w:rPr>
        <w:t xml:space="preserve"> з людьми, </w:t>
      </w:r>
      <w:r w:rsidR="00573D4D">
        <w:rPr>
          <w:rFonts w:ascii="Times New Roman" w:eastAsia="Times New Roman" w:hAnsi="Times New Roman" w:cs="Times New Roman"/>
          <w:kern w:val="0"/>
          <w:sz w:val="28"/>
          <w:szCs w:val="28"/>
          <w14:ligatures w14:val="none"/>
        </w:rPr>
        <w:t xml:space="preserve">спілкуванні та </w:t>
      </w:r>
      <w:r w:rsidRPr="00CF75D6">
        <w:rPr>
          <w:rFonts w:ascii="Times New Roman" w:eastAsia="Times New Roman" w:hAnsi="Times New Roman" w:cs="Times New Roman"/>
          <w:kern w:val="0"/>
          <w:sz w:val="28"/>
          <w:szCs w:val="28"/>
          <w14:ligatures w14:val="none"/>
        </w:rPr>
        <w:t xml:space="preserve">невміння пристосовуватися до </w:t>
      </w:r>
      <w:r w:rsidR="00C4434B" w:rsidRPr="00CF75D6">
        <w:rPr>
          <w:rFonts w:ascii="Times New Roman" w:eastAsia="Times New Roman" w:hAnsi="Times New Roman" w:cs="Times New Roman"/>
          <w:kern w:val="0"/>
          <w:sz w:val="28"/>
          <w:szCs w:val="28"/>
          <w14:ligatures w14:val="none"/>
        </w:rPr>
        <w:t>характеру</w:t>
      </w:r>
      <w:r w:rsidRPr="00CF75D6">
        <w:rPr>
          <w:rFonts w:ascii="Times New Roman" w:eastAsia="Times New Roman" w:hAnsi="Times New Roman" w:cs="Times New Roman"/>
          <w:kern w:val="0"/>
          <w:sz w:val="28"/>
          <w:szCs w:val="28"/>
          <w14:ligatures w14:val="none"/>
        </w:rPr>
        <w:t xml:space="preserve"> та особливостям інших людей. </w:t>
      </w:r>
    </w:p>
    <w:p w14:paraId="79CA3529" w14:textId="2B900556" w:rsidR="00A33BFA" w:rsidRPr="00CF75D6" w:rsidRDefault="00A33BFA"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hAnsi="Times New Roman" w:cs="Times New Roman"/>
          <w:sz w:val="28"/>
        </w:rPr>
        <w:t>Методи цькування відрізняються залежно від ґендеру жертви. Хлопчики частіше є жертвами та ініціаторами шкільного цькування: їх частіше б'ють, а дівчатка частіше страждають психологічно, оскільки щодо них однокласниці розпускають чутки, які ганьблять</w:t>
      </w:r>
      <w:r w:rsidR="006B7BCC">
        <w:rPr>
          <w:rFonts w:ascii="Times New Roman" w:hAnsi="Times New Roman" w:cs="Times New Roman"/>
          <w:sz w:val="28"/>
        </w:rPr>
        <w:t xml:space="preserve"> їх гідність.</w:t>
      </w:r>
    </w:p>
    <w:p w14:paraId="356DECE4" w14:textId="41B3713A" w:rsidR="009D63D4" w:rsidRPr="00CF75D6" w:rsidRDefault="009D63D4"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eastAsia="Times New Roman" w:hAnsi="Times New Roman" w:cs="Times New Roman"/>
          <w:kern w:val="0"/>
          <w:sz w:val="28"/>
          <w:szCs w:val="28"/>
          <w14:ligatures w14:val="none"/>
        </w:rPr>
        <w:t>Не менш важливим предиктором є віктимність. Віктимність (лат. victima - жертва) – це властивість особистості, що полягає в схильності бути жертвою обставин чи впливу інших людей. При цьому відсутнє бажання відстоювати свою позицію та брати на себе відповідальність за свої вчинки, що призводить до беззаперечного підпорядкування сильнішим особистостям. Наприклад, віктимність проявляється у так званому «Стокгольмському синдромі», коли жертви стають на бік тих людей, які є причиною їхнього страждання [</w:t>
      </w:r>
      <w:r w:rsidR="00613D2B" w:rsidRPr="00CF75D6">
        <w:rPr>
          <w:rFonts w:ascii="Times New Roman" w:eastAsia="Times New Roman" w:hAnsi="Times New Roman" w:cs="Times New Roman"/>
          <w:kern w:val="0"/>
          <w:sz w:val="28"/>
          <w:szCs w:val="28"/>
          <w14:ligatures w14:val="none"/>
        </w:rPr>
        <w:fldChar w:fldCharType="begin"/>
      </w:r>
      <w:r w:rsidR="00613D2B" w:rsidRPr="00CF75D6">
        <w:rPr>
          <w:rFonts w:ascii="Times New Roman" w:eastAsia="Times New Roman" w:hAnsi="Times New Roman" w:cs="Times New Roman"/>
          <w:kern w:val="0"/>
          <w:sz w:val="28"/>
          <w:szCs w:val="28"/>
          <w14:ligatures w14:val="none"/>
        </w:rPr>
        <w:instrText xml:space="preserve"> REF _Ref182243004 \r \h </w:instrText>
      </w:r>
      <w:r w:rsidR="00433F0A" w:rsidRPr="00CF75D6">
        <w:rPr>
          <w:rFonts w:ascii="Times New Roman" w:eastAsia="Times New Roman" w:hAnsi="Times New Roman" w:cs="Times New Roman"/>
          <w:kern w:val="0"/>
          <w:sz w:val="28"/>
          <w:szCs w:val="28"/>
          <w14:ligatures w14:val="none"/>
        </w:rPr>
        <w:instrText xml:space="preserve"> \* MERGEFORMAT </w:instrText>
      </w:r>
      <w:r w:rsidR="00613D2B" w:rsidRPr="00CF75D6">
        <w:rPr>
          <w:rFonts w:ascii="Times New Roman" w:eastAsia="Times New Roman" w:hAnsi="Times New Roman" w:cs="Times New Roman"/>
          <w:kern w:val="0"/>
          <w:sz w:val="28"/>
          <w:szCs w:val="28"/>
          <w14:ligatures w14:val="none"/>
        </w:rPr>
      </w:r>
      <w:r w:rsidR="00613D2B" w:rsidRPr="00CF75D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49</w:t>
      </w:r>
      <w:r w:rsidR="00613D2B" w:rsidRPr="00CF75D6">
        <w:rPr>
          <w:rFonts w:ascii="Times New Roman" w:eastAsia="Times New Roman" w:hAnsi="Times New Roman" w:cs="Times New Roman"/>
          <w:kern w:val="0"/>
          <w:sz w:val="28"/>
          <w:szCs w:val="28"/>
          <w14:ligatures w14:val="none"/>
        </w:rPr>
        <w:fldChar w:fldCharType="end"/>
      </w:r>
      <w:r w:rsidR="00613D2B" w:rsidRPr="00CF75D6">
        <w:rPr>
          <w:rFonts w:ascii="Times New Roman" w:eastAsia="Times New Roman" w:hAnsi="Times New Roman" w:cs="Times New Roman"/>
          <w:kern w:val="0"/>
          <w:sz w:val="28"/>
          <w:szCs w:val="28"/>
          <w14:ligatures w14:val="none"/>
        </w:rPr>
        <w:t>, с.11</w:t>
      </w:r>
      <w:r w:rsidRPr="00CF75D6">
        <w:rPr>
          <w:rFonts w:ascii="Times New Roman" w:eastAsia="Times New Roman" w:hAnsi="Times New Roman" w:cs="Times New Roman"/>
          <w:kern w:val="0"/>
          <w:sz w:val="28"/>
          <w:szCs w:val="28"/>
          <w14:ligatures w14:val="none"/>
        </w:rPr>
        <w:t xml:space="preserve">]. </w:t>
      </w:r>
    </w:p>
    <w:p w14:paraId="116A43BE" w14:textId="3D2C167F" w:rsidR="008D3248" w:rsidRPr="00CF75D6" w:rsidRDefault="009D63D4"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eastAsia="Times New Roman" w:hAnsi="Times New Roman" w:cs="Times New Roman"/>
          <w:kern w:val="0"/>
          <w:sz w:val="28"/>
          <w:szCs w:val="28"/>
          <w14:ligatures w14:val="none"/>
        </w:rPr>
        <w:t>Результати дослідження В.</w:t>
      </w:r>
      <w:r w:rsidR="00C51630">
        <w:rPr>
          <w:rFonts w:ascii="Times New Roman" w:eastAsia="Times New Roman" w:hAnsi="Times New Roman" w:cs="Times New Roman"/>
          <w:kern w:val="0"/>
          <w:sz w:val="28"/>
          <w:szCs w:val="28"/>
          <w14:ligatures w14:val="none"/>
        </w:rPr>
        <w:t>Р.</w:t>
      </w:r>
      <w:r w:rsidR="00960072">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 xml:space="preserve">Петросянц показують, що віктимна поведінка більшою мірою проявляється у дівчаток, оскільки дівчаткам найбільш властиві самокритика та аналіз різних аспектів свого «Я». </w:t>
      </w:r>
      <w:r w:rsidR="003F0E7B">
        <w:rPr>
          <w:rFonts w:ascii="Times New Roman" w:eastAsia="Times New Roman" w:hAnsi="Times New Roman" w:cs="Times New Roman"/>
          <w:kern w:val="0"/>
          <w:sz w:val="28"/>
          <w:szCs w:val="28"/>
          <w:lang w:val="ru-RU"/>
          <w14:ligatures w14:val="none"/>
        </w:rPr>
        <w:t xml:space="preserve">Хлопчики </w:t>
      </w:r>
      <w:r w:rsidR="003F0E7B" w:rsidRPr="007E4FEA">
        <w:rPr>
          <w:rFonts w:ascii="Times New Roman" w:eastAsia="Times New Roman" w:hAnsi="Times New Roman" w:cs="Times New Roman"/>
          <w:kern w:val="0"/>
          <w:sz w:val="28"/>
          <w:szCs w:val="28"/>
          <w14:ligatures w14:val="none"/>
        </w:rPr>
        <w:t xml:space="preserve">мають спрощену </w:t>
      </w:r>
      <w:r w:rsidRPr="007E4FEA">
        <w:rPr>
          <w:rFonts w:ascii="Times New Roman" w:eastAsia="Times New Roman" w:hAnsi="Times New Roman" w:cs="Times New Roman"/>
          <w:kern w:val="0"/>
          <w:sz w:val="28"/>
          <w:szCs w:val="28"/>
          <w14:ligatures w14:val="none"/>
        </w:rPr>
        <w:t>структур</w:t>
      </w:r>
      <w:r w:rsidR="003F0E7B" w:rsidRPr="007E4FEA">
        <w:rPr>
          <w:rFonts w:ascii="Times New Roman" w:eastAsia="Times New Roman" w:hAnsi="Times New Roman" w:cs="Times New Roman"/>
          <w:kern w:val="0"/>
          <w:sz w:val="28"/>
          <w:szCs w:val="28"/>
          <w14:ligatures w14:val="none"/>
        </w:rPr>
        <w:t>у</w:t>
      </w:r>
      <w:r w:rsidRPr="00CF75D6">
        <w:rPr>
          <w:rFonts w:ascii="Times New Roman" w:eastAsia="Times New Roman" w:hAnsi="Times New Roman" w:cs="Times New Roman"/>
          <w:kern w:val="0"/>
          <w:sz w:val="28"/>
          <w:szCs w:val="28"/>
          <w14:ligatures w14:val="none"/>
        </w:rPr>
        <w:t xml:space="preserve"> «Я».</w:t>
      </w:r>
      <w:r w:rsidR="00C21FDE">
        <w:rPr>
          <w:rFonts w:ascii="Times New Roman" w:eastAsia="Times New Roman" w:hAnsi="Times New Roman" w:cs="Times New Roman"/>
          <w:kern w:val="0"/>
          <w:sz w:val="28"/>
          <w:szCs w:val="28"/>
          <w14:ligatures w14:val="none"/>
        </w:rPr>
        <w:t xml:space="preserve"> У переважній більшості випадків</w:t>
      </w:r>
      <w:r w:rsidR="00AD5029" w:rsidRPr="00C21FDE">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 xml:space="preserve">жертвами </w:t>
      </w:r>
      <w:r w:rsidR="00AD5029" w:rsidRPr="00C21FDE">
        <w:rPr>
          <w:rFonts w:ascii="Times New Roman" w:eastAsia="Times New Roman" w:hAnsi="Times New Roman" w:cs="Times New Roman"/>
          <w:kern w:val="0"/>
          <w:sz w:val="28"/>
          <w:szCs w:val="28"/>
          <w14:ligatures w14:val="none"/>
        </w:rPr>
        <w:t xml:space="preserve">булінгу </w:t>
      </w:r>
      <w:r w:rsidRPr="00CF75D6">
        <w:rPr>
          <w:rFonts w:ascii="Times New Roman" w:eastAsia="Times New Roman" w:hAnsi="Times New Roman" w:cs="Times New Roman"/>
          <w:kern w:val="0"/>
          <w:sz w:val="28"/>
          <w:szCs w:val="28"/>
          <w14:ligatures w14:val="none"/>
        </w:rPr>
        <w:t>стають соці</w:t>
      </w:r>
      <w:r w:rsidR="00C21FDE">
        <w:rPr>
          <w:rFonts w:ascii="Times New Roman" w:eastAsia="Times New Roman" w:hAnsi="Times New Roman" w:cs="Times New Roman"/>
          <w:kern w:val="0"/>
          <w:sz w:val="28"/>
          <w:szCs w:val="28"/>
          <w14:ligatures w14:val="none"/>
        </w:rPr>
        <w:t>аль</w:t>
      </w:r>
      <w:r w:rsidRPr="00CF75D6">
        <w:rPr>
          <w:rFonts w:ascii="Times New Roman" w:eastAsia="Times New Roman" w:hAnsi="Times New Roman" w:cs="Times New Roman"/>
          <w:kern w:val="0"/>
          <w:sz w:val="28"/>
          <w:szCs w:val="28"/>
          <w14:ligatures w14:val="none"/>
        </w:rPr>
        <w:t xml:space="preserve">но незахищені, стримані </w:t>
      </w:r>
      <w:r w:rsidR="00C21FDE">
        <w:rPr>
          <w:rFonts w:ascii="Times New Roman" w:eastAsia="Times New Roman" w:hAnsi="Times New Roman" w:cs="Times New Roman"/>
          <w:kern w:val="0"/>
          <w:sz w:val="28"/>
          <w:szCs w:val="28"/>
          <w14:ligatures w14:val="none"/>
        </w:rPr>
        <w:t xml:space="preserve">та </w:t>
      </w:r>
      <w:r w:rsidR="00C21FDE" w:rsidRPr="00C21FDE">
        <w:rPr>
          <w:rFonts w:ascii="Times New Roman" w:eastAsia="Times New Roman" w:hAnsi="Times New Roman" w:cs="Times New Roman"/>
          <w:kern w:val="0"/>
          <w:sz w:val="28"/>
          <w:szCs w:val="28"/>
          <w14:ligatures w14:val="none"/>
        </w:rPr>
        <w:t>мовчазливі</w:t>
      </w:r>
      <w:r w:rsidR="00C21FDE">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особи. Також існують і хронічні жертви булінгу, яких можна охарактеризувати як фізично слабших і схильних до різних депресій</w:t>
      </w:r>
      <w:r w:rsidR="00AD5029" w:rsidRPr="00AD5029">
        <w:rPr>
          <w:rFonts w:ascii="Times New Roman" w:eastAsia="Times New Roman" w:hAnsi="Times New Roman" w:cs="Times New Roman"/>
          <w:kern w:val="0"/>
          <w:sz w:val="28"/>
          <w:szCs w:val="28"/>
          <w14:ligatures w14:val="none"/>
        </w:rPr>
        <w:t xml:space="preserve">, </w:t>
      </w:r>
      <w:r w:rsidR="00F42F7F">
        <w:rPr>
          <w:rFonts w:ascii="Times New Roman" w:eastAsia="Times New Roman" w:hAnsi="Times New Roman" w:cs="Times New Roman"/>
          <w:kern w:val="0"/>
          <w:sz w:val="28"/>
          <w:szCs w:val="28"/>
          <w14:ligatures w14:val="none"/>
        </w:rPr>
        <w:t xml:space="preserve">здебільше </w:t>
      </w:r>
      <w:r w:rsidR="0000369C">
        <w:rPr>
          <w:rFonts w:ascii="Times New Roman" w:eastAsia="Times New Roman" w:hAnsi="Times New Roman" w:cs="Times New Roman"/>
          <w:kern w:val="0"/>
          <w:sz w:val="28"/>
          <w:szCs w:val="28"/>
          <w14:ligatures w14:val="none"/>
        </w:rPr>
        <w:t>самотніх</w:t>
      </w:r>
      <w:r w:rsidR="00AD5029" w:rsidRPr="00F42F7F">
        <w:rPr>
          <w:rFonts w:ascii="Times New Roman" w:eastAsia="Times New Roman" w:hAnsi="Times New Roman" w:cs="Times New Roman"/>
          <w:kern w:val="0"/>
          <w:sz w:val="28"/>
          <w:szCs w:val="28"/>
          <w14:ligatures w14:val="none"/>
        </w:rPr>
        <w:t xml:space="preserve"> </w:t>
      </w:r>
      <w:r w:rsidR="00703620" w:rsidRPr="00CF75D6">
        <w:rPr>
          <w:rFonts w:ascii="Times New Roman" w:eastAsia="Times New Roman" w:hAnsi="Times New Roman" w:cs="Times New Roman"/>
          <w:kern w:val="0"/>
          <w:sz w:val="28"/>
          <w:szCs w:val="28"/>
          <w14:ligatures w14:val="none"/>
        </w:rPr>
        <w:t>[</w:t>
      </w:r>
      <w:r w:rsidR="00703620" w:rsidRPr="00CF75D6">
        <w:rPr>
          <w:rFonts w:ascii="Times New Roman" w:eastAsia="Times New Roman" w:hAnsi="Times New Roman" w:cs="Times New Roman"/>
          <w:kern w:val="0"/>
          <w:sz w:val="28"/>
          <w:szCs w:val="28"/>
          <w14:ligatures w14:val="none"/>
        </w:rPr>
        <w:fldChar w:fldCharType="begin"/>
      </w:r>
      <w:r w:rsidR="00703620" w:rsidRPr="00CF75D6">
        <w:rPr>
          <w:rFonts w:ascii="Times New Roman" w:eastAsia="Times New Roman" w:hAnsi="Times New Roman" w:cs="Times New Roman"/>
          <w:kern w:val="0"/>
          <w:sz w:val="28"/>
          <w:szCs w:val="28"/>
          <w14:ligatures w14:val="none"/>
        </w:rPr>
        <w:instrText xml:space="preserve"> REF _Ref182243019 \r \h </w:instrText>
      </w:r>
      <w:r w:rsidR="00703620" w:rsidRPr="00CF75D6">
        <w:rPr>
          <w:rFonts w:ascii="Times New Roman" w:eastAsia="Times New Roman" w:hAnsi="Times New Roman" w:cs="Times New Roman"/>
          <w:kern w:val="0"/>
          <w:sz w:val="28"/>
          <w:szCs w:val="28"/>
          <w14:ligatures w14:val="none"/>
        </w:rPr>
      </w:r>
      <w:r w:rsidR="00703620" w:rsidRPr="00CF75D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39</w:t>
      </w:r>
      <w:r w:rsidR="00703620" w:rsidRPr="00CF75D6">
        <w:rPr>
          <w:rFonts w:ascii="Times New Roman" w:eastAsia="Times New Roman" w:hAnsi="Times New Roman" w:cs="Times New Roman"/>
          <w:kern w:val="0"/>
          <w:sz w:val="28"/>
          <w:szCs w:val="28"/>
          <w14:ligatures w14:val="none"/>
        </w:rPr>
        <w:fldChar w:fldCharType="end"/>
      </w:r>
      <w:r w:rsidR="00703620" w:rsidRPr="00CF75D6">
        <w:rPr>
          <w:rFonts w:ascii="Times New Roman" w:eastAsia="Times New Roman" w:hAnsi="Times New Roman" w:cs="Times New Roman"/>
          <w:kern w:val="0"/>
          <w:sz w:val="28"/>
          <w:szCs w:val="28"/>
          <w14:ligatures w14:val="none"/>
        </w:rPr>
        <w:t>, с.152].</w:t>
      </w:r>
    </w:p>
    <w:p w14:paraId="6070215D" w14:textId="3D924B9F" w:rsidR="00FD2DB6" w:rsidRPr="00CF75D6" w:rsidRDefault="009D63D4" w:rsidP="00067115">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eastAsia="Times New Roman" w:hAnsi="Times New Roman" w:cs="Times New Roman"/>
          <w:kern w:val="0"/>
          <w:sz w:val="28"/>
          <w:szCs w:val="28"/>
          <w14:ligatures w14:val="none"/>
        </w:rPr>
        <w:t xml:space="preserve">Також важливо, що недиференційованість агресії, а також її ретристська форма та аутоагресія, відіграють особливу роль у формуванні віктимізації. </w:t>
      </w:r>
      <w:r w:rsidR="00CD0D2B">
        <w:rPr>
          <w:rFonts w:ascii="Times New Roman" w:eastAsia="Times New Roman" w:hAnsi="Times New Roman" w:cs="Times New Roman"/>
          <w:kern w:val="0"/>
          <w:sz w:val="28"/>
          <w:szCs w:val="28"/>
          <w14:ligatures w14:val="none"/>
        </w:rPr>
        <w:t>Наголошуємо</w:t>
      </w:r>
      <w:r w:rsidRPr="00CF75D6">
        <w:rPr>
          <w:rFonts w:ascii="Times New Roman" w:eastAsia="Times New Roman" w:hAnsi="Times New Roman" w:cs="Times New Roman"/>
          <w:kern w:val="0"/>
          <w:sz w:val="28"/>
          <w:szCs w:val="28"/>
          <w14:ligatures w14:val="none"/>
        </w:rPr>
        <w:t xml:space="preserve">, що ретристська </w:t>
      </w:r>
      <w:r w:rsidR="0034021E">
        <w:rPr>
          <w:rFonts w:ascii="Times New Roman" w:eastAsia="Times New Roman" w:hAnsi="Times New Roman" w:cs="Times New Roman"/>
          <w:kern w:val="0"/>
          <w:sz w:val="28"/>
          <w:szCs w:val="28"/>
          <w14:ligatures w14:val="none"/>
        </w:rPr>
        <w:t>позиція</w:t>
      </w:r>
      <w:r w:rsidR="00254803">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 xml:space="preserve">– це поведінка, яка характеризується неприйняттям людиною цілей суспільства та його цінностей, а людину з таким типом поведінки найчастіше називають «не від світу цього», тому що </w:t>
      </w:r>
      <w:r w:rsidR="00F76460">
        <w:rPr>
          <w:rFonts w:ascii="Times New Roman" w:eastAsia="Times New Roman" w:hAnsi="Times New Roman" w:cs="Times New Roman"/>
          <w:kern w:val="0"/>
          <w:sz w:val="28"/>
          <w:szCs w:val="28"/>
          <w14:ligatures w14:val="none"/>
        </w:rPr>
        <w:t>людина переконана</w:t>
      </w:r>
      <w:r w:rsidR="00417795">
        <w:rPr>
          <w:rFonts w:ascii="Times New Roman" w:eastAsia="Times New Roman" w:hAnsi="Times New Roman" w:cs="Times New Roman"/>
          <w:kern w:val="0"/>
          <w:sz w:val="28"/>
          <w:szCs w:val="28"/>
          <w14:ligatures w14:val="none"/>
        </w:rPr>
        <w:t>,</w:t>
      </w:r>
      <w:r w:rsidRPr="00CF75D6">
        <w:rPr>
          <w:rFonts w:ascii="Times New Roman" w:eastAsia="Times New Roman" w:hAnsi="Times New Roman" w:cs="Times New Roman"/>
          <w:kern w:val="0"/>
          <w:sz w:val="28"/>
          <w:szCs w:val="28"/>
          <w14:ligatures w14:val="none"/>
        </w:rPr>
        <w:t xml:space="preserve"> </w:t>
      </w:r>
      <w:r w:rsidR="00417795">
        <w:rPr>
          <w:rFonts w:ascii="Times New Roman" w:eastAsia="Times New Roman" w:hAnsi="Times New Roman" w:cs="Times New Roman"/>
          <w:kern w:val="0"/>
          <w:sz w:val="28"/>
          <w:szCs w:val="28"/>
          <w14:ligatures w14:val="none"/>
        </w:rPr>
        <w:t>ліпше</w:t>
      </w:r>
      <w:r w:rsidRPr="00CF75D6">
        <w:rPr>
          <w:rFonts w:ascii="Times New Roman" w:eastAsia="Times New Roman" w:hAnsi="Times New Roman" w:cs="Times New Roman"/>
          <w:kern w:val="0"/>
          <w:sz w:val="28"/>
          <w:szCs w:val="28"/>
          <w14:ligatures w14:val="none"/>
        </w:rPr>
        <w:t xml:space="preserve"> бути самітником </w:t>
      </w:r>
      <w:r w:rsidR="00E82BBF">
        <w:rPr>
          <w:rFonts w:ascii="Times New Roman" w:eastAsia="Times New Roman" w:hAnsi="Times New Roman" w:cs="Times New Roman"/>
          <w:kern w:val="0"/>
          <w:sz w:val="28"/>
          <w:szCs w:val="28"/>
          <w14:ligatures w14:val="none"/>
        </w:rPr>
        <w:t>й</w:t>
      </w:r>
      <w:r w:rsidR="00C11CA4">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мрійником</w:t>
      </w:r>
      <w:r w:rsidR="00C11CA4">
        <w:rPr>
          <w:rFonts w:ascii="Times New Roman" w:eastAsia="Times New Roman" w:hAnsi="Times New Roman" w:cs="Times New Roman"/>
          <w:kern w:val="0"/>
          <w:sz w:val="28"/>
          <w:szCs w:val="28"/>
          <w14:ligatures w14:val="none"/>
        </w:rPr>
        <w:t>, фантазером.</w:t>
      </w:r>
      <w:r w:rsidR="00FD2DB6" w:rsidRPr="00CF75D6">
        <w:rPr>
          <w:rFonts w:ascii="Times New Roman" w:eastAsia="Times New Roman" w:hAnsi="Times New Roman" w:cs="Times New Roman"/>
          <w:kern w:val="0"/>
          <w:sz w:val="28"/>
          <w:szCs w:val="28"/>
          <w14:ligatures w14:val="none"/>
        </w:rPr>
        <w:t xml:space="preserve"> </w:t>
      </w:r>
      <w:r w:rsidRPr="00CF75D6">
        <w:rPr>
          <w:rFonts w:ascii="Times New Roman" w:eastAsia="Times New Roman" w:hAnsi="Times New Roman" w:cs="Times New Roman"/>
          <w:kern w:val="0"/>
          <w:sz w:val="28"/>
          <w:szCs w:val="28"/>
          <w14:ligatures w14:val="none"/>
        </w:rPr>
        <w:t>Не менш важливим є і індивідуально набутий досвід особистості, який і формує життєву позицію і дозволяє пояснювати події, що відбуваються, як віктимологічну загрозу [</w:t>
      </w:r>
      <w:r w:rsidR="00364B89" w:rsidRPr="00CF75D6">
        <w:rPr>
          <w:rFonts w:ascii="Times New Roman" w:eastAsia="Times New Roman" w:hAnsi="Times New Roman" w:cs="Times New Roman"/>
          <w:kern w:val="0"/>
          <w:sz w:val="28"/>
          <w:szCs w:val="28"/>
          <w14:ligatures w14:val="none"/>
        </w:rPr>
        <w:fldChar w:fldCharType="begin"/>
      </w:r>
      <w:r w:rsidR="00364B89" w:rsidRPr="00CF75D6">
        <w:rPr>
          <w:rFonts w:ascii="Times New Roman" w:eastAsia="Times New Roman" w:hAnsi="Times New Roman" w:cs="Times New Roman"/>
          <w:kern w:val="0"/>
          <w:sz w:val="28"/>
          <w:szCs w:val="28"/>
          <w14:ligatures w14:val="none"/>
        </w:rPr>
        <w:instrText xml:space="preserve"> REF _Ref182243119 \r \h </w:instrText>
      </w:r>
      <w:r w:rsidR="00433F0A" w:rsidRPr="00CF75D6">
        <w:rPr>
          <w:rFonts w:ascii="Times New Roman" w:eastAsia="Times New Roman" w:hAnsi="Times New Roman" w:cs="Times New Roman"/>
          <w:kern w:val="0"/>
          <w:sz w:val="28"/>
          <w:szCs w:val="28"/>
          <w14:ligatures w14:val="none"/>
        </w:rPr>
        <w:instrText xml:space="preserve"> \* MERGEFORMAT </w:instrText>
      </w:r>
      <w:r w:rsidR="00364B89" w:rsidRPr="00CF75D6">
        <w:rPr>
          <w:rFonts w:ascii="Times New Roman" w:eastAsia="Times New Roman" w:hAnsi="Times New Roman" w:cs="Times New Roman"/>
          <w:kern w:val="0"/>
          <w:sz w:val="28"/>
          <w:szCs w:val="28"/>
          <w14:ligatures w14:val="none"/>
        </w:rPr>
      </w:r>
      <w:r w:rsidR="00364B89" w:rsidRPr="00CF75D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19</w:t>
      </w:r>
      <w:r w:rsidR="00364B89" w:rsidRPr="00CF75D6">
        <w:rPr>
          <w:rFonts w:ascii="Times New Roman" w:eastAsia="Times New Roman" w:hAnsi="Times New Roman" w:cs="Times New Roman"/>
          <w:kern w:val="0"/>
          <w:sz w:val="28"/>
          <w:szCs w:val="28"/>
          <w14:ligatures w14:val="none"/>
        </w:rPr>
        <w:fldChar w:fldCharType="end"/>
      </w:r>
      <w:r w:rsidR="00364B89" w:rsidRPr="00CF75D6">
        <w:rPr>
          <w:rFonts w:ascii="Times New Roman" w:eastAsia="Times New Roman" w:hAnsi="Times New Roman" w:cs="Times New Roman"/>
          <w:kern w:val="0"/>
          <w:sz w:val="28"/>
          <w:szCs w:val="28"/>
          <w14:ligatures w14:val="none"/>
        </w:rPr>
        <w:t>,</w:t>
      </w:r>
      <w:r w:rsidR="005430E4">
        <w:rPr>
          <w:rFonts w:ascii="Times New Roman" w:eastAsia="Times New Roman" w:hAnsi="Times New Roman" w:cs="Times New Roman"/>
          <w:kern w:val="0"/>
          <w:sz w:val="28"/>
          <w:szCs w:val="28"/>
          <w14:ligatures w14:val="none"/>
        </w:rPr>
        <w:t xml:space="preserve"> </w:t>
      </w:r>
      <w:r w:rsidR="00364B89" w:rsidRPr="00CF75D6">
        <w:rPr>
          <w:rFonts w:ascii="Times New Roman" w:eastAsia="Times New Roman" w:hAnsi="Times New Roman" w:cs="Times New Roman"/>
          <w:kern w:val="0"/>
          <w:sz w:val="28"/>
          <w:szCs w:val="28"/>
          <w14:ligatures w14:val="none"/>
        </w:rPr>
        <w:t>с.175</w:t>
      </w:r>
      <w:r w:rsidRPr="00CF75D6">
        <w:rPr>
          <w:rFonts w:ascii="Times New Roman" w:eastAsia="Times New Roman" w:hAnsi="Times New Roman" w:cs="Times New Roman"/>
          <w:kern w:val="0"/>
          <w:sz w:val="28"/>
          <w:szCs w:val="28"/>
          <w14:ligatures w14:val="none"/>
        </w:rPr>
        <w:t xml:space="preserve">]. </w:t>
      </w:r>
    </w:p>
    <w:p w14:paraId="52C5F878" w14:textId="59FC274F" w:rsidR="00FD2DB6" w:rsidRPr="00CF75D6" w:rsidRDefault="009D63D4" w:rsidP="00067115">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CF75D6">
        <w:rPr>
          <w:rFonts w:ascii="Times New Roman" w:eastAsia="Times New Roman" w:hAnsi="Times New Roman" w:cs="Times New Roman"/>
          <w:kern w:val="0"/>
          <w:sz w:val="28"/>
          <w:szCs w:val="28"/>
          <w14:ligatures w14:val="none"/>
        </w:rPr>
        <w:lastRenderedPageBreak/>
        <w:t xml:space="preserve">Психолог О.О. Андроннікова вважає, що «на формування умов та особливостей віктимізації особистості впливає сім'я, бо задані сім'єю зразки віктимної поведінки та віктимної взаємодії стають основою </w:t>
      </w:r>
      <w:r w:rsidR="00D41FAB" w:rsidRPr="00CF75D6">
        <w:rPr>
          <w:rFonts w:ascii="Times New Roman" w:eastAsia="Times New Roman" w:hAnsi="Times New Roman" w:cs="Times New Roman"/>
          <w:kern w:val="0"/>
          <w:sz w:val="28"/>
          <w:szCs w:val="28"/>
          <w14:ligatures w14:val="none"/>
        </w:rPr>
        <w:t>віктимної</w:t>
      </w:r>
      <w:r w:rsidRPr="00CF75D6">
        <w:rPr>
          <w:rFonts w:ascii="Times New Roman" w:eastAsia="Times New Roman" w:hAnsi="Times New Roman" w:cs="Times New Roman"/>
          <w:kern w:val="0"/>
          <w:sz w:val="28"/>
          <w:szCs w:val="28"/>
          <w14:ligatures w14:val="none"/>
        </w:rPr>
        <w:t xml:space="preserve"> причинності особистості»</w:t>
      </w:r>
      <w:r w:rsidR="00364B89" w:rsidRPr="00CF75D6">
        <w:rPr>
          <w:rFonts w:ascii="Times New Roman" w:eastAsia="Times New Roman" w:hAnsi="Times New Roman" w:cs="Times New Roman"/>
          <w:kern w:val="0"/>
          <w:sz w:val="28"/>
          <w:szCs w:val="28"/>
          <w14:ligatures w14:val="none"/>
        </w:rPr>
        <w:t xml:space="preserve"> [</w:t>
      </w:r>
      <w:r w:rsidR="00364B89" w:rsidRPr="00CF75D6">
        <w:rPr>
          <w:rFonts w:ascii="Times New Roman" w:eastAsia="Times New Roman" w:hAnsi="Times New Roman" w:cs="Times New Roman"/>
          <w:kern w:val="0"/>
          <w:sz w:val="28"/>
          <w:szCs w:val="28"/>
          <w14:ligatures w14:val="none"/>
        </w:rPr>
        <w:fldChar w:fldCharType="begin"/>
      </w:r>
      <w:r w:rsidR="00364B89" w:rsidRPr="00CF75D6">
        <w:rPr>
          <w:rFonts w:ascii="Times New Roman" w:eastAsia="Times New Roman" w:hAnsi="Times New Roman" w:cs="Times New Roman"/>
          <w:kern w:val="0"/>
          <w:sz w:val="28"/>
          <w:szCs w:val="28"/>
          <w14:ligatures w14:val="none"/>
        </w:rPr>
        <w:instrText xml:space="preserve"> REF _Ref182243144 \r \h </w:instrText>
      </w:r>
      <w:r w:rsidR="00364B89" w:rsidRPr="00CF75D6">
        <w:rPr>
          <w:rFonts w:ascii="Times New Roman" w:eastAsia="Times New Roman" w:hAnsi="Times New Roman" w:cs="Times New Roman"/>
          <w:kern w:val="0"/>
          <w:sz w:val="28"/>
          <w:szCs w:val="28"/>
          <w14:ligatures w14:val="none"/>
        </w:rPr>
      </w:r>
      <w:r w:rsidR="00364B89" w:rsidRPr="00CF75D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3</w:t>
      </w:r>
      <w:r w:rsidR="00364B89" w:rsidRPr="00CF75D6">
        <w:rPr>
          <w:rFonts w:ascii="Times New Roman" w:eastAsia="Times New Roman" w:hAnsi="Times New Roman" w:cs="Times New Roman"/>
          <w:kern w:val="0"/>
          <w:sz w:val="28"/>
          <w:szCs w:val="28"/>
          <w14:ligatures w14:val="none"/>
        </w:rPr>
        <w:fldChar w:fldCharType="end"/>
      </w:r>
      <w:r w:rsidR="00364B89" w:rsidRPr="00CF75D6">
        <w:rPr>
          <w:rFonts w:ascii="Times New Roman" w:eastAsia="Times New Roman" w:hAnsi="Times New Roman" w:cs="Times New Roman"/>
          <w:kern w:val="0"/>
          <w:sz w:val="28"/>
          <w:szCs w:val="28"/>
          <w14:ligatures w14:val="none"/>
        </w:rPr>
        <w:t xml:space="preserve">, с.122]. </w:t>
      </w:r>
      <w:r w:rsidRPr="00CF75D6">
        <w:rPr>
          <w:rFonts w:ascii="Times New Roman" w:eastAsia="Times New Roman" w:hAnsi="Times New Roman" w:cs="Times New Roman"/>
          <w:kern w:val="0"/>
          <w:sz w:val="28"/>
          <w:szCs w:val="28"/>
          <w14:ligatures w14:val="none"/>
        </w:rPr>
        <w:t xml:space="preserve"> </w:t>
      </w:r>
    </w:p>
    <w:p w14:paraId="1815EB10" w14:textId="59F7721B" w:rsidR="00067115" w:rsidRPr="00CF75D6" w:rsidRDefault="00067115" w:rsidP="00364E3A">
      <w:pPr>
        <w:tabs>
          <w:tab w:val="left" w:pos="993"/>
        </w:tabs>
        <w:spacing w:after="0" w:line="360" w:lineRule="auto"/>
        <w:ind w:firstLine="709"/>
        <w:jc w:val="both"/>
        <w:rPr>
          <w:rFonts w:ascii="Times New Roman" w:hAnsi="Times New Roman" w:cs="Times New Roman"/>
          <w:sz w:val="28"/>
        </w:rPr>
      </w:pPr>
      <w:r w:rsidRPr="00CF75D6">
        <w:rPr>
          <w:rFonts w:ascii="Times New Roman" w:hAnsi="Times New Roman" w:cs="Times New Roman"/>
          <w:sz w:val="28"/>
        </w:rPr>
        <w:t>Причини участі підлітків у цькуванні в тій чи іншій ролі лежать не тільки в індивідуально-особистісних особливостях булерів та їх жертв, а й в особливостях соціального контексту. Ще у 2008 р. Б.</w:t>
      </w:r>
      <w:r w:rsidR="006B70A8">
        <w:rPr>
          <w:rFonts w:ascii="Times New Roman" w:hAnsi="Times New Roman" w:cs="Times New Roman"/>
          <w:sz w:val="28"/>
        </w:rPr>
        <w:t xml:space="preserve"> </w:t>
      </w:r>
      <w:r w:rsidR="007E3923">
        <w:rPr>
          <w:rFonts w:ascii="Times New Roman" w:hAnsi="Times New Roman" w:cs="Times New Roman"/>
          <w:sz w:val="28"/>
        </w:rPr>
        <w:t>Лослі та Д.</w:t>
      </w:r>
      <w:r w:rsidR="006B70A8">
        <w:rPr>
          <w:rFonts w:ascii="Times New Roman" w:hAnsi="Times New Roman" w:cs="Times New Roman"/>
          <w:sz w:val="28"/>
        </w:rPr>
        <w:t xml:space="preserve"> </w:t>
      </w:r>
      <w:r w:rsidRPr="00CF75D6">
        <w:rPr>
          <w:rFonts w:ascii="Times New Roman" w:hAnsi="Times New Roman" w:cs="Times New Roman"/>
          <w:sz w:val="28"/>
        </w:rPr>
        <w:t>Брайтвейт зазначили, що в сім'ях жертв цькування часто спостерігаються домашнє насильство або гіперопіка, які сприяють формуванню відчуття безпорадності [</w:t>
      </w:r>
      <w:r w:rsidR="00251D7C" w:rsidRPr="007A1A1E">
        <w:fldChar w:fldCharType="begin"/>
      </w:r>
      <w:r w:rsidR="00251D7C" w:rsidRPr="007A1A1E">
        <w:rPr>
          <w:rFonts w:ascii="Times New Roman" w:hAnsi="Times New Roman" w:cs="Times New Roman"/>
          <w:sz w:val="28"/>
        </w:rPr>
        <w:instrText xml:space="preserve"> REF _Ref165994685 \r \h </w:instrText>
      </w:r>
      <w:r w:rsidR="00251D7C" w:rsidRPr="007A1A1E">
        <w:instrText xml:space="preserve"> \* MERGEFORMAT </w:instrText>
      </w:r>
      <w:r w:rsidR="00251D7C" w:rsidRPr="007A1A1E">
        <w:fldChar w:fldCharType="separate"/>
      </w:r>
      <w:r w:rsidR="002E5C97" w:rsidRPr="007A1A1E">
        <w:rPr>
          <w:rFonts w:ascii="Times New Roman" w:hAnsi="Times New Roman" w:cs="Times New Roman"/>
          <w:sz w:val="28"/>
        </w:rPr>
        <w:t>57</w:t>
      </w:r>
      <w:r w:rsidR="00251D7C" w:rsidRPr="007A1A1E">
        <w:fldChar w:fldCharType="end"/>
      </w:r>
      <w:r w:rsidRPr="007A1A1E">
        <w:rPr>
          <w:rFonts w:ascii="Times New Roman" w:hAnsi="Times New Roman" w:cs="Times New Roman"/>
          <w:sz w:val="28"/>
        </w:rPr>
        <w:t>, р.56].</w:t>
      </w:r>
      <w:r w:rsidR="005430E4">
        <w:rPr>
          <w:rFonts w:ascii="Times New Roman" w:hAnsi="Times New Roman" w:cs="Times New Roman"/>
          <w:sz w:val="28"/>
        </w:rPr>
        <w:t xml:space="preserve"> </w:t>
      </w:r>
      <w:r w:rsidRPr="00CF75D6">
        <w:rPr>
          <w:rFonts w:ascii="Times New Roman" w:hAnsi="Times New Roman" w:cs="Times New Roman"/>
          <w:sz w:val="28"/>
        </w:rPr>
        <w:t xml:space="preserve"> </w:t>
      </w:r>
    </w:p>
    <w:p w14:paraId="639B4D95" w14:textId="77777777" w:rsidR="00364E3A" w:rsidRPr="00CF75D6" w:rsidRDefault="00364E3A" w:rsidP="00364E3A">
      <w:pPr>
        <w:tabs>
          <w:tab w:val="left" w:pos="993"/>
        </w:tabs>
        <w:spacing w:after="0" w:line="360" w:lineRule="auto"/>
        <w:ind w:firstLine="709"/>
        <w:jc w:val="both"/>
        <w:rPr>
          <w:rFonts w:ascii="Times New Roman" w:hAnsi="Times New Roman" w:cs="Times New Roman"/>
          <w:sz w:val="28"/>
        </w:rPr>
      </w:pPr>
      <w:r w:rsidRPr="00CF75D6">
        <w:rPr>
          <w:rFonts w:ascii="Times New Roman" w:hAnsi="Times New Roman" w:cs="Times New Roman"/>
          <w:sz w:val="28"/>
        </w:rPr>
        <w:t>У свою чергу, діти – ініціатори знущання над іншими також часто зазнають домашнього насильства (у різних його проявах) і жорстокого поводження в сім'ї. Таким чином, педагогічними передумовами для участі в цькуванні як булер або жертва є сімейне неблагополуччя, що виражається в різних формах насильства, і педагогічна некомпетентність батьків, які припускають ситуацію гіперопіки.</w:t>
      </w:r>
    </w:p>
    <w:p w14:paraId="4DAB27E1" w14:textId="1DA1323B" w:rsidR="009D63D4" w:rsidRPr="00686196" w:rsidRDefault="009D63D4"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067115">
        <w:rPr>
          <w:rFonts w:ascii="Times New Roman" w:eastAsia="Times New Roman" w:hAnsi="Times New Roman" w:cs="Times New Roman"/>
          <w:kern w:val="0"/>
          <w:sz w:val="28"/>
          <w:szCs w:val="28"/>
          <w14:ligatures w14:val="none"/>
        </w:rPr>
        <w:t xml:space="preserve">Таким чином, до формування віктимності </w:t>
      </w:r>
      <w:r w:rsidR="00FD2DB6" w:rsidRPr="00224187">
        <w:rPr>
          <w:rFonts w:ascii="Times New Roman" w:eastAsia="Times New Roman" w:hAnsi="Times New Roman" w:cs="Times New Roman"/>
          <w:kern w:val="0"/>
          <w:sz w:val="28"/>
          <w:szCs w:val="28"/>
          <w14:ligatures w14:val="none"/>
        </w:rPr>
        <w:t>при</w:t>
      </w:r>
      <w:r w:rsidRPr="00224187">
        <w:rPr>
          <w:rFonts w:ascii="Times New Roman" w:eastAsia="Times New Roman" w:hAnsi="Times New Roman" w:cs="Times New Roman"/>
          <w:kern w:val="0"/>
          <w:sz w:val="28"/>
          <w:szCs w:val="28"/>
          <w14:ligatures w14:val="none"/>
        </w:rPr>
        <w:t>водять: «</w:t>
      </w:r>
      <w:r w:rsidR="00686196" w:rsidRPr="00224187">
        <w:rPr>
          <w:rFonts w:ascii="Times New Roman" w:eastAsia="Times New Roman" w:hAnsi="Times New Roman" w:cs="Times New Roman"/>
          <w:kern w:val="0"/>
          <w:sz w:val="28"/>
          <w:szCs w:val="28"/>
          <w14:ligatures w14:val="none"/>
        </w:rPr>
        <w:t>патерни</w:t>
      </w:r>
      <w:r w:rsidRPr="00067115">
        <w:rPr>
          <w:rFonts w:ascii="Times New Roman" w:eastAsia="Times New Roman" w:hAnsi="Times New Roman" w:cs="Times New Roman"/>
          <w:kern w:val="0"/>
          <w:sz w:val="28"/>
          <w:szCs w:val="28"/>
          <w14:ligatures w14:val="none"/>
        </w:rPr>
        <w:t xml:space="preserve"> </w:t>
      </w:r>
      <w:r w:rsidR="00F57B72">
        <w:rPr>
          <w:rFonts w:ascii="Times New Roman" w:eastAsia="Times New Roman" w:hAnsi="Times New Roman" w:cs="Times New Roman"/>
          <w:kern w:val="0"/>
          <w:sz w:val="28"/>
          <w:szCs w:val="28"/>
          <w14:ligatures w14:val="none"/>
        </w:rPr>
        <w:t>родинного/домашнього</w:t>
      </w:r>
      <w:r w:rsidRPr="00067115">
        <w:rPr>
          <w:rFonts w:ascii="Times New Roman" w:eastAsia="Times New Roman" w:hAnsi="Times New Roman" w:cs="Times New Roman"/>
          <w:kern w:val="0"/>
          <w:sz w:val="28"/>
          <w:szCs w:val="28"/>
          <w14:ligatures w14:val="none"/>
        </w:rPr>
        <w:t xml:space="preserve"> виховання, які формують віктимні диспозиції особистості; мікросоціальне оточення, що детермінує самостигмацію в ролі</w:t>
      </w:r>
      <w:r w:rsidR="00FD2DB6" w:rsidRPr="00067115">
        <w:rPr>
          <w:rFonts w:ascii="Times New Roman" w:eastAsia="Times New Roman" w:hAnsi="Times New Roman" w:cs="Times New Roman"/>
          <w:kern w:val="0"/>
          <w:sz w:val="28"/>
          <w:szCs w:val="28"/>
          <w14:ligatures w14:val="none"/>
        </w:rPr>
        <w:t xml:space="preserve"> жертви</w:t>
      </w:r>
      <w:r w:rsidRPr="00067115">
        <w:rPr>
          <w:rFonts w:ascii="Times New Roman" w:eastAsia="Times New Roman" w:hAnsi="Times New Roman" w:cs="Times New Roman"/>
          <w:kern w:val="0"/>
          <w:sz w:val="28"/>
          <w:szCs w:val="28"/>
          <w14:ligatures w14:val="none"/>
        </w:rPr>
        <w:t>; індивідуальні реакції особистості на умови зовнішньо</w:t>
      </w:r>
      <w:r w:rsidR="00FD2DB6" w:rsidRPr="00067115">
        <w:rPr>
          <w:rFonts w:ascii="Times New Roman" w:eastAsia="Times New Roman" w:hAnsi="Times New Roman" w:cs="Times New Roman"/>
          <w:kern w:val="0"/>
          <w:sz w:val="28"/>
          <w:szCs w:val="28"/>
          <w14:ligatures w14:val="none"/>
        </w:rPr>
        <w:t>го</w:t>
      </w:r>
      <w:r w:rsidRPr="00067115">
        <w:rPr>
          <w:rFonts w:ascii="Times New Roman" w:eastAsia="Times New Roman" w:hAnsi="Times New Roman" w:cs="Times New Roman"/>
          <w:kern w:val="0"/>
          <w:sz w:val="28"/>
          <w:szCs w:val="28"/>
          <w14:ligatures w14:val="none"/>
        </w:rPr>
        <w:t xml:space="preserve"> середовища з урахуванням фенотипу батьків; особливості впливу особистого досвіду онтогенетичного розвитку; ціннісні диспозиції особистості з урахуванням їх схвалення соціальн</w:t>
      </w:r>
      <w:r w:rsidR="00FD2DB6" w:rsidRPr="00067115">
        <w:rPr>
          <w:rFonts w:ascii="Times New Roman" w:eastAsia="Times New Roman" w:hAnsi="Times New Roman" w:cs="Times New Roman"/>
          <w:kern w:val="0"/>
          <w:sz w:val="28"/>
          <w:szCs w:val="28"/>
          <w14:ligatures w14:val="none"/>
        </w:rPr>
        <w:t>им</w:t>
      </w:r>
      <w:r w:rsidRPr="00067115">
        <w:rPr>
          <w:rFonts w:ascii="Times New Roman" w:eastAsia="Times New Roman" w:hAnsi="Times New Roman" w:cs="Times New Roman"/>
          <w:kern w:val="0"/>
          <w:sz w:val="28"/>
          <w:szCs w:val="28"/>
          <w14:ligatures w14:val="none"/>
        </w:rPr>
        <w:t xml:space="preserve"> оточенням</w:t>
      </w:r>
      <w:r w:rsidR="00226EC8">
        <w:rPr>
          <w:rFonts w:ascii="Times New Roman" w:eastAsia="Times New Roman" w:hAnsi="Times New Roman" w:cs="Times New Roman"/>
          <w:kern w:val="0"/>
          <w:sz w:val="28"/>
          <w:szCs w:val="28"/>
          <w14:ligatures w14:val="none"/>
        </w:rPr>
        <w:t xml:space="preserve"> (соці</w:t>
      </w:r>
      <w:r w:rsidR="00A232A2">
        <w:rPr>
          <w:rFonts w:ascii="Times New Roman" w:eastAsia="Times New Roman" w:hAnsi="Times New Roman" w:cs="Times New Roman"/>
          <w:kern w:val="0"/>
          <w:sz w:val="28"/>
          <w:szCs w:val="28"/>
          <w14:ligatures w14:val="none"/>
        </w:rPr>
        <w:t>ум</w:t>
      </w:r>
      <w:r w:rsidR="00226EC8">
        <w:rPr>
          <w:rFonts w:ascii="Times New Roman" w:eastAsia="Times New Roman" w:hAnsi="Times New Roman" w:cs="Times New Roman"/>
          <w:kern w:val="0"/>
          <w:sz w:val="28"/>
          <w:szCs w:val="28"/>
          <w14:ligatures w14:val="none"/>
        </w:rPr>
        <w:t xml:space="preserve">). </w:t>
      </w:r>
      <w:r w:rsidRPr="00686196">
        <w:rPr>
          <w:rFonts w:ascii="Times New Roman" w:eastAsia="Times New Roman" w:hAnsi="Times New Roman" w:cs="Times New Roman"/>
          <w:kern w:val="0"/>
          <w:sz w:val="28"/>
          <w:szCs w:val="28"/>
          <w14:ligatures w14:val="none"/>
        </w:rPr>
        <w:t xml:space="preserve">Вже було багато сказано про імпульсивність, властиву, в першу чергу, агресорам. Імпульсивність </w:t>
      </w:r>
      <w:r w:rsidR="00FD2DB6" w:rsidRPr="00686196">
        <w:rPr>
          <w:rFonts w:ascii="Times New Roman" w:eastAsia="Times New Roman" w:hAnsi="Times New Roman" w:cs="Times New Roman"/>
          <w:kern w:val="0"/>
          <w:sz w:val="28"/>
          <w:szCs w:val="28"/>
          <w14:ligatures w14:val="none"/>
        </w:rPr>
        <w:t>–</w:t>
      </w:r>
      <w:r w:rsidRPr="00686196">
        <w:rPr>
          <w:rFonts w:ascii="Times New Roman" w:eastAsia="Times New Roman" w:hAnsi="Times New Roman" w:cs="Times New Roman"/>
          <w:kern w:val="0"/>
          <w:sz w:val="28"/>
          <w:szCs w:val="28"/>
          <w14:ligatures w14:val="none"/>
        </w:rPr>
        <w:t xml:space="preserve"> це риса характеру, що виражається в схильності діяти без достатнього свідомого контролю, під впливом зовнішніх обставин чи з емоційних переживань. Як вікова особливість</w:t>
      </w:r>
      <w:r w:rsidR="00FD2DB6" w:rsidRPr="00686196">
        <w:rPr>
          <w:rFonts w:ascii="Times New Roman" w:eastAsia="Times New Roman" w:hAnsi="Times New Roman" w:cs="Times New Roman"/>
          <w:kern w:val="0"/>
          <w:sz w:val="28"/>
          <w:szCs w:val="28"/>
          <w14:ligatures w14:val="none"/>
        </w:rPr>
        <w:t>,</w:t>
      </w:r>
      <w:r w:rsidRPr="00686196">
        <w:rPr>
          <w:rFonts w:ascii="Times New Roman" w:eastAsia="Times New Roman" w:hAnsi="Times New Roman" w:cs="Times New Roman"/>
          <w:kern w:val="0"/>
          <w:sz w:val="28"/>
          <w:szCs w:val="28"/>
          <w14:ligatures w14:val="none"/>
        </w:rPr>
        <w:t xml:space="preserve"> імпульсивність проявляється переважно у дітей дошкільного та молодшого шкільного віку, що зумовлено недостатньою сформованістю функції контролю над своєю поведінкою. При нормальному розвитку така форма імпульсивності, оптимально коригується у спільних іграх </w:t>
      </w:r>
      <w:r w:rsidRPr="00686196">
        <w:rPr>
          <w:rFonts w:ascii="Times New Roman" w:eastAsia="Times New Roman" w:hAnsi="Times New Roman" w:cs="Times New Roman"/>
          <w:kern w:val="0"/>
          <w:sz w:val="28"/>
          <w:szCs w:val="28"/>
          <w14:ligatures w14:val="none"/>
        </w:rPr>
        <w:lastRenderedPageBreak/>
        <w:t>дітей, у яких виконання рольових правил вимагає стримування своїх безпосередніх спонукань та врахування інтересів інших граючих, а також дещо пізніше у навчальній діяльності. При досягненні підліткового віку імпульсивність знову може проявлятися як вікова особливість, пов'язана вже з підвищенням емоційної збудливості у цьому віці [</w:t>
      </w:r>
      <w:r w:rsidR="004D6D01" w:rsidRPr="00686196">
        <w:rPr>
          <w:rFonts w:ascii="Times New Roman" w:eastAsia="Times New Roman" w:hAnsi="Times New Roman" w:cs="Times New Roman"/>
          <w:kern w:val="0"/>
          <w:sz w:val="28"/>
          <w:szCs w:val="28"/>
          <w:highlight w:val="yellow"/>
          <w14:ligatures w14:val="none"/>
        </w:rPr>
        <w:fldChar w:fldCharType="begin"/>
      </w:r>
      <w:r w:rsidR="004D6D01" w:rsidRPr="00686196">
        <w:rPr>
          <w:rFonts w:ascii="Times New Roman" w:eastAsia="Times New Roman" w:hAnsi="Times New Roman" w:cs="Times New Roman"/>
          <w:kern w:val="0"/>
          <w:sz w:val="28"/>
          <w:szCs w:val="28"/>
          <w14:ligatures w14:val="none"/>
        </w:rPr>
        <w:instrText xml:space="preserve"> REF _Ref165992462 \r \h </w:instrText>
      </w:r>
      <w:r w:rsidR="004D6D01" w:rsidRPr="00686196">
        <w:rPr>
          <w:rFonts w:ascii="Times New Roman" w:eastAsia="Times New Roman" w:hAnsi="Times New Roman" w:cs="Times New Roman"/>
          <w:kern w:val="0"/>
          <w:sz w:val="28"/>
          <w:szCs w:val="28"/>
          <w:highlight w:val="yellow"/>
          <w14:ligatures w14:val="none"/>
        </w:rPr>
      </w:r>
      <w:r w:rsidR="004D6D01" w:rsidRPr="00686196">
        <w:rPr>
          <w:rFonts w:ascii="Times New Roman" w:eastAsia="Times New Roman" w:hAnsi="Times New Roman" w:cs="Times New Roman"/>
          <w:kern w:val="0"/>
          <w:sz w:val="28"/>
          <w:szCs w:val="28"/>
          <w:highlight w:val="yellow"/>
          <w14:ligatures w14:val="none"/>
        </w:rPr>
        <w:fldChar w:fldCharType="separate"/>
      </w:r>
      <w:r w:rsidR="002E5C97">
        <w:rPr>
          <w:rFonts w:ascii="Times New Roman" w:eastAsia="Times New Roman" w:hAnsi="Times New Roman" w:cs="Times New Roman"/>
          <w:kern w:val="0"/>
          <w:sz w:val="28"/>
          <w:szCs w:val="28"/>
          <w14:ligatures w14:val="none"/>
        </w:rPr>
        <w:t>35</w:t>
      </w:r>
      <w:r w:rsidR="004D6D01" w:rsidRPr="00686196">
        <w:rPr>
          <w:rFonts w:ascii="Times New Roman" w:eastAsia="Times New Roman" w:hAnsi="Times New Roman" w:cs="Times New Roman"/>
          <w:kern w:val="0"/>
          <w:sz w:val="28"/>
          <w:szCs w:val="28"/>
          <w:highlight w:val="yellow"/>
          <w14:ligatures w14:val="none"/>
        </w:rPr>
        <w:fldChar w:fldCharType="end"/>
      </w:r>
      <w:r w:rsidR="004D6D01" w:rsidRPr="00686196">
        <w:rPr>
          <w:rFonts w:ascii="Times New Roman" w:eastAsia="Times New Roman" w:hAnsi="Times New Roman" w:cs="Times New Roman"/>
          <w:kern w:val="0"/>
          <w:sz w:val="28"/>
          <w:szCs w:val="28"/>
          <w14:ligatures w14:val="none"/>
        </w:rPr>
        <w:t>, с.74</w:t>
      </w:r>
      <w:r w:rsidRPr="00686196">
        <w:rPr>
          <w:rFonts w:ascii="Times New Roman" w:eastAsia="Times New Roman" w:hAnsi="Times New Roman" w:cs="Times New Roman"/>
          <w:kern w:val="0"/>
          <w:sz w:val="28"/>
          <w:szCs w:val="28"/>
          <w14:ligatures w14:val="none"/>
        </w:rPr>
        <w:t>]</w:t>
      </w:r>
      <w:r w:rsidR="00101129" w:rsidRPr="00686196">
        <w:rPr>
          <w:rFonts w:ascii="Times New Roman" w:eastAsia="Times New Roman" w:hAnsi="Times New Roman" w:cs="Times New Roman"/>
          <w:kern w:val="0"/>
          <w:sz w:val="28"/>
          <w:szCs w:val="28"/>
          <w14:ligatures w14:val="none"/>
        </w:rPr>
        <w:t>.</w:t>
      </w:r>
    </w:p>
    <w:p w14:paraId="3CF61972" w14:textId="179736B9" w:rsidR="0022627C" w:rsidRPr="00686196" w:rsidRDefault="0022627C"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686196">
        <w:rPr>
          <w:rFonts w:ascii="Times New Roman" w:eastAsia="Times New Roman" w:hAnsi="Times New Roman" w:cs="Times New Roman"/>
          <w:kern w:val="0"/>
          <w:sz w:val="28"/>
          <w:szCs w:val="28"/>
          <w14:ligatures w14:val="none"/>
        </w:rPr>
        <w:t xml:space="preserve">Для діагностики імпульсивності використовують спеціальні тести та опитувальники, наприклад, </w:t>
      </w:r>
      <w:r w:rsidRPr="00FD0240">
        <w:rPr>
          <w:rFonts w:ascii="Times New Roman" w:eastAsia="Times New Roman" w:hAnsi="Times New Roman" w:cs="Times New Roman"/>
          <w:kern w:val="0"/>
          <w:sz w:val="28"/>
          <w:szCs w:val="28"/>
          <w:lang w:val="en-US"/>
          <w14:ligatures w14:val="none"/>
        </w:rPr>
        <w:t>Matching</w:t>
      </w:r>
      <w:r w:rsidRPr="00FD0240">
        <w:rPr>
          <w:rFonts w:ascii="Times New Roman" w:eastAsia="Times New Roman" w:hAnsi="Times New Roman" w:cs="Times New Roman"/>
          <w:kern w:val="0"/>
          <w:sz w:val="28"/>
          <w:szCs w:val="28"/>
          <w14:ligatures w14:val="none"/>
        </w:rPr>
        <w:t xml:space="preserve"> </w:t>
      </w:r>
      <w:r w:rsidRPr="00FD0240">
        <w:rPr>
          <w:rFonts w:ascii="Times New Roman" w:eastAsia="Times New Roman" w:hAnsi="Times New Roman" w:cs="Times New Roman"/>
          <w:kern w:val="0"/>
          <w:sz w:val="28"/>
          <w:szCs w:val="28"/>
          <w:lang w:val="en-US"/>
          <w14:ligatures w14:val="none"/>
        </w:rPr>
        <w:t>Familiar</w:t>
      </w:r>
      <w:r w:rsidRPr="00FD0240">
        <w:rPr>
          <w:rFonts w:ascii="Times New Roman" w:eastAsia="Times New Roman" w:hAnsi="Times New Roman" w:cs="Times New Roman"/>
          <w:kern w:val="0"/>
          <w:sz w:val="28"/>
          <w:szCs w:val="28"/>
          <w14:ligatures w14:val="none"/>
        </w:rPr>
        <w:t xml:space="preserve"> </w:t>
      </w:r>
      <w:r w:rsidRPr="00FD0240">
        <w:rPr>
          <w:rFonts w:ascii="Times New Roman" w:eastAsia="Times New Roman" w:hAnsi="Times New Roman" w:cs="Times New Roman"/>
          <w:kern w:val="0"/>
          <w:sz w:val="28"/>
          <w:szCs w:val="28"/>
          <w:lang w:val="en-US"/>
          <w14:ligatures w14:val="none"/>
        </w:rPr>
        <w:t>Figure</w:t>
      </w:r>
      <w:r w:rsidRPr="00FD0240">
        <w:rPr>
          <w:rFonts w:ascii="Times New Roman" w:eastAsia="Times New Roman" w:hAnsi="Times New Roman" w:cs="Times New Roman"/>
          <w:kern w:val="0"/>
          <w:sz w:val="28"/>
          <w:szCs w:val="28"/>
          <w14:ligatures w14:val="none"/>
        </w:rPr>
        <w:t xml:space="preserve"> </w:t>
      </w:r>
      <w:r w:rsidRPr="00FD0240">
        <w:rPr>
          <w:rFonts w:ascii="Times New Roman" w:eastAsia="Times New Roman" w:hAnsi="Times New Roman" w:cs="Times New Roman"/>
          <w:kern w:val="0"/>
          <w:sz w:val="28"/>
          <w:szCs w:val="28"/>
          <w:lang w:val="en-US"/>
          <w14:ligatures w14:val="none"/>
        </w:rPr>
        <w:t>Test</w:t>
      </w:r>
      <w:r w:rsidRPr="00FD0240">
        <w:rPr>
          <w:rFonts w:ascii="Times New Roman" w:eastAsia="Times New Roman" w:hAnsi="Times New Roman" w:cs="Times New Roman"/>
          <w:kern w:val="0"/>
          <w:sz w:val="28"/>
          <w:szCs w:val="28"/>
          <w14:ligatures w14:val="none"/>
        </w:rPr>
        <w:t xml:space="preserve"> Джерома</w:t>
      </w:r>
      <w:r w:rsidRPr="00686196">
        <w:rPr>
          <w:rFonts w:ascii="Times New Roman" w:eastAsia="Times New Roman" w:hAnsi="Times New Roman" w:cs="Times New Roman"/>
          <w:kern w:val="0"/>
          <w:sz w:val="28"/>
          <w:szCs w:val="28"/>
          <w14:ligatures w14:val="none"/>
        </w:rPr>
        <w:t xml:space="preserve"> Кагана, опиту</w:t>
      </w:r>
      <w:r w:rsidR="00686196">
        <w:rPr>
          <w:rFonts w:ascii="Times New Roman" w:eastAsia="Times New Roman" w:hAnsi="Times New Roman" w:cs="Times New Roman"/>
          <w:kern w:val="0"/>
          <w:sz w:val="28"/>
          <w:szCs w:val="28"/>
          <w14:ligatures w14:val="none"/>
        </w:rPr>
        <w:t>вальник імпульсивності Г.</w:t>
      </w:r>
      <w:r w:rsidR="00FD0240">
        <w:rPr>
          <w:rFonts w:ascii="Times New Roman" w:eastAsia="Times New Roman" w:hAnsi="Times New Roman" w:cs="Times New Roman"/>
          <w:kern w:val="0"/>
          <w:sz w:val="28"/>
          <w:szCs w:val="28"/>
          <w14:ligatures w14:val="none"/>
        </w:rPr>
        <w:t xml:space="preserve"> </w:t>
      </w:r>
      <w:r w:rsidRPr="00686196">
        <w:rPr>
          <w:rFonts w:ascii="Times New Roman" w:eastAsia="Times New Roman" w:hAnsi="Times New Roman" w:cs="Times New Roman"/>
          <w:kern w:val="0"/>
          <w:sz w:val="28"/>
          <w:szCs w:val="28"/>
          <w14:ligatures w14:val="none"/>
        </w:rPr>
        <w:t>Айзенков</w:t>
      </w:r>
      <w:r w:rsidR="00B70F5C">
        <w:rPr>
          <w:rFonts w:ascii="Times New Roman" w:eastAsia="Times New Roman" w:hAnsi="Times New Roman" w:cs="Times New Roman"/>
          <w:kern w:val="0"/>
          <w:sz w:val="28"/>
          <w:szCs w:val="28"/>
          <w14:ligatures w14:val="none"/>
        </w:rPr>
        <w:t>а</w:t>
      </w:r>
      <w:r w:rsidRPr="00686196">
        <w:rPr>
          <w:rFonts w:ascii="Times New Roman" w:eastAsia="Times New Roman" w:hAnsi="Times New Roman" w:cs="Times New Roman"/>
          <w:kern w:val="0"/>
          <w:sz w:val="28"/>
          <w:szCs w:val="28"/>
          <w14:ligatures w14:val="none"/>
        </w:rPr>
        <w:t xml:space="preserve"> та самодіагностичний тест імпульсивність Барратта (BIS-11). Вважається, що хлопчикам-булерам більшою мірою властива імпульсивність, яка може виступати як один із можливих сценаріїв виховання у ній [</w:t>
      </w:r>
      <w:r w:rsidR="004D6D01" w:rsidRPr="00686196">
        <w:rPr>
          <w:rFonts w:ascii="Times New Roman" w:eastAsia="Times New Roman" w:hAnsi="Times New Roman" w:cs="Times New Roman"/>
          <w:kern w:val="0"/>
          <w:sz w:val="28"/>
          <w:szCs w:val="28"/>
          <w:highlight w:val="yellow"/>
          <w14:ligatures w14:val="none"/>
        </w:rPr>
        <w:fldChar w:fldCharType="begin"/>
      </w:r>
      <w:r w:rsidR="004D6D01" w:rsidRPr="00686196">
        <w:rPr>
          <w:rFonts w:ascii="Times New Roman" w:eastAsia="Times New Roman" w:hAnsi="Times New Roman" w:cs="Times New Roman"/>
          <w:kern w:val="0"/>
          <w:sz w:val="28"/>
          <w:szCs w:val="28"/>
          <w14:ligatures w14:val="none"/>
        </w:rPr>
        <w:instrText xml:space="preserve"> REF _Ref182243323 \r \h </w:instrText>
      </w:r>
      <w:r w:rsidR="004D6D01" w:rsidRPr="00686196">
        <w:rPr>
          <w:rFonts w:ascii="Times New Roman" w:eastAsia="Times New Roman" w:hAnsi="Times New Roman" w:cs="Times New Roman"/>
          <w:kern w:val="0"/>
          <w:sz w:val="28"/>
          <w:szCs w:val="28"/>
          <w:highlight w:val="yellow"/>
          <w14:ligatures w14:val="none"/>
        </w:rPr>
      </w:r>
      <w:r w:rsidR="004D6D01" w:rsidRPr="00686196">
        <w:rPr>
          <w:rFonts w:ascii="Times New Roman" w:eastAsia="Times New Roman" w:hAnsi="Times New Roman" w:cs="Times New Roman"/>
          <w:kern w:val="0"/>
          <w:sz w:val="28"/>
          <w:szCs w:val="28"/>
          <w:highlight w:val="yellow"/>
          <w14:ligatures w14:val="none"/>
        </w:rPr>
        <w:fldChar w:fldCharType="separate"/>
      </w:r>
      <w:r w:rsidR="002E5C97">
        <w:rPr>
          <w:rFonts w:ascii="Times New Roman" w:eastAsia="Times New Roman" w:hAnsi="Times New Roman" w:cs="Times New Roman"/>
          <w:kern w:val="0"/>
          <w:sz w:val="28"/>
          <w:szCs w:val="28"/>
          <w14:ligatures w14:val="none"/>
        </w:rPr>
        <w:t>28</w:t>
      </w:r>
      <w:r w:rsidR="004D6D01" w:rsidRPr="00686196">
        <w:rPr>
          <w:rFonts w:ascii="Times New Roman" w:eastAsia="Times New Roman" w:hAnsi="Times New Roman" w:cs="Times New Roman"/>
          <w:kern w:val="0"/>
          <w:sz w:val="28"/>
          <w:szCs w:val="28"/>
          <w:highlight w:val="yellow"/>
          <w14:ligatures w14:val="none"/>
        </w:rPr>
        <w:fldChar w:fldCharType="end"/>
      </w:r>
      <w:r w:rsidR="004D6D01" w:rsidRPr="00686196">
        <w:rPr>
          <w:rFonts w:ascii="Times New Roman" w:eastAsia="Times New Roman" w:hAnsi="Times New Roman" w:cs="Times New Roman"/>
          <w:kern w:val="0"/>
          <w:sz w:val="28"/>
          <w:szCs w:val="28"/>
          <w14:ligatures w14:val="none"/>
        </w:rPr>
        <w:t>,</w:t>
      </w:r>
      <w:r w:rsidR="00350E21">
        <w:rPr>
          <w:rFonts w:ascii="Times New Roman" w:eastAsia="Times New Roman" w:hAnsi="Times New Roman" w:cs="Times New Roman"/>
          <w:kern w:val="0"/>
          <w:sz w:val="28"/>
          <w:szCs w:val="28"/>
          <w14:ligatures w14:val="none"/>
        </w:rPr>
        <w:t xml:space="preserve"> </w:t>
      </w:r>
      <w:r w:rsidR="004D6D01" w:rsidRPr="00686196">
        <w:rPr>
          <w:rFonts w:ascii="Times New Roman" w:eastAsia="Times New Roman" w:hAnsi="Times New Roman" w:cs="Times New Roman"/>
          <w:kern w:val="0"/>
          <w:sz w:val="28"/>
          <w:szCs w:val="28"/>
          <w14:ligatures w14:val="none"/>
        </w:rPr>
        <w:t>с.43</w:t>
      </w:r>
      <w:r w:rsidRPr="00686196">
        <w:rPr>
          <w:rFonts w:ascii="Times New Roman" w:eastAsia="Times New Roman" w:hAnsi="Times New Roman" w:cs="Times New Roman"/>
          <w:kern w:val="0"/>
          <w:sz w:val="28"/>
          <w:szCs w:val="28"/>
          <w14:ligatures w14:val="none"/>
        </w:rPr>
        <w:t>]</w:t>
      </w:r>
      <w:r w:rsidR="00FD0240">
        <w:rPr>
          <w:rFonts w:ascii="Times New Roman" w:eastAsia="Times New Roman" w:hAnsi="Times New Roman" w:cs="Times New Roman"/>
          <w:kern w:val="0"/>
          <w:sz w:val="28"/>
          <w:szCs w:val="28"/>
          <w14:ligatures w14:val="none"/>
        </w:rPr>
        <w:t>.</w:t>
      </w:r>
    </w:p>
    <w:p w14:paraId="5FB2C12D" w14:textId="0ABAB309" w:rsidR="0087408E" w:rsidRPr="00E54CDC" w:rsidRDefault="000728D6"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686196">
        <w:rPr>
          <w:rFonts w:ascii="Times New Roman" w:eastAsia="Times New Roman" w:hAnsi="Times New Roman" w:cs="Times New Roman"/>
          <w:kern w:val="0"/>
          <w:sz w:val="28"/>
          <w:szCs w:val="28"/>
          <w14:ligatures w14:val="none"/>
        </w:rPr>
        <w:t xml:space="preserve">Не менш важливим психологічним патерном виникнення булінгу є особистісна тривожність, в перш за все, жертви цькування. </w:t>
      </w:r>
      <w:r w:rsidR="005B060C">
        <w:rPr>
          <w:rFonts w:ascii="Times New Roman" w:eastAsia="Times New Roman" w:hAnsi="Times New Roman" w:cs="Times New Roman"/>
          <w:kern w:val="0"/>
          <w:sz w:val="28"/>
          <w:szCs w:val="28"/>
          <w14:ligatures w14:val="none"/>
        </w:rPr>
        <w:t>Зазвичай</w:t>
      </w:r>
      <w:r w:rsidRPr="00686196">
        <w:rPr>
          <w:rFonts w:ascii="Times New Roman" w:eastAsia="Times New Roman" w:hAnsi="Times New Roman" w:cs="Times New Roman"/>
          <w:kern w:val="0"/>
          <w:sz w:val="28"/>
          <w:szCs w:val="28"/>
          <w14:ligatures w14:val="none"/>
        </w:rPr>
        <w:t xml:space="preserve">, булери відчувають, кого можна </w:t>
      </w:r>
      <w:r w:rsidR="005B060C">
        <w:rPr>
          <w:rFonts w:ascii="Times New Roman" w:eastAsia="Times New Roman" w:hAnsi="Times New Roman" w:cs="Times New Roman"/>
          <w:kern w:val="0"/>
          <w:sz w:val="28"/>
          <w:szCs w:val="28"/>
          <w14:ligatures w14:val="none"/>
        </w:rPr>
        <w:t>розпочати</w:t>
      </w:r>
      <w:r w:rsidRPr="00686196">
        <w:rPr>
          <w:rFonts w:ascii="Times New Roman" w:eastAsia="Times New Roman" w:hAnsi="Times New Roman" w:cs="Times New Roman"/>
          <w:kern w:val="0"/>
          <w:sz w:val="28"/>
          <w:szCs w:val="28"/>
          <w14:ligatures w14:val="none"/>
        </w:rPr>
        <w:t xml:space="preserve"> </w:t>
      </w:r>
      <w:r w:rsidR="001C27DE">
        <w:rPr>
          <w:rFonts w:ascii="Times New Roman" w:eastAsia="Times New Roman" w:hAnsi="Times New Roman" w:cs="Times New Roman"/>
          <w:kern w:val="0"/>
          <w:sz w:val="28"/>
          <w:szCs w:val="28"/>
          <w14:ligatures w14:val="none"/>
        </w:rPr>
        <w:t xml:space="preserve">ображати, </w:t>
      </w:r>
      <w:r w:rsidRPr="00686196">
        <w:rPr>
          <w:rFonts w:ascii="Times New Roman" w:eastAsia="Times New Roman" w:hAnsi="Times New Roman" w:cs="Times New Roman"/>
          <w:kern w:val="0"/>
          <w:sz w:val="28"/>
          <w:szCs w:val="28"/>
          <w14:ligatures w14:val="none"/>
        </w:rPr>
        <w:t>тре</w:t>
      </w:r>
      <w:r w:rsidR="00686196">
        <w:rPr>
          <w:rFonts w:ascii="Times New Roman" w:eastAsia="Times New Roman" w:hAnsi="Times New Roman" w:cs="Times New Roman"/>
          <w:kern w:val="0"/>
          <w:sz w:val="28"/>
          <w:szCs w:val="28"/>
          <w14:ligatures w14:val="none"/>
        </w:rPr>
        <w:t>тирувати</w:t>
      </w:r>
      <w:r w:rsidR="001C27DE">
        <w:rPr>
          <w:rFonts w:ascii="Times New Roman" w:eastAsia="Times New Roman" w:hAnsi="Times New Roman" w:cs="Times New Roman"/>
          <w:kern w:val="0"/>
          <w:sz w:val="28"/>
          <w:szCs w:val="28"/>
          <w14:ligatures w14:val="none"/>
        </w:rPr>
        <w:t xml:space="preserve"> та</w:t>
      </w:r>
      <w:r w:rsidRPr="00686196">
        <w:rPr>
          <w:rFonts w:ascii="Times New Roman" w:eastAsia="Times New Roman" w:hAnsi="Times New Roman" w:cs="Times New Roman"/>
          <w:kern w:val="0"/>
          <w:sz w:val="28"/>
          <w:szCs w:val="28"/>
          <w14:ligatures w14:val="none"/>
        </w:rPr>
        <w:t xml:space="preserve"> знущатися</w:t>
      </w:r>
      <w:r w:rsidR="001C27DE">
        <w:rPr>
          <w:rFonts w:ascii="Times New Roman" w:eastAsia="Times New Roman" w:hAnsi="Times New Roman" w:cs="Times New Roman"/>
          <w:kern w:val="0"/>
          <w:sz w:val="28"/>
          <w:szCs w:val="28"/>
          <w14:ligatures w14:val="none"/>
        </w:rPr>
        <w:t xml:space="preserve">. </w:t>
      </w:r>
      <w:r w:rsidRPr="00686196">
        <w:rPr>
          <w:rFonts w:ascii="Times New Roman" w:eastAsia="Times New Roman" w:hAnsi="Times New Roman" w:cs="Times New Roman"/>
          <w:kern w:val="0"/>
          <w:sz w:val="28"/>
          <w:szCs w:val="28"/>
          <w14:ligatures w14:val="none"/>
        </w:rPr>
        <w:t>Про</w:t>
      </w:r>
      <w:r w:rsidRPr="000728D6">
        <w:rPr>
          <w:rFonts w:ascii="Times New Roman" w:eastAsia="Times New Roman" w:hAnsi="Times New Roman" w:cs="Times New Roman"/>
          <w:kern w:val="0"/>
          <w:sz w:val="28"/>
          <w:szCs w:val="28"/>
          <w:lang w:val="ru-RU"/>
          <w14:ligatures w14:val="none"/>
        </w:rPr>
        <w:t xml:space="preserve"> </w:t>
      </w:r>
      <w:r w:rsidRPr="00E54CDC">
        <w:rPr>
          <w:rFonts w:ascii="Times New Roman" w:eastAsia="Times New Roman" w:hAnsi="Times New Roman" w:cs="Times New Roman"/>
          <w:kern w:val="0"/>
          <w:sz w:val="28"/>
          <w:szCs w:val="28"/>
          <w14:ligatures w14:val="none"/>
        </w:rPr>
        <w:t>тривожність вже також було сказано під час розбору такого предиктора як віктимність. Тривожність є особливим станом людини, що характеризується підвищеною схильністю до переживань, побоювань та занепокоєння, яке має негативне емоційне забарвлення [</w:t>
      </w:r>
      <w:r w:rsidR="00736AF0" w:rsidRPr="00E54CDC">
        <w:rPr>
          <w:rFonts w:ascii="Times New Roman" w:eastAsia="Times New Roman" w:hAnsi="Times New Roman" w:cs="Times New Roman"/>
          <w:kern w:val="0"/>
          <w:sz w:val="28"/>
          <w:szCs w:val="28"/>
          <w:highlight w:val="yellow"/>
          <w14:ligatures w14:val="none"/>
        </w:rPr>
        <w:fldChar w:fldCharType="begin"/>
      </w:r>
      <w:r w:rsidR="00736AF0" w:rsidRPr="00E54CDC">
        <w:rPr>
          <w:rFonts w:ascii="Times New Roman" w:eastAsia="Times New Roman" w:hAnsi="Times New Roman" w:cs="Times New Roman"/>
          <w:kern w:val="0"/>
          <w:sz w:val="28"/>
          <w:szCs w:val="28"/>
          <w14:ligatures w14:val="none"/>
        </w:rPr>
        <w:instrText xml:space="preserve"> REF _Ref182243415 \r \h </w:instrText>
      </w:r>
      <w:r w:rsidR="00736AF0" w:rsidRPr="00E54CDC">
        <w:rPr>
          <w:rFonts w:ascii="Times New Roman" w:eastAsia="Times New Roman" w:hAnsi="Times New Roman" w:cs="Times New Roman"/>
          <w:kern w:val="0"/>
          <w:sz w:val="28"/>
          <w:szCs w:val="28"/>
          <w:highlight w:val="yellow"/>
          <w14:ligatures w14:val="none"/>
        </w:rPr>
      </w:r>
      <w:r w:rsidR="00736AF0" w:rsidRPr="00E54CDC">
        <w:rPr>
          <w:rFonts w:ascii="Times New Roman" w:eastAsia="Times New Roman" w:hAnsi="Times New Roman" w:cs="Times New Roman"/>
          <w:kern w:val="0"/>
          <w:sz w:val="28"/>
          <w:szCs w:val="28"/>
          <w:highlight w:val="yellow"/>
          <w14:ligatures w14:val="none"/>
        </w:rPr>
        <w:fldChar w:fldCharType="separate"/>
      </w:r>
      <w:r w:rsidR="002E5C97">
        <w:rPr>
          <w:rFonts w:ascii="Times New Roman" w:eastAsia="Times New Roman" w:hAnsi="Times New Roman" w:cs="Times New Roman"/>
          <w:kern w:val="0"/>
          <w:sz w:val="28"/>
          <w:szCs w:val="28"/>
          <w14:ligatures w14:val="none"/>
        </w:rPr>
        <w:t>17</w:t>
      </w:r>
      <w:r w:rsidR="00736AF0" w:rsidRPr="00E54CDC">
        <w:rPr>
          <w:rFonts w:ascii="Times New Roman" w:eastAsia="Times New Roman" w:hAnsi="Times New Roman" w:cs="Times New Roman"/>
          <w:kern w:val="0"/>
          <w:sz w:val="28"/>
          <w:szCs w:val="28"/>
          <w:highlight w:val="yellow"/>
          <w14:ligatures w14:val="none"/>
        </w:rPr>
        <w:fldChar w:fldCharType="end"/>
      </w:r>
      <w:r w:rsidR="00736AF0" w:rsidRPr="00E54CDC">
        <w:rPr>
          <w:rFonts w:ascii="Times New Roman" w:eastAsia="Times New Roman" w:hAnsi="Times New Roman" w:cs="Times New Roman"/>
          <w:kern w:val="0"/>
          <w:sz w:val="28"/>
          <w:szCs w:val="28"/>
          <w14:ligatures w14:val="none"/>
        </w:rPr>
        <w:t>, с.22</w:t>
      </w:r>
      <w:r w:rsidRPr="00E54CDC">
        <w:rPr>
          <w:rFonts w:ascii="Times New Roman" w:eastAsia="Times New Roman" w:hAnsi="Times New Roman" w:cs="Times New Roman"/>
          <w:kern w:val="0"/>
          <w:sz w:val="28"/>
          <w:szCs w:val="28"/>
          <w14:ligatures w14:val="none"/>
        </w:rPr>
        <w:t xml:space="preserve">]. </w:t>
      </w:r>
    </w:p>
    <w:p w14:paraId="7B6CFF03" w14:textId="00F53FF8" w:rsidR="00D5305C" w:rsidRPr="00832A12" w:rsidRDefault="00495A59"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У</w:t>
      </w:r>
      <w:r w:rsidRPr="00495A59">
        <w:rPr>
          <w:rFonts w:ascii="Times New Roman" w:eastAsia="Times New Roman" w:hAnsi="Times New Roman" w:cs="Times New Roman"/>
          <w:kern w:val="0"/>
          <w:sz w:val="28"/>
          <w:szCs w:val="28"/>
          <w14:ligatures w14:val="none"/>
        </w:rPr>
        <w:t xml:space="preserve"> сучасній психології </w:t>
      </w:r>
      <w:r>
        <w:rPr>
          <w:rFonts w:ascii="Times New Roman" w:eastAsia="Times New Roman" w:hAnsi="Times New Roman" w:cs="Times New Roman"/>
          <w:kern w:val="0"/>
          <w:sz w:val="28"/>
          <w:szCs w:val="28"/>
          <w14:ligatures w14:val="none"/>
        </w:rPr>
        <w:t>т</w:t>
      </w:r>
      <w:r w:rsidR="000728D6" w:rsidRPr="00832A12">
        <w:rPr>
          <w:rFonts w:ascii="Times New Roman" w:eastAsia="Times New Roman" w:hAnsi="Times New Roman" w:cs="Times New Roman"/>
          <w:kern w:val="0"/>
          <w:sz w:val="28"/>
          <w:szCs w:val="28"/>
          <w14:ligatures w14:val="none"/>
        </w:rPr>
        <w:t xml:space="preserve">ривожність </w:t>
      </w:r>
      <w:r w:rsidR="003254E1" w:rsidRPr="003254E1">
        <w:rPr>
          <w:rFonts w:ascii="Times New Roman" w:eastAsia="Times New Roman" w:hAnsi="Times New Roman" w:cs="Times New Roman"/>
          <w:kern w:val="0"/>
          <w:sz w:val="28"/>
          <w:szCs w:val="28"/>
          <w14:ligatures w14:val="none"/>
        </w:rPr>
        <w:t xml:space="preserve">розглядається як багатовимірне явище, що включає емоційний, когнітивний, фізіологічний та поведінковий аспекти і </w:t>
      </w:r>
      <w:r w:rsidR="000728D6" w:rsidRPr="00832A12">
        <w:rPr>
          <w:rFonts w:ascii="Times New Roman" w:eastAsia="Times New Roman" w:hAnsi="Times New Roman" w:cs="Times New Roman"/>
          <w:kern w:val="0"/>
          <w:sz w:val="28"/>
          <w:szCs w:val="28"/>
          <w14:ligatures w14:val="none"/>
        </w:rPr>
        <w:t xml:space="preserve">сприймається як психічна властивість, що характеризується низьким порогом виникнення реакції тривоги. </w:t>
      </w:r>
      <w:r w:rsidR="00C25144">
        <w:rPr>
          <w:rFonts w:ascii="Times New Roman" w:eastAsia="Times New Roman" w:hAnsi="Times New Roman" w:cs="Times New Roman"/>
          <w:kern w:val="0"/>
          <w:sz w:val="28"/>
          <w:szCs w:val="28"/>
          <w14:ligatures w14:val="none"/>
        </w:rPr>
        <w:t>Одночасно</w:t>
      </w:r>
      <w:r w:rsidR="000728D6" w:rsidRPr="00832A12">
        <w:rPr>
          <w:rFonts w:ascii="Times New Roman" w:eastAsia="Times New Roman" w:hAnsi="Times New Roman" w:cs="Times New Roman"/>
          <w:kern w:val="0"/>
          <w:sz w:val="28"/>
          <w:szCs w:val="28"/>
          <w14:ligatures w14:val="none"/>
        </w:rPr>
        <w:t xml:space="preserve"> цей термін </w:t>
      </w:r>
      <w:r w:rsidR="00C25144">
        <w:rPr>
          <w:rFonts w:ascii="Times New Roman" w:eastAsia="Times New Roman" w:hAnsi="Times New Roman" w:cs="Times New Roman"/>
          <w:kern w:val="0"/>
          <w:sz w:val="28"/>
          <w:szCs w:val="28"/>
          <w14:ligatures w14:val="none"/>
        </w:rPr>
        <w:t>застосовується</w:t>
      </w:r>
      <w:r w:rsidR="000728D6" w:rsidRPr="00832A12">
        <w:rPr>
          <w:rFonts w:ascii="Times New Roman" w:eastAsia="Times New Roman" w:hAnsi="Times New Roman" w:cs="Times New Roman"/>
          <w:kern w:val="0"/>
          <w:sz w:val="28"/>
          <w:szCs w:val="28"/>
          <w14:ligatures w14:val="none"/>
        </w:rPr>
        <w:t xml:space="preserve"> як позначення щодо стійких індивідуальних відмінностей у схильності індивіда відчувати цей стан. Ця особливість безпосередньо не </w:t>
      </w:r>
      <w:r w:rsidR="0087408E" w:rsidRPr="00832A12">
        <w:rPr>
          <w:rFonts w:ascii="Times New Roman" w:eastAsia="Times New Roman" w:hAnsi="Times New Roman" w:cs="Times New Roman"/>
          <w:kern w:val="0"/>
          <w:sz w:val="28"/>
          <w:szCs w:val="28"/>
          <w14:ligatures w14:val="none"/>
        </w:rPr>
        <w:t>прояв</w:t>
      </w:r>
      <w:r w:rsidR="000728D6" w:rsidRPr="00832A12">
        <w:rPr>
          <w:rFonts w:ascii="Times New Roman" w:eastAsia="Times New Roman" w:hAnsi="Times New Roman" w:cs="Times New Roman"/>
          <w:kern w:val="0"/>
          <w:sz w:val="28"/>
          <w:szCs w:val="28"/>
          <w14:ligatures w14:val="none"/>
        </w:rPr>
        <w:t xml:space="preserve">ляється в поведінці, але її рівень можна визначити виходячи з того, як часто і як </w:t>
      </w:r>
      <w:r w:rsidR="00D5305C" w:rsidRPr="00832A12">
        <w:rPr>
          <w:rFonts w:ascii="Times New Roman" w:eastAsia="Times New Roman" w:hAnsi="Times New Roman" w:cs="Times New Roman"/>
          <w:kern w:val="0"/>
          <w:sz w:val="28"/>
          <w:szCs w:val="28"/>
          <w14:ligatures w14:val="none"/>
        </w:rPr>
        <w:t>і</w:t>
      </w:r>
      <w:r w:rsidR="000728D6" w:rsidRPr="00832A12">
        <w:rPr>
          <w:rFonts w:ascii="Times New Roman" w:eastAsia="Times New Roman" w:hAnsi="Times New Roman" w:cs="Times New Roman"/>
          <w:kern w:val="0"/>
          <w:sz w:val="28"/>
          <w:szCs w:val="28"/>
          <w14:ligatures w14:val="none"/>
        </w:rPr>
        <w:t>нтенсивно у людини спостеріга</w:t>
      </w:r>
      <w:r w:rsidR="00D5305C" w:rsidRPr="00832A12">
        <w:rPr>
          <w:rFonts w:ascii="Times New Roman" w:eastAsia="Times New Roman" w:hAnsi="Times New Roman" w:cs="Times New Roman"/>
          <w:kern w:val="0"/>
          <w:sz w:val="28"/>
          <w:szCs w:val="28"/>
          <w14:ligatures w14:val="none"/>
        </w:rPr>
        <w:t>є</w:t>
      </w:r>
      <w:r w:rsidR="000728D6" w:rsidRPr="00832A12">
        <w:rPr>
          <w:rFonts w:ascii="Times New Roman" w:eastAsia="Times New Roman" w:hAnsi="Times New Roman" w:cs="Times New Roman"/>
          <w:kern w:val="0"/>
          <w:sz w:val="28"/>
          <w:szCs w:val="28"/>
          <w14:ligatures w14:val="none"/>
        </w:rPr>
        <w:t xml:space="preserve">ться стан тривоги. Особистість з вираженою тривожністю схильна сприймати навколишній світ як </w:t>
      </w:r>
      <w:r w:rsidR="00D5305C" w:rsidRPr="00832A12">
        <w:rPr>
          <w:rFonts w:ascii="Times New Roman" w:eastAsia="Times New Roman" w:hAnsi="Times New Roman" w:cs="Times New Roman"/>
          <w:kern w:val="0"/>
          <w:sz w:val="28"/>
          <w:szCs w:val="28"/>
          <w14:ligatures w14:val="none"/>
        </w:rPr>
        <w:t xml:space="preserve">такий, </w:t>
      </w:r>
      <w:r w:rsidR="000728D6" w:rsidRPr="00832A12">
        <w:rPr>
          <w:rFonts w:ascii="Times New Roman" w:eastAsia="Times New Roman" w:hAnsi="Times New Roman" w:cs="Times New Roman"/>
          <w:kern w:val="0"/>
          <w:sz w:val="28"/>
          <w:szCs w:val="28"/>
          <w14:ligatures w14:val="none"/>
        </w:rPr>
        <w:t xml:space="preserve">що містить у собі небезпеку і загрозу значно більшою мірою, ніж особистість із низьким рівнем тривожності. </w:t>
      </w:r>
    </w:p>
    <w:p w14:paraId="13CE4763" w14:textId="29D51DEF" w:rsidR="000728D6" w:rsidRPr="00832A12" w:rsidRDefault="000728D6"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832A12">
        <w:rPr>
          <w:rFonts w:ascii="Times New Roman" w:eastAsia="Times New Roman" w:hAnsi="Times New Roman" w:cs="Times New Roman"/>
          <w:kern w:val="0"/>
          <w:sz w:val="28"/>
          <w:szCs w:val="28"/>
          <w14:ligatures w14:val="none"/>
        </w:rPr>
        <w:lastRenderedPageBreak/>
        <w:t>Ч.</w:t>
      </w:r>
      <w:r w:rsidR="008E7194">
        <w:rPr>
          <w:rFonts w:ascii="Times New Roman" w:eastAsia="Times New Roman" w:hAnsi="Times New Roman" w:cs="Times New Roman"/>
          <w:kern w:val="0"/>
          <w:sz w:val="28"/>
          <w:szCs w:val="28"/>
          <w14:ligatures w14:val="none"/>
        </w:rPr>
        <w:t>Д.</w:t>
      </w:r>
      <w:r w:rsidR="004649EE">
        <w:rPr>
          <w:rFonts w:ascii="Times New Roman" w:eastAsia="Times New Roman" w:hAnsi="Times New Roman" w:cs="Times New Roman"/>
          <w:kern w:val="0"/>
          <w:sz w:val="28"/>
          <w:szCs w:val="28"/>
          <w14:ligatures w14:val="none"/>
        </w:rPr>
        <w:t xml:space="preserve"> </w:t>
      </w:r>
      <w:r w:rsidRPr="00832A12">
        <w:rPr>
          <w:rFonts w:ascii="Times New Roman" w:eastAsia="Times New Roman" w:hAnsi="Times New Roman" w:cs="Times New Roman"/>
          <w:kern w:val="0"/>
          <w:sz w:val="28"/>
          <w:szCs w:val="28"/>
          <w14:ligatures w14:val="none"/>
        </w:rPr>
        <w:t xml:space="preserve">Спілбергер розробив методику, що дозволяє оцінити стан ситуативної та особистісної тривожності. Ситуативна тривожність виникає </w:t>
      </w:r>
      <w:r w:rsidR="0009015B" w:rsidRPr="0009015B">
        <w:rPr>
          <w:rFonts w:ascii="Times New Roman" w:eastAsia="Times New Roman" w:hAnsi="Times New Roman" w:cs="Times New Roman"/>
          <w:kern w:val="0"/>
          <w:sz w:val="28"/>
          <w:szCs w:val="28"/>
          <w14:ligatures w14:val="none"/>
        </w:rPr>
        <w:t xml:space="preserve">як реакція на конкретну ситуацію, що сприймається людиною як загрозлива або важлива </w:t>
      </w:r>
      <w:r w:rsidRPr="00832A12">
        <w:rPr>
          <w:rFonts w:ascii="Times New Roman" w:eastAsia="Times New Roman" w:hAnsi="Times New Roman" w:cs="Times New Roman"/>
          <w:kern w:val="0"/>
          <w:sz w:val="28"/>
          <w:szCs w:val="28"/>
          <w14:ligatures w14:val="none"/>
        </w:rPr>
        <w:t>(</w:t>
      </w:r>
      <w:r w:rsidR="00D5305C" w:rsidRPr="00832A12">
        <w:rPr>
          <w:rFonts w:ascii="Times New Roman" w:eastAsia="Times New Roman" w:hAnsi="Times New Roman" w:cs="Times New Roman"/>
          <w:kern w:val="0"/>
          <w:sz w:val="28"/>
          <w:szCs w:val="28"/>
          <w14:ligatures w14:val="none"/>
        </w:rPr>
        <w:t>очікува</w:t>
      </w:r>
      <w:r w:rsidRPr="00832A12">
        <w:rPr>
          <w:rFonts w:ascii="Times New Roman" w:eastAsia="Times New Roman" w:hAnsi="Times New Roman" w:cs="Times New Roman"/>
          <w:kern w:val="0"/>
          <w:sz w:val="28"/>
          <w:szCs w:val="28"/>
          <w14:ligatures w14:val="none"/>
        </w:rPr>
        <w:t>ння агресивної реакції)</w:t>
      </w:r>
      <w:r w:rsidR="004B0E40" w:rsidRPr="00832A12">
        <w:rPr>
          <w:rFonts w:ascii="Times New Roman" w:eastAsia="Times New Roman" w:hAnsi="Times New Roman" w:cs="Times New Roman"/>
          <w:kern w:val="0"/>
          <w:sz w:val="28"/>
          <w:szCs w:val="28"/>
          <w14:ligatures w14:val="none"/>
        </w:rPr>
        <w:t xml:space="preserve"> [</w:t>
      </w:r>
      <w:r w:rsidR="004B0E40" w:rsidRPr="00832A12">
        <w:rPr>
          <w:rFonts w:ascii="Times New Roman" w:eastAsia="Times New Roman" w:hAnsi="Times New Roman" w:cs="Times New Roman"/>
          <w:kern w:val="0"/>
          <w:sz w:val="28"/>
          <w:szCs w:val="28"/>
          <w14:ligatures w14:val="none"/>
        </w:rPr>
        <w:fldChar w:fldCharType="begin"/>
      </w:r>
      <w:r w:rsidR="004B0E40" w:rsidRPr="00832A12">
        <w:rPr>
          <w:rFonts w:ascii="Times New Roman" w:eastAsia="Times New Roman" w:hAnsi="Times New Roman" w:cs="Times New Roman"/>
          <w:kern w:val="0"/>
          <w:sz w:val="28"/>
          <w:szCs w:val="28"/>
          <w14:ligatures w14:val="none"/>
        </w:rPr>
        <w:instrText xml:space="preserve"> REF _Ref182243606 \r \h </w:instrText>
      </w:r>
      <w:r w:rsidR="004B0E40" w:rsidRPr="00832A12">
        <w:rPr>
          <w:rFonts w:ascii="Times New Roman" w:eastAsia="Times New Roman" w:hAnsi="Times New Roman" w:cs="Times New Roman"/>
          <w:kern w:val="0"/>
          <w:sz w:val="28"/>
          <w:szCs w:val="28"/>
          <w14:ligatures w14:val="none"/>
        </w:rPr>
      </w:r>
      <w:r w:rsidR="004B0E40" w:rsidRPr="00832A12">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37</w:t>
      </w:r>
      <w:r w:rsidR="004B0E40" w:rsidRPr="00832A12">
        <w:rPr>
          <w:rFonts w:ascii="Times New Roman" w:eastAsia="Times New Roman" w:hAnsi="Times New Roman" w:cs="Times New Roman"/>
          <w:kern w:val="0"/>
          <w:sz w:val="28"/>
          <w:szCs w:val="28"/>
          <w14:ligatures w14:val="none"/>
        </w:rPr>
        <w:fldChar w:fldCharType="end"/>
      </w:r>
      <w:r w:rsidR="004B0E40" w:rsidRPr="00832A12">
        <w:rPr>
          <w:rFonts w:ascii="Times New Roman" w:eastAsia="Times New Roman" w:hAnsi="Times New Roman" w:cs="Times New Roman"/>
          <w:kern w:val="0"/>
          <w:sz w:val="28"/>
          <w:szCs w:val="28"/>
          <w14:ligatures w14:val="none"/>
        </w:rPr>
        <w:t>, с.621]</w:t>
      </w:r>
      <w:r w:rsidRPr="00832A12">
        <w:rPr>
          <w:rFonts w:ascii="Times New Roman" w:eastAsia="Times New Roman" w:hAnsi="Times New Roman" w:cs="Times New Roman"/>
          <w:kern w:val="0"/>
          <w:sz w:val="28"/>
          <w:szCs w:val="28"/>
          <w14:ligatures w14:val="none"/>
        </w:rPr>
        <w:t>. Особистісна тривожність дає уявлення про схильність особистості до впливу тих чи інших стресорів через свої індивідуальні особливості.</w:t>
      </w:r>
    </w:p>
    <w:p w14:paraId="6DE0F9F9" w14:textId="55618185" w:rsidR="00C452EC" w:rsidRPr="008E7194" w:rsidRDefault="00C452EC"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8E7194">
        <w:rPr>
          <w:rFonts w:ascii="Times New Roman" w:eastAsia="Times New Roman" w:hAnsi="Times New Roman" w:cs="Times New Roman"/>
          <w:kern w:val="0"/>
          <w:sz w:val="28"/>
          <w:szCs w:val="28"/>
          <w14:ligatures w14:val="none"/>
        </w:rPr>
        <w:t>Єдиним не розібраним психологічним предиктором булінгу в освітньому середовищі є толерантність. Толерантність визначається як толерантність, поблажливість до будь-кого або чогось. Це установка на поважне ставлення та прийняття (розуміння) поведінки, переконань, національних та інших традицій та цінностей інших людей, що відрізняються від власних. Толерантність сприяє попередженн</w:t>
      </w:r>
      <w:r w:rsidR="00E37199" w:rsidRPr="008E7194">
        <w:rPr>
          <w:rFonts w:ascii="Times New Roman" w:eastAsia="Times New Roman" w:hAnsi="Times New Roman" w:cs="Times New Roman"/>
          <w:kern w:val="0"/>
          <w:sz w:val="28"/>
          <w:szCs w:val="28"/>
          <w14:ligatures w14:val="none"/>
        </w:rPr>
        <w:t>ю</w:t>
      </w:r>
      <w:r w:rsidRPr="008E7194">
        <w:rPr>
          <w:rFonts w:ascii="Times New Roman" w:eastAsia="Times New Roman" w:hAnsi="Times New Roman" w:cs="Times New Roman"/>
          <w:kern w:val="0"/>
          <w:sz w:val="28"/>
          <w:szCs w:val="28"/>
          <w14:ligatures w14:val="none"/>
        </w:rPr>
        <w:t xml:space="preserve"> конфліктів та встановленн</w:t>
      </w:r>
      <w:r w:rsidR="00E37199" w:rsidRPr="008E7194">
        <w:rPr>
          <w:rFonts w:ascii="Times New Roman" w:eastAsia="Times New Roman" w:hAnsi="Times New Roman" w:cs="Times New Roman"/>
          <w:kern w:val="0"/>
          <w:sz w:val="28"/>
          <w:szCs w:val="28"/>
          <w14:ligatures w14:val="none"/>
        </w:rPr>
        <w:t>ю</w:t>
      </w:r>
      <w:r w:rsidRPr="008E7194">
        <w:rPr>
          <w:rFonts w:ascii="Times New Roman" w:eastAsia="Times New Roman" w:hAnsi="Times New Roman" w:cs="Times New Roman"/>
          <w:kern w:val="0"/>
          <w:sz w:val="28"/>
          <w:szCs w:val="28"/>
          <w14:ligatures w14:val="none"/>
        </w:rPr>
        <w:t xml:space="preserve"> взаєморозуміння між людьми. Комунікативна толерантність – це характеристика відношення особистості до людей, що показує ступінь переносимості нею неприємних або неприйнятних, на її думку, психічних станів, якостей та вчинків партнерів </w:t>
      </w:r>
      <w:r w:rsidR="001D154C" w:rsidRPr="008E7194">
        <w:rPr>
          <w:rFonts w:ascii="Times New Roman" w:eastAsia="Times New Roman" w:hAnsi="Times New Roman" w:cs="Times New Roman"/>
          <w:kern w:val="0"/>
          <w:sz w:val="28"/>
          <w:szCs w:val="28"/>
          <w14:ligatures w14:val="none"/>
        </w:rPr>
        <w:t>у</w:t>
      </w:r>
      <w:r w:rsidRPr="008E7194">
        <w:rPr>
          <w:rFonts w:ascii="Times New Roman" w:eastAsia="Times New Roman" w:hAnsi="Times New Roman" w:cs="Times New Roman"/>
          <w:kern w:val="0"/>
          <w:sz w:val="28"/>
          <w:szCs w:val="28"/>
          <w14:ligatures w14:val="none"/>
        </w:rPr>
        <w:t xml:space="preserve"> взаємодії.</w:t>
      </w:r>
    </w:p>
    <w:p w14:paraId="71C98A35" w14:textId="672F7244" w:rsidR="002C06EC" w:rsidRPr="00D466E8" w:rsidRDefault="002D2F7E" w:rsidP="00B47016">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2D2F7E">
        <w:rPr>
          <w:rFonts w:ascii="Times New Roman" w:eastAsia="Times New Roman" w:hAnsi="Times New Roman" w:cs="Times New Roman"/>
          <w:kern w:val="0"/>
          <w:sz w:val="28"/>
          <w:szCs w:val="28"/>
          <w14:ligatures w14:val="none"/>
        </w:rPr>
        <w:t>Толерантність є першим щаблем не тільки до запобігання, але й до подолання стереотипів. Діалог, безпосередній контакт - це найкраще джерело інформації про інших, реальний шлях духовного й культурного зближення, інструмент розв'язання різних проблем. Крім того, це відкритість до міжкультурного спілкування, в основі якого лежить повага до особливостей іншого, іншими словами, його ідентичності.</w:t>
      </w:r>
      <w:r>
        <w:rPr>
          <w:rFonts w:ascii="Times New Roman" w:eastAsia="Times New Roman" w:hAnsi="Times New Roman" w:cs="Times New Roman"/>
          <w:kern w:val="0"/>
          <w:sz w:val="28"/>
          <w:szCs w:val="28"/>
          <w14:ligatures w14:val="none"/>
        </w:rPr>
        <w:t xml:space="preserve"> Тому т</w:t>
      </w:r>
      <w:r w:rsidR="007241B5" w:rsidRPr="00D466E8">
        <w:rPr>
          <w:rFonts w:ascii="Times New Roman" w:eastAsia="Times New Roman" w:hAnsi="Times New Roman" w:cs="Times New Roman"/>
          <w:kern w:val="0"/>
          <w:sz w:val="28"/>
          <w:szCs w:val="28"/>
          <w14:ligatures w14:val="none"/>
        </w:rPr>
        <w:t>олерантність формується в процесі виховання, і цей процес має багато</w:t>
      </w:r>
      <w:r w:rsidR="00D466E8">
        <w:rPr>
          <w:rFonts w:ascii="Times New Roman" w:eastAsia="Times New Roman" w:hAnsi="Times New Roman" w:cs="Times New Roman"/>
          <w:kern w:val="0"/>
          <w:sz w:val="28"/>
          <w:szCs w:val="28"/>
          <w14:ligatures w14:val="none"/>
        </w:rPr>
        <w:t>бічний</w:t>
      </w:r>
      <w:r w:rsidR="007241B5" w:rsidRPr="00D466E8">
        <w:rPr>
          <w:rFonts w:ascii="Times New Roman" w:eastAsia="Times New Roman" w:hAnsi="Times New Roman" w:cs="Times New Roman"/>
          <w:kern w:val="0"/>
          <w:sz w:val="28"/>
          <w:szCs w:val="28"/>
          <w14:ligatures w14:val="none"/>
        </w:rPr>
        <w:t xml:space="preserve"> характер. Виховання толерантності є важливою частиною соціалізації людини та розвитку гармонійного суспільства</w:t>
      </w:r>
      <w:r w:rsidR="002C06EC" w:rsidRPr="00D466E8">
        <w:rPr>
          <w:rFonts w:ascii="Times New Roman" w:eastAsia="Times New Roman" w:hAnsi="Times New Roman" w:cs="Times New Roman"/>
          <w:kern w:val="0"/>
          <w:sz w:val="28"/>
          <w:szCs w:val="28"/>
          <w14:ligatures w14:val="none"/>
        </w:rPr>
        <w:t xml:space="preserve">, тобто за її розвиток відповідає соціальне оточення дитини. Дуже важливо прагнути того, щоб булінг не ставав стандартним явищем в освітньому середовищі, а агресія </w:t>
      </w:r>
      <w:r w:rsidR="007241B5" w:rsidRPr="00D466E8">
        <w:rPr>
          <w:rFonts w:ascii="Times New Roman" w:eastAsia="Times New Roman" w:hAnsi="Times New Roman" w:cs="Times New Roman"/>
          <w:kern w:val="0"/>
          <w:sz w:val="28"/>
          <w:szCs w:val="28"/>
          <w14:ligatures w14:val="none"/>
        </w:rPr>
        <w:t xml:space="preserve">не була </w:t>
      </w:r>
      <w:r w:rsidR="002C06EC" w:rsidRPr="00D466E8">
        <w:rPr>
          <w:rFonts w:ascii="Times New Roman" w:eastAsia="Times New Roman" w:hAnsi="Times New Roman" w:cs="Times New Roman"/>
          <w:kern w:val="0"/>
          <w:sz w:val="28"/>
          <w:szCs w:val="28"/>
          <w14:ligatures w14:val="none"/>
        </w:rPr>
        <w:t>норм</w:t>
      </w:r>
      <w:r w:rsidR="007241B5" w:rsidRPr="00D466E8">
        <w:rPr>
          <w:rFonts w:ascii="Times New Roman" w:eastAsia="Times New Roman" w:hAnsi="Times New Roman" w:cs="Times New Roman"/>
          <w:kern w:val="0"/>
          <w:sz w:val="28"/>
          <w:szCs w:val="28"/>
          <w14:ligatures w14:val="none"/>
        </w:rPr>
        <w:t>ою</w:t>
      </w:r>
      <w:r w:rsidR="002C06EC" w:rsidRPr="00D466E8">
        <w:rPr>
          <w:rFonts w:ascii="Times New Roman" w:eastAsia="Times New Roman" w:hAnsi="Times New Roman" w:cs="Times New Roman"/>
          <w:kern w:val="0"/>
          <w:sz w:val="28"/>
          <w:szCs w:val="28"/>
          <w14:ligatures w14:val="none"/>
        </w:rPr>
        <w:t xml:space="preserve"> поведінки.</w:t>
      </w:r>
      <w:r w:rsidR="007241B5" w:rsidRPr="00D466E8">
        <w:rPr>
          <w:rFonts w:ascii="Times New Roman" w:eastAsia="Times New Roman" w:hAnsi="Times New Roman" w:cs="Times New Roman"/>
          <w:kern w:val="0"/>
          <w:sz w:val="28"/>
          <w:szCs w:val="28"/>
          <w14:ligatures w14:val="none"/>
        </w:rPr>
        <w:t xml:space="preserve"> Виховання толерантності – це тривалий і комплексний процес, який починається в сім'ї, триває в школі та супроводжує людину протягом усього життя.</w:t>
      </w:r>
      <w:r w:rsidR="002C06EC" w:rsidRPr="00D466E8">
        <w:rPr>
          <w:rFonts w:ascii="Times New Roman" w:eastAsia="Times New Roman" w:hAnsi="Times New Roman" w:cs="Times New Roman"/>
          <w:kern w:val="0"/>
          <w:sz w:val="28"/>
          <w:szCs w:val="28"/>
          <w14:ligatures w14:val="none"/>
        </w:rPr>
        <w:t xml:space="preserve"> </w:t>
      </w:r>
      <w:r w:rsidR="007241B5" w:rsidRPr="00D466E8">
        <w:rPr>
          <w:rFonts w:ascii="Times New Roman" w:eastAsia="Times New Roman" w:hAnsi="Times New Roman" w:cs="Times New Roman"/>
          <w:kern w:val="0"/>
          <w:sz w:val="28"/>
          <w:szCs w:val="28"/>
          <w14:ligatures w14:val="none"/>
        </w:rPr>
        <w:t>Тому формування здорового психічного стану дитини</w:t>
      </w:r>
      <w:r w:rsidR="002C06EC" w:rsidRPr="00D466E8">
        <w:rPr>
          <w:rFonts w:ascii="Times New Roman" w:eastAsia="Times New Roman" w:hAnsi="Times New Roman" w:cs="Times New Roman"/>
          <w:kern w:val="0"/>
          <w:sz w:val="28"/>
          <w:szCs w:val="28"/>
          <w14:ligatures w14:val="none"/>
        </w:rPr>
        <w:t xml:space="preserve"> необхідно </w:t>
      </w:r>
      <w:r w:rsidR="002C06EC" w:rsidRPr="00D466E8">
        <w:rPr>
          <w:rFonts w:ascii="Times New Roman" w:eastAsia="Times New Roman" w:hAnsi="Times New Roman" w:cs="Times New Roman"/>
          <w:kern w:val="0"/>
          <w:sz w:val="28"/>
          <w:szCs w:val="28"/>
          <w14:ligatures w14:val="none"/>
        </w:rPr>
        <w:lastRenderedPageBreak/>
        <w:t xml:space="preserve">організовувати там, де вона проводить свій основний час – </w:t>
      </w:r>
      <w:r w:rsidR="004238CD" w:rsidRPr="00D466E8">
        <w:rPr>
          <w:rFonts w:ascii="Times New Roman" w:eastAsia="Times New Roman" w:hAnsi="Times New Roman" w:cs="Times New Roman"/>
          <w:kern w:val="0"/>
          <w:sz w:val="28"/>
          <w:szCs w:val="28"/>
          <w14:ligatures w14:val="none"/>
        </w:rPr>
        <w:t>освітній центр</w:t>
      </w:r>
      <w:r w:rsidR="002C06EC" w:rsidRPr="00D466E8">
        <w:rPr>
          <w:rFonts w:ascii="Times New Roman" w:eastAsia="Times New Roman" w:hAnsi="Times New Roman" w:cs="Times New Roman"/>
          <w:kern w:val="0"/>
          <w:sz w:val="28"/>
          <w:szCs w:val="28"/>
          <w14:ligatures w14:val="none"/>
        </w:rPr>
        <w:t xml:space="preserve"> та будинок. </w:t>
      </w:r>
    </w:p>
    <w:p w14:paraId="18C17DD8" w14:textId="1816EC7B" w:rsidR="001D154C" w:rsidRPr="00110F40" w:rsidRDefault="002C06EC" w:rsidP="00054ADA">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D466E8">
        <w:rPr>
          <w:rFonts w:ascii="Times New Roman" w:eastAsia="Times New Roman" w:hAnsi="Times New Roman" w:cs="Times New Roman"/>
          <w:kern w:val="0"/>
          <w:sz w:val="28"/>
          <w:szCs w:val="28"/>
          <w14:ligatures w14:val="none"/>
        </w:rPr>
        <w:t xml:space="preserve">Таким чином, </w:t>
      </w:r>
      <w:r w:rsidR="004E58BF" w:rsidRPr="00D466E8">
        <w:rPr>
          <w:rFonts w:ascii="Times New Roman" w:eastAsia="Times New Roman" w:hAnsi="Times New Roman" w:cs="Times New Roman"/>
          <w:kern w:val="0"/>
          <w:sz w:val="28"/>
          <w:szCs w:val="28"/>
          <w14:ligatures w14:val="none"/>
        </w:rPr>
        <w:t>психологічні предиктори булінгу варіюються від особистісних особливостей дітей (низька самооцінка, агресивність, невпевненість) до впливу соціального середовища (сімейні конфлікти, шкільний клімат). Розуміння цих факторів допомагає створювати програми</w:t>
      </w:r>
      <w:r w:rsidR="004E58BF" w:rsidRPr="00110F40">
        <w:rPr>
          <w:rFonts w:ascii="Times New Roman" w:eastAsia="Times New Roman" w:hAnsi="Times New Roman" w:cs="Times New Roman"/>
          <w:kern w:val="0"/>
          <w:sz w:val="28"/>
          <w:szCs w:val="28"/>
          <w14:ligatures w14:val="none"/>
        </w:rPr>
        <w:t xml:space="preserve"> профілактики булінгу, що орієнтовані на розвиток емпатії, емоційної стійкості та соціальних навичок у дітей, а також покращення шкільного середовища.</w:t>
      </w:r>
      <w:r w:rsidR="009F6635" w:rsidRPr="00110F40">
        <w:rPr>
          <w:rFonts w:ascii="Times New Roman" w:eastAsia="Times New Roman" w:hAnsi="Times New Roman" w:cs="Times New Roman"/>
          <w:kern w:val="0"/>
          <w:sz w:val="28"/>
          <w:szCs w:val="28"/>
          <w14:ligatures w14:val="none"/>
        </w:rPr>
        <w:t xml:space="preserve"> Завдання школи полягає в тому, щоб свідомо та невідкладно припиняти випадки булінгу і не плутати булінг з дитячою та підлітковою активністю, агресивністю та віктимізацією.</w:t>
      </w:r>
    </w:p>
    <w:p w14:paraId="63C976B6" w14:textId="77777777" w:rsidR="00D041EE" w:rsidRPr="000E1842" w:rsidRDefault="00D041EE" w:rsidP="00433F0A">
      <w:pPr>
        <w:pStyle w:val="a5"/>
        <w:numPr>
          <w:ilvl w:val="1"/>
          <w:numId w:val="1"/>
        </w:numPr>
        <w:tabs>
          <w:tab w:val="left" w:pos="1134"/>
        </w:tabs>
        <w:spacing w:before="240" w:after="0" w:line="480" w:lineRule="auto"/>
        <w:ind w:left="0" w:firstLine="709"/>
        <w:jc w:val="both"/>
        <w:outlineLvl w:val="1"/>
        <w:rPr>
          <w:rFonts w:ascii="Times New Roman" w:eastAsia="Times New Roman" w:hAnsi="Times New Roman" w:cs="Times New Roman"/>
          <w:b/>
          <w:bCs/>
          <w:kern w:val="0"/>
          <w:sz w:val="28"/>
          <w:szCs w:val="28"/>
          <w14:ligatures w14:val="none"/>
        </w:rPr>
      </w:pPr>
      <w:bookmarkStart w:id="4" w:name="_Toc183890007"/>
      <w:r w:rsidRPr="000E1842">
        <w:rPr>
          <w:rFonts w:ascii="Times New Roman" w:eastAsia="Times New Roman" w:hAnsi="Times New Roman" w:cs="Times New Roman"/>
          <w:b/>
          <w:bCs/>
          <w:kern w:val="0"/>
          <w:sz w:val="28"/>
          <w:szCs w:val="28"/>
          <w14:ligatures w14:val="none"/>
        </w:rPr>
        <w:t>Основні підходи до вивчення шкільного булінгу у психології</w:t>
      </w:r>
      <w:bookmarkEnd w:id="4"/>
    </w:p>
    <w:p w14:paraId="2F93966E" w14:textId="0ADE26DC" w:rsidR="000E1842" w:rsidRPr="007E53AC" w:rsidRDefault="000E1842"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7E53AC">
        <w:rPr>
          <w:rFonts w:ascii="Times New Roman" w:eastAsia="Times New Roman" w:hAnsi="Times New Roman" w:cs="Times New Roman"/>
          <w:kern w:val="0"/>
          <w:sz w:val="28"/>
          <w:szCs w:val="28"/>
          <w14:ligatures w14:val="none"/>
        </w:rPr>
        <w:t xml:space="preserve">У психології існує кілька основних підходів до вивчення шкільного булінгу, кожен з яких акцентує увагу на різних аспектах </w:t>
      </w:r>
      <w:r w:rsidR="007E53AC" w:rsidRPr="007E53AC">
        <w:rPr>
          <w:rFonts w:ascii="Times New Roman" w:eastAsia="Times New Roman" w:hAnsi="Times New Roman" w:cs="Times New Roman"/>
          <w:kern w:val="0"/>
          <w:sz w:val="28"/>
          <w:szCs w:val="28"/>
          <w14:ligatures w14:val="none"/>
        </w:rPr>
        <w:t>досліджуваного</w:t>
      </w:r>
      <w:r w:rsidRPr="007E53AC">
        <w:rPr>
          <w:rFonts w:ascii="Times New Roman" w:eastAsia="Times New Roman" w:hAnsi="Times New Roman" w:cs="Times New Roman"/>
          <w:kern w:val="0"/>
          <w:sz w:val="28"/>
          <w:szCs w:val="28"/>
          <w14:ligatures w14:val="none"/>
        </w:rPr>
        <w:t xml:space="preserve"> явища. Ці підходи допомагають зрозуміти причини, наслідки та динаміку булінгу, а також розробляти стратегії профілактики та втручання.</w:t>
      </w:r>
    </w:p>
    <w:p w14:paraId="7742AD0B" w14:textId="77777777" w:rsidR="002C2757" w:rsidRPr="007E53AC" w:rsidRDefault="00054ADA"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7E53AC">
        <w:rPr>
          <w:rFonts w:ascii="Times New Roman" w:eastAsia="Times New Roman" w:hAnsi="Times New Roman" w:cs="Times New Roman"/>
          <w:kern w:val="0"/>
          <w:sz w:val="28"/>
          <w:szCs w:val="28"/>
          <w14:ligatures w14:val="none"/>
        </w:rPr>
        <w:t>Когнітивно-поведінковий підхід фокусується на тому, як когнітивні процеси (мислення, переконання, очікування) впливають на поведінку дітей, які беруть участь у булінгу</w:t>
      </w:r>
      <w:r w:rsidR="0034156A" w:rsidRPr="007E53AC">
        <w:rPr>
          <w:rFonts w:ascii="Times New Roman" w:eastAsia="Times New Roman" w:hAnsi="Times New Roman" w:cs="Times New Roman"/>
          <w:kern w:val="0"/>
          <w:sz w:val="28"/>
          <w:szCs w:val="28"/>
          <w14:ligatures w14:val="none"/>
        </w:rPr>
        <w:t xml:space="preserve"> –</w:t>
      </w:r>
      <w:r w:rsidRPr="007E53AC">
        <w:rPr>
          <w:rFonts w:ascii="Times New Roman" w:eastAsia="Times New Roman" w:hAnsi="Times New Roman" w:cs="Times New Roman"/>
          <w:kern w:val="0"/>
          <w:sz w:val="28"/>
          <w:szCs w:val="28"/>
          <w14:ligatures w14:val="none"/>
        </w:rPr>
        <w:t xml:space="preserve"> як агресорів, так і жертв. Основна увага приділяється тому, як учні інтерпретують соціальні ситуації та реагують на них. </w:t>
      </w:r>
    </w:p>
    <w:p w14:paraId="29DE9C76" w14:textId="2FA58E7B" w:rsidR="00103F5B" w:rsidRPr="00D90E2E" w:rsidRDefault="00103F5B"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7E53AC">
        <w:rPr>
          <w:rFonts w:ascii="Times New Roman" w:eastAsia="Times New Roman" w:hAnsi="Times New Roman" w:cs="Times New Roman"/>
          <w:kern w:val="0"/>
          <w:sz w:val="28"/>
          <w:szCs w:val="28"/>
          <w14:ligatures w14:val="none"/>
        </w:rPr>
        <w:t>Когнітивно-поведінковий підхід (КПП) часто лежить в основі тренінгових програм з профілактики булінгу, оскільки цей підхід фокусується на зміні деструктивних мисленнєвих процесів і поведінки. Основною метою таких програм є навчання учнів нових когнітивних стратегій і соціальних</w:t>
      </w:r>
      <w:r w:rsidRPr="00103F5B">
        <w:rPr>
          <w:rFonts w:ascii="Times New Roman" w:eastAsia="Times New Roman" w:hAnsi="Times New Roman" w:cs="Times New Roman"/>
          <w:kern w:val="0"/>
          <w:sz w:val="28"/>
          <w:szCs w:val="28"/>
          <w14:ligatures w14:val="none"/>
        </w:rPr>
        <w:t xml:space="preserve"> навичок, які допомагають уникати булінгу, вирішувати конфлікти та формувати позитивну поведінку</w:t>
      </w:r>
      <w:r w:rsidR="00CC63A7" w:rsidRPr="00CC63A7">
        <w:rPr>
          <w:rFonts w:ascii="Times New Roman" w:eastAsia="Times New Roman" w:hAnsi="Times New Roman" w:cs="Times New Roman"/>
          <w:kern w:val="0"/>
          <w:sz w:val="28"/>
          <w:szCs w:val="28"/>
          <w14:ligatures w14:val="none"/>
        </w:rPr>
        <w:t xml:space="preserve"> </w:t>
      </w:r>
      <w:r w:rsidR="00CC63A7">
        <w:rPr>
          <w:rFonts w:ascii="Times New Roman" w:eastAsia="Times New Roman" w:hAnsi="Times New Roman" w:cs="Times New Roman"/>
          <w:kern w:val="0"/>
          <w:sz w:val="28"/>
          <w:szCs w:val="28"/>
          <w14:ligatures w14:val="none"/>
        </w:rPr>
        <w:t>[</w:t>
      </w:r>
      <w:r w:rsidR="00CC63A7">
        <w:rPr>
          <w:rFonts w:ascii="Times New Roman" w:eastAsia="Times New Roman" w:hAnsi="Times New Roman" w:cs="Times New Roman"/>
          <w:kern w:val="0"/>
          <w:sz w:val="28"/>
          <w:szCs w:val="28"/>
          <w14:ligatures w14:val="none"/>
        </w:rPr>
        <w:fldChar w:fldCharType="begin"/>
      </w:r>
      <w:r w:rsidR="00CC63A7">
        <w:rPr>
          <w:rFonts w:ascii="Times New Roman" w:eastAsia="Times New Roman" w:hAnsi="Times New Roman" w:cs="Times New Roman"/>
          <w:kern w:val="0"/>
          <w:sz w:val="28"/>
          <w:szCs w:val="28"/>
          <w14:ligatures w14:val="none"/>
        </w:rPr>
        <w:instrText xml:space="preserve"> REF _Ref182242159 \r \h </w:instrText>
      </w:r>
      <w:r w:rsidR="00CC63A7">
        <w:rPr>
          <w:rFonts w:ascii="Times New Roman" w:eastAsia="Times New Roman" w:hAnsi="Times New Roman" w:cs="Times New Roman"/>
          <w:kern w:val="0"/>
          <w:sz w:val="28"/>
          <w:szCs w:val="28"/>
          <w14:ligatures w14:val="none"/>
        </w:rPr>
      </w:r>
      <w:r w:rsidR="00CC63A7">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5</w:t>
      </w:r>
      <w:r w:rsidR="00CC63A7">
        <w:rPr>
          <w:rFonts w:ascii="Times New Roman" w:eastAsia="Times New Roman" w:hAnsi="Times New Roman" w:cs="Times New Roman"/>
          <w:kern w:val="0"/>
          <w:sz w:val="28"/>
          <w:szCs w:val="28"/>
          <w14:ligatures w14:val="none"/>
        </w:rPr>
        <w:fldChar w:fldCharType="end"/>
      </w:r>
      <w:r w:rsidR="00CC63A7" w:rsidRPr="00CC63A7">
        <w:rPr>
          <w:rFonts w:ascii="Times New Roman" w:eastAsia="Times New Roman" w:hAnsi="Times New Roman" w:cs="Times New Roman"/>
          <w:kern w:val="0"/>
          <w:sz w:val="28"/>
          <w:szCs w:val="28"/>
          <w14:ligatures w14:val="none"/>
        </w:rPr>
        <w:t>, с.19</w:t>
      </w:r>
      <w:r w:rsidR="00CC63A7">
        <w:rPr>
          <w:rFonts w:ascii="Times New Roman" w:eastAsia="Times New Roman" w:hAnsi="Times New Roman" w:cs="Times New Roman"/>
          <w:kern w:val="0"/>
          <w:sz w:val="28"/>
          <w:szCs w:val="28"/>
          <w14:ligatures w14:val="none"/>
        </w:rPr>
        <w:t>]</w:t>
      </w:r>
      <w:r w:rsidRPr="00103F5B">
        <w:rPr>
          <w:rFonts w:ascii="Times New Roman" w:eastAsia="Times New Roman" w:hAnsi="Times New Roman" w:cs="Times New Roman"/>
          <w:kern w:val="0"/>
          <w:sz w:val="28"/>
          <w:szCs w:val="28"/>
          <w14:ligatures w14:val="none"/>
        </w:rPr>
        <w:t>.</w:t>
      </w:r>
      <w:r w:rsidR="00EB44E7">
        <w:rPr>
          <w:rFonts w:ascii="Times New Roman" w:eastAsia="Times New Roman" w:hAnsi="Times New Roman" w:cs="Times New Roman"/>
          <w:kern w:val="0"/>
          <w:sz w:val="28"/>
          <w:szCs w:val="28"/>
          <w14:ligatures w14:val="none"/>
        </w:rPr>
        <w:t xml:space="preserve"> </w:t>
      </w:r>
      <w:r w:rsidR="00054ADA" w:rsidRPr="00D90E2E">
        <w:rPr>
          <w:rFonts w:ascii="Times New Roman" w:eastAsia="Times New Roman" w:hAnsi="Times New Roman" w:cs="Times New Roman"/>
          <w:kern w:val="0"/>
          <w:sz w:val="28"/>
          <w:szCs w:val="28"/>
          <w14:ligatures w14:val="none"/>
        </w:rPr>
        <w:t xml:space="preserve">Агресори можуть мати дисфункційні переконання про владу та контроль, що призводить до агресивної поведінки. </w:t>
      </w:r>
      <w:r w:rsidR="00054ADA" w:rsidRPr="00D90E2E">
        <w:rPr>
          <w:rFonts w:ascii="Times New Roman" w:eastAsia="Times New Roman" w:hAnsi="Times New Roman" w:cs="Times New Roman"/>
          <w:kern w:val="0"/>
          <w:sz w:val="28"/>
          <w:szCs w:val="28"/>
          <w14:ligatures w14:val="none"/>
        </w:rPr>
        <w:lastRenderedPageBreak/>
        <w:t xml:space="preserve">Вони можуть вважати булінг ефективним способом досягнення соціального статусу. </w:t>
      </w:r>
    </w:p>
    <w:p w14:paraId="6ABCA8E8" w14:textId="3E785D33" w:rsidR="00054ADA" w:rsidRPr="00D90E2E" w:rsidRDefault="00054ADA"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D90E2E">
        <w:rPr>
          <w:rFonts w:ascii="Times New Roman" w:eastAsia="Times New Roman" w:hAnsi="Times New Roman" w:cs="Times New Roman"/>
          <w:kern w:val="0"/>
          <w:sz w:val="28"/>
          <w:szCs w:val="28"/>
          <w14:ligatures w14:val="none"/>
        </w:rPr>
        <w:t xml:space="preserve">Жертви </w:t>
      </w:r>
      <w:r w:rsidR="00EB44E7">
        <w:rPr>
          <w:rFonts w:ascii="Times New Roman" w:eastAsia="Times New Roman" w:hAnsi="Times New Roman" w:cs="Times New Roman"/>
          <w:kern w:val="0"/>
          <w:sz w:val="28"/>
          <w:szCs w:val="28"/>
          <w14:ligatures w14:val="none"/>
        </w:rPr>
        <w:t>нерідко</w:t>
      </w:r>
      <w:r w:rsidRPr="00D90E2E">
        <w:rPr>
          <w:rFonts w:ascii="Times New Roman" w:eastAsia="Times New Roman" w:hAnsi="Times New Roman" w:cs="Times New Roman"/>
          <w:kern w:val="0"/>
          <w:sz w:val="28"/>
          <w:szCs w:val="28"/>
          <w14:ligatures w14:val="none"/>
        </w:rPr>
        <w:t xml:space="preserve"> мають негативні когнітивні схеми про себе та інших, що призводить до відчуття безпорадності, невпевненості та тривожності. Когнітивно-поведінкова терапія (КПТ) застосовується для корекції дисфункційних думок і поведінки, розвитку соціальних навичок і підвищення самооцінки учнів, які є жертвами або агресорами.</w:t>
      </w:r>
    </w:p>
    <w:p w14:paraId="54A65025" w14:textId="366B47BE" w:rsidR="00103F5B" w:rsidRPr="00FA3D12" w:rsidRDefault="00103F5B" w:rsidP="00054ADA">
      <w:pPr>
        <w:pStyle w:val="a5"/>
        <w:spacing w:after="0" w:line="360" w:lineRule="auto"/>
        <w:ind w:left="0" w:firstLine="709"/>
        <w:jc w:val="both"/>
        <w:rPr>
          <w:rFonts w:ascii="Times New Roman" w:eastAsia="Times New Roman" w:hAnsi="Times New Roman" w:cs="Times New Roman"/>
          <w:kern w:val="0"/>
          <w:sz w:val="28"/>
          <w:szCs w:val="28"/>
          <w:lang w:val="ru-RU"/>
          <w14:ligatures w14:val="none"/>
        </w:rPr>
      </w:pPr>
      <w:r w:rsidRPr="00103F5B">
        <w:rPr>
          <w:rFonts w:ascii="Times New Roman" w:eastAsia="Times New Roman" w:hAnsi="Times New Roman" w:cs="Times New Roman"/>
          <w:kern w:val="0"/>
          <w:sz w:val="28"/>
          <w:szCs w:val="28"/>
          <w14:ligatures w14:val="none"/>
        </w:rPr>
        <w:t xml:space="preserve">У тренінгах </w:t>
      </w:r>
      <w:r w:rsidR="00EB44E7">
        <w:rPr>
          <w:rFonts w:ascii="Times New Roman" w:eastAsia="Times New Roman" w:hAnsi="Times New Roman" w:cs="Times New Roman"/>
          <w:kern w:val="0"/>
          <w:sz w:val="28"/>
          <w:szCs w:val="28"/>
          <w14:ligatures w14:val="none"/>
        </w:rPr>
        <w:t>зазвичай</w:t>
      </w:r>
      <w:r w:rsidRPr="00103F5B">
        <w:rPr>
          <w:rFonts w:ascii="Times New Roman" w:eastAsia="Times New Roman" w:hAnsi="Times New Roman" w:cs="Times New Roman"/>
          <w:kern w:val="0"/>
          <w:sz w:val="28"/>
          <w:szCs w:val="28"/>
          <w14:ligatures w14:val="none"/>
        </w:rPr>
        <w:t xml:space="preserve"> залучають групи учнів, що дозволяє їм вчитися взаємодіяти у груповому середовищі. Тут враховуються соціальні ролі: агресорів, жертв, спостерігачів. Програми сприяють тому, щоб спостерігачі активно втручалися, коли бачать булінг, і захищали жертву.</w:t>
      </w:r>
      <w:r w:rsidR="00FA3D12">
        <w:rPr>
          <w:rFonts w:ascii="Times New Roman" w:eastAsia="Times New Roman" w:hAnsi="Times New Roman" w:cs="Times New Roman"/>
          <w:kern w:val="0"/>
          <w:sz w:val="28"/>
          <w:szCs w:val="28"/>
          <w:lang w:val="ru-RU"/>
          <w14:ligatures w14:val="none"/>
        </w:rPr>
        <w:t xml:space="preserve"> </w:t>
      </w:r>
      <w:r w:rsidR="00FA3D12" w:rsidRPr="00FA3D12">
        <w:rPr>
          <w:rFonts w:ascii="Times New Roman" w:eastAsia="Times New Roman" w:hAnsi="Times New Roman" w:cs="Times New Roman"/>
          <w:kern w:val="0"/>
          <w:sz w:val="28"/>
          <w:szCs w:val="28"/>
          <w14:ligatures w14:val="none"/>
        </w:rPr>
        <w:t>Програми впливають як на індивідуальний рівень (особисті переконання та поведінку), так і на соціальне оточення (групові динаміки, комунікації з однолітками).</w:t>
      </w:r>
    </w:p>
    <w:p w14:paraId="7F9C98EF" w14:textId="71D5E211" w:rsidR="00FA3D12" w:rsidRDefault="00E24BF2" w:rsidP="00054ADA">
      <w:pPr>
        <w:pStyle w:val="a5"/>
        <w:spacing w:after="0" w:line="360" w:lineRule="auto"/>
        <w:ind w:left="0" w:firstLine="709"/>
        <w:jc w:val="both"/>
        <w:rPr>
          <w:rFonts w:ascii="Times New Roman" w:eastAsia="Times New Roman" w:hAnsi="Times New Roman" w:cs="Times New Roman"/>
          <w:kern w:val="0"/>
          <w:sz w:val="28"/>
          <w:szCs w:val="28"/>
          <w:lang w:val="ru-RU"/>
          <w14:ligatures w14:val="none"/>
        </w:rPr>
      </w:pPr>
      <w:r>
        <w:rPr>
          <w:rFonts w:ascii="Times New Roman" w:eastAsia="Times New Roman" w:hAnsi="Times New Roman" w:cs="Times New Roman"/>
          <w:kern w:val="0"/>
          <w:sz w:val="28"/>
          <w:szCs w:val="28"/>
          <w:lang w:val="ru-RU"/>
          <w14:ligatures w14:val="none"/>
        </w:rPr>
        <w:t>К</w:t>
      </w:r>
      <w:r w:rsidR="00FA3D12" w:rsidRPr="00FA3D12">
        <w:rPr>
          <w:rFonts w:ascii="Times New Roman" w:eastAsia="Times New Roman" w:hAnsi="Times New Roman" w:cs="Times New Roman"/>
          <w:kern w:val="0"/>
          <w:sz w:val="28"/>
          <w:szCs w:val="28"/>
          <w14:ligatures w14:val="none"/>
        </w:rPr>
        <w:t xml:space="preserve">огнітивно-поведінковий підхід є </w:t>
      </w:r>
      <w:r w:rsidR="00DB191D" w:rsidRPr="00DB191D">
        <w:rPr>
          <w:rFonts w:ascii="Times New Roman" w:eastAsia="Times New Roman" w:hAnsi="Times New Roman" w:cs="Times New Roman"/>
          <w:kern w:val="0"/>
          <w:sz w:val="28"/>
          <w:szCs w:val="28"/>
          <w14:ligatures w14:val="none"/>
        </w:rPr>
        <w:t xml:space="preserve">одним із найбільш досліджених і ефективних підходів у профілактиці булінгу, </w:t>
      </w:r>
      <w:r w:rsidR="00FA3D12" w:rsidRPr="00FA3D12">
        <w:rPr>
          <w:rFonts w:ascii="Times New Roman" w:eastAsia="Times New Roman" w:hAnsi="Times New Roman" w:cs="Times New Roman"/>
          <w:kern w:val="0"/>
          <w:sz w:val="28"/>
          <w:szCs w:val="28"/>
          <w14:ligatures w14:val="none"/>
        </w:rPr>
        <w:t>оскільки він пропонує конкретні стратегії для змінення шкідливих моделей мислення та поведінки, розвиває соціальні навички та емоційну компетентність.</w:t>
      </w:r>
    </w:p>
    <w:p w14:paraId="3B5F0B6F" w14:textId="2F9A5BCC" w:rsidR="00093AEB" w:rsidRPr="00E65F86" w:rsidRDefault="00093AEB"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093AEB">
        <w:rPr>
          <w:rFonts w:ascii="Times New Roman" w:eastAsia="Times New Roman" w:hAnsi="Times New Roman" w:cs="Times New Roman"/>
          <w:kern w:val="0"/>
          <w:sz w:val="28"/>
          <w:szCs w:val="28"/>
          <w14:ligatures w14:val="none"/>
        </w:rPr>
        <w:t>Соціальний підхід до вивчення булінгу розглядає його як явище, що виникає внаслідок взаємодії між індивідами в соціальному контексті, зокрема в шкільному середовищі. Булінг тут сприймається не просто як індивідуальна агресивна поведінка, а як соціальна динаміка у групі, що включає різні ролі: агресорів, жертв, спостерігачів і підтримувачів. Соціальний підхід зосереджений на аналізі того, як групові процеси, соціальні норми і міжособистісні відносини впливають на формування та підтримку булінгу</w:t>
      </w:r>
      <w:r w:rsidR="0025011E" w:rsidRPr="0025011E">
        <w:rPr>
          <w:rFonts w:ascii="Times New Roman" w:eastAsia="Times New Roman" w:hAnsi="Times New Roman" w:cs="Times New Roman"/>
          <w:kern w:val="0"/>
          <w:sz w:val="28"/>
          <w:szCs w:val="28"/>
          <w14:ligatures w14:val="none"/>
        </w:rPr>
        <w:t xml:space="preserve"> </w:t>
      </w:r>
      <w:r w:rsidR="0025011E">
        <w:rPr>
          <w:rFonts w:ascii="Times New Roman" w:eastAsia="Times New Roman" w:hAnsi="Times New Roman" w:cs="Times New Roman"/>
          <w:kern w:val="0"/>
          <w:sz w:val="28"/>
          <w:szCs w:val="28"/>
          <w14:ligatures w14:val="none"/>
        </w:rPr>
        <w:t>[</w:t>
      </w:r>
      <w:r w:rsidR="0025011E">
        <w:rPr>
          <w:rFonts w:ascii="Times New Roman" w:eastAsia="Times New Roman" w:hAnsi="Times New Roman" w:cs="Times New Roman"/>
          <w:kern w:val="0"/>
          <w:sz w:val="28"/>
          <w:szCs w:val="28"/>
          <w14:ligatures w14:val="none"/>
        </w:rPr>
        <w:fldChar w:fldCharType="begin"/>
      </w:r>
      <w:r w:rsidR="0025011E">
        <w:rPr>
          <w:rFonts w:ascii="Times New Roman" w:eastAsia="Times New Roman" w:hAnsi="Times New Roman" w:cs="Times New Roman"/>
          <w:kern w:val="0"/>
          <w:sz w:val="28"/>
          <w:szCs w:val="28"/>
          <w14:ligatures w14:val="none"/>
        </w:rPr>
        <w:instrText xml:space="preserve"> REF _Ref165992316 \r \h </w:instrText>
      </w:r>
      <w:r w:rsidR="0025011E">
        <w:rPr>
          <w:rFonts w:ascii="Times New Roman" w:eastAsia="Times New Roman" w:hAnsi="Times New Roman" w:cs="Times New Roman"/>
          <w:kern w:val="0"/>
          <w:sz w:val="28"/>
          <w:szCs w:val="28"/>
          <w14:ligatures w14:val="none"/>
        </w:rPr>
      </w:r>
      <w:r w:rsidR="0025011E">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9</w:t>
      </w:r>
      <w:r w:rsidR="0025011E">
        <w:rPr>
          <w:rFonts w:ascii="Times New Roman" w:eastAsia="Times New Roman" w:hAnsi="Times New Roman" w:cs="Times New Roman"/>
          <w:kern w:val="0"/>
          <w:sz w:val="28"/>
          <w:szCs w:val="28"/>
          <w14:ligatures w14:val="none"/>
        </w:rPr>
        <w:fldChar w:fldCharType="end"/>
      </w:r>
      <w:r w:rsidR="0025011E">
        <w:rPr>
          <w:rFonts w:ascii="Times New Roman" w:eastAsia="Times New Roman" w:hAnsi="Times New Roman" w:cs="Times New Roman"/>
          <w:kern w:val="0"/>
          <w:sz w:val="28"/>
          <w:szCs w:val="28"/>
          <w14:ligatures w14:val="none"/>
        </w:rPr>
        <w:t>]</w:t>
      </w:r>
      <w:r w:rsidRPr="00093AEB">
        <w:rPr>
          <w:rFonts w:ascii="Times New Roman" w:eastAsia="Times New Roman" w:hAnsi="Times New Roman" w:cs="Times New Roman"/>
          <w:kern w:val="0"/>
          <w:sz w:val="28"/>
          <w:szCs w:val="28"/>
          <w14:ligatures w14:val="none"/>
        </w:rPr>
        <w:t>.</w:t>
      </w:r>
    </w:p>
    <w:p w14:paraId="69981291" w14:textId="5554D228" w:rsidR="003E44BD" w:rsidRPr="009D5F57" w:rsidRDefault="003E44BD"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 xml:space="preserve">Булінг </w:t>
      </w:r>
      <w:r w:rsidR="008B4E5E">
        <w:rPr>
          <w:rFonts w:ascii="Times New Roman" w:eastAsia="Times New Roman" w:hAnsi="Times New Roman" w:cs="Times New Roman"/>
          <w:kern w:val="0"/>
          <w:sz w:val="28"/>
          <w:szCs w:val="28"/>
          <w14:ligatures w14:val="none"/>
        </w:rPr>
        <w:t>нерідко</w:t>
      </w:r>
      <w:r w:rsidRPr="009D5F57">
        <w:rPr>
          <w:rFonts w:ascii="Times New Roman" w:eastAsia="Times New Roman" w:hAnsi="Times New Roman" w:cs="Times New Roman"/>
          <w:kern w:val="0"/>
          <w:sz w:val="28"/>
          <w:szCs w:val="28"/>
          <w14:ligatures w14:val="none"/>
        </w:rPr>
        <w:t xml:space="preserve"> виникає в рамках групової динаміки. Учні грають різні ролі у цих процесах: </w:t>
      </w:r>
    </w:p>
    <w:p w14:paraId="205A7426" w14:textId="2C2C8EC8" w:rsidR="003E44BD" w:rsidRPr="009D5F57" w:rsidRDefault="003E44BD"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 xml:space="preserve">- </w:t>
      </w:r>
      <w:r w:rsidR="009D5F57" w:rsidRPr="009D5F57">
        <w:rPr>
          <w:rFonts w:ascii="Times New Roman" w:eastAsia="Times New Roman" w:hAnsi="Times New Roman" w:cs="Times New Roman"/>
          <w:kern w:val="0"/>
          <w:sz w:val="28"/>
          <w:szCs w:val="28"/>
          <w14:ligatures w14:val="none"/>
        </w:rPr>
        <w:t>агресор</w:t>
      </w:r>
      <w:r w:rsidRPr="009D5F57">
        <w:rPr>
          <w:rFonts w:ascii="Times New Roman" w:eastAsia="Times New Roman" w:hAnsi="Times New Roman" w:cs="Times New Roman"/>
          <w:kern w:val="0"/>
          <w:sz w:val="28"/>
          <w:szCs w:val="28"/>
          <w14:ligatures w14:val="none"/>
        </w:rPr>
        <w:t xml:space="preserve"> отримує соціальні винагороди (визнання, статус) за булінг, часто підтримується іншими учнями; </w:t>
      </w:r>
    </w:p>
    <w:p w14:paraId="12BE0D7E" w14:textId="706641A4" w:rsidR="003E44BD" w:rsidRPr="009D5F57" w:rsidRDefault="003E44BD"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 xml:space="preserve">- жертва може бути вибрана через певні соціальні або особисті характеристики (ізольованість, слабкість); </w:t>
      </w:r>
    </w:p>
    <w:p w14:paraId="66E52379" w14:textId="11E2DCA5" w:rsidR="003E44BD" w:rsidRPr="009D5F57" w:rsidRDefault="003E44BD"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lastRenderedPageBreak/>
        <w:t xml:space="preserve">- спостерігачі – діти, які не беруть активної участі, але впливають на ситуацію, схвалюючи або ігноруючи булінг; </w:t>
      </w:r>
    </w:p>
    <w:p w14:paraId="1A86BAF2" w14:textId="1BAF8172" w:rsidR="003E44BD" w:rsidRPr="009D5F57" w:rsidRDefault="003E44BD" w:rsidP="00054ADA">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 підтримувачі – учні, які прямо або непрямо підтримують агресора, посилюючи його домінування.</w:t>
      </w:r>
    </w:p>
    <w:p w14:paraId="3FC58FEF" w14:textId="77777777" w:rsidR="006560EB" w:rsidRPr="009D5F57" w:rsidRDefault="008665B5"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 xml:space="preserve">Соціальний підхід підкреслює, що булінг часто є інструментом для досягнення або підтримки влади в групі однолітків. Учні, які беруть участь у булінгу, прагнуть підвищити свій статус або зберегти його. Агресор може використовувати силу і страх для контролю за іншими. </w:t>
      </w:r>
    </w:p>
    <w:p w14:paraId="4409A342" w14:textId="5EC82879" w:rsidR="008665B5" w:rsidRPr="009D5F57" w:rsidRDefault="008665B5"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Важливою є концепція соціальної ієрархії: булінг може бути способом домінування над слабшими учнями. Зазвичай, учні з вищим соціальним</w:t>
      </w:r>
      <w:r w:rsidRPr="009D5F57">
        <w:rPr>
          <w:rFonts w:ascii="Times New Roman" w:eastAsia="Times New Roman" w:hAnsi="Times New Roman" w:cs="Times New Roman"/>
          <w:b/>
          <w:bCs/>
          <w:kern w:val="0"/>
          <w:sz w:val="28"/>
          <w:szCs w:val="28"/>
          <w14:ligatures w14:val="none"/>
        </w:rPr>
        <w:t xml:space="preserve"> </w:t>
      </w:r>
      <w:r w:rsidRPr="009D5F57">
        <w:rPr>
          <w:rFonts w:ascii="Times New Roman" w:eastAsia="Times New Roman" w:hAnsi="Times New Roman" w:cs="Times New Roman"/>
          <w:kern w:val="0"/>
          <w:sz w:val="28"/>
          <w:szCs w:val="28"/>
          <w14:ligatures w14:val="none"/>
        </w:rPr>
        <w:t>статусом частіше є ініціаторами булінгу, оскільки вони мають більше впливу на своїх однолітків і можуть використовувати булінг для підтримання своєї позиції.</w:t>
      </w:r>
      <w:r w:rsidR="00D87282" w:rsidRPr="009D5F57">
        <w:rPr>
          <w:rFonts w:ascii="Times New Roman" w:eastAsia="Times New Roman" w:hAnsi="Times New Roman" w:cs="Times New Roman"/>
          <w:kern w:val="0"/>
          <w:sz w:val="28"/>
          <w:szCs w:val="28"/>
          <w14:ligatures w14:val="none"/>
        </w:rPr>
        <w:t xml:space="preserve"> Спостерігачі можуть як посилювати булінг, так і зменшувати його, залежно від того, підтримують вони агресора чи жертву. Дослідження показують, що коли спостерігачі втручаються і стають на захист жертви, булінг зазвичай припиняється.</w:t>
      </w:r>
    </w:p>
    <w:p w14:paraId="4C5227C3" w14:textId="77777777" w:rsidR="00661B6F" w:rsidRPr="009D5F57" w:rsidRDefault="00661B6F"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 xml:space="preserve">Соціальні норми групи визначають прийнятність або неприйнятність булінгу. Якщо в школі існують толерантні до насильства соціальні норми, булінг сприймається як нормальна поведінка. Такі норми можуть формуватися через: </w:t>
      </w:r>
    </w:p>
    <w:p w14:paraId="623F96C1" w14:textId="77777777" w:rsidR="00661B6F" w:rsidRPr="009D5F57" w:rsidRDefault="00661B6F"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а) поведінкові моделі, тобто, якщо агресивна поведінка схвалюється, учні більше схильні до її наслідування;</w:t>
      </w:r>
    </w:p>
    <w:p w14:paraId="35A34FDC" w14:textId="7AD94770" w:rsidR="00393164" w:rsidRPr="009D5F57" w:rsidRDefault="00661B6F"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9D5F57">
        <w:rPr>
          <w:rFonts w:ascii="Times New Roman" w:eastAsia="Times New Roman" w:hAnsi="Times New Roman" w:cs="Times New Roman"/>
          <w:kern w:val="0"/>
          <w:sz w:val="28"/>
          <w:szCs w:val="28"/>
          <w14:ligatures w14:val="none"/>
        </w:rPr>
        <w:t>б) відсутність покарання, якщо булінг не карається або ігнорується вчителями та адміністрацією, це сприяє поширенню насильницьких моделей поведінки.</w:t>
      </w:r>
    </w:p>
    <w:p w14:paraId="2EE5D9D4" w14:textId="0EAB6C8C" w:rsidR="00D87282" w:rsidRPr="005F6ACC" w:rsidRDefault="00D87282"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Соціальна підтримка з боку батьків, учителів і адміністрації школи також відіграє вирішальну роль. Діти, які мають високу підтримку з боку батьків і вчителів, менш схильні до того, щоб стати жертвами булінгу або брати участь в ньому.</w:t>
      </w:r>
    </w:p>
    <w:p w14:paraId="605904F5" w14:textId="1E3E0663" w:rsidR="006B4B7E" w:rsidRPr="005F6ACC" w:rsidRDefault="006B4B7E" w:rsidP="006B4B7E">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lastRenderedPageBreak/>
        <w:t>Соціальний підхід наголошує на необхідності втручання на рівні групи та шкільного середовища, а не тільки з окремими учасниками булінгу. Перевагами соціального підходу є:</w:t>
      </w:r>
    </w:p>
    <w:p w14:paraId="001CEB0E" w14:textId="0C038362" w:rsidR="006B4B7E" w:rsidRPr="005F6ACC" w:rsidRDefault="006B4B7E" w:rsidP="006B4B7E">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1) враховування складності групової динаміки та ролі соціальних взаємодій у булінгу;</w:t>
      </w:r>
    </w:p>
    <w:p w14:paraId="70722CD5" w14:textId="1424F5FE" w:rsidR="006B4B7E" w:rsidRPr="005F6ACC" w:rsidRDefault="006B4B7E" w:rsidP="006B4B7E">
      <w:pPr>
        <w:pStyle w:val="a5"/>
        <w:spacing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2) орієнтування на зміну соціального середовища, що дозволяє впливати на поведінку не тільки індивідуальних агресорів і жертв, але й на всю групу;</w:t>
      </w:r>
    </w:p>
    <w:p w14:paraId="123B462F" w14:textId="513436DC" w:rsidR="006B4B7E" w:rsidRPr="005F6ACC" w:rsidRDefault="006B4B7E" w:rsidP="006B4B7E">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3) соціальний підхід дозволяє залучати всіх учасників процесу (учнів, вчителів, батьків) до створення безпечного та здорового шкільного середовища.</w:t>
      </w:r>
    </w:p>
    <w:p w14:paraId="12955B52" w14:textId="49790152" w:rsidR="00093AEB" w:rsidRPr="005F6ACC" w:rsidRDefault="00E24BF2"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С</w:t>
      </w:r>
      <w:r w:rsidR="00093AEB" w:rsidRPr="005F6ACC">
        <w:rPr>
          <w:rFonts w:ascii="Times New Roman" w:eastAsia="Times New Roman" w:hAnsi="Times New Roman" w:cs="Times New Roman"/>
          <w:kern w:val="0"/>
          <w:sz w:val="28"/>
          <w:szCs w:val="28"/>
          <w14:ligatures w14:val="none"/>
        </w:rPr>
        <w:t xml:space="preserve">оціальний підхід розглядає булінг як соціальне явище, що виникає внаслідок взаємодії між дітьми у групах. Основна увага приділяється груповій динаміці та ролі соціальних факторів у виникненні булінгу. Булінг може бути формою групового тиску, де агресор отримує підтримку від інших учнів або намагається завоювати їх схвалення. </w:t>
      </w:r>
    </w:p>
    <w:p w14:paraId="48065C8D" w14:textId="45E98152" w:rsidR="0032403A" w:rsidRPr="005F6ACC" w:rsidRDefault="0032403A" w:rsidP="008665B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Екологічний підхід вивчення булінгу розглядає це явище як частину складної системи взаємодій між різними рівнями соціального середовища, які впливають на поведінку учасників. Цей підхід базується на моделі екологічної системи Бронфенбреннера, яка передбачає, що розвиток особистості та її поведінка, в тому числі булінг, визначаються взаємодією різних соціальних контекстів, таких як сім'я, школа, однолітки, громада і культурні норми.</w:t>
      </w:r>
    </w:p>
    <w:p w14:paraId="2E5B5AFB" w14:textId="2384CD1E" w:rsidR="000C143B" w:rsidRPr="005F6ACC" w:rsidRDefault="0032403A" w:rsidP="002C5B17">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5F6ACC">
        <w:rPr>
          <w:rFonts w:ascii="Times New Roman" w:eastAsia="Times New Roman" w:hAnsi="Times New Roman" w:cs="Times New Roman"/>
          <w:kern w:val="0"/>
          <w:sz w:val="28"/>
          <w:szCs w:val="28"/>
          <w14:ligatures w14:val="none"/>
        </w:rPr>
        <w:t>Екологічна теорія розвитку</w:t>
      </w:r>
      <w:r w:rsidR="00266814" w:rsidRPr="005F6ACC">
        <w:rPr>
          <w:rFonts w:ascii="Times New Roman" w:eastAsia="Times New Roman" w:hAnsi="Times New Roman" w:cs="Times New Roman"/>
          <w:kern w:val="0"/>
          <w:sz w:val="28"/>
          <w:szCs w:val="28"/>
          <w14:ligatures w14:val="none"/>
        </w:rPr>
        <w:t xml:space="preserve"> </w:t>
      </w:r>
      <w:r w:rsidRPr="005F6ACC">
        <w:rPr>
          <w:rFonts w:ascii="Times New Roman" w:eastAsia="Times New Roman" w:hAnsi="Times New Roman" w:cs="Times New Roman"/>
          <w:kern w:val="0"/>
          <w:sz w:val="28"/>
          <w:szCs w:val="28"/>
          <w14:ligatures w14:val="none"/>
        </w:rPr>
        <w:t>Урі Бронфенбреннер</w:t>
      </w:r>
      <w:r w:rsidR="00266814" w:rsidRPr="005F6ACC">
        <w:rPr>
          <w:rFonts w:ascii="Times New Roman" w:eastAsia="Times New Roman" w:hAnsi="Times New Roman" w:cs="Times New Roman"/>
          <w:kern w:val="0"/>
          <w:sz w:val="28"/>
          <w:szCs w:val="28"/>
          <w14:ligatures w14:val="none"/>
        </w:rPr>
        <w:t>а</w:t>
      </w:r>
      <w:r w:rsidRPr="005F6ACC">
        <w:rPr>
          <w:rFonts w:ascii="Times New Roman" w:eastAsia="Times New Roman" w:hAnsi="Times New Roman" w:cs="Times New Roman"/>
          <w:kern w:val="0"/>
          <w:sz w:val="28"/>
          <w:szCs w:val="28"/>
          <w14:ligatures w14:val="none"/>
        </w:rPr>
        <w:t>, підкреслює важливість взаємодії між дитиною та різними системами, які її оточують. Цей підхід розглядає булінг у контексті взаємодії на різних рівнях:</w:t>
      </w:r>
      <w:r w:rsidR="000C143B" w:rsidRPr="005F6ACC">
        <w:rPr>
          <w:rFonts w:ascii="Times New Roman" w:eastAsia="Times New Roman" w:hAnsi="Times New Roman" w:cs="Times New Roman"/>
          <w:kern w:val="0"/>
          <w:sz w:val="28"/>
          <w:szCs w:val="28"/>
          <w14:ligatures w14:val="none"/>
        </w:rPr>
        <w:t xml:space="preserve"> макросистема,</w:t>
      </w:r>
      <w:r w:rsidRPr="005F6ACC">
        <w:rPr>
          <w:rFonts w:ascii="Times New Roman" w:eastAsia="Times New Roman" w:hAnsi="Times New Roman" w:cs="Times New Roman"/>
          <w:kern w:val="0"/>
          <w:sz w:val="28"/>
          <w:szCs w:val="28"/>
          <w14:ligatures w14:val="none"/>
        </w:rPr>
        <w:t xml:space="preserve"> </w:t>
      </w:r>
      <w:r w:rsidR="000C143B" w:rsidRPr="005F6ACC">
        <w:rPr>
          <w:rFonts w:ascii="Times New Roman" w:eastAsia="Times New Roman" w:hAnsi="Times New Roman" w:cs="Times New Roman"/>
          <w:kern w:val="0"/>
          <w:sz w:val="28"/>
          <w:szCs w:val="28"/>
          <w14:ligatures w14:val="none"/>
        </w:rPr>
        <w:t>мезосистема, екзосистема</w:t>
      </w:r>
      <w:r w:rsidR="005F6ACC">
        <w:t xml:space="preserve">, </w:t>
      </w:r>
      <w:r w:rsidR="000C143B" w:rsidRPr="005F6ACC">
        <w:rPr>
          <w:rFonts w:ascii="Times New Roman" w:eastAsia="Times New Roman" w:hAnsi="Times New Roman" w:cs="Times New Roman"/>
          <w:kern w:val="0"/>
          <w:sz w:val="28"/>
          <w:szCs w:val="28"/>
          <w14:ligatures w14:val="none"/>
        </w:rPr>
        <w:t>хроносистема, мікросистема та інші</w:t>
      </w:r>
      <w:r w:rsidR="006560EB" w:rsidRPr="005F6ACC">
        <w:rPr>
          <w:rFonts w:ascii="Times New Roman" w:eastAsia="Times New Roman" w:hAnsi="Times New Roman" w:cs="Times New Roman"/>
          <w:kern w:val="0"/>
          <w:sz w:val="28"/>
          <w:szCs w:val="28"/>
          <w14:ligatures w14:val="none"/>
        </w:rPr>
        <w:t xml:space="preserve"> [</w:t>
      </w:r>
      <w:r w:rsidR="006560EB" w:rsidRPr="005F6ACC">
        <w:rPr>
          <w:rFonts w:ascii="Times New Roman" w:eastAsia="Times New Roman" w:hAnsi="Times New Roman" w:cs="Times New Roman"/>
          <w:kern w:val="0"/>
          <w:sz w:val="28"/>
          <w:szCs w:val="28"/>
          <w14:ligatures w14:val="none"/>
        </w:rPr>
        <w:fldChar w:fldCharType="begin"/>
      </w:r>
      <w:r w:rsidR="006560EB" w:rsidRPr="005F6ACC">
        <w:rPr>
          <w:rFonts w:ascii="Times New Roman" w:eastAsia="Times New Roman" w:hAnsi="Times New Roman" w:cs="Times New Roman"/>
          <w:kern w:val="0"/>
          <w:sz w:val="28"/>
          <w:szCs w:val="28"/>
          <w14:ligatures w14:val="none"/>
        </w:rPr>
        <w:instrText xml:space="preserve"> REF _Ref182244016 \r \h </w:instrText>
      </w:r>
      <w:r w:rsidR="006560EB" w:rsidRPr="005F6ACC">
        <w:rPr>
          <w:rFonts w:ascii="Times New Roman" w:eastAsia="Times New Roman" w:hAnsi="Times New Roman" w:cs="Times New Roman"/>
          <w:kern w:val="0"/>
          <w:sz w:val="28"/>
          <w:szCs w:val="28"/>
          <w14:ligatures w14:val="none"/>
        </w:rPr>
      </w:r>
      <w:r w:rsidR="006560EB" w:rsidRPr="005F6ACC">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4</w:t>
      </w:r>
      <w:r w:rsidR="006560EB" w:rsidRPr="005F6ACC">
        <w:rPr>
          <w:rFonts w:ascii="Times New Roman" w:eastAsia="Times New Roman" w:hAnsi="Times New Roman" w:cs="Times New Roman"/>
          <w:kern w:val="0"/>
          <w:sz w:val="28"/>
          <w:szCs w:val="28"/>
          <w14:ligatures w14:val="none"/>
        </w:rPr>
        <w:fldChar w:fldCharType="end"/>
      </w:r>
      <w:r w:rsidR="006560EB" w:rsidRPr="005F6ACC">
        <w:rPr>
          <w:rFonts w:ascii="Times New Roman" w:eastAsia="Times New Roman" w:hAnsi="Times New Roman" w:cs="Times New Roman"/>
          <w:kern w:val="0"/>
          <w:sz w:val="28"/>
          <w:szCs w:val="28"/>
          <w14:ligatures w14:val="none"/>
        </w:rPr>
        <w:t>, с.38].</w:t>
      </w:r>
    </w:p>
    <w:p w14:paraId="74ABB97C" w14:textId="77777777" w:rsidR="002C5B17" w:rsidRDefault="002C5B17" w:rsidP="00A01037">
      <w:pPr>
        <w:pStyle w:val="a5"/>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2C5B17">
        <w:rPr>
          <w:rFonts w:ascii="Times New Roman" w:eastAsia="Times New Roman" w:hAnsi="Times New Roman" w:cs="Times New Roman"/>
          <w:kern w:val="0"/>
          <w:sz w:val="28"/>
          <w:szCs w:val="28"/>
          <w14:ligatures w14:val="none"/>
        </w:rPr>
        <w:t>Мікросистема</w:t>
      </w:r>
      <w:r>
        <w:rPr>
          <w:rFonts w:ascii="Times New Roman" w:eastAsia="Times New Roman" w:hAnsi="Times New Roman" w:cs="Times New Roman"/>
          <w:kern w:val="0"/>
          <w:sz w:val="28"/>
          <w:szCs w:val="28"/>
          <w14:ligatures w14:val="none"/>
        </w:rPr>
        <w:t xml:space="preserve"> – ц</w:t>
      </w:r>
      <w:r w:rsidRPr="002C5B17">
        <w:rPr>
          <w:rFonts w:ascii="Times New Roman" w:eastAsia="Times New Roman" w:hAnsi="Times New Roman" w:cs="Times New Roman"/>
          <w:kern w:val="0"/>
          <w:sz w:val="28"/>
          <w:szCs w:val="28"/>
          <w14:ligatures w14:val="none"/>
        </w:rPr>
        <w:t>е найближче оточення дитини, з яким вона взаємодіє щодня: сім'я, школа, друзі. Вплив мікросистеми на булінг включає:</w:t>
      </w:r>
    </w:p>
    <w:p w14:paraId="7A75F592" w14:textId="77777777" w:rsidR="002C5B17" w:rsidRDefault="002C5B17">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д</w:t>
      </w:r>
      <w:r w:rsidRPr="002C5B17">
        <w:rPr>
          <w:rFonts w:ascii="Times New Roman" w:eastAsia="Times New Roman" w:hAnsi="Times New Roman" w:cs="Times New Roman"/>
          <w:kern w:val="0"/>
          <w:sz w:val="28"/>
          <w:szCs w:val="28"/>
          <w14:ligatures w14:val="none"/>
        </w:rPr>
        <w:t xml:space="preserve">іти, які спостерігають агресію або насильство в сім'ї, мають вищу ймовірність стати агресорами або жертвами булінгу. Відсутність емоційної </w:t>
      </w:r>
      <w:r w:rsidRPr="002C5B17">
        <w:rPr>
          <w:rFonts w:ascii="Times New Roman" w:eastAsia="Times New Roman" w:hAnsi="Times New Roman" w:cs="Times New Roman"/>
          <w:kern w:val="0"/>
          <w:sz w:val="28"/>
          <w:szCs w:val="28"/>
          <w14:ligatures w14:val="none"/>
        </w:rPr>
        <w:lastRenderedPageBreak/>
        <w:t>підтримки або батьківського контролю також може сприяти розвитку агресивної поведінки</w:t>
      </w:r>
      <w:r>
        <w:rPr>
          <w:rFonts w:ascii="Times New Roman" w:eastAsia="Times New Roman" w:hAnsi="Times New Roman" w:cs="Times New Roman"/>
          <w:kern w:val="0"/>
          <w:sz w:val="28"/>
          <w:szCs w:val="28"/>
          <w14:ligatures w14:val="none"/>
        </w:rPr>
        <w:t>;</w:t>
      </w:r>
    </w:p>
    <w:p w14:paraId="7DEAC383" w14:textId="77777777" w:rsidR="002C5B17" w:rsidRDefault="002C5B17">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у</w:t>
      </w:r>
      <w:r w:rsidRPr="002C5B17">
        <w:rPr>
          <w:rFonts w:ascii="Times New Roman" w:eastAsia="Times New Roman" w:hAnsi="Times New Roman" w:cs="Times New Roman"/>
          <w:kern w:val="0"/>
          <w:sz w:val="28"/>
          <w:szCs w:val="28"/>
          <w14:ligatures w14:val="none"/>
        </w:rPr>
        <w:t xml:space="preserve"> школах, де відсутні чіткі правила поведінки та підтримка з боку вчителів, булінг може поширюватися</w:t>
      </w:r>
      <w:r>
        <w:rPr>
          <w:rFonts w:ascii="Times New Roman" w:eastAsia="Times New Roman" w:hAnsi="Times New Roman" w:cs="Times New Roman"/>
          <w:kern w:val="0"/>
          <w:sz w:val="28"/>
          <w:szCs w:val="28"/>
          <w14:ligatures w14:val="none"/>
        </w:rPr>
        <w:t>;</w:t>
      </w:r>
    </w:p>
    <w:p w14:paraId="70521C5C" w14:textId="7B3E4997" w:rsidR="002C5B17" w:rsidRPr="002C5B17" w:rsidRDefault="002C5B17">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в</w:t>
      </w:r>
      <w:r w:rsidRPr="002C5B17">
        <w:rPr>
          <w:rFonts w:ascii="Times New Roman" w:eastAsia="Times New Roman" w:hAnsi="Times New Roman" w:cs="Times New Roman"/>
          <w:kern w:val="0"/>
          <w:sz w:val="28"/>
          <w:szCs w:val="28"/>
          <w14:ligatures w14:val="none"/>
        </w:rPr>
        <w:t>ажливо, які соціальні групи формуються в класі. Друзі можуть впливати як на агресивну поведінку (підтримка агресора), так і на захист жертви.</w:t>
      </w:r>
    </w:p>
    <w:p w14:paraId="1D6D1465" w14:textId="71B18375" w:rsidR="002C5B17" w:rsidRPr="002C5B17" w:rsidRDefault="002C5B17" w:rsidP="00371AF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2C5B17">
        <w:rPr>
          <w:rFonts w:ascii="Times New Roman" w:eastAsia="Times New Roman" w:hAnsi="Times New Roman" w:cs="Times New Roman"/>
          <w:kern w:val="0"/>
          <w:sz w:val="28"/>
          <w:szCs w:val="28"/>
          <w14:ligatures w14:val="none"/>
        </w:rPr>
        <w:t>Мезосистема</w:t>
      </w:r>
      <w:r w:rsidR="00B62598">
        <w:rPr>
          <w:rFonts w:ascii="Times New Roman" w:eastAsia="Times New Roman" w:hAnsi="Times New Roman" w:cs="Times New Roman"/>
          <w:kern w:val="0"/>
          <w:sz w:val="28"/>
          <w:szCs w:val="28"/>
          <w14:ligatures w14:val="none"/>
        </w:rPr>
        <w:t xml:space="preserve"> – ц</w:t>
      </w:r>
      <w:r w:rsidRPr="002C5B17">
        <w:rPr>
          <w:rFonts w:ascii="Times New Roman" w:eastAsia="Times New Roman" w:hAnsi="Times New Roman" w:cs="Times New Roman"/>
          <w:kern w:val="0"/>
          <w:sz w:val="28"/>
          <w:szCs w:val="28"/>
          <w14:ligatures w14:val="none"/>
        </w:rPr>
        <w:t>е взаємозв'язок між різними елементами мікросистеми. Наприклад:</w:t>
      </w:r>
    </w:p>
    <w:p w14:paraId="7CB41E96" w14:textId="031E1DB1" w:rsidR="002C5B17" w:rsidRPr="002C5B17" w:rsidRDefault="00B62598">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в</w:t>
      </w:r>
      <w:r w:rsidR="002C5B17" w:rsidRPr="002C5B17">
        <w:rPr>
          <w:rFonts w:ascii="Times New Roman" w:eastAsia="Times New Roman" w:hAnsi="Times New Roman" w:cs="Times New Roman"/>
          <w:kern w:val="0"/>
          <w:sz w:val="28"/>
          <w:szCs w:val="28"/>
          <w14:ligatures w14:val="none"/>
        </w:rPr>
        <w:t>заємодія між сім'єю та школою</w:t>
      </w:r>
      <w:r>
        <w:rPr>
          <w:rFonts w:ascii="Times New Roman" w:eastAsia="Times New Roman" w:hAnsi="Times New Roman" w:cs="Times New Roman"/>
          <w:kern w:val="0"/>
          <w:sz w:val="28"/>
          <w:szCs w:val="28"/>
          <w14:ligatures w14:val="none"/>
        </w:rPr>
        <w:t>, адже</w:t>
      </w:r>
      <w:r w:rsidR="002C5B17" w:rsidRPr="002C5B1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активна</w:t>
      </w:r>
      <w:r w:rsidR="002C5B17" w:rsidRPr="002C5B17">
        <w:rPr>
          <w:rFonts w:ascii="Times New Roman" w:eastAsia="Times New Roman" w:hAnsi="Times New Roman" w:cs="Times New Roman"/>
          <w:kern w:val="0"/>
          <w:sz w:val="28"/>
          <w:szCs w:val="28"/>
          <w14:ligatures w14:val="none"/>
        </w:rPr>
        <w:t xml:space="preserve"> співпрац</w:t>
      </w:r>
      <w:r>
        <w:rPr>
          <w:rFonts w:ascii="Times New Roman" w:eastAsia="Times New Roman" w:hAnsi="Times New Roman" w:cs="Times New Roman"/>
          <w:kern w:val="0"/>
          <w:sz w:val="28"/>
          <w:szCs w:val="28"/>
          <w14:ligatures w14:val="none"/>
        </w:rPr>
        <w:t>я батьків</w:t>
      </w:r>
      <w:r w:rsidR="002C5B17" w:rsidRPr="002C5B17">
        <w:rPr>
          <w:rFonts w:ascii="Times New Roman" w:eastAsia="Times New Roman" w:hAnsi="Times New Roman" w:cs="Times New Roman"/>
          <w:kern w:val="0"/>
          <w:sz w:val="28"/>
          <w:szCs w:val="28"/>
          <w14:ligatures w14:val="none"/>
        </w:rPr>
        <w:t xml:space="preserve"> з учителями</w:t>
      </w:r>
      <w:r>
        <w:rPr>
          <w:rFonts w:ascii="Times New Roman" w:eastAsia="Times New Roman" w:hAnsi="Times New Roman" w:cs="Times New Roman"/>
          <w:kern w:val="0"/>
          <w:sz w:val="28"/>
          <w:szCs w:val="28"/>
          <w14:ligatures w14:val="none"/>
        </w:rPr>
        <w:t xml:space="preserve"> </w:t>
      </w:r>
      <w:r w:rsidR="002C5B17" w:rsidRPr="002C5B17">
        <w:rPr>
          <w:rFonts w:ascii="Times New Roman" w:eastAsia="Times New Roman" w:hAnsi="Times New Roman" w:cs="Times New Roman"/>
          <w:kern w:val="0"/>
          <w:sz w:val="28"/>
          <w:szCs w:val="28"/>
          <w14:ligatures w14:val="none"/>
        </w:rPr>
        <w:t>зменш</w:t>
      </w:r>
      <w:r w:rsidR="007953A9">
        <w:rPr>
          <w:rFonts w:ascii="Times New Roman" w:eastAsia="Times New Roman" w:hAnsi="Times New Roman" w:cs="Times New Roman"/>
          <w:kern w:val="0"/>
          <w:sz w:val="28"/>
          <w:szCs w:val="28"/>
          <w14:ligatures w14:val="none"/>
        </w:rPr>
        <w:t>ує</w:t>
      </w:r>
      <w:r w:rsidR="002C5B17" w:rsidRPr="002C5B17">
        <w:rPr>
          <w:rFonts w:ascii="Times New Roman" w:eastAsia="Times New Roman" w:hAnsi="Times New Roman" w:cs="Times New Roman"/>
          <w:kern w:val="0"/>
          <w:sz w:val="28"/>
          <w:szCs w:val="28"/>
          <w14:ligatures w14:val="none"/>
        </w:rPr>
        <w:t xml:space="preserve"> ризик булінгу, оскільки дитина отримує сильнішу підтримку як удома, так і в школі</w:t>
      </w:r>
      <w:r w:rsidR="007953A9">
        <w:rPr>
          <w:rFonts w:ascii="Times New Roman" w:eastAsia="Times New Roman" w:hAnsi="Times New Roman" w:cs="Times New Roman"/>
          <w:kern w:val="0"/>
          <w:sz w:val="28"/>
          <w:szCs w:val="28"/>
          <w14:ligatures w14:val="none"/>
        </w:rPr>
        <w:t>;</w:t>
      </w:r>
    </w:p>
    <w:p w14:paraId="25064DAA" w14:textId="3DA82C9A" w:rsidR="002C5B17" w:rsidRPr="002C5B17" w:rsidRDefault="007953A9">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в</w:t>
      </w:r>
      <w:r w:rsidR="002C5B17" w:rsidRPr="002C5B17">
        <w:rPr>
          <w:rFonts w:ascii="Times New Roman" w:eastAsia="Times New Roman" w:hAnsi="Times New Roman" w:cs="Times New Roman"/>
          <w:kern w:val="0"/>
          <w:sz w:val="28"/>
          <w:szCs w:val="28"/>
          <w14:ligatures w14:val="none"/>
        </w:rPr>
        <w:t>заємодія між однолітками та вчителями</w:t>
      </w:r>
      <w:r>
        <w:rPr>
          <w:rFonts w:ascii="Times New Roman" w:eastAsia="Times New Roman" w:hAnsi="Times New Roman" w:cs="Times New Roman"/>
          <w:kern w:val="0"/>
          <w:sz w:val="28"/>
          <w:szCs w:val="28"/>
          <w14:ligatures w14:val="none"/>
        </w:rPr>
        <w:t>, оскільки д</w:t>
      </w:r>
      <w:r w:rsidR="002C5B17" w:rsidRPr="002C5B17">
        <w:rPr>
          <w:rFonts w:ascii="Times New Roman" w:eastAsia="Times New Roman" w:hAnsi="Times New Roman" w:cs="Times New Roman"/>
          <w:kern w:val="0"/>
          <w:sz w:val="28"/>
          <w:szCs w:val="28"/>
          <w14:ligatures w14:val="none"/>
        </w:rPr>
        <w:t>инаміка відносин між учнями та вчителями впливає на соціальні норми в класі. Якщо вчителі підтримують дружню атмосферу, діти рідше залучаються до булінгу.</w:t>
      </w:r>
    </w:p>
    <w:p w14:paraId="522DB246" w14:textId="24259092" w:rsidR="002C5B17" w:rsidRPr="002C5B17" w:rsidRDefault="002C5B17" w:rsidP="00371AF5">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2C5B17">
        <w:rPr>
          <w:rFonts w:ascii="Times New Roman" w:eastAsia="Times New Roman" w:hAnsi="Times New Roman" w:cs="Times New Roman"/>
          <w:kern w:val="0"/>
          <w:sz w:val="28"/>
          <w:szCs w:val="28"/>
          <w14:ligatures w14:val="none"/>
        </w:rPr>
        <w:t>Екзосистема</w:t>
      </w:r>
      <w:r w:rsidR="001971FD">
        <w:rPr>
          <w:rFonts w:ascii="Times New Roman" w:eastAsia="Times New Roman" w:hAnsi="Times New Roman" w:cs="Times New Roman"/>
          <w:kern w:val="0"/>
          <w:sz w:val="28"/>
          <w:szCs w:val="28"/>
          <w14:ligatures w14:val="none"/>
        </w:rPr>
        <w:t xml:space="preserve"> передбачає ш</w:t>
      </w:r>
      <w:r w:rsidRPr="002C5B17">
        <w:rPr>
          <w:rFonts w:ascii="Times New Roman" w:eastAsia="Times New Roman" w:hAnsi="Times New Roman" w:cs="Times New Roman"/>
          <w:kern w:val="0"/>
          <w:sz w:val="28"/>
          <w:szCs w:val="28"/>
          <w14:ligatures w14:val="none"/>
        </w:rPr>
        <w:t>ирші соціальні інститути, які не мають прямого впливу на дитину, але опосередковано впливають через її оточення. Наприклад:</w:t>
      </w:r>
    </w:p>
    <w:p w14:paraId="3E1D0577" w14:textId="3B59F1E3" w:rsidR="002C5B17" w:rsidRPr="002C5B17" w:rsidRDefault="00125974">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м</w:t>
      </w:r>
      <w:r w:rsidR="002C5B17" w:rsidRPr="002C5B17">
        <w:rPr>
          <w:rFonts w:ascii="Times New Roman" w:eastAsia="Times New Roman" w:hAnsi="Times New Roman" w:cs="Times New Roman"/>
          <w:kern w:val="0"/>
          <w:sz w:val="28"/>
          <w:szCs w:val="28"/>
          <w14:ligatures w14:val="none"/>
        </w:rPr>
        <w:t>ісце роботи батьків</w:t>
      </w:r>
      <w:r>
        <w:rPr>
          <w:rFonts w:ascii="Times New Roman" w:eastAsia="Times New Roman" w:hAnsi="Times New Roman" w:cs="Times New Roman"/>
          <w:kern w:val="0"/>
          <w:sz w:val="28"/>
          <w:szCs w:val="28"/>
          <w14:ligatures w14:val="none"/>
        </w:rPr>
        <w:t>, оскільки с</w:t>
      </w:r>
      <w:r w:rsidR="002C5B17" w:rsidRPr="002C5B17">
        <w:rPr>
          <w:rFonts w:ascii="Times New Roman" w:eastAsia="Times New Roman" w:hAnsi="Times New Roman" w:cs="Times New Roman"/>
          <w:kern w:val="0"/>
          <w:sz w:val="28"/>
          <w:szCs w:val="28"/>
          <w14:ligatures w14:val="none"/>
        </w:rPr>
        <w:t>трес або проблеми на роботі можуть впливати на емоційний стан батьків і, як наслідок, на сімейну атмосферу, що може вплинути на поведінку дитини</w:t>
      </w:r>
      <w:r>
        <w:rPr>
          <w:rFonts w:ascii="Times New Roman" w:eastAsia="Times New Roman" w:hAnsi="Times New Roman" w:cs="Times New Roman"/>
          <w:kern w:val="0"/>
          <w:sz w:val="28"/>
          <w:szCs w:val="28"/>
          <w14:ligatures w14:val="none"/>
        </w:rPr>
        <w:t>;</w:t>
      </w:r>
    </w:p>
    <w:p w14:paraId="7A677E7E" w14:textId="79856582" w:rsidR="002C5B17" w:rsidRPr="002C5B17" w:rsidRDefault="00125974">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ш</w:t>
      </w:r>
      <w:r w:rsidR="002C5B17" w:rsidRPr="002C5B17">
        <w:rPr>
          <w:rFonts w:ascii="Times New Roman" w:eastAsia="Times New Roman" w:hAnsi="Times New Roman" w:cs="Times New Roman"/>
          <w:kern w:val="0"/>
          <w:sz w:val="28"/>
          <w:szCs w:val="28"/>
          <w14:ligatures w14:val="none"/>
        </w:rPr>
        <w:t>кільна політика та адміністрація</w:t>
      </w:r>
      <w:r>
        <w:rPr>
          <w:rFonts w:ascii="Times New Roman" w:eastAsia="Times New Roman" w:hAnsi="Times New Roman" w:cs="Times New Roman"/>
          <w:kern w:val="0"/>
          <w:sz w:val="28"/>
          <w:szCs w:val="28"/>
          <w14:ligatures w14:val="none"/>
        </w:rPr>
        <w:t>, адже р</w:t>
      </w:r>
      <w:r w:rsidR="002C5B17" w:rsidRPr="002C5B17">
        <w:rPr>
          <w:rFonts w:ascii="Times New Roman" w:eastAsia="Times New Roman" w:hAnsi="Times New Roman" w:cs="Times New Roman"/>
          <w:kern w:val="0"/>
          <w:sz w:val="28"/>
          <w:szCs w:val="28"/>
          <w14:ligatures w14:val="none"/>
        </w:rPr>
        <w:t>ішення адміністрації школи щодо правил поведінки, програм з протидії булінгу та дисципліни можуть формувати середовище, в якому булінг або підтримується, або засуджується.</w:t>
      </w:r>
    </w:p>
    <w:p w14:paraId="364CB561" w14:textId="1A08DBCB" w:rsidR="002C5B17" w:rsidRPr="002C5B17" w:rsidRDefault="002C5B17" w:rsidP="00E60633">
      <w:pPr>
        <w:pStyle w:val="a5"/>
        <w:spacing w:after="0" w:line="360" w:lineRule="auto"/>
        <w:ind w:left="0" w:firstLine="709"/>
        <w:jc w:val="both"/>
        <w:rPr>
          <w:rFonts w:ascii="Times New Roman" w:eastAsia="Times New Roman" w:hAnsi="Times New Roman" w:cs="Times New Roman"/>
          <w:kern w:val="0"/>
          <w:sz w:val="28"/>
          <w:szCs w:val="28"/>
          <w14:ligatures w14:val="none"/>
        </w:rPr>
      </w:pPr>
      <w:r w:rsidRPr="002C5B17">
        <w:rPr>
          <w:rFonts w:ascii="Times New Roman" w:eastAsia="Times New Roman" w:hAnsi="Times New Roman" w:cs="Times New Roman"/>
          <w:kern w:val="0"/>
          <w:sz w:val="28"/>
          <w:szCs w:val="28"/>
          <w14:ligatures w14:val="none"/>
        </w:rPr>
        <w:t>Макросистема</w:t>
      </w:r>
      <w:r w:rsidR="00BF190D">
        <w:rPr>
          <w:rFonts w:ascii="Times New Roman" w:eastAsia="Times New Roman" w:hAnsi="Times New Roman" w:cs="Times New Roman"/>
          <w:kern w:val="0"/>
          <w:sz w:val="28"/>
          <w:szCs w:val="28"/>
          <w14:ligatures w14:val="none"/>
        </w:rPr>
        <w:t xml:space="preserve"> – ц</w:t>
      </w:r>
      <w:r w:rsidRPr="002C5B17">
        <w:rPr>
          <w:rFonts w:ascii="Times New Roman" w:eastAsia="Times New Roman" w:hAnsi="Times New Roman" w:cs="Times New Roman"/>
          <w:kern w:val="0"/>
          <w:sz w:val="28"/>
          <w:szCs w:val="28"/>
          <w14:ligatures w14:val="none"/>
        </w:rPr>
        <w:t>е культурні, економічні та суспільні фактори, які впливають на поведінку в ширшому контексті. Наприклад:</w:t>
      </w:r>
    </w:p>
    <w:p w14:paraId="79C655E0" w14:textId="77777777" w:rsidR="00E60633" w:rsidRDefault="00E60633">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у</w:t>
      </w:r>
      <w:r w:rsidR="002C5B17" w:rsidRPr="002C5B17">
        <w:rPr>
          <w:rFonts w:ascii="Times New Roman" w:eastAsia="Times New Roman" w:hAnsi="Times New Roman" w:cs="Times New Roman"/>
          <w:kern w:val="0"/>
          <w:sz w:val="28"/>
          <w:szCs w:val="28"/>
          <w14:ligatures w14:val="none"/>
        </w:rPr>
        <w:t xml:space="preserve"> деяких культурах агресія або насильство можуть бути частково виправдані або толеровані, що впливає на сприйняття булінгу</w:t>
      </w:r>
      <w:r>
        <w:rPr>
          <w:rFonts w:ascii="Times New Roman" w:eastAsia="Times New Roman" w:hAnsi="Times New Roman" w:cs="Times New Roman"/>
          <w:kern w:val="0"/>
          <w:sz w:val="28"/>
          <w:szCs w:val="28"/>
          <w14:ligatures w14:val="none"/>
        </w:rPr>
        <w:t>;</w:t>
      </w:r>
    </w:p>
    <w:p w14:paraId="51B2BA68" w14:textId="50E4EF8A" w:rsidR="002C5B17" w:rsidRPr="00E60633" w:rsidRDefault="00E60633">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E60633">
        <w:rPr>
          <w:rFonts w:ascii="Times New Roman" w:eastAsia="Times New Roman" w:hAnsi="Times New Roman" w:cs="Times New Roman"/>
          <w:kern w:val="0"/>
          <w:sz w:val="28"/>
          <w:szCs w:val="28"/>
          <w14:ligatures w14:val="none"/>
        </w:rPr>
        <w:t>д</w:t>
      </w:r>
      <w:r w:rsidR="002C5B17" w:rsidRPr="00E60633">
        <w:rPr>
          <w:rFonts w:ascii="Times New Roman" w:eastAsia="Times New Roman" w:hAnsi="Times New Roman" w:cs="Times New Roman"/>
          <w:kern w:val="0"/>
          <w:sz w:val="28"/>
          <w:szCs w:val="28"/>
          <w14:ligatures w14:val="none"/>
        </w:rPr>
        <w:t>іти з соціально незахищених сімей можуть бути більш схильні до булінгу або ставати його жертвами через соціальну нерівність.</w:t>
      </w:r>
    </w:p>
    <w:p w14:paraId="0A908E56" w14:textId="641C3877" w:rsidR="002C5B17" w:rsidRPr="002C5B17" w:rsidRDefault="002C5B17" w:rsidP="00E60633">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2C5B17">
        <w:rPr>
          <w:rFonts w:ascii="Times New Roman" w:eastAsia="Times New Roman" w:hAnsi="Times New Roman" w:cs="Times New Roman"/>
          <w:kern w:val="0"/>
          <w:sz w:val="28"/>
          <w:szCs w:val="28"/>
          <w14:ligatures w14:val="none"/>
        </w:rPr>
        <w:lastRenderedPageBreak/>
        <w:t>Хроносистема</w:t>
      </w:r>
      <w:r w:rsidR="00E60633">
        <w:rPr>
          <w:rFonts w:ascii="Times New Roman" w:eastAsia="Times New Roman" w:hAnsi="Times New Roman" w:cs="Times New Roman"/>
          <w:kern w:val="0"/>
          <w:sz w:val="28"/>
          <w:szCs w:val="28"/>
          <w14:ligatures w14:val="none"/>
        </w:rPr>
        <w:t xml:space="preserve"> – це </w:t>
      </w:r>
      <w:r w:rsidRPr="002C5B17">
        <w:rPr>
          <w:rFonts w:ascii="Times New Roman" w:eastAsia="Times New Roman" w:hAnsi="Times New Roman" w:cs="Times New Roman"/>
          <w:kern w:val="0"/>
          <w:sz w:val="28"/>
          <w:szCs w:val="28"/>
          <w14:ligatures w14:val="none"/>
        </w:rPr>
        <w:t>час</w:t>
      </w:r>
      <w:r w:rsidR="00E60633">
        <w:rPr>
          <w:rFonts w:ascii="Times New Roman" w:eastAsia="Times New Roman" w:hAnsi="Times New Roman" w:cs="Times New Roman"/>
          <w:kern w:val="0"/>
          <w:sz w:val="28"/>
          <w:szCs w:val="28"/>
          <w14:ligatures w14:val="none"/>
        </w:rPr>
        <w:t>ові</w:t>
      </w:r>
      <w:r w:rsidRPr="002C5B17">
        <w:rPr>
          <w:rFonts w:ascii="Times New Roman" w:eastAsia="Times New Roman" w:hAnsi="Times New Roman" w:cs="Times New Roman"/>
          <w:kern w:val="0"/>
          <w:sz w:val="28"/>
          <w:szCs w:val="28"/>
          <w14:ligatures w14:val="none"/>
        </w:rPr>
        <w:t xml:space="preserve"> та історичн</w:t>
      </w:r>
      <w:r w:rsidR="00E60633">
        <w:rPr>
          <w:rFonts w:ascii="Times New Roman" w:eastAsia="Times New Roman" w:hAnsi="Times New Roman" w:cs="Times New Roman"/>
          <w:kern w:val="0"/>
          <w:sz w:val="28"/>
          <w:szCs w:val="28"/>
          <w14:ligatures w14:val="none"/>
        </w:rPr>
        <w:t>і</w:t>
      </w:r>
      <w:r w:rsidRPr="002C5B17">
        <w:rPr>
          <w:rFonts w:ascii="Times New Roman" w:eastAsia="Times New Roman" w:hAnsi="Times New Roman" w:cs="Times New Roman"/>
          <w:kern w:val="0"/>
          <w:sz w:val="28"/>
          <w:szCs w:val="28"/>
          <w14:ligatures w14:val="none"/>
        </w:rPr>
        <w:t xml:space="preserve"> змін</w:t>
      </w:r>
      <w:r w:rsidR="00E60633">
        <w:rPr>
          <w:rFonts w:ascii="Times New Roman" w:eastAsia="Times New Roman" w:hAnsi="Times New Roman" w:cs="Times New Roman"/>
          <w:kern w:val="0"/>
          <w:sz w:val="28"/>
          <w:szCs w:val="28"/>
          <w14:ligatures w14:val="none"/>
        </w:rPr>
        <w:t>и</w:t>
      </w:r>
      <w:r w:rsidRPr="002C5B17">
        <w:rPr>
          <w:rFonts w:ascii="Times New Roman" w:eastAsia="Times New Roman" w:hAnsi="Times New Roman" w:cs="Times New Roman"/>
          <w:kern w:val="0"/>
          <w:sz w:val="28"/>
          <w:szCs w:val="28"/>
          <w14:ligatures w14:val="none"/>
        </w:rPr>
        <w:t>, які впливають на розвиток особистості та соціальні процеси. Наприклад:</w:t>
      </w:r>
    </w:p>
    <w:p w14:paraId="66B127C5" w14:textId="78AA9291" w:rsidR="002C5B17" w:rsidRPr="002C5B17" w:rsidRDefault="00E60633">
      <w:pPr>
        <w:pStyle w:val="a5"/>
        <w:numPr>
          <w:ilvl w:val="0"/>
          <w:numId w:val="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т</w:t>
      </w:r>
      <w:r w:rsidR="002C5B17" w:rsidRPr="002C5B17">
        <w:rPr>
          <w:rFonts w:ascii="Times New Roman" w:eastAsia="Times New Roman" w:hAnsi="Times New Roman" w:cs="Times New Roman"/>
          <w:kern w:val="0"/>
          <w:sz w:val="28"/>
          <w:szCs w:val="28"/>
          <w14:ligatures w14:val="none"/>
        </w:rPr>
        <w:t>ехнологічний прогрес і розвиток соціальних мереж вплинули на виникнення кібербулінгу. Діти тепер можуть бути жертвами або агресорами навіть поза школою через Інтернет</w:t>
      </w:r>
      <w:r>
        <w:rPr>
          <w:rFonts w:ascii="Times New Roman" w:eastAsia="Times New Roman" w:hAnsi="Times New Roman" w:cs="Times New Roman"/>
          <w:kern w:val="0"/>
          <w:sz w:val="28"/>
          <w:szCs w:val="28"/>
          <w14:ligatures w14:val="none"/>
        </w:rPr>
        <w:t>;</w:t>
      </w:r>
    </w:p>
    <w:p w14:paraId="3D8C90CB" w14:textId="77777777" w:rsidR="00E60633" w:rsidRPr="00E60633" w:rsidRDefault="00E60633">
      <w:pPr>
        <w:pStyle w:val="a5"/>
        <w:numPr>
          <w:ilvl w:val="0"/>
          <w:numId w:val="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о</w:t>
      </w:r>
      <w:r w:rsidR="002C5B17" w:rsidRPr="002C5B17">
        <w:rPr>
          <w:rFonts w:ascii="Times New Roman" w:eastAsia="Times New Roman" w:hAnsi="Times New Roman" w:cs="Times New Roman"/>
          <w:kern w:val="0"/>
          <w:sz w:val="28"/>
          <w:szCs w:val="28"/>
          <w14:ligatures w14:val="none"/>
        </w:rPr>
        <w:t>собисті кризи, як-от розлучення батьків або переїзд, можуть змінити поведінку дитини і зробити її більш уразливою до булінгу.</w:t>
      </w:r>
    </w:p>
    <w:p w14:paraId="1F500FA1" w14:textId="646EF97A" w:rsidR="00E60633" w:rsidRDefault="00E60633" w:rsidP="00E60633">
      <w:pPr>
        <w:pStyle w:val="a5"/>
        <w:tabs>
          <w:tab w:val="left" w:pos="1134"/>
        </w:tabs>
        <w:spacing w:after="0" w:line="360" w:lineRule="auto"/>
        <w:ind w:left="0" w:firstLine="709"/>
        <w:jc w:val="both"/>
        <w:rPr>
          <w:rFonts w:ascii="Times New Roman" w:hAnsi="Times New Roman" w:cs="Times New Roman"/>
          <w:sz w:val="28"/>
          <w:szCs w:val="28"/>
          <w:lang w:val="ru-RU"/>
        </w:rPr>
      </w:pPr>
      <w:r w:rsidRPr="00E60633">
        <w:rPr>
          <w:rFonts w:ascii="Times New Roman" w:hAnsi="Times New Roman" w:cs="Times New Roman"/>
          <w:sz w:val="28"/>
          <w:szCs w:val="28"/>
        </w:rPr>
        <w:t>Екологічний підхід вимагає інтегрованих зусиль на всіх рівнях: сім'я, школа, громада. Програми профілактики мають бути спрямовані не тільки на індивідуальну поведінку, але й на соціальне середовище, у якому діти живуть та навчаються, тобто включати роботу з батьками, щоб допомогти їм розуміти важливість емоційної підтримки та встановлення меж для дітей.</w:t>
      </w:r>
      <w:r w:rsidR="00C37F34" w:rsidRPr="00C37F34">
        <w:rPr>
          <w:rFonts w:ascii="Times New Roman" w:hAnsi="Times New Roman" w:cs="Times New Roman"/>
          <w:sz w:val="28"/>
          <w:szCs w:val="28"/>
        </w:rPr>
        <w:t xml:space="preserve"> Школи </w:t>
      </w:r>
      <w:r w:rsidR="00C37F34">
        <w:rPr>
          <w:rFonts w:ascii="Times New Roman" w:hAnsi="Times New Roman" w:cs="Times New Roman"/>
          <w:sz w:val="28"/>
          <w:szCs w:val="28"/>
          <w:lang w:val="ru-RU"/>
        </w:rPr>
        <w:t xml:space="preserve">та громади </w:t>
      </w:r>
      <w:r w:rsidR="00C37F34" w:rsidRPr="00C37F34">
        <w:rPr>
          <w:rFonts w:ascii="Times New Roman" w:hAnsi="Times New Roman" w:cs="Times New Roman"/>
          <w:sz w:val="28"/>
          <w:szCs w:val="28"/>
        </w:rPr>
        <w:t>повинні впроваджувати політики, спрямовані на створення безпечного середовища, а також розробляти ефективні механізми повідомлення про булінг і швидкої реакції на нього</w:t>
      </w:r>
      <w:r w:rsidR="00133209">
        <w:rPr>
          <w:rFonts w:ascii="Times New Roman" w:hAnsi="Times New Roman" w:cs="Times New Roman"/>
          <w:sz w:val="28"/>
          <w:szCs w:val="28"/>
          <w:lang w:val="ru-RU"/>
        </w:rPr>
        <w:t xml:space="preserve"> </w:t>
      </w:r>
      <w:r w:rsidR="00133209">
        <w:rPr>
          <w:rFonts w:ascii="Times New Roman" w:eastAsia="Times New Roman" w:hAnsi="Times New Roman" w:cs="Times New Roman"/>
          <w:kern w:val="0"/>
          <w:sz w:val="28"/>
          <w:szCs w:val="28"/>
          <w14:ligatures w14:val="none"/>
        </w:rPr>
        <w:t>[</w:t>
      </w:r>
      <w:r w:rsidR="00133209">
        <w:rPr>
          <w:rFonts w:ascii="Times New Roman" w:eastAsia="Times New Roman" w:hAnsi="Times New Roman" w:cs="Times New Roman"/>
          <w:kern w:val="0"/>
          <w:sz w:val="28"/>
          <w:szCs w:val="28"/>
          <w14:ligatures w14:val="none"/>
        </w:rPr>
        <w:fldChar w:fldCharType="begin"/>
      </w:r>
      <w:r w:rsidR="00133209">
        <w:rPr>
          <w:rFonts w:ascii="Times New Roman" w:eastAsia="Times New Roman" w:hAnsi="Times New Roman" w:cs="Times New Roman"/>
          <w:kern w:val="0"/>
          <w:sz w:val="28"/>
          <w:szCs w:val="28"/>
          <w14:ligatures w14:val="none"/>
        </w:rPr>
        <w:instrText xml:space="preserve"> REF _Ref182242166 \r \h </w:instrText>
      </w:r>
      <w:r w:rsidR="00133209">
        <w:rPr>
          <w:rFonts w:ascii="Times New Roman" w:eastAsia="Times New Roman" w:hAnsi="Times New Roman" w:cs="Times New Roman"/>
          <w:kern w:val="0"/>
          <w:sz w:val="28"/>
          <w:szCs w:val="28"/>
          <w14:ligatures w14:val="none"/>
        </w:rPr>
      </w:r>
      <w:r w:rsidR="00133209">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16</w:t>
      </w:r>
      <w:r w:rsidR="00133209">
        <w:rPr>
          <w:rFonts w:ascii="Times New Roman" w:eastAsia="Times New Roman" w:hAnsi="Times New Roman" w:cs="Times New Roman"/>
          <w:kern w:val="0"/>
          <w:sz w:val="28"/>
          <w:szCs w:val="28"/>
          <w14:ligatures w14:val="none"/>
        </w:rPr>
        <w:fldChar w:fldCharType="end"/>
      </w:r>
      <w:r w:rsidR="00133209" w:rsidRPr="004C2066">
        <w:rPr>
          <w:rFonts w:ascii="Times New Roman" w:eastAsia="Times New Roman" w:hAnsi="Times New Roman" w:cs="Times New Roman"/>
          <w:kern w:val="0"/>
          <w:sz w:val="28"/>
          <w:szCs w:val="28"/>
          <w14:ligatures w14:val="none"/>
        </w:rPr>
        <w:t xml:space="preserve">, </w:t>
      </w:r>
      <w:r w:rsidR="00133209">
        <w:rPr>
          <w:rFonts w:ascii="Times New Roman" w:eastAsia="Times New Roman" w:hAnsi="Times New Roman" w:cs="Times New Roman"/>
          <w:kern w:val="0"/>
          <w:sz w:val="28"/>
          <w:szCs w:val="28"/>
          <w:lang w:val="ru-RU"/>
          <w14:ligatures w14:val="none"/>
        </w:rPr>
        <w:t>с.58</w:t>
      </w:r>
      <w:r w:rsidR="00133209">
        <w:rPr>
          <w:rFonts w:ascii="Times New Roman" w:eastAsia="Times New Roman" w:hAnsi="Times New Roman" w:cs="Times New Roman"/>
          <w:kern w:val="0"/>
          <w:sz w:val="28"/>
          <w:szCs w:val="28"/>
          <w14:ligatures w14:val="none"/>
        </w:rPr>
        <w:t>]</w:t>
      </w:r>
      <w:r w:rsidR="00C37F34" w:rsidRPr="00C37F34">
        <w:rPr>
          <w:rFonts w:ascii="Times New Roman" w:hAnsi="Times New Roman" w:cs="Times New Roman"/>
          <w:sz w:val="28"/>
          <w:szCs w:val="28"/>
        </w:rPr>
        <w:t>.</w:t>
      </w:r>
    </w:p>
    <w:p w14:paraId="16F660D7" w14:textId="25875DC0" w:rsidR="00B57B00" w:rsidRPr="00520EBD" w:rsidRDefault="00B57B00" w:rsidP="008B14C6">
      <w:pPr>
        <w:pStyle w:val="a5"/>
        <w:tabs>
          <w:tab w:val="left" w:pos="993"/>
        </w:tabs>
        <w:spacing w:after="0" w:line="360" w:lineRule="auto"/>
        <w:ind w:left="0" w:firstLine="709"/>
        <w:jc w:val="both"/>
        <w:rPr>
          <w:rFonts w:ascii="Times New Roman" w:hAnsi="Times New Roman" w:cs="Times New Roman"/>
          <w:sz w:val="28"/>
          <w:szCs w:val="28"/>
        </w:rPr>
      </w:pPr>
      <w:r w:rsidRPr="00520EBD">
        <w:rPr>
          <w:rFonts w:ascii="Times New Roman" w:hAnsi="Times New Roman" w:cs="Times New Roman"/>
          <w:sz w:val="28"/>
          <w:szCs w:val="28"/>
        </w:rPr>
        <w:t>Екологічний підхід має беззаперечні переваги профілакти</w:t>
      </w:r>
      <w:r w:rsidR="008B14C6" w:rsidRPr="00520EBD">
        <w:rPr>
          <w:rFonts w:ascii="Times New Roman" w:hAnsi="Times New Roman" w:cs="Times New Roman"/>
          <w:sz w:val="28"/>
          <w:szCs w:val="28"/>
        </w:rPr>
        <w:t>ки</w:t>
      </w:r>
      <w:r w:rsidRPr="00520EBD">
        <w:rPr>
          <w:rFonts w:ascii="Times New Roman" w:hAnsi="Times New Roman" w:cs="Times New Roman"/>
          <w:sz w:val="28"/>
          <w:szCs w:val="28"/>
        </w:rPr>
        <w:t xml:space="preserve"> і корекції булінгу в освітньому середовищі:</w:t>
      </w:r>
    </w:p>
    <w:p w14:paraId="68F090FB" w14:textId="39899F0D" w:rsidR="008B14C6" w:rsidRPr="00520EBD" w:rsidRDefault="008B14C6">
      <w:pPr>
        <w:pStyle w:val="a5"/>
        <w:numPr>
          <w:ilvl w:val="0"/>
          <w:numId w:val="2"/>
        </w:numPr>
        <w:tabs>
          <w:tab w:val="left" w:pos="993"/>
        </w:tabs>
        <w:spacing w:line="360" w:lineRule="auto"/>
        <w:ind w:left="0" w:firstLine="709"/>
        <w:jc w:val="both"/>
        <w:rPr>
          <w:rFonts w:ascii="Times New Roman" w:hAnsi="Times New Roman" w:cs="Times New Roman"/>
          <w:sz w:val="28"/>
          <w:szCs w:val="28"/>
        </w:rPr>
      </w:pPr>
      <w:r w:rsidRPr="00520EBD">
        <w:rPr>
          <w:rFonts w:ascii="Times New Roman" w:hAnsi="Times New Roman" w:cs="Times New Roman"/>
          <w:sz w:val="28"/>
          <w:szCs w:val="28"/>
        </w:rPr>
        <w:t>по-перше, дозволяє врахувати всі можливі чинники, що впливають на поведінку учасників булінгу;</w:t>
      </w:r>
    </w:p>
    <w:p w14:paraId="6FF6D6D4" w14:textId="17CE3A00" w:rsidR="008B14C6" w:rsidRPr="00520EBD" w:rsidRDefault="008B14C6">
      <w:pPr>
        <w:pStyle w:val="a5"/>
        <w:numPr>
          <w:ilvl w:val="0"/>
          <w:numId w:val="2"/>
        </w:numPr>
        <w:tabs>
          <w:tab w:val="left" w:pos="993"/>
        </w:tabs>
        <w:spacing w:line="360" w:lineRule="auto"/>
        <w:ind w:left="0" w:firstLine="709"/>
        <w:jc w:val="both"/>
        <w:rPr>
          <w:rFonts w:ascii="Times New Roman" w:hAnsi="Times New Roman" w:cs="Times New Roman"/>
          <w:sz w:val="28"/>
          <w:szCs w:val="28"/>
        </w:rPr>
      </w:pPr>
      <w:r w:rsidRPr="00520EBD">
        <w:rPr>
          <w:rFonts w:ascii="Times New Roman" w:hAnsi="Times New Roman" w:cs="Times New Roman"/>
          <w:sz w:val="28"/>
          <w:szCs w:val="28"/>
        </w:rPr>
        <w:t>по-друге, дозволяє розробляти програми втручання, адаптовані до конкретних умов у школі, сім'ї та громаді;</w:t>
      </w:r>
    </w:p>
    <w:p w14:paraId="2F20267D" w14:textId="05790ED3" w:rsidR="00B57B00" w:rsidRPr="00520EBD" w:rsidRDefault="008B14C6">
      <w:pPr>
        <w:pStyle w:val="a5"/>
        <w:numPr>
          <w:ilvl w:val="0"/>
          <w:numId w:val="2"/>
        </w:numPr>
        <w:tabs>
          <w:tab w:val="left" w:pos="993"/>
        </w:tabs>
        <w:spacing w:after="0" w:line="360" w:lineRule="auto"/>
        <w:ind w:left="0" w:firstLine="709"/>
        <w:jc w:val="both"/>
        <w:rPr>
          <w:rFonts w:ascii="Times New Roman" w:hAnsi="Times New Roman" w:cs="Times New Roman"/>
          <w:sz w:val="28"/>
          <w:szCs w:val="28"/>
        </w:rPr>
      </w:pPr>
      <w:r w:rsidRPr="00520EBD">
        <w:rPr>
          <w:rFonts w:ascii="Times New Roman" w:hAnsi="Times New Roman" w:cs="Times New Roman"/>
          <w:sz w:val="28"/>
          <w:szCs w:val="28"/>
        </w:rPr>
        <w:t>по-третє, завдяки системному підходу, вплив програм профілактики булінгу стає більш стійким та довготривалим.</w:t>
      </w:r>
    </w:p>
    <w:p w14:paraId="33FA22AF" w14:textId="15EBBD7E" w:rsidR="00B57B00" w:rsidRPr="002C3A2A" w:rsidRDefault="00E24BF2" w:rsidP="00E60633">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520EBD">
        <w:rPr>
          <w:rFonts w:ascii="Times New Roman" w:eastAsia="Times New Roman" w:hAnsi="Times New Roman" w:cs="Times New Roman"/>
          <w:kern w:val="0"/>
          <w:sz w:val="28"/>
          <w:szCs w:val="28"/>
          <w14:ligatures w14:val="none"/>
        </w:rPr>
        <w:t>Е</w:t>
      </w:r>
      <w:r w:rsidR="00B57B00" w:rsidRPr="00520EBD">
        <w:rPr>
          <w:rFonts w:ascii="Times New Roman" w:eastAsia="Times New Roman" w:hAnsi="Times New Roman" w:cs="Times New Roman"/>
          <w:kern w:val="0"/>
          <w:sz w:val="28"/>
          <w:szCs w:val="28"/>
          <w14:ligatures w14:val="none"/>
        </w:rPr>
        <w:t xml:space="preserve">кологічний підхід розглядає булінг як складне явище, що залежить від взаємодії різних соціальних систем. Він підкреслює важливість не тільки </w:t>
      </w:r>
      <w:r w:rsidR="00B57B00" w:rsidRPr="002C3A2A">
        <w:rPr>
          <w:rFonts w:ascii="Times New Roman" w:eastAsia="Times New Roman" w:hAnsi="Times New Roman" w:cs="Times New Roman"/>
          <w:kern w:val="0"/>
          <w:sz w:val="28"/>
          <w:szCs w:val="28"/>
          <w14:ligatures w14:val="none"/>
        </w:rPr>
        <w:t>індивідуальних втручань, але й змін у середовищі, в якому діти живуть і навчаються.</w:t>
      </w:r>
    </w:p>
    <w:p w14:paraId="0497A2C1" w14:textId="0D01A856" w:rsidR="000B63F4" w:rsidRPr="002C3A2A" w:rsidRDefault="000B63F4" w:rsidP="000B63F4">
      <w:pPr>
        <w:spacing w:after="0" w:line="360" w:lineRule="auto"/>
        <w:ind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 xml:space="preserve">Психодинамічний підхід вивчення булінгу базується на класичних теоріях психоаналізу, розроблених Зиґмундом Фрейдом та його послідовниками. Цей підхід фокусується на внутрішніх психологічних </w:t>
      </w:r>
      <w:r w:rsidRPr="002C3A2A">
        <w:rPr>
          <w:rFonts w:ascii="Times New Roman" w:eastAsia="Times New Roman" w:hAnsi="Times New Roman" w:cs="Times New Roman"/>
          <w:kern w:val="0"/>
          <w:sz w:val="28"/>
          <w:szCs w:val="28"/>
          <w14:ligatures w14:val="none"/>
        </w:rPr>
        <w:lastRenderedPageBreak/>
        <w:t>конфліктах, мотиваціях і захисних механізмах, які можуть бути основою агресивної поведінки, що проявляється через булінг.</w:t>
      </w:r>
    </w:p>
    <w:p w14:paraId="586D2468" w14:textId="28BD3F85" w:rsidR="000B63F4" w:rsidRPr="002C3A2A" w:rsidRDefault="000B63F4" w:rsidP="000B63F4">
      <w:pPr>
        <w:spacing w:after="0" w:line="360" w:lineRule="auto"/>
        <w:ind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Основні аспекти психодинамічного підходу включають аналіз несвідомих процесів, дитячих переживань і ролі захисних механізмів в агресивній поведінці</w:t>
      </w:r>
      <w:r w:rsidR="006560EB" w:rsidRPr="002C3A2A">
        <w:rPr>
          <w:rFonts w:ascii="Times New Roman" w:eastAsia="Times New Roman" w:hAnsi="Times New Roman" w:cs="Times New Roman"/>
          <w:kern w:val="0"/>
          <w:sz w:val="28"/>
          <w:szCs w:val="28"/>
          <w14:ligatures w14:val="none"/>
        </w:rPr>
        <w:t xml:space="preserve"> [</w:t>
      </w:r>
      <w:r w:rsidR="006560EB" w:rsidRPr="002C3A2A">
        <w:rPr>
          <w:rFonts w:ascii="Times New Roman" w:eastAsia="Times New Roman" w:hAnsi="Times New Roman" w:cs="Times New Roman"/>
          <w:kern w:val="0"/>
          <w:sz w:val="28"/>
          <w:szCs w:val="28"/>
          <w14:ligatures w14:val="none"/>
        </w:rPr>
        <w:fldChar w:fldCharType="begin"/>
      </w:r>
      <w:r w:rsidR="006560EB" w:rsidRPr="002C3A2A">
        <w:rPr>
          <w:rFonts w:ascii="Times New Roman" w:eastAsia="Times New Roman" w:hAnsi="Times New Roman" w:cs="Times New Roman"/>
          <w:kern w:val="0"/>
          <w:sz w:val="28"/>
          <w:szCs w:val="28"/>
          <w14:ligatures w14:val="none"/>
        </w:rPr>
        <w:instrText xml:space="preserve"> REF _Ref165992172 \r \h </w:instrText>
      </w:r>
      <w:r w:rsidR="006560EB" w:rsidRPr="002C3A2A">
        <w:rPr>
          <w:rFonts w:ascii="Times New Roman" w:eastAsia="Times New Roman" w:hAnsi="Times New Roman" w:cs="Times New Roman"/>
          <w:kern w:val="0"/>
          <w:sz w:val="28"/>
          <w:szCs w:val="28"/>
          <w14:ligatures w14:val="none"/>
        </w:rPr>
      </w:r>
      <w:r w:rsidR="006560EB" w:rsidRPr="002C3A2A">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14</w:t>
      </w:r>
      <w:r w:rsidR="006560EB" w:rsidRPr="002C3A2A">
        <w:rPr>
          <w:rFonts w:ascii="Times New Roman" w:eastAsia="Times New Roman" w:hAnsi="Times New Roman" w:cs="Times New Roman"/>
          <w:kern w:val="0"/>
          <w:sz w:val="28"/>
          <w:szCs w:val="28"/>
          <w14:ligatures w14:val="none"/>
        </w:rPr>
        <w:fldChar w:fldCharType="end"/>
      </w:r>
      <w:r w:rsidR="006560EB" w:rsidRPr="002C3A2A">
        <w:rPr>
          <w:rFonts w:ascii="Times New Roman" w:eastAsia="Times New Roman" w:hAnsi="Times New Roman" w:cs="Times New Roman"/>
          <w:kern w:val="0"/>
          <w:sz w:val="28"/>
          <w:szCs w:val="28"/>
          <w14:ligatures w14:val="none"/>
        </w:rPr>
        <w:t>, с.109]</w:t>
      </w:r>
      <w:r w:rsidRPr="002C3A2A">
        <w:rPr>
          <w:rFonts w:ascii="Times New Roman" w:eastAsia="Times New Roman" w:hAnsi="Times New Roman" w:cs="Times New Roman"/>
          <w:kern w:val="0"/>
          <w:sz w:val="28"/>
          <w:szCs w:val="28"/>
          <w14:ligatures w14:val="none"/>
        </w:rPr>
        <w:t>.</w:t>
      </w:r>
    </w:p>
    <w:p w14:paraId="4A24FF1D" w14:textId="4AC1ADC2" w:rsidR="00266814" w:rsidRPr="002C3A2A" w:rsidRDefault="000B63F4" w:rsidP="000B63F4">
      <w:pPr>
        <w:spacing w:after="0" w:line="360" w:lineRule="auto"/>
        <w:ind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Почнемо з першого аспекту – несвідомі конфлікти. Булінг розглядається як вираження несвідомих внутрішніх конфліктів агресора. Згідно з психоаналітичною теорією, агресивна поведінка може бути способом виходу пригнічених емоцій, таких як:</w:t>
      </w:r>
    </w:p>
    <w:p w14:paraId="14DFE400" w14:textId="647F525E" w:rsidR="000B63F4" w:rsidRPr="002C3A2A" w:rsidRDefault="000B63F4" w:rsidP="000B63F4">
      <w:pPr>
        <w:spacing w:after="0" w:line="360" w:lineRule="auto"/>
        <w:ind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 почуття неповноцінності, яке проявляється в тому, що агресор може відчувати внутрішню незахищеність і невпевненість у собі. Через булінг він намагається компенсувати ці почуття, підвищуючи свою самооцінку шляхом домінування над слабшими;</w:t>
      </w:r>
    </w:p>
    <w:p w14:paraId="7492C12E" w14:textId="1FC4B957" w:rsidR="000B63F4" w:rsidRPr="002C3A2A" w:rsidRDefault="000B63F4" w:rsidP="000B63F4">
      <w:pPr>
        <w:spacing w:after="0" w:line="360" w:lineRule="auto"/>
        <w:ind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 заздрість і конкуренція, адже булінг може бути наслідком заздрості до іншої дитини, яка сприймається як більш успішна або краща в чомусь. Несвідоме прагнення зруйнувати об</w:t>
      </w:r>
      <w:r w:rsidR="004F06EF" w:rsidRPr="002C3A2A">
        <w:rPr>
          <w:rFonts w:ascii="Times New Roman" w:eastAsia="Times New Roman" w:hAnsi="Times New Roman" w:cs="Times New Roman"/>
          <w:kern w:val="0"/>
          <w:sz w:val="28"/>
          <w:szCs w:val="28"/>
          <w14:ligatures w14:val="none"/>
        </w:rPr>
        <w:t>’</w:t>
      </w:r>
      <w:r w:rsidRPr="002C3A2A">
        <w:rPr>
          <w:rFonts w:ascii="Times New Roman" w:eastAsia="Times New Roman" w:hAnsi="Times New Roman" w:cs="Times New Roman"/>
          <w:kern w:val="0"/>
          <w:sz w:val="28"/>
          <w:szCs w:val="28"/>
          <w14:ligatures w14:val="none"/>
        </w:rPr>
        <w:t>єкт заздрості може проявлятися в агресивній поведінці.</w:t>
      </w:r>
    </w:p>
    <w:p w14:paraId="11D3AD35" w14:textId="77777777" w:rsidR="00D72CEE" w:rsidRPr="002C3A2A" w:rsidRDefault="00D72CEE" w:rsidP="00D72CEE">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Другим аспектом є дитячі травми та сімейні відносини. Згідно з психоаналітичними теоріями, ранні дитячі переживання та травми мають вирішальне значення для формування агресивної поведінки, наприклад:</w:t>
      </w:r>
    </w:p>
    <w:p w14:paraId="4D9D8584" w14:textId="7FA0A653" w:rsidR="00D72CEE" w:rsidRPr="002C3A2A" w:rsidRDefault="00D72CEE">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травматичні події</w:t>
      </w:r>
      <w:r w:rsidRPr="002C3A2A">
        <w:rPr>
          <w:rFonts w:ascii="Times New Roman" w:eastAsia="Times New Roman" w:hAnsi="Times New Roman" w:cs="Times New Roman"/>
          <w:b/>
          <w:bCs/>
          <w:kern w:val="0"/>
          <w:sz w:val="28"/>
          <w:szCs w:val="28"/>
          <w14:ligatures w14:val="none"/>
        </w:rPr>
        <w:t xml:space="preserve"> </w:t>
      </w:r>
      <w:r w:rsidRPr="002C3A2A">
        <w:rPr>
          <w:rFonts w:ascii="Times New Roman" w:eastAsia="Times New Roman" w:hAnsi="Times New Roman" w:cs="Times New Roman"/>
          <w:kern w:val="0"/>
          <w:sz w:val="28"/>
          <w:szCs w:val="28"/>
          <w14:ligatures w14:val="none"/>
        </w:rPr>
        <w:t>дитинства (насильство в сім</w:t>
      </w:r>
      <w:r w:rsidR="004F06EF" w:rsidRPr="002C3A2A">
        <w:rPr>
          <w:rFonts w:ascii="Times New Roman" w:eastAsia="Times New Roman" w:hAnsi="Times New Roman" w:cs="Times New Roman"/>
          <w:kern w:val="0"/>
          <w:sz w:val="28"/>
          <w:szCs w:val="28"/>
          <w14:ligatures w14:val="none"/>
        </w:rPr>
        <w:t>’</w:t>
      </w:r>
      <w:r w:rsidRPr="002C3A2A">
        <w:rPr>
          <w:rFonts w:ascii="Times New Roman" w:eastAsia="Times New Roman" w:hAnsi="Times New Roman" w:cs="Times New Roman"/>
          <w:kern w:val="0"/>
          <w:sz w:val="28"/>
          <w:szCs w:val="28"/>
          <w14:ligatures w14:val="none"/>
        </w:rPr>
        <w:t>ї, нехтування, емоційна холодність батьків) можуть формувати схильність до агресії або стати основою для булінгу;</w:t>
      </w:r>
    </w:p>
    <w:p w14:paraId="6DD1E16A" w14:textId="4462AC13" w:rsidR="00D72CEE" w:rsidRDefault="00D72CEE">
      <w:pPr>
        <w:pStyle w:val="a5"/>
        <w:numPr>
          <w:ilvl w:val="0"/>
          <w:numId w:val="2"/>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2C3A2A">
        <w:rPr>
          <w:rFonts w:ascii="Times New Roman" w:eastAsia="Times New Roman" w:hAnsi="Times New Roman" w:cs="Times New Roman"/>
          <w:kern w:val="0"/>
          <w:sz w:val="28"/>
          <w:szCs w:val="28"/>
          <w14:ligatures w14:val="none"/>
        </w:rPr>
        <w:t>булінг може бути способом повторення дитячих конфліктів з батьками або старшими братами й сестрами. Агресор, який сам був жертвою</w:t>
      </w:r>
      <w:r w:rsidRPr="00D72CEE">
        <w:rPr>
          <w:rFonts w:ascii="Times New Roman" w:eastAsia="Times New Roman" w:hAnsi="Times New Roman" w:cs="Times New Roman"/>
          <w:kern w:val="0"/>
          <w:sz w:val="28"/>
          <w:szCs w:val="28"/>
          <w14:ligatures w14:val="none"/>
        </w:rPr>
        <w:t xml:space="preserve"> насильства або психологічного тиску в дитинстві, може використовувати булінг як засіб контролю або помсти за власні страждання.</w:t>
      </w:r>
    </w:p>
    <w:p w14:paraId="38160892" w14:textId="77777777" w:rsidR="005034F6" w:rsidRDefault="005034F6" w:rsidP="005034F6">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Третім аспектом є </w:t>
      </w:r>
      <w:r w:rsidRPr="005034F6">
        <w:rPr>
          <w:rFonts w:ascii="Times New Roman" w:eastAsia="Times New Roman" w:hAnsi="Times New Roman" w:cs="Times New Roman"/>
          <w:kern w:val="0"/>
          <w:sz w:val="28"/>
          <w:szCs w:val="28"/>
          <w14:ligatures w14:val="none"/>
        </w:rPr>
        <w:t>захисні механізми</w:t>
      </w:r>
      <w:r>
        <w:rPr>
          <w:rFonts w:ascii="Times New Roman" w:eastAsia="Times New Roman" w:hAnsi="Times New Roman" w:cs="Times New Roman"/>
          <w:kern w:val="0"/>
          <w:sz w:val="28"/>
          <w:szCs w:val="28"/>
          <w14:ligatures w14:val="none"/>
        </w:rPr>
        <w:t xml:space="preserve">. </w:t>
      </w:r>
      <w:r w:rsidRPr="005034F6">
        <w:rPr>
          <w:rFonts w:ascii="Times New Roman" w:eastAsia="Times New Roman" w:hAnsi="Times New Roman" w:cs="Times New Roman"/>
          <w:kern w:val="0"/>
          <w:sz w:val="28"/>
          <w:szCs w:val="28"/>
          <w14:ligatures w14:val="none"/>
        </w:rPr>
        <w:t xml:space="preserve">Агресивна поведінка у формі булінгу часто може бути формою захисного механізму, який допомагає </w:t>
      </w:r>
      <w:r w:rsidRPr="005034F6">
        <w:rPr>
          <w:rFonts w:ascii="Times New Roman" w:eastAsia="Times New Roman" w:hAnsi="Times New Roman" w:cs="Times New Roman"/>
          <w:kern w:val="0"/>
          <w:sz w:val="28"/>
          <w:szCs w:val="28"/>
          <w14:ligatures w14:val="none"/>
        </w:rPr>
        <w:lastRenderedPageBreak/>
        <w:t>індивіду уникнути болісних емоцій або внутрішніх конфліктів. Основні захисні механізми, які можуть проявлятися у булінгу:</w:t>
      </w:r>
    </w:p>
    <w:p w14:paraId="7E51E342" w14:textId="554B6F23" w:rsidR="005034F6" w:rsidRDefault="00101C5D">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прое</w:t>
      </w:r>
      <w:r w:rsidR="005034F6" w:rsidRPr="005034F6">
        <w:rPr>
          <w:rFonts w:ascii="Times New Roman" w:eastAsia="Times New Roman" w:hAnsi="Times New Roman" w:cs="Times New Roman"/>
          <w:kern w:val="0"/>
          <w:sz w:val="28"/>
          <w:szCs w:val="28"/>
          <w14:ligatures w14:val="none"/>
        </w:rPr>
        <w:t>кція</w:t>
      </w:r>
      <w:r w:rsidR="005034F6">
        <w:rPr>
          <w:rFonts w:ascii="Times New Roman" w:eastAsia="Times New Roman" w:hAnsi="Times New Roman" w:cs="Times New Roman"/>
          <w:kern w:val="0"/>
          <w:sz w:val="28"/>
          <w:szCs w:val="28"/>
          <w14:ligatures w14:val="none"/>
        </w:rPr>
        <w:t>, тобто а</w:t>
      </w:r>
      <w:r w:rsidR="005034F6" w:rsidRPr="005034F6">
        <w:rPr>
          <w:rFonts w:ascii="Times New Roman" w:eastAsia="Times New Roman" w:hAnsi="Times New Roman" w:cs="Times New Roman"/>
          <w:kern w:val="0"/>
          <w:sz w:val="28"/>
          <w:szCs w:val="28"/>
          <w14:ligatures w14:val="none"/>
        </w:rPr>
        <w:t>гресор приписує власні негативні почуття або слабкості іншій людині, що дозволяє уникнути зіткнення з власними внутрішніми проблемами. Наприклад, булер може агресивно поводитися з іншими, тому що несвідомо боїться бути вразливим або слабким</w:t>
      </w:r>
      <w:r w:rsidR="005034F6">
        <w:rPr>
          <w:rFonts w:ascii="Times New Roman" w:eastAsia="Times New Roman" w:hAnsi="Times New Roman" w:cs="Times New Roman"/>
          <w:kern w:val="0"/>
          <w:sz w:val="28"/>
          <w:szCs w:val="28"/>
          <w14:ligatures w14:val="none"/>
        </w:rPr>
        <w:t>;</w:t>
      </w:r>
    </w:p>
    <w:p w14:paraId="2E357CDA" w14:textId="77777777" w:rsidR="005034F6" w:rsidRDefault="005034F6">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5034F6">
        <w:rPr>
          <w:rFonts w:ascii="Times New Roman" w:eastAsia="Times New Roman" w:hAnsi="Times New Roman" w:cs="Times New Roman"/>
          <w:kern w:val="0"/>
          <w:sz w:val="28"/>
          <w:szCs w:val="28"/>
          <w14:ligatures w14:val="none"/>
        </w:rPr>
        <w:t>регресія</w:t>
      </w:r>
      <w:r>
        <w:rPr>
          <w:rFonts w:ascii="Times New Roman" w:eastAsia="Times New Roman" w:hAnsi="Times New Roman" w:cs="Times New Roman"/>
          <w:kern w:val="0"/>
          <w:sz w:val="28"/>
          <w:szCs w:val="28"/>
          <w14:ligatures w14:val="none"/>
        </w:rPr>
        <w:t>, тобто п</w:t>
      </w:r>
      <w:r w:rsidRPr="005034F6">
        <w:rPr>
          <w:rFonts w:ascii="Times New Roman" w:eastAsia="Times New Roman" w:hAnsi="Times New Roman" w:cs="Times New Roman"/>
          <w:kern w:val="0"/>
          <w:sz w:val="28"/>
          <w:szCs w:val="28"/>
          <w14:ligatures w14:val="none"/>
        </w:rPr>
        <w:t xml:space="preserve">овернення до більш примітивних, агресивних способів взаємодії зі світом, що спостерігається в поведінці агресора. Булінг може бути способом </w:t>
      </w:r>
      <w:r>
        <w:rPr>
          <w:rFonts w:ascii="Times New Roman" w:eastAsia="Times New Roman" w:hAnsi="Times New Roman" w:cs="Times New Roman"/>
          <w:kern w:val="0"/>
          <w:sz w:val="28"/>
          <w:szCs w:val="28"/>
          <w14:ligatures w14:val="none"/>
        </w:rPr>
        <w:t>“</w:t>
      </w:r>
      <w:r w:rsidRPr="005034F6">
        <w:rPr>
          <w:rFonts w:ascii="Times New Roman" w:eastAsia="Times New Roman" w:hAnsi="Times New Roman" w:cs="Times New Roman"/>
          <w:kern w:val="0"/>
          <w:sz w:val="28"/>
          <w:szCs w:val="28"/>
          <w14:ligatures w14:val="none"/>
        </w:rPr>
        <w:t>повернення</w:t>
      </w:r>
      <w:r>
        <w:rPr>
          <w:rFonts w:ascii="Times New Roman" w:eastAsia="Times New Roman" w:hAnsi="Times New Roman" w:cs="Times New Roman"/>
          <w:kern w:val="0"/>
          <w:sz w:val="28"/>
          <w:szCs w:val="28"/>
          <w14:ligatures w14:val="none"/>
        </w:rPr>
        <w:t>”</w:t>
      </w:r>
      <w:r w:rsidRPr="005034F6">
        <w:rPr>
          <w:rFonts w:ascii="Times New Roman" w:eastAsia="Times New Roman" w:hAnsi="Times New Roman" w:cs="Times New Roman"/>
          <w:kern w:val="0"/>
          <w:sz w:val="28"/>
          <w:szCs w:val="28"/>
          <w14:ligatures w14:val="none"/>
        </w:rPr>
        <w:t xml:space="preserve"> до ранньої стадії розвитку, коли агресія була природною формою самовираження</w:t>
      </w:r>
      <w:r>
        <w:rPr>
          <w:rFonts w:ascii="Times New Roman" w:eastAsia="Times New Roman" w:hAnsi="Times New Roman" w:cs="Times New Roman"/>
          <w:kern w:val="0"/>
          <w:sz w:val="28"/>
          <w:szCs w:val="28"/>
          <w14:ligatures w14:val="none"/>
        </w:rPr>
        <w:t>;</w:t>
      </w:r>
    </w:p>
    <w:p w14:paraId="0A98AEAD" w14:textId="264515AD" w:rsidR="005034F6" w:rsidRPr="005034F6" w:rsidRDefault="005034F6">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5034F6">
        <w:rPr>
          <w:rFonts w:ascii="Times New Roman" w:eastAsia="Times New Roman" w:hAnsi="Times New Roman" w:cs="Times New Roman"/>
          <w:kern w:val="0"/>
          <w:sz w:val="28"/>
          <w:szCs w:val="28"/>
          <w14:ligatures w14:val="none"/>
        </w:rPr>
        <w:t>раціоналізація</w:t>
      </w:r>
      <w:r>
        <w:rPr>
          <w:rFonts w:ascii="Times New Roman" w:eastAsia="Times New Roman" w:hAnsi="Times New Roman" w:cs="Times New Roman"/>
          <w:kern w:val="0"/>
          <w:sz w:val="28"/>
          <w:szCs w:val="28"/>
          <w14:ligatures w14:val="none"/>
        </w:rPr>
        <w:t>, де а</w:t>
      </w:r>
      <w:r w:rsidRPr="005034F6">
        <w:rPr>
          <w:rFonts w:ascii="Times New Roman" w:eastAsia="Times New Roman" w:hAnsi="Times New Roman" w:cs="Times New Roman"/>
          <w:kern w:val="0"/>
          <w:sz w:val="28"/>
          <w:szCs w:val="28"/>
          <w14:ligatures w14:val="none"/>
        </w:rPr>
        <w:t xml:space="preserve">гресор може виправдовувати свою поведінку, знаходячи логічні пояснення своїм діям (наприклад, вважаючи, що жертва </w:t>
      </w:r>
      <w:r w:rsidR="004F06EF">
        <w:rPr>
          <w:rFonts w:ascii="Times New Roman" w:eastAsia="Times New Roman" w:hAnsi="Times New Roman" w:cs="Times New Roman"/>
          <w:kern w:val="0"/>
          <w:sz w:val="28"/>
          <w:szCs w:val="28"/>
          <w14:ligatures w14:val="none"/>
        </w:rPr>
        <w:t>“</w:t>
      </w:r>
      <w:r w:rsidRPr="005034F6">
        <w:rPr>
          <w:rFonts w:ascii="Times New Roman" w:eastAsia="Times New Roman" w:hAnsi="Times New Roman" w:cs="Times New Roman"/>
          <w:kern w:val="0"/>
          <w:sz w:val="28"/>
          <w:szCs w:val="28"/>
          <w14:ligatures w14:val="none"/>
        </w:rPr>
        <w:t>заслуговує</w:t>
      </w:r>
      <w:r w:rsidR="004F06EF">
        <w:rPr>
          <w:rFonts w:ascii="Times New Roman" w:eastAsia="Times New Roman" w:hAnsi="Times New Roman" w:cs="Times New Roman"/>
          <w:kern w:val="0"/>
          <w:sz w:val="28"/>
          <w:szCs w:val="28"/>
          <w14:ligatures w14:val="none"/>
        </w:rPr>
        <w:t>”</w:t>
      </w:r>
      <w:r w:rsidRPr="005034F6">
        <w:rPr>
          <w:rFonts w:ascii="Times New Roman" w:eastAsia="Times New Roman" w:hAnsi="Times New Roman" w:cs="Times New Roman"/>
          <w:kern w:val="0"/>
          <w:sz w:val="28"/>
          <w:szCs w:val="28"/>
          <w14:ligatures w14:val="none"/>
        </w:rPr>
        <w:t xml:space="preserve"> на погане ставлення).</w:t>
      </w:r>
    </w:p>
    <w:p w14:paraId="21E94A44" w14:textId="52CAB84F" w:rsidR="00D72CEE" w:rsidRPr="00E65F86" w:rsidRDefault="002F64F7" w:rsidP="002F64F7">
      <w:pPr>
        <w:pStyle w:val="a5"/>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Четвертим аспектом є – </w:t>
      </w:r>
      <w:r w:rsidR="00101C5D" w:rsidRPr="002F64F7">
        <w:rPr>
          <w:rFonts w:ascii="Times New Roman" w:eastAsia="Times New Roman" w:hAnsi="Times New Roman" w:cs="Times New Roman"/>
          <w:kern w:val="0"/>
          <w:sz w:val="28"/>
          <w:szCs w:val="28"/>
          <w14:ligatures w14:val="none"/>
        </w:rPr>
        <w:t>агресія</w:t>
      </w:r>
      <w:r w:rsidRPr="002F64F7">
        <w:rPr>
          <w:rFonts w:ascii="Times New Roman" w:eastAsia="Times New Roman" w:hAnsi="Times New Roman" w:cs="Times New Roman"/>
          <w:kern w:val="0"/>
          <w:sz w:val="28"/>
          <w:szCs w:val="28"/>
          <w14:ligatures w14:val="none"/>
        </w:rPr>
        <w:t xml:space="preserve"> як результат невирішених комплексів</w:t>
      </w:r>
      <w:r>
        <w:rPr>
          <w:rFonts w:ascii="Times New Roman" w:eastAsia="Times New Roman" w:hAnsi="Times New Roman" w:cs="Times New Roman"/>
          <w:kern w:val="0"/>
          <w:sz w:val="28"/>
          <w:szCs w:val="28"/>
          <w:lang w:val="ru-RU"/>
          <w14:ligatures w14:val="none"/>
        </w:rPr>
        <w:t xml:space="preserve">. </w:t>
      </w:r>
      <w:r w:rsidRPr="002F64F7">
        <w:rPr>
          <w:rFonts w:ascii="Times New Roman" w:eastAsia="Times New Roman" w:hAnsi="Times New Roman" w:cs="Times New Roman"/>
          <w:kern w:val="0"/>
          <w:sz w:val="28"/>
          <w:szCs w:val="28"/>
          <w14:ligatures w14:val="none"/>
        </w:rPr>
        <w:t>Фройд у своїх теоріях розглядав агресію як одну з основних інстинктивних сил. Булінг може бути проявом невирішених внутрішніх конфліктів, таких як:</w:t>
      </w:r>
    </w:p>
    <w:p w14:paraId="21F69262" w14:textId="77777777" w:rsidR="002F64F7" w:rsidRDefault="002F64F7"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65F86">
        <w:rPr>
          <w:rFonts w:ascii="Times New Roman" w:eastAsia="Times New Roman" w:hAnsi="Times New Roman" w:cs="Times New Roman"/>
          <w:kern w:val="0"/>
          <w:sz w:val="28"/>
          <w:szCs w:val="28"/>
          <w14:ligatures w14:val="none"/>
        </w:rPr>
        <w:t>- к</w:t>
      </w:r>
      <w:r w:rsidRPr="002F64F7">
        <w:rPr>
          <w:rFonts w:ascii="Times New Roman" w:eastAsia="Times New Roman" w:hAnsi="Times New Roman" w:cs="Times New Roman"/>
          <w:kern w:val="0"/>
          <w:sz w:val="28"/>
          <w:szCs w:val="28"/>
          <w14:ligatures w14:val="none"/>
        </w:rPr>
        <w:t>омплекс неповноцінності</w:t>
      </w:r>
      <w:r>
        <w:rPr>
          <w:rFonts w:ascii="Times New Roman" w:eastAsia="Times New Roman" w:hAnsi="Times New Roman" w:cs="Times New Roman"/>
          <w:kern w:val="0"/>
          <w:sz w:val="28"/>
          <w:szCs w:val="28"/>
          <w14:ligatures w14:val="none"/>
        </w:rPr>
        <w:t>, оскільки а</w:t>
      </w:r>
      <w:r w:rsidRPr="002F64F7">
        <w:rPr>
          <w:rFonts w:ascii="Times New Roman" w:eastAsia="Times New Roman" w:hAnsi="Times New Roman" w:cs="Times New Roman"/>
          <w:kern w:val="0"/>
          <w:sz w:val="28"/>
          <w:szCs w:val="28"/>
          <w14:ligatures w14:val="none"/>
        </w:rPr>
        <w:t>гресор, який має низьку самооцінку або проблеми з прийняттям себе, може використовувати булінг як спосіб домінування і компенсації своїх почуттів невпевненості</w:t>
      </w:r>
      <w:r>
        <w:rPr>
          <w:rFonts w:ascii="Times New Roman" w:eastAsia="Times New Roman" w:hAnsi="Times New Roman" w:cs="Times New Roman"/>
          <w:kern w:val="0"/>
          <w:sz w:val="28"/>
          <w:szCs w:val="28"/>
          <w14:ligatures w14:val="none"/>
        </w:rPr>
        <w:t>;</w:t>
      </w:r>
    </w:p>
    <w:p w14:paraId="0E76DE3F" w14:textId="6E43606E" w:rsidR="002F64F7" w:rsidRDefault="002F64F7"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е</w:t>
      </w:r>
      <w:r w:rsidRPr="002F64F7">
        <w:rPr>
          <w:rFonts w:ascii="Times New Roman" w:eastAsia="Times New Roman" w:hAnsi="Times New Roman" w:cs="Times New Roman"/>
          <w:kern w:val="0"/>
          <w:sz w:val="28"/>
          <w:szCs w:val="28"/>
          <w14:ligatures w14:val="none"/>
        </w:rPr>
        <w:t>дипів комплекс</w:t>
      </w:r>
      <w:r>
        <w:rPr>
          <w:rFonts w:ascii="Times New Roman" w:eastAsia="Times New Roman" w:hAnsi="Times New Roman" w:cs="Times New Roman"/>
          <w:kern w:val="0"/>
          <w:sz w:val="28"/>
          <w:szCs w:val="28"/>
          <w14:ligatures w14:val="none"/>
        </w:rPr>
        <w:t>, де б</w:t>
      </w:r>
      <w:r w:rsidRPr="002F64F7">
        <w:rPr>
          <w:rFonts w:ascii="Times New Roman" w:eastAsia="Times New Roman" w:hAnsi="Times New Roman" w:cs="Times New Roman"/>
          <w:kern w:val="0"/>
          <w:sz w:val="28"/>
          <w:szCs w:val="28"/>
          <w14:ligatures w14:val="none"/>
        </w:rPr>
        <w:t xml:space="preserve">улінг </w:t>
      </w:r>
      <w:r>
        <w:rPr>
          <w:rFonts w:ascii="Times New Roman" w:eastAsia="Times New Roman" w:hAnsi="Times New Roman" w:cs="Times New Roman"/>
          <w:kern w:val="0"/>
          <w:sz w:val="28"/>
          <w:szCs w:val="28"/>
          <w14:ligatures w14:val="none"/>
        </w:rPr>
        <w:t>є</w:t>
      </w:r>
      <w:r w:rsidRPr="002F64F7">
        <w:rPr>
          <w:rFonts w:ascii="Times New Roman" w:eastAsia="Times New Roman" w:hAnsi="Times New Roman" w:cs="Times New Roman"/>
          <w:kern w:val="0"/>
          <w:sz w:val="28"/>
          <w:szCs w:val="28"/>
          <w14:ligatures w14:val="none"/>
        </w:rPr>
        <w:t xml:space="preserve"> результатом нерозв</w:t>
      </w:r>
      <w:r w:rsidR="004F06EF">
        <w:rPr>
          <w:rFonts w:ascii="Times New Roman" w:eastAsia="Times New Roman" w:hAnsi="Times New Roman" w:cs="Times New Roman"/>
          <w:kern w:val="0"/>
          <w:sz w:val="28"/>
          <w:szCs w:val="28"/>
          <w14:ligatures w14:val="none"/>
        </w:rPr>
        <w:t>’</w:t>
      </w:r>
      <w:r w:rsidRPr="002F64F7">
        <w:rPr>
          <w:rFonts w:ascii="Times New Roman" w:eastAsia="Times New Roman" w:hAnsi="Times New Roman" w:cs="Times New Roman"/>
          <w:kern w:val="0"/>
          <w:sz w:val="28"/>
          <w:szCs w:val="28"/>
          <w14:ligatures w14:val="none"/>
        </w:rPr>
        <w:t>язаних конфліктів з батьківськими фігурами, які проявляються через агресивне ставлення до інших людей.</w:t>
      </w:r>
    </w:p>
    <w:p w14:paraId="0BCC556C" w14:textId="371A7DBC" w:rsidR="002F64F7" w:rsidRPr="00D935C2" w:rsidRDefault="00BE6C51"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BE6C51">
        <w:rPr>
          <w:rFonts w:ascii="Times New Roman" w:eastAsia="Times New Roman" w:hAnsi="Times New Roman" w:cs="Times New Roman"/>
          <w:kern w:val="0"/>
          <w:sz w:val="28"/>
          <w:szCs w:val="28"/>
          <w14:ligatures w14:val="none"/>
        </w:rPr>
        <w:t>Діти, які спостерігають за агресивною поведінкою старших або отримують агресивні моделі поведінки вдома, можуть ідентифікуватися з агресором і відтворювати таку поведінку у своїх відносинах з однолітками. Булінг стає способом наслідування моделей поведінки, засвоєних у дитинстві. Агресор діє під впливом своїх внутрішніх агресивних імпульсів, які можуть бути несвідомими або спричиненими фрустрацією.</w:t>
      </w:r>
      <w:r w:rsidR="00D935C2" w:rsidRPr="00D935C2">
        <w:t xml:space="preserve"> </w:t>
      </w:r>
      <w:r w:rsidR="00D935C2" w:rsidRPr="00D935C2">
        <w:rPr>
          <w:rFonts w:ascii="Times New Roman" w:eastAsia="Times New Roman" w:hAnsi="Times New Roman" w:cs="Times New Roman"/>
          <w:kern w:val="0"/>
          <w:sz w:val="28"/>
          <w:szCs w:val="28"/>
          <w14:ligatures w14:val="none"/>
        </w:rPr>
        <w:t xml:space="preserve">Булер сприймає жертву як </w:t>
      </w:r>
      <w:r w:rsidR="00E907D9" w:rsidRPr="00D935C2">
        <w:rPr>
          <w:rFonts w:ascii="Times New Roman" w:eastAsia="Times New Roman" w:hAnsi="Times New Roman" w:cs="Times New Roman"/>
          <w:kern w:val="0"/>
          <w:sz w:val="28"/>
          <w:szCs w:val="28"/>
          <w14:ligatures w14:val="none"/>
        </w:rPr>
        <w:t>проекцію</w:t>
      </w:r>
      <w:r w:rsidR="00D935C2" w:rsidRPr="00D935C2">
        <w:rPr>
          <w:rFonts w:ascii="Times New Roman" w:eastAsia="Times New Roman" w:hAnsi="Times New Roman" w:cs="Times New Roman"/>
          <w:kern w:val="0"/>
          <w:sz w:val="28"/>
          <w:szCs w:val="28"/>
          <w14:ligatures w14:val="none"/>
        </w:rPr>
        <w:t xml:space="preserve"> власних страхів або невпевненості і намагатися домінувати над нею, щоб зменшити ці почуття.</w:t>
      </w:r>
    </w:p>
    <w:p w14:paraId="3C471357" w14:textId="447EF9DF" w:rsidR="00D935C2" w:rsidRPr="00E907D9" w:rsidRDefault="00D935C2"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907D9">
        <w:rPr>
          <w:rFonts w:ascii="Times New Roman" w:eastAsia="Times New Roman" w:hAnsi="Times New Roman" w:cs="Times New Roman"/>
          <w:kern w:val="0"/>
          <w:sz w:val="28"/>
          <w:szCs w:val="28"/>
          <w14:ligatures w14:val="none"/>
        </w:rPr>
        <w:lastRenderedPageBreak/>
        <w:t xml:space="preserve">Психодинамічний підхід має як переваги, так і недоліки. Перевагами є те, що цей </w:t>
      </w:r>
      <w:r w:rsidR="00E24BF2" w:rsidRPr="00E907D9">
        <w:rPr>
          <w:rFonts w:ascii="Times New Roman" w:eastAsia="Times New Roman" w:hAnsi="Times New Roman" w:cs="Times New Roman"/>
          <w:kern w:val="0"/>
          <w:sz w:val="28"/>
          <w:szCs w:val="28"/>
          <w14:ligatures w14:val="none"/>
        </w:rPr>
        <w:t>підхід допомагає</w:t>
      </w:r>
      <w:r w:rsidRPr="00E907D9">
        <w:rPr>
          <w:rFonts w:ascii="Times New Roman" w:eastAsia="Times New Roman" w:hAnsi="Times New Roman" w:cs="Times New Roman"/>
          <w:kern w:val="0"/>
          <w:sz w:val="28"/>
          <w:szCs w:val="28"/>
          <w14:ligatures w14:val="none"/>
        </w:rPr>
        <w:t xml:space="preserve"> розкрити глибинні психологічні причини булінгу, які часто залишаються непоміченими у когнітивних або поведінкових підходах; дозволяє зрозуміти не тільки поведінку агресора, але й внутрішній світ жертви, її почуття провини або страху, а також підкреслює важливість емоційного та терапевтичного втручання для розв</w:t>
      </w:r>
      <w:r w:rsidR="004F06EF" w:rsidRPr="00E907D9">
        <w:rPr>
          <w:rFonts w:ascii="Times New Roman" w:eastAsia="Times New Roman" w:hAnsi="Times New Roman" w:cs="Times New Roman"/>
          <w:kern w:val="0"/>
          <w:sz w:val="28"/>
          <w:szCs w:val="28"/>
          <w14:ligatures w14:val="none"/>
        </w:rPr>
        <w:t>’</w:t>
      </w:r>
      <w:r w:rsidRPr="00E907D9">
        <w:rPr>
          <w:rFonts w:ascii="Times New Roman" w:eastAsia="Times New Roman" w:hAnsi="Times New Roman" w:cs="Times New Roman"/>
          <w:kern w:val="0"/>
          <w:sz w:val="28"/>
          <w:szCs w:val="28"/>
          <w14:ligatures w14:val="none"/>
        </w:rPr>
        <w:t xml:space="preserve">язання внутрішніх конфліктів, які лежать в основі булінгу. </w:t>
      </w:r>
    </w:p>
    <w:p w14:paraId="2346A146" w14:textId="04105702" w:rsidR="00D935C2" w:rsidRPr="00E907D9" w:rsidRDefault="00D935C2"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907D9">
        <w:rPr>
          <w:rFonts w:ascii="Times New Roman" w:eastAsia="Times New Roman" w:hAnsi="Times New Roman" w:cs="Times New Roman"/>
          <w:kern w:val="0"/>
          <w:sz w:val="28"/>
          <w:szCs w:val="28"/>
          <w14:ligatures w14:val="none"/>
        </w:rPr>
        <w:t>Недоліками психодинамічного підходу є те, що він надто складний для застосування у шкільному середовищі через свою глибину та фокус на несвідомі процеси, а також потребує тривалого часу для терапевтичного втручання, що важко реалізувати в умовах звичайної шкільної психологічної практики.</w:t>
      </w:r>
    </w:p>
    <w:p w14:paraId="041F8B1F" w14:textId="351447C4" w:rsidR="00D935C2" w:rsidRPr="00E907D9" w:rsidRDefault="00E24BF2"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907D9">
        <w:rPr>
          <w:rFonts w:ascii="Times New Roman" w:eastAsia="Times New Roman" w:hAnsi="Times New Roman" w:cs="Times New Roman"/>
          <w:kern w:val="0"/>
          <w:sz w:val="28"/>
          <w:szCs w:val="28"/>
          <w14:ligatures w14:val="none"/>
        </w:rPr>
        <w:t>П</w:t>
      </w:r>
      <w:r w:rsidR="00203278" w:rsidRPr="00E907D9">
        <w:rPr>
          <w:rFonts w:ascii="Times New Roman" w:eastAsia="Times New Roman" w:hAnsi="Times New Roman" w:cs="Times New Roman"/>
          <w:kern w:val="0"/>
          <w:sz w:val="28"/>
          <w:szCs w:val="28"/>
          <w14:ligatures w14:val="none"/>
        </w:rPr>
        <w:t>сиходинамічний підхід у вивченні булінгу зосереджується на внутрішніх конфліктах і несвідомих мотиваціях агресора і жертви. Він наголошує на важливості аналізу дитячих травм, сімейних відносин та захисних механізмів, що дозволяє глибше зрозуміти природу булінгу й допомагає розробляти відповідні терапевтичні методи втручання.</w:t>
      </w:r>
    </w:p>
    <w:p w14:paraId="127DC032" w14:textId="4CD071BB" w:rsidR="00422E7B" w:rsidRPr="00E907D9" w:rsidRDefault="00422E7B"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907D9">
        <w:rPr>
          <w:rFonts w:ascii="Times New Roman" w:eastAsia="Times New Roman" w:hAnsi="Times New Roman" w:cs="Times New Roman"/>
          <w:kern w:val="0"/>
          <w:sz w:val="28"/>
          <w:szCs w:val="28"/>
          <w14:ligatures w14:val="none"/>
        </w:rPr>
        <w:t>Біхевіористичний підхід до вивчення шкільного булінгу фокусується на зовнішній поведінці, а не на внутрішніх психологічних процесах, таких як емоції чи несвідомі конфлікти. Основна увага приділяється тому, як навчання через підкріплення та моделювання поведінки формує агресивну поведінку, характерну для булінгу. Біхевіоризм вивчає булінг як поведінку, що виникає внаслідок впливу оточуючих факторів і може бути змінена шляхом зовнішніх стимулів.</w:t>
      </w:r>
    </w:p>
    <w:p w14:paraId="4BE22EA6" w14:textId="33F03797" w:rsidR="00422E7B" w:rsidRPr="002F5ABB" w:rsidRDefault="00422E7B"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907D9">
        <w:rPr>
          <w:rFonts w:ascii="Times New Roman" w:eastAsia="Times New Roman" w:hAnsi="Times New Roman" w:cs="Times New Roman"/>
          <w:kern w:val="0"/>
          <w:sz w:val="28"/>
          <w:szCs w:val="28"/>
          <w14:ligatures w14:val="none"/>
        </w:rPr>
        <w:t>Булінг розглядається як форма поведінки, яка підтримується через позитивне або негативне підкріплення. Агресивна поведінка</w:t>
      </w:r>
      <w:r w:rsidRPr="00422E7B">
        <w:rPr>
          <w:rFonts w:ascii="Times New Roman" w:eastAsia="Times New Roman" w:hAnsi="Times New Roman" w:cs="Times New Roman"/>
          <w:kern w:val="0"/>
          <w:sz w:val="28"/>
          <w:szCs w:val="28"/>
          <w14:ligatures w14:val="none"/>
        </w:rPr>
        <w:t xml:space="preserve"> може </w:t>
      </w:r>
      <w:r w:rsidRPr="002F5ABB">
        <w:rPr>
          <w:rFonts w:ascii="Times New Roman" w:eastAsia="Times New Roman" w:hAnsi="Times New Roman" w:cs="Times New Roman"/>
          <w:kern w:val="0"/>
          <w:sz w:val="28"/>
          <w:szCs w:val="28"/>
          <w14:ligatures w14:val="none"/>
        </w:rPr>
        <w:t xml:space="preserve">винагороджуватись тим, що булер отримує бажаний результат, наприклад, підвищує свій соціальний статус або отримує контроль над іншими дітьми. Якщо агресор досягає своєї мети, його поведінка закріплюється, і він продовжує вчиняти булінг. Щодо негативного підкріплення, то агресор може </w:t>
      </w:r>
      <w:r w:rsidRPr="002F5ABB">
        <w:rPr>
          <w:rFonts w:ascii="Times New Roman" w:eastAsia="Times New Roman" w:hAnsi="Times New Roman" w:cs="Times New Roman"/>
          <w:kern w:val="0"/>
          <w:sz w:val="28"/>
          <w:szCs w:val="28"/>
          <w14:ligatures w14:val="none"/>
        </w:rPr>
        <w:lastRenderedPageBreak/>
        <w:t>продовжувати булінг, якщо він вважає, що це допомагає йому уникати неприємних ситуацій або власних слабких місць. Наприклад, через булінг дитина може знижувати почуття тривоги або страху перед відторгненням.</w:t>
      </w:r>
    </w:p>
    <w:p w14:paraId="25376102" w14:textId="056975E0" w:rsidR="001A2B64" w:rsidRPr="002F5ABB" w:rsidRDefault="00411423"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2F5ABB">
        <w:rPr>
          <w:rFonts w:ascii="Times New Roman" w:eastAsia="Times New Roman" w:hAnsi="Times New Roman" w:cs="Times New Roman"/>
          <w:kern w:val="0"/>
          <w:sz w:val="28"/>
          <w:szCs w:val="28"/>
          <w14:ligatures w14:val="none"/>
        </w:rPr>
        <w:t xml:space="preserve">Біхевіористи вважають, що діти часто </w:t>
      </w:r>
      <w:r w:rsidR="002F5ABB" w:rsidRPr="002F5ABB">
        <w:rPr>
          <w:rFonts w:ascii="Times New Roman" w:eastAsia="Times New Roman" w:hAnsi="Times New Roman" w:cs="Times New Roman"/>
          <w:kern w:val="0"/>
          <w:sz w:val="28"/>
          <w:szCs w:val="28"/>
          <w14:ligatures w14:val="none"/>
        </w:rPr>
        <w:t>вч</w:t>
      </w:r>
      <w:r w:rsidR="00432649">
        <w:rPr>
          <w:rFonts w:ascii="Times New Roman" w:eastAsia="Times New Roman" w:hAnsi="Times New Roman" w:cs="Times New Roman"/>
          <w:kern w:val="0"/>
          <w:sz w:val="28"/>
          <w:szCs w:val="28"/>
          <w14:ligatures w14:val="none"/>
        </w:rPr>
        <w:t>а</w:t>
      </w:r>
      <w:r w:rsidR="002F5ABB" w:rsidRPr="002F5ABB">
        <w:rPr>
          <w:rFonts w:ascii="Times New Roman" w:eastAsia="Times New Roman" w:hAnsi="Times New Roman" w:cs="Times New Roman"/>
          <w:kern w:val="0"/>
          <w:sz w:val="28"/>
          <w:szCs w:val="28"/>
          <w14:ligatures w14:val="none"/>
        </w:rPr>
        <w:t>ться</w:t>
      </w:r>
      <w:r w:rsidRPr="002F5ABB">
        <w:rPr>
          <w:rFonts w:ascii="Times New Roman" w:eastAsia="Times New Roman" w:hAnsi="Times New Roman" w:cs="Times New Roman"/>
          <w:kern w:val="0"/>
          <w:sz w:val="28"/>
          <w:szCs w:val="28"/>
          <w14:ligatures w14:val="none"/>
        </w:rPr>
        <w:t xml:space="preserve"> через спостереження за поведінкою інших. Якщо вони бачать, що агресивна поведінка є ефективною або її не карають, вони можуть моделювати таку ж поведінку. Діти можуть наслідувати поведінку старших, батьків або навіть вчителів, якщо</w:t>
      </w:r>
      <w:r w:rsidRPr="00411423">
        <w:rPr>
          <w:rFonts w:ascii="Times New Roman" w:eastAsia="Times New Roman" w:hAnsi="Times New Roman" w:cs="Times New Roman"/>
          <w:kern w:val="0"/>
          <w:sz w:val="28"/>
          <w:szCs w:val="28"/>
          <w14:ligatures w14:val="none"/>
        </w:rPr>
        <w:t xml:space="preserve"> ті проявляють агресію. Якщо агресивна поведінка стає нормою в соціальному </w:t>
      </w:r>
      <w:r w:rsidRPr="002F5ABB">
        <w:rPr>
          <w:rFonts w:ascii="Times New Roman" w:eastAsia="Times New Roman" w:hAnsi="Times New Roman" w:cs="Times New Roman"/>
          <w:kern w:val="0"/>
          <w:sz w:val="28"/>
          <w:szCs w:val="28"/>
          <w14:ligatures w14:val="none"/>
        </w:rPr>
        <w:t>середовищі, булінг може стати загальноприйнятою моделлю взаємодії. Також моделі агресії, показані в фільмах, іграх чи соціальних мережах, значно впливають на поведінку підлітків</w:t>
      </w:r>
      <w:r w:rsidR="006560EB" w:rsidRPr="002F5ABB">
        <w:rPr>
          <w:rFonts w:ascii="Times New Roman" w:eastAsia="Times New Roman" w:hAnsi="Times New Roman" w:cs="Times New Roman"/>
          <w:kern w:val="0"/>
          <w:sz w:val="28"/>
          <w:szCs w:val="28"/>
          <w14:ligatures w14:val="none"/>
        </w:rPr>
        <w:t xml:space="preserve"> [</w:t>
      </w:r>
      <w:r w:rsidR="006560EB" w:rsidRPr="002F5ABB">
        <w:rPr>
          <w:rFonts w:ascii="Times New Roman" w:eastAsia="Times New Roman" w:hAnsi="Times New Roman" w:cs="Times New Roman"/>
          <w:kern w:val="0"/>
          <w:sz w:val="28"/>
          <w:szCs w:val="28"/>
          <w14:ligatures w14:val="none"/>
        </w:rPr>
        <w:fldChar w:fldCharType="begin"/>
      </w:r>
      <w:r w:rsidR="006560EB" w:rsidRPr="002F5ABB">
        <w:rPr>
          <w:rFonts w:ascii="Times New Roman" w:eastAsia="Times New Roman" w:hAnsi="Times New Roman" w:cs="Times New Roman"/>
          <w:kern w:val="0"/>
          <w:sz w:val="28"/>
          <w:szCs w:val="28"/>
          <w14:ligatures w14:val="none"/>
        </w:rPr>
        <w:instrText xml:space="preserve"> REF _Ref165991930 \r \h </w:instrText>
      </w:r>
      <w:r w:rsidR="006560EB" w:rsidRPr="002F5ABB">
        <w:rPr>
          <w:rFonts w:ascii="Times New Roman" w:eastAsia="Times New Roman" w:hAnsi="Times New Roman" w:cs="Times New Roman"/>
          <w:kern w:val="0"/>
          <w:sz w:val="28"/>
          <w:szCs w:val="28"/>
          <w14:ligatures w14:val="none"/>
        </w:rPr>
      </w:r>
      <w:r w:rsidR="006560EB" w:rsidRPr="002F5ABB">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24</w:t>
      </w:r>
      <w:r w:rsidR="006560EB" w:rsidRPr="002F5ABB">
        <w:rPr>
          <w:rFonts w:ascii="Times New Roman" w:eastAsia="Times New Roman" w:hAnsi="Times New Roman" w:cs="Times New Roman"/>
          <w:kern w:val="0"/>
          <w:sz w:val="28"/>
          <w:szCs w:val="28"/>
          <w14:ligatures w14:val="none"/>
        </w:rPr>
        <w:fldChar w:fldCharType="end"/>
      </w:r>
      <w:r w:rsidR="006560EB" w:rsidRPr="002F5ABB">
        <w:rPr>
          <w:rFonts w:ascii="Times New Roman" w:eastAsia="Times New Roman" w:hAnsi="Times New Roman" w:cs="Times New Roman"/>
          <w:kern w:val="0"/>
          <w:sz w:val="28"/>
          <w:szCs w:val="28"/>
          <w14:ligatures w14:val="none"/>
        </w:rPr>
        <w:t>]</w:t>
      </w:r>
      <w:r w:rsidRPr="002F5ABB">
        <w:rPr>
          <w:rFonts w:ascii="Times New Roman" w:eastAsia="Times New Roman" w:hAnsi="Times New Roman" w:cs="Times New Roman"/>
          <w:kern w:val="0"/>
          <w:sz w:val="28"/>
          <w:szCs w:val="28"/>
          <w14:ligatures w14:val="none"/>
        </w:rPr>
        <w:t>.</w:t>
      </w:r>
    </w:p>
    <w:p w14:paraId="6B072741" w14:textId="63C427BC" w:rsidR="00411423" w:rsidRDefault="00197D80" w:rsidP="002F64F7">
      <w:pPr>
        <w:pStyle w:val="a5"/>
        <w:tabs>
          <w:tab w:val="left" w:pos="993"/>
        </w:tabs>
        <w:spacing w:line="360" w:lineRule="auto"/>
        <w:ind w:left="0" w:firstLine="709"/>
        <w:jc w:val="both"/>
        <w:rPr>
          <w:rFonts w:ascii="Times New Roman" w:eastAsia="Times New Roman" w:hAnsi="Times New Roman" w:cs="Times New Roman"/>
          <w:kern w:val="0"/>
          <w:sz w:val="28"/>
          <w:szCs w:val="28"/>
          <w:lang w:val="ru-RU"/>
          <w14:ligatures w14:val="none"/>
        </w:rPr>
      </w:pPr>
      <w:r w:rsidRPr="002F5ABB">
        <w:rPr>
          <w:rFonts w:ascii="Times New Roman" w:eastAsia="Times New Roman" w:hAnsi="Times New Roman" w:cs="Times New Roman"/>
          <w:kern w:val="0"/>
          <w:sz w:val="28"/>
          <w:szCs w:val="28"/>
          <w14:ligatures w14:val="none"/>
        </w:rPr>
        <w:t>Згідно з біхевіоризмом, поведінка учасників булінгу</w:t>
      </w:r>
      <w:r w:rsidRPr="00197D80">
        <w:rPr>
          <w:rFonts w:ascii="Times New Roman" w:eastAsia="Times New Roman" w:hAnsi="Times New Roman" w:cs="Times New Roman"/>
          <w:kern w:val="0"/>
          <w:sz w:val="28"/>
          <w:szCs w:val="28"/>
          <w14:ligatures w14:val="none"/>
        </w:rPr>
        <w:t xml:space="preserve"> значною мірою залежить від зовнішнього середовища</w:t>
      </w:r>
      <w:r w:rsidRPr="00ED53BB">
        <w:rPr>
          <w:rFonts w:ascii="Times New Roman" w:eastAsia="Times New Roman" w:hAnsi="Times New Roman" w:cs="Times New Roman"/>
          <w:kern w:val="0"/>
          <w:sz w:val="28"/>
          <w:szCs w:val="28"/>
          <w14:ligatures w14:val="none"/>
        </w:rPr>
        <w:t xml:space="preserve"> та відсутності наслідків. </w:t>
      </w:r>
      <w:r w:rsidR="000F2494" w:rsidRPr="000F2494">
        <w:rPr>
          <w:rFonts w:ascii="Times New Roman" w:eastAsia="Times New Roman" w:hAnsi="Times New Roman" w:cs="Times New Roman"/>
          <w:kern w:val="0"/>
          <w:sz w:val="28"/>
          <w:szCs w:val="28"/>
          <w14:ligatures w14:val="none"/>
        </w:rPr>
        <w:t>Якщо агресори не зустрічають негативних наслідків за свою поведінку, вони схильні повторювати її. Біхевіористи наголошують на важливості покарання або відсутності винагороди за агресивну поведінку для припинення булінгу.</w:t>
      </w:r>
    </w:p>
    <w:p w14:paraId="152BC5FA" w14:textId="1C6C423F" w:rsidR="000F2494" w:rsidRPr="00E65F86" w:rsidRDefault="00E24BF2"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ru-RU"/>
          <w14:ligatures w14:val="none"/>
        </w:rPr>
        <w:t>Б</w:t>
      </w:r>
      <w:r w:rsidR="002F5ABB" w:rsidRPr="000F2494">
        <w:rPr>
          <w:rFonts w:ascii="Times New Roman" w:eastAsia="Times New Roman" w:hAnsi="Times New Roman" w:cs="Times New Roman"/>
          <w:kern w:val="0"/>
          <w:sz w:val="28"/>
          <w:szCs w:val="28"/>
          <w14:ligatures w14:val="none"/>
        </w:rPr>
        <w:t>іхевіористичний</w:t>
      </w:r>
      <w:r w:rsidR="000F2494" w:rsidRPr="000F2494">
        <w:rPr>
          <w:rFonts w:ascii="Times New Roman" w:eastAsia="Times New Roman" w:hAnsi="Times New Roman" w:cs="Times New Roman"/>
          <w:kern w:val="0"/>
          <w:sz w:val="28"/>
          <w:szCs w:val="28"/>
          <w14:ligatures w14:val="none"/>
        </w:rPr>
        <w:t xml:space="preserve"> підхід до вивчення шкільного булінгу акцентує увагу на зміні зовнішньої поведінки через підкріплення та моделювання. Цей підхід є ефективним для швидкого коригування небажаної поведінки та створення безпечного середовища в школах. Проте його варто поєднувати з іншими підходами, які враховують глибинні психологічні фактори, щоб досягти довготривалих результатів у профілактиці булінгу.</w:t>
      </w:r>
    </w:p>
    <w:p w14:paraId="264DA080" w14:textId="33B49D45" w:rsidR="000F2494" w:rsidRPr="000F2494" w:rsidRDefault="000F2494" w:rsidP="000F2494">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0F2494">
        <w:rPr>
          <w:rFonts w:ascii="Times New Roman" w:eastAsia="Times New Roman" w:hAnsi="Times New Roman" w:cs="Times New Roman"/>
          <w:kern w:val="0"/>
          <w:sz w:val="28"/>
          <w:szCs w:val="28"/>
          <w14:ligatures w14:val="none"/>
        </w:rPr>
        <w:t>Гуманістичний підхід до вивчення булінгу фокусується на особистості дитини, її самореалізації, розвитку потенціалу та емоційній підтримці. На відміну від біхевіористичного чи психодинамічного підходів, гуманістична психологія розглядає булінг як результат незадоволених базових потреб дитини, таких як потреба у визнанні, безпеці та самоповазі. Цей підхід підкреслює важливість індивідуального досвіду, самооцінки та розвитку емпатії.</w:t>
      </w:r>
    </w:p>
    <w:p w14:paraId="4F497B7E" w14:textId="3FE306A0" w:rsidR="000F2494" w:rsidRPr="000F2494" w:rsidRDefault="000F2494" w:rsidP="000F2494">
      <w:pPr>
        <w:pStyle w:val="a5"/>
        <w:tabs>
          <w:tab w:val="left" w:pos="993"/>
        </w:tabs>
        <w:spacing w:line="360" w:lineRule="auto"/>
        <w:ind w:left="0" w:right="-1" w:firstLine="709"/>
        <w:jc w:val="both"/>
        <w:rPr>
          <w:rFonts w:ascii="Times New Roman" w:eastAsia="Times New Roman" w:hAnsi="Times New Roman" w:cs="Times New Roman"/>
          <w:kern w:val="0"/>
          <w:sz w:val="28"/>
          <w:szCs w:val="28"/>
          <w14:ligatures w14:val="none"/>
        </w:rPr>
      </w:pPr>
      <w:r w:rsidRPr="000F2494">
        <w:rPr>
          <w:rFonts w:ascii="Times New Roman" w:eastAsia="Times New Roman" w:hAnsi="Times New Roman" w:cs="Times New Roman"/>
          <w:kern w:val="0"/>
          <w:sz w:val="28"/>
          <w:szCs w:val="28"/>
          <w14:ligatures w14:val="none"/>
        </w:rPr>
        <w:lastRenderedPageBreak/>
        <w:t>Згідно з гуманістичною теорією, розробленою Карлом Роджерсом і Абрагамом</w:t>
      </w:r>
      <w:r w:rsidR="00E30570">
        <w:rPr>
          <w:rFonts w:ascii="Times New Roman" w:eastAsia="Times New Roman" w:hAnsi="Times New Roman" w:cs="Times New Roman"/>
          <w:kern w:val="0"/>
          <w:sz w:val="28"/>
          <w:szCs w:val="28"/>
          <w14:ligatures w14:val="none"/>
        </w:rPr>
        <w:t xml:space="preserve"> </w:t>
      </w:r>
      <w:r w:rsidRPr="000F2494">
        <w:rPr>
          <w:rFonts w:ascii="Times New Roman" w:eastAsia="Times New Roman" w:hAnsi="Times New Roman" w:cs="Times New Roman"/>
          <w:kern w:val="0"/>
          <w:sz w:val="28"/>
          <w:szCs w:val="28"/>
          <w14:ligatures w14:val="none"/>
        </w:rPr>
        <w:t>Маслоу, кожна людина прагне до самоактуалізації</w:t>
      </w:r>
      <w:r>
        <w:rPr>
          <w:rFonts w:ascii="Times New Roman" w:eastAsia="Times New Roman" w:hAnsi="Times New Roman" w:cs="Times New Roman"/>
          <w:kern w:val="0"/>
          <w:sz w:val="28"/>
          <w:szCs w:val="28"/>
          <w14:ligatures w14:val="none"/>
        </w:rPr>
        <w:t>–</w:t>
      </w:r>
      <w:r w:rsidRPr="000F2494">
        <w:rPr>
          <w:rFonts w:ascii="Times New Roman" w:eastAsia="Times New Roman" w:hAnsi="Times New Roman" w:cs="Times New Roman"/>
          <w:kern w:val="0"/>
          <w:sz w:val="28"/>
          <w:szCs w:val="28"/>
          <w14:ligatures w14:val="none"/>
        </w:rPr>
        <w:t xml:space="preserve"> максимального розкриття свого потенціалу. Булінг виникає, коли у дитини порушені або пригнічені ці прагнення через</w:t>
      </w:r>
      <w:r w:rsidR="006560EB">
        <w:rPr>
          <w:rFonts w:ascii="Times New Roman" w:eastAsia="Times New Roman" w:hAnsi="Times New Roman" w:cs="Times New Roman"/>
          <w:kern w:val="0"/>
          <w:sz w:val="28"/>
          <w:szCs w:val="28"/>
          <w:lang w:val="ru-RU"/>
          <w14:ligatures w14:val="none"/>
        </w:rPr>
        <w:t xml:space="preserve"> </w:t>
      </w:r>
      <w:r w:rsidR="006560EB">
        <w:rPr>
          <w:rFonts w:ascii="Times New Roman" w:eastAsia="Times New Roman" w:hAnsi="Times New Roman" w:cs="Times New Roman"/>
          <w:kern w:val="0"/>
          <w:sz w:val="28"/>
          <w:szCs w:val="28"/>
          <w14:ligatures w14:val="none"/>
        </w:rPr>
        <w:t>[</w:t>
      </w:r>
      <w:r w:rsidR="006560EB">
        <w:rPr>
          <w:rFonts w:ascii="Times New Roman" w:eastAsia="Times New Roman" w:hAnsi="Times New Roman" w:cs="Times New Roman"/>
          <w:kern w:val="0"/>
          <w:sz w:val="28"/>
          <w:szCs w:val="28"/>
          <w14:ligatures w14:val="none"/>
        </w:rPr>
        <w:fldChar w:fldCharType="begin"/>
      </w:r>
      <w:r w:rsidR="006560EB">
        <w:rPr>
          <w:rFonts w:ascii="Times New Roman" w:eastAsia="Times New Roman" w:hAnsi="Times New Roman" w:cs="Times New Roman"/>
          <w:kern w:val="0"/>
          <w:sz w:val="28"/>
          <w:szCs w:val="28"/>
          <w14:ligatures w14:val="none"/>
        </w:rPr>
        <w:instrText xml:space="preserve"> REF _Ref182244184 \r \h </w:instrText>
      </w:r>
      <w:r w:rsidR="006560EB">
        <w:rPr>
          <w:rFonts w:ascii="Times New Roman" w:eastAsia="Times New Roman" w:hAnsi="Times New Roman" w:cs="Times New Roman"/>
          <w:kern w:val="0"/>
          <w:sz w:val="28"/>
          <w:szCs w:val="28"/>
          <w14:ligatures w14:val="none"/>
        </w:rPr>
      </w:r>
      <w:r w:rsidR="006560EB">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64</w:t>
      </w:r>
      <w:r w:rsidR="006560EB">
        <w:rPr>
          <w:rFonts w:ascii="Times New Roman" w:eastAsia="Times New Roman" w:hAnsi="Times New Roman" w:cs="Times New Roman"/>
          <w:kern w:val="0"/>
          <w:sz w:val="28"/>
          <w:szCs w:val="28"/>
          <w14:ligatures w14:val="none"/>
        </w:rPr>
        <w:fldChar w:fldCharType="end"/>
      </w:r>
      <w:r w:rsidR="004C2066">
        <w:rPr>
          <w:rFonts w:ascii="Times New Roman" w:eastAsia="Times New Roman" w:hAnsi="Times New Roman" w:cs="Times New Roman"/>
          <w:kern w:val="0"/>
          <w:sz w:val="28"/>
          <w:szCs w:val="28"/>
          <w:lang w:val="ru-RU"/>
          <w14:ligatures w14:val="none"/>
        </w:rPr>
        <w:t>, р.182</w:t>
      </w:r>
      <w:r w:rsidR="006560EB">
        <w:rPr>
          <w:rFonts w:ascii="Times New Roman" w:eastAsia="Times New Roman" w:hAnsi="Times New Roman" w:cs="Times New Roman"/>
          <w:kern w:val="0"/>
          <w:sz w:val="28"/>
          <w:szCs w:val="28"/>
          <w14:ligatures w14:val="none"/>
        </w:rPr>
        <w:t>]</w:t>
      </w:r>
      <w:r w:rsidRPr="000F2494">
        <w:rPr>
          <w:rFonts w:ascii="Times New Roman" w:eastAsia="Times New Roman" w:hAnsi="Times New Roman" w:cs="Times New Roman"/>
          <w:kern w:val="0"/>
          <w:sz w:val="28"/>
          <w:szCs w:val="28"/>
          <w14:ligatures w14:val="none"/>
        </w:rPr>
        <w:t>:</w:t>
      </w:r>
    </w:p>
    <w:p w14:paraId="1D6E0338" w14:textId="6E12B62A" w:rsidR="000F2494" w:rsidRDefault="000F2494" w:rsidP="000F2494">
      <w:pPr>
        <w:pStyle w:val="a5"/>
        <w:tabs>
          <w:tab w:val="left" w:pos="993"/>
        </w:tabs>
        <w:spacing w:line="360" w:lineRule="auto"/>
        <w:ind w:left="0" w:right="-1"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а) </w:t>
      </w:r>
      <w:r w:rsidRPr="000F2494">
        <w:rPr>
          <w:rFonts w:ascii="Times New Roman" w:eastAsia="Times New Roman" w:hAnsi="Times New Roman" w:cs="Times New Roman"/>
          <w:kern w:val="0"/>
          <w:sz w:val="28"/>
          <w:szCs w:val="28"/>
          <w14:ligatures w14:val="none"/>
        </w:rPr>
        <w:t>незадоволені базові потреби</w:t>
      </w:r>
      <w:r>
        <w:rPr>
          <w:rFonts w:ascii="Times New Roman" w:eastAsia="Times New Roman" w:hAnsi="Times New Roman" w:cs="Times New Roman"/>
          <w:kern w:val="0"/>
          <w:sz w:val="28"/>
          <w:szCs w:val="28"/>
          <w14:ligatures w14:val="none"/>
        </w:rPr>
        <w:t>;</w:t>
      </w:r>
    </w:p>
    <w:p w14:paraId="44C98E10" w14:textId="5EE35D78" w:rsidR="000F2494" w:rsidRDefault="000F2494" w:rsidP="000F2494">
      <w:pPr>
        <w:pStyle w:val="a5"/>
        <w:tabs>
          <w:tab w:val="left" w:pos="993"/>
        </w:tabs>
        <w:spacing w:line="360" w:lineRule="auto"/>
        <w:ind w:left="0" w:right="-1" w:firstLine="709"/>
        <w:jc w:val="both"/>
        <w:rPr>
          <w:rFonts w:ascii="Times New Roman" w:eastAsia="Times New Roman" w:hAnsi="Times New Roman" w:cs="Times New Roman"/>
          <w:kern w:val="0"/>
          <w:sz w:val="28"/>
          <w:szCs w:val="28"/>
          <w14:ligatures w14:val="none"/>
        </w:rPr>
      </w:pPr>
      <w:r w:rsidRPr="000F2494">
        <w:rPr>
          <w:rFonts w:ascii="Times New Roman" w:eastAsia="Times New Roman" w:hAnsi="Times New Roman" w:cs="Times New Roman"/>
          <w:kern w:val="0"/>
          <w:sz w:val="28"/>
          <w:szCs w:val="28"/>
          <w14:ligatures w14:val="none"/>
        </w:rPr>
        <w:t xml:space="preserve">б) </w:t>
      </w:r>
      <w:r>
        <w:rPr>
          <w:rFonts w:ascii="Times New Roman" w:eastAsia="Times New Roman" w:hAnsi="Times New Roman" w:cs="Times New Roman"/>
          <w:kern w:val="0"/>
          <w:sz w:val="28"/>
          <w:szCs w:val="28"/>
          <w14:ligatures w14:val="none"/>
        </w:rPr>
        <w:t>н</w:t>
      </w:r>
      <w:r w:rsidRPr="000F2494">
        <w:rPr>
          <w:rFonts w:ascii="Times New Roman" w:eastAsia="Times New Roman" w:hAnsi="Times New Roman" w:cs="Times New Roman"/>
          <w:kern w:val="0"/>
          <w:sz w:val="28"/>
          <w:szCs w:val="28"/>
          <w14:ligatures w14:val="none"/>
        </w:rPr>
        <w:t>изьк</w:t>
      </w:r>
      <w:r>
        <w:rPr>
          <w:rFonts w:ascii="Times New Roman" w:eastAsia="Times New Roman" w:hAnsi="Times New Roman" w:cs="Times New Roman"/>
          <w:kern w:val="0"/>
          <w:sz w:val="28"/>
          <w:szCs w:val="28"/>
          <w14:ligatures w14:val="none"/>
        </w:rPr>
        <w:t>у</w:t>
      </w:r>
      <w:r w:rsidRPr="000F2494">
        <w:rPr>
          <w:rFonts w:ascii="Times New Roman" w:eastAsia="Times New Roman" w:hAnsi="Times New Roman" w:cs="Times New Roman"/>
          <w:kern w:val="0"/>
          <w:sz w:val="28"/>
          <w:szCs w:val="28"/>
          <w14:ligatures w14:val="none"/>
        </w:rPr>
        <w:t xml:space="preserve"> самооцінк</w:t>
      </w:r>
      <w:r>
        <w:rPr>
          <w:rFonts w:ascii="Times New Roman" w:eastAsia="Times New Roman" w:hAnsi="Times New Roman" w:cs="Times New Roman"/>
          <w:kern w:val="0"/>
          <w:sz w:val="28"/>
          <w:szCs w:val="28"/>
          <w14:ligatures w14:val="none"/>
        </w:rPr>
        <w:t>у.</w:t>
      </w:r>
    </w:p>
    <w:p w14:paraId="722CEC59" w14:textId="33F4A91B" w:rsidR="000F2494" w:rsidRPr="000F2494" w:rsidRDefault="000F2494" w:rsidP="000F2494">
      <w:pPr>
        <w:pStyle w:val="a5"/>
        <w:tabs>
          <w:tab w:val="left" w:pos="993"/>
        </w:tabs>
        <w:spacing w:line="360" w:lineRule="auto"/>
        <w:ind w:left="0" w:right="-1" w:firstLine="709"/>
        <w:jc w:val="both"/>
        <w:rPr>
          <w:rFonts w:ascii="Times New Roman" w:eastAsia="Times New Roman" w:hAnsi="Times New Roman" w:cs="Times New Roman"/>
          <w:kern w:val="0"/>
          <w:sz w:val="28"/>
          <w:szCs w:val="28"/>
          <w14:ligatures w14:val="none"/>
        </w:rPr>
      </w:pPr>
      <w:r w:rsidRPr="000F2494">
        <w:rPr>
          <w:rFonts w:ascii="Times New Roman" w:eastAsia="Times New Roman" w:hAnsi="Times New Roman" w:cs="Times New Roman"/>
          <w:kern w:val="0"/>
          <w:sz w:val="28"/>
          <w:szCs w:val="28"/>
          <w14:ligatures w14:val="none"/>
        </w:rPr>
        <w:t>За Маслоу</w:t>
      </w:r>
      <w:r w:rsidR="00444C9F">
        <w:rPr>
          <w:rFonts w:ascii="Times New Roman" w:eastAsia="Times New Roman" w:hAnsi="Times New Roman" w:cs="Times New Roman"/>
          <w:kern w:val="0"/>
          <w:sz w:val="28"/>
          <w:szCs w:val="28"/>
          <w14:ligatures w14:val="none"/>
        </w:rPr>
        <w:t xml:space="preserve"> А.</w:t>
      </w:r>
      <w:r w:rsidRPr="000F2494">
        <w:rPr>
          <w:rFonts w:ascii="Times New Roman" w:eastAsia="Times New Roman" w:hAnsi="Times New Roman" w:cs="Times New Roman"/>
          <w:kern w:val="0"/>
          <w:sz w:val="28"/>
          <w:szCs w:val="28"/>
          <w14:ligatures w14:val="none"/>
        </w:rPr>
        <w:t>, якщо у дитини не задоволені такі базові потреби, як безпека, любов і належність до соціальної групи, це може призвести до виникнення агресивної поведінки, оскільки дитина намагається компенсувати відсутність цих ресурсів.</w:t>
      </w:r>
      <w:r>
        <w:rPr>
          <w:rFonts w:ascii="Times New Roman" w:eastAsia="Times New Roman" w:hAnsi="Times New Roman" w:cs="Times New Roman"/>
          <w:kern w:val="0"/>
          <w:sz w:val="28"/>
          <w:szCs w:val="28"/>
          <w14:ligatures w14:val="none"/>
        </w:rPr>
        <w:t xml:space="preserve"> А також, я</w:t>
      </w:r>
      <w:r w:rsidRPr="000F2494">
        <w:rPr>
          <w:rFonts w:ascii="Times New Roman" w:eastAsia="Times New Roman" w:hAnsi="Times New Roman" w:cs="Times New Roman"/>
          <w:kern w:val="0"/>
          <w:sz w:val="28"/>
          <w:szCs w:val="28"/>
          <w14:ligatures w14:val="none"/>
        </w:rPr>
        <w:t>кщо дитина не відчуває себе цінною та важливою, вона може спробувати підвищити свою самооцінку через булінг інших, щоб утвердитися у своїй соціальній групі</w:t>
      </w:r>
      <w:r w:rsidR="004C2066" w:rsidRPr="004C2066">
        <w:rPr>
          <w:rFonts w:ascii="Times New Roman" w:eastAsia="Times New Roman" w:hAnsi="Times New Roman" w:cs="Times New Roman"/>
          <w:kern w:val="0"/>
          <w:sz w:val="28"/>
          <w:szCs w:val="28"/>
          <w14:ligatures w14:val="none"/>
        </w:rPr>
        <w:t xml:space="preserve"> </w:t>
      </w:r>
      <w:r w:rsidR="004C2066" w:rsidRPr="007F0D79">
        <w:rPr>
          <w:rFonts w:ascii="Times New Roman" w:eastAsia="Times New Roman" w:hAnsi="Times New Roman" w:cs="Times New Roman"/>
          <w:kern w:val="0"/>
          <w:sz w:val="28"/>
          <w:szCs w:val="28"/>
          <w14:ligatures w14:val="none"/>
        </w:rPr>
        <w:t>[</w:t>
      </w:r>
      <w:r w:rsidR="004C2066" w:rsidRPr="007F0D79">
        <w:rPr>
          <w:rFonts w:ascii="Times New Roman" w:eastAsia="Times New Roman" w:hAnsi="Times New Roman" w:cs="Times New Roman"/>
          <w:kern w:val="0"/>
          <w:sz w:val="28"/>
          <w:szCs w:val="28"/>
          <w14:ligatures w14:val="none"/>
        </w:rPr>
        <w:fldChar w:fldCharType="begin"/>
      </w:r>
      <w:r w:rsidR="004C2066" w:rsidRPr="007F0D79">
        <w:rPr>
          <w:rFonts w:ascii="Times New Roman" w:eastAsia="Times New Roman" w:hAnsi="Times New Roman" w:cs="Times New Roman"/>
          <w:kern w:val="0"/>
          <w:sz w:val="28"/>
          <w:szCs w:val="28"/>
          <w14:ligatures w14:val="none"/>
        </w:rPr>
        <w:instrText xml:space="preserve"> REF _Ref182250598 \r \h </w:instrText>
      </w:r>
      <w:r w:rsidR="004C2066" w:rsidRPr="007F0D79">
        <w:rPr>
          <w:rFonts w:ascii="Times New Roman" w:eastAsia="Times New Roman" w:hAnsi="Times New Roman" w:cs="Times New Roman"/>
          <w:kern w:val="0"/>
          <w:sz w:val="28"/>
          <w:szCs w:val="28"/>
          <w14:ligatures w14:val="none"/>
        </w:rPr>
      </w:r>
      <w:r w:rsidR="004C2066" w:rsidRPr="007F0D79">
        <w:rPr>
          <w:rFonts w:ascii="Times New Roman" w:eastAsia="Times New Roman" w:hAnsi="Times New Roman" w:cs="Times New Roman"/>
          <w:kern w:val="0"/>
          <w:sz w:val="28"/>
          <w:szCs w:val="28"/>
          <w14:ligatures w14:val="none"/>
        </w:rPr>
        <w:fldChar w:fldCharType="separate"/>
      </w:r>
      <w:r w:rsidR="002E5C97" w:rsidRPr="007F0D79">
        <w:rPr>
          <w:rFonts w:ascii="Times New Roman" w:eastAsia="Times New Roman" w:hAnsi="Times New Roman" w:cs="Times New Roman"/>
          <w:kern w:val="0"/>
          <w:sz w:val="28"/>
          <w:szCs w:val="28"/>
          <w14:ligatures w14:val="none"/>
        </w:rPr>
        <w:t>70</w:t>
      </w:r>
      <w:r w:rsidR="004C2066" w:rsidRPr="007F0D79">
        <w:rPr>
          <w:rFonts w:ascii="Times New Roman" w:eastAsia="Times New Roman" w:hAnsi="Times New Roman" w:cs="Times New Roman"/>
          <w:kern w:val="0"/>
          <w:sz w:val="28"/>
          <w:szCs w:val="28"/>
          <w14:ligatures w14:val="none"/>
        </w:rPr>
        <w:fldChar w:fldCharType="end"/>
      </w:r>
      <w:r w:rsidR="004C2066" w:rsidRPr="007F0D79">
        <w:rPr>
          <w:rFonts w:ascii="Times New Roman" w:eastAsia="Times New Roman" w:hAnsi="Times New Roman" w:cs="Times New Roman"/>
          <w:kern w:val="0"/>
          <w:sz w:val="28"/>
          <w:szCs w:val="28"/>
          <w14:ligatures w14:val="none"/>
        </w:rPr>
        <w:t>, р.257]</w:t>
      </w:r>
      <w:r w:rsidRPr="007F0D79">
        <w:rPr>
          <w:rFonts w:ascii="Times New Roman" w:eastAsia="Times New Roman" w:hAnsi="Times New Roman" w:cs="Times New Roman"/>
          <w:kern w:val="0"/>
          <w:sz w:val="28"/>
          <w:szCs w:val="28"/>
          <w14:ligatures w14:val="none"/>
        </w:rPr>
        <w:t>.</w:t>
      </w:r>
    </w:p>
    <w:p w14:paraId="73E65DFD" w14:textId="2453E099" w:rsidR="000F2494" w:rsidRPr="004C2066" w:rsidRDefault="004C1B0D" w:rsidP="002F64F7">
      <w:pPr>
        <w:pStyle w:val="a5"/>
        <w:tabs>
          <w:tab w:val="left" w:pos="993"/>
        </w:tabs>
        <w:spacing w:line="360" w:lineRule="auto"/>
        <w:ind w:left="0" w:firstLine="709"/>
        <w:jc w:val="both"/>
        <w:rPr>
          <w:rFonts w:ascii="Times New Roman" w:eastAsia="Times New Roman" w:hAnsi="Times New Roman" w:cs="Times New Roman"/>
          <w:kern w:val="0"/>
          <w:sz w:val="28"/>
          <w:szCs w:val="28"/>
          <w:lang w:val="ru-RU"/>
          <w14:ligatures w14:val="none"/>
        </w:rPr>
      </w:pPr>
      <w:r w:rsidRPr="004C1B0D">
        <w:rPr>
          <w:rFonts w:ascii="Times New Roman" w:eastAsia="Times New Roman" w:hAnsi="Times New Roman" w:cs="Times New Roman"/>
          <w:kern w:val="0"/>
          <w:sz w:val="28"/>
          <w:szCs w:val="28"/>
          <w14:ligatures w14:val="none"/>
        </w:rPr>
        <w:t>Гуманістичний підхід підкреслює важливість розвитку емпатії та співчуття в учнів. Вважається, що агресивна поведінка, така як булінг, виникає через дефіцит емпатії. Діти, які мають недостатньо розвинуту здатність співчувати іншим, можуть не усвідомлювати, як сильно їхні дії шкодять іншим. В гуманістичному підході велике значення надається навчанню дітей емпатії через тренінги, рольові ігри та приклади відповідної поведінки.</w:t>
      </w:r>
      <w:r w:rsidRPr="004C1B0D">
        <w:t xml:space="preserve"> </w:t>
      </w:r>
      <w:r w:rsidRPr="004C1B0D">
        <w:rPr>
          <w:rFonts w:ascii="Times New Roman" w:eastAsia="Times New Roman" w:hAnsi="Times New Roman" w:cs="Times New Roman"/>
          <w:kern w:val="0"/>
          <w:sz w:val="28"/>
          <w:szCs w:val="28"/>
          <w14:ligatures w14:val="none"/>
        </w:rPr>
        <w:t xml:space="preserve">Важливим аспектом є створення шкільної культури, де повага до особистості кожного </w:t>
      </w:r>
      <w:r w:rsidRPr="004C2066">
        <w:rPr>
          <w:rFonts w:ascii="Times New Roman" w:eastAsia="Times New Roman" w:hAnsi="Times New Roman" w:cs="Times New Roman"/>
          <w:kern w:val="0"/>
          <w:sz w:val="28"/>
          <w:szCs w:val="28"/>
          <w14:ligatures w14:val="none"/>
        </w:rPr>
        <w:t>учня є основою взаємодії</w:t>
      </w:r>
      <w:r w:rsidRPr="004C2066">
        <w:rPr>
          <w:rFonts w:ascii="Times New Roman" w:eastAsia="Times New Roman" w:hAnsi="Times New Roman" w:cs="Times New Roman"/>
          <w:kern w:val="0"/>
          <w:sz w:val="28"/>
          <w:szCs w:val="28"/>
          <w:lang w:val="ru-RU"/>
          <w14:ligatures w14:val="none"/>
        </w:rPr>
        <w:t>.</w:t>
      </w:r>
    </w:p>
    <w:p w14:paraId="7F6FC151" w14:textId="77F8F003" w:rsidR="000F2494" w:rsidRPr="00133209" w:rsidRDefault="00840C96" w:rsidP="00840C96">
      <w:pPr>
        <w:pStyle w:val="a5"/>
        <w:tabs>
          <w:tab w:val="left" w:pos="993"/>
        </w:tabs>
        <w:spacing w:line="360" w:lineRule="auto"/>
        <w:ind w:left="0" w:firstLine="709"/>
        <w:jc w:val="both"/>
        <w:rPr>
          <w:rFonts w:ascii="Times New Roman" w:eastAsia="Times New Roman" w:hAnsi="Times New Roman" w:cs="Times New Roman"/>
          <w:kern w:val="0"/>
          <w:sz w:val="28"/>
          <w:szCs w:val="28"/>
          <w:lang w:val="ru-RU"/>
          <w14:ligatures w14:val="none"/>
        </w:rPr>
      </w:pPr>
      <w:r w:rsidRPr="004C2066">
        <w:rPr>
          <w:rFonts w:ascii="Times New Roman" w:eastAsia="Times New Roman" w:hAnsi="Times New Roman" w:cs="Times New Roman"/>
          <w:kern w:val="0"/>
          <w:sz w:val="28"/>
          <w:szCs w:val="28"/>
          <w14:ligatures w14:val="none"/>
        </w:rPr>
        <w:t xml:space="preserve">Маслоу </w:t>
      </w:r>
      <w:r w:rsidR="004D5EDC">
        <w:rPr>
          <w:rFonts w:ascii="Times New Roman" w:eastAsia="Times New Roman" w:hAnsi="Times New Roman" w:cs="Times New Roman"/>
          <w:kern w:val="0"/>
          <w:sz w:val="28"/>
          <w:szCs w:val="28"/>
          <w14:ligatures w14:val="none"/>
        </w:rPr>
        <w:t xml:space="preserve">А. </w:t>
      </w:r>
      <w:r w:rsidRPr="004C2066">
        <w:rPr>
          <w:rFonts w:ascii="Times New Roman" w:eastAsia="Times New Roman" w:hAnsi="Times New Roman" w:cs="Times New Roman"/>
          <w:kern w:val="0"/>
          <w:sz w:val="28"/>
          <w:szCs w:val="28"/>
          <w14:ligatures w14:val="none"/>
        </w:rPr>
        <w:t>у своїй ієрархії потреб зазначав, що кожна людина має потребу в любові та</w:t>
      </w:r>
      <w:r w:rsidRPr="00840C96">
        <w:rPr>
          <w:rFonts w:ascii="Times New Roman" w:eastAsia="Times New Roman" w:hAnsi="Times New Roman" w:cs="Times New Roman"/>
          <w:kern w:val="0"/>
          <w:sz w:val="28"/>
          <w:szCs w:val="28"/>
          <w14:ligatures w14:val="none"/>
        </w:rPr>
        <w:t xml:space="preserve"> належності. Якщо дитина не відчуває підтримки і прийняття в соціальному середовищі, </w:t>
      </w:r>
      <w:r w:rsidRPr="00863557">
        <w:rPr>
          <w:rFonts w:ascii="Times New Roman" w:eastAsia="Times New Roman" w:hAnsi="Times New Roman" w:cs="Times New Roman"/>
          <w:kern w:val="0"/>
          <w:sz w:val="28"/>
          <w:szCs w:val="28"/>
          <w14:ligatures w14:val="none"/>
        </w:rPr>
        <w:t>вона може проявляти агресію, щоб відчути владу або отримати увагу</w:t>
      </w:r>
      <w:r w:rsidR="004C2066" w:rsidRPr="00863557">
        <w:rPr>
          <w:rFonts w:ascii="Times New Roman" w:eastAsia="Times New Roman" w:hAnsi="Times New Roman" w:cs="Times New Roman"/>
          <w:kern w:val="0"/>
          <w:sz w:val="28"/>
          <w:szCs w:val="28"/>
          <w14:ligatures w14:val="none"/>
        </w:rPr>
        <w:t>[</w:t>
      </w:r>
      <w:r w:rsidR="004C2066" w:rsidRPr="00863557">
        <w:rPr>
          <w:rFonts w:ascii="Times New Roman" w:eastAsia="Times New Roman" w:hAnsi="Times New Roman" w:cs="Times New Roman"/>
          <w:kern w:val="0"/>
          <w:sz w:val="28"/>
          <w:szCs w:val="28"/>
          <w14:ligatures w14:val="none"/>
        </w:rPr>
        <w:fldChar w:fldCharType="begin"/>
      </w:r>
      <w:r w:rsidR="004C2066" w:rsidRPr="00863557">
        <w:rPr>
          <w:rFonts w:ascii="Times New Roman" w:eastAsia="Times New Roman" w:hAnsi="Times New Roman" w:cs="Times New Roman"/>
          <w:kern w:val="0"/>
          <w:sz w:val="28"/>
          <w:szCs w:val="28"/>
          <w14:ligatures w14:val="none"/>
        </w:rPr>
        <w:instrText xml:space="preserve"> REF _Ref182250598 \r \h </w:instrText>
      </w:r>
      <w:r w:rsidR="00863557">
        <w:rPr>
          <w:rFonts w:ascii="Times New Roman" w:eastAsia="Times New Roman" w:hAnsi="Times New Roman" w:cs="Times New Roman"/>
          <w:kern w:val="0"/>
          <w:sz w:val="28"/>
          <w:szCs w:val="28"/>
          <w14:ligatures w14:val="none"/>
        </w:rPr>
        <w:instrText xml:space="preserve"> \* MERGEFORMAT </w:instrText>
      </w:r>
      <w:r w:rsidR="004C2066" w:rsidRPr="00863557">
        <w:rPr>
          <w:rFonts w:ascii="Times New Roman" w:eastAsia="Times New Roman" w:hAnsi="Times New Roman" w:cs="Times New Roman"/>
          <w:kern w:val="0"/>
          <w:sz w:val="28"/>
          <w:szCs w:val="28"/>
          <w14:ligatures w14:val="none"/>
        </w:rPr>
      </w:r>
      <w:r w:rsidR="004C2066" w:rsidRPr="00863557">
        <w:rPr>
          <w:rFonts w:ascii="Times New Roman" w:eastAsia="Times New Roman" w:hAnsi="Times New Roman" w:cs="Times New Roman"/>
          <w:kern w:val="0"/>
          <w:sz w:val="28"/>
          <w:szCs w:val="28"/>
          <w14:ligatures w14:val="none"/>
        </w:rPr>
        <w:fldChar w:fldCharType="separate"/>
      </w:r>
      <w:r w:rsidR="002E5C97" w:rsidRPr="00863557">
        <w:rPr>
          <w:rFonts w:ascii="Times New Roman" w:eastAsia="Times New Roman" w:hAnsi="Times New Roman" w:cs="Times New Roman"/>
          <w:kern w:val="0"/>
          <w:sz w:val="28"/>
          <w:szCs w:val="28"/>
          <w14:ligatures w14:val="none"/>
        </w:rPr>
        <w:t>70</w:t>
      </w:r>
      <w:r w:rsidR="004C2066" w:rsidRPr="00863557">
        <w:rPr>
          <w:rFonts w:ascii="Times New Roman" w:eastAsia="Times New Roman" w:hAnsi="Times New Roman" w:cs="Times New Roman"/>
          <w:kern w:val="0"/>
          <w:sz w:val="28"/>
          <w:szCs w:val="28"/>
          <w14:ligatures w14:val="none"/>
        </w:rPr>
        <w:fldChar w:fldCharType="end"/>
      </w:r>
      <w:r w:rsidR="004C2066" w:rsidRPr="00863557">
        <w:rPr>
          <w:rFonts w:ascii="Times New Roman" w:eastAsia="Times New Roman" w:hAnsi="Times New Roman" w:cs="Times New Roman"/>
          <w:kern w:val="0"/>
          <w:sz w:val="28"/>
          <w:szCs w:val="28"/>
          <w14:ligatures w14:val="none"/>
        </w:rPr>
        <w:t>, р.25</w:t>
      </w:r>
      <w:r w:rsidR="004C2066" w:rsidRPr="00863557">
        <w:rPr>
          <w:rFonts w:ascii="Times New Roman" w:eastAsia="Times New Roman" w:hAnsi="Times New Roman" w:cs="Times New Roman"/>
          <w:kern w:val="0"/>
          <w:sz w:val="28"/>
          <w:szCs w:val="28"/>
          <w:lang w:val="ru-RU"/>
          <w14:ligatures w14:val="none"/>
        </w:rPr>
        <w:t>9</w:t>
      </w:r>
      <w:r w:rsidR="004C2066" w:rsidRPr="00863557">
        <w:rPr>
          <w:rFonts w:ascii="Times New Roman" w:eastAsia="Times New Roman" w:hAnsi="Times New Roman" w:cs="Times New Roman"/>
          <w:kern w:val="0"/>
          <w:sz w:val="28"/>
          <w:szCs w:val="28"/>
          <w14:ligatures w14:val="none"/>
        </w:rPr>
        <w:t>]</w:t>
      </w:r>
      <w:r w:rsidRPr="00863557">
        <w:rPr>
          <w:rFonts w:ascii="Times New Roman" w:eastAsia="Times New Roman" w:hAnsi="Times New Roman" w:cs="Times New Roman"/>
          <w:kern w:val="0"/>
          <w:sz w:val="28"/>
          <w:szCs w:val="28"/>
          <w:lang w:val="ru-RU"/>
          <w14:ligatures w14:val="none"/>
        </w:rPr>
        <w:t>.</w:t>
      </w:r>
      <w:r>
        <w:rPr>
          <w:rFonts w:ascii="Times New Roman" w:eastAsia="Times New Roman" w:hAnsi="Times New Roman" w:cs="Times New Roman"/>
          <w:kern w:val="0"/>
          <w:sz w:val="28"/>
          <w:szCs w:val="28"/>
          <w:lang w:val="ru-RU"/>
          <w14:ligatures w14:val="none"/>
        </w:rPr>
        <w:t xml:space="preserve"> </w:t>
      </w:r>
      <w:r w:rsidRPr="00840C96">
        <w:rPr>
          <w:rFonts w:ascii="Times New Roman" w:eastAsia="Times New Roman" w:hAnsi="Times New Roman" w:cs="Times New Roman"/>
          <w:kern w:val="0"/>
          <w:sz w:val="28"/>
          <w:szCs w:val="28"/>
          <w14:ligatures w14:val="none"/>
        </w:rPr>
        <w:t xml:space="preserve">Гуманістична психологія наголошує, що діти, які проявляють агресію, часто самі мають низький рівень самоприйняття і можуть </w:t>
      </w:r>
      <w:r w:rsidRPr="00133209">
        <w:rPr>
          <w:rFonts w:ascii="Times New Roman" w:eastAsia="Times New Roman" w:hAnsi="Times New Roman" w:cs="Times New Roman"/>
          <w:kern w:val="0"/>
          <w:sz w:val="28"/>
          <w:szCs w:val="28"/>
          <w14:ligatures w14:val="none"/>
        </w:rPr>
        <w:t>почуватися відторгнутими.</w:t>
      </w:r>
    </w:p>
    <w:p w14:paraId="2A87762D" w14:textId="2D73820F" w:rsidR="00840C96" w:rsidRPr="00840C96" w:rsidRDefault="00840C96" w:rsidP="00F5488C">
      <w:pPr>
        <w:pStyle w:val="a5"/>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133209">
        <w:rPr>
          <w:rFonts w:ascii="Times New Roman" w:eastAsia="Times New Roman" w:hAnsi="Times New Roman" w:cs="Times New Roman"/>
          <w:kern w:val="0"/>
          <w:sz w:val="28"/>
          <w:szCs w:val="28"/>
          <w14:ligatures w14:val="none"/>
        </w:rPr>
        <w:t>Карл Роджерс вважав, що людина розвивається найкраще в умовах безумовного позитивного</w:t>
      </w:r>
      <w:r w:rsidRPr="00840C96">
        <w:rPr>
          <w:rFonts w:ascii="Times New Roman" w:eastAsia="Times New Roman" w:hAnsi="Times New Roman" w:cs="Times New Roman"/>
          <w:kern w:val="0"/>
          <w:sz w:val="28"/>
          <w:szCs w:val="28"/>
          <w14:ligatures w14:val="none"/>
        </w:rPr>
        <w:t xml:space="preserve"> прийняття, коли вона відчуває підтримку і визнання, незалежно від її поведінки. Гуманістичний підхід акцентує на тому, що дитині необхідно створити середовище, в якому вона може відчути</w:t>
      </w:r>
      <w:r w:rsidR="004C2066">
        <w:rPr>
          <w:rFonts w:ascii="Times New Roman" w:eastAsia="Times New Roman" w:hAnsi="Times New Roman" w:cs="Times New Roman"/>
          <w:kern w:val="0"/>
          <w:sz w:val="28"/>
          <w:szCs w:val="28"/>
          <w:lang w:val="ru-RU"/>
          <w14:ligatures w14:val="none"/>
        </w:rPr>
        <w:t xml:space="preserve"> </w:t>
      </w:r>
      <w:r w:rsidR="004C2066">
        <w:rPr>
          <w:rFonts w:ascii="Times New Roman" w:eastAsia="Times New Roman" w:hAnsi="Times New Roman" w:cs="Times New Roman"/>
          <w:kern w:val="0"/>
          <w:sz w:val="28"/>
          <w:szCs w:val="28"/>
          <w14:ligatures w14:val="none"/>
        </w:rPr>
        <w:t>[</w:t>
      </w:r>
      <w:r w:rsidR="004C2066">
        <w:rPr>
          <w:rFonts w:ascii="Times New Roman" w:eastAsia="Times New Roman" w:hAnsi="Times New Roman" w:cs="Times New Roman"/>
          <w:kern w:val="0"/>
          <w:sz w:val="28"/>
          <w:szCs w:val="28"/>
          <w14:ligatures w14:val="none"/>
        </w:rPr>
        <w:fldChar w:fldCharType="begin"/>
      </w:r>
      <w:r w:rsidR="004C2066">
        <w:rPr>
          <w:rFonts w:ascii="Times New Roman" w:eastAsia="Times New Roman" w:hAnsi="Times New Roman" w:cs="Times New Roman"/>
          <w:kern w:val="0"/>
          <w:sz w:val="28"/>
          <w:szCs w:val="28"/>
          <w14:ligatures w14:val="none"/>
        </w:rPr>
        <w:instrText xml:space="preserve"> REF _Ref182244184 \r \h </w:instrText>
      </w:r>
      <w:r w:rsidR="004C2066">
        <w:rPr>
          <w:rFonts w:ascii="Times New Roman" w:eastAsia="Times New Roman" w:hAnsi="Times New Roman" w:cs="Times New Roman"/>
          <w:kern w:val="0"/>
          <w:sz w:val="28"/>
          <w:szCs w:val="28"/>
          <w14:ligatures w14:val="none"/>
        </w:rPr>
      </w:r>
      <w:r w:rsidR="004C206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64</w:t>
      </w:r>
      <w:r w:rsidR="004C2066">
        <w:rPr>
          <w:rFonts w:ascii="Times New Roman" w:eastAsia="Times New Roman" w:hAnsi="Times New Roman" w:cs="Times New Roman"/>
          <w:kern w:val="0"/>
          <w:sz w:val="28"/>
          <w:szCs w:val="28"/>
          <w14:ligatures w14:val="none"/>
        </w:rPr>
        <w:fldChar w:fldCharType="end"/>
      </w:r>
      <w:r w:rsidR="004C2066" w:rsidRPr="00802F7C">
        <w:rPr>
          <w:rFonts w:ascii="Times New Roman" w:eastAsia="Times New Roman" w:hAnsi="Times New Roman" w:cs="Times New Roman"/>
          <w:kern w:val="0"/>
          <w:sz w:val="28"/>
          <w:szCs w:val="28"/>
          <w14:ligatures w14:val="none"/>
        </w:rPr>
        <w:t>, р.</w:t>
      </w:r>
      <w:r w:rsidR="004C2066" w:rsidRPr="00802F7C">
        <w:rPr>
          <w:rFonts w:ascii="Times New Roman" w:eastAsia="Times New Roman" w:hAnsi="Times New Roman" w:cs="Times New Roman"/>
          <w:kern w:val="0"/>
          <w:sz w:val="28"/>
          <w:szCs w:val="28"/>
          <w:lang w:val="ru-RU"/>
          <w14:ligatures w14:val="none"/>
        </w:rPr>
        <w:t>19</w:t>
      </w:r>
      <w:r w:rsidR="004C2066" w:rsidRPr="00802F7C">
        <w:rPr>
          <w:rFonts w:ascii="Times New Roman" w:eastAsia="Times New Roman" w:hAnsi="Times New Roman" w:cs="Times New Roman"/>
          <w:kern w:val="0"/>
          <w:sz w:val="28"/>
          <w:szCs w:val="28"/>
          <w14:ligatures w14:val="none"/>
        </w:rPr>
        <w:t>7</w:t>
      </w:r>
      <w:r w:rsidR="004C2066">
        <w:rPr>
          <w:rFonts w:ascii="Times New Roman" w:eastAsia="Times New Roman" w:hAnsi="Times New Roman" w:cs="Times New Roman"/>
          <w:kern w:val="0"/>
          <w:sz w:val="28"/>
          <w:szCs w:val="28"/>
          <w14:ligatures w14:val="none"/>
        </w:rPr>
        <w:t>]</w:t>
      </w:r>
      <w:r w:rsidRPr="00840C96">
        <w:rPr>
          <w:rFonts w:ascii="Times New Roman" w:eastAsia="Times New Roman" w:hAnsi="Times New Roman" w:cs="Times New Roman"/>
          <w:kern w:val="0"/>
          <w:sz w:val="28"/>
          <w:szCs w:val="28"/>
          <w14:ligatures w14:val="none"/>
        </w:rPr>
        <w:t>:</w:t>
      </w:r>
    </w:p>
    <w:p w14:paraId="29CD56F1" w14:textId="78BA235E" w:rsidR="00840C96" w:rsidRPr="00840C96" w:rsidRDefault="00F5488C">
      <w:pPr>
        <w:pStyle w:val="a5"/>
        <w:numPr>
          <w:ilvl w:val="0"/>
          <w:numId w:val="4"/>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F5488C">
        <w:rPr>
          <w:rFonts w:ascii="Times New Roman" w:eastAsia="Times New Roman" w:hAnsi="Times New Roman" w:cs="Times New Roman"/>
          <w:kern w:val="0"/>
          <w:sz w:val="28"/>
          <w:szCs w:val="28"/>
          <w14:ligatures w14:val="none"/>
        </w:rPr>
        <w:lastRenderedPageBreak/>
        <w:t>е</w:t>
      </w:r>
      <w:r w:rsidR="00840C96" w:rsidRPr="00840C96">
        <w:rPr>
          <w:rFonts w:ascii="Times New Roman" w:eastAsia="Times New Roman" w:hAnsi="Times New Roman" w:cs="Times New Roman"/>
          <w:kern w:val="0"/>
          <w:sz w:val="28"/>
          <w:szCs w:val="28"/>
          <w14:ligatures w14:val="none"/>
        </w:rPr>
        <w:t>моційну підтримку</w:t>
      </w:r>
      <w:r w:rsidRPr="00F5488C">
        <w:rPr>
          <w:rFonts w:ascii="Times New Roman" w:eastAsia="Times New Roman" w:hAnsi="Times New Roman" w:cs="Times New Roman"/>
          <w:kern w:val="0"/>
          <w:sz w:val="28"/>
          <w:szCs w:val="28"/>
          <w14:ligatures w14:val="none"/>
        </w:rPr>
        <w:t>, адже</w:t>
      </w:r>
      <w:r w:rsidR="00840C96" w:rsidRPr="00840C96">
        <w:rPr>
          <w:rFonts w:ascii="Times New Roman" w:eastAsia="Times New Roman" w:hAnsi="Times New Roman" w:cs="Times New Roman"/>
          <w:kern w:val="0"/>
          <w:sz w:val="28"/>
          <w:szCs w:val="28"/>
          <w14:ligatures w14:val="none"/>
        </w:rPr>
        <w:t xml:space="preserve"> </w:t>
      </w:r>
      <w:r w:rsidRPr="00F5488C">
        <w:rPr>
          <w:rFonts w:ascii="Times New Roman" w:eastAsia="Times New Roman" w:hAnsi="Times New Roman" w:cs="Times New Roman"/>
          <w:kern w:val="0"/>
          <w:sz w:val="28"/>
          <w:szCs w:val="28"/>
          <w14:ligatures w14:val="none"/>
        </w:rPr>
        <w:t>д</w:t>
      </w:r>
      <w:r w:rsidR="00840C96" w:rsidRPr="00840C96">
        <w:rPr>
          <w:rFonts w:ascii="Times New Roman" w:eastAsia="Times New Roman" w:hAnsi="Times New Roman" w:cs="Times New Roman"/>
          <w:kern w:val="0"/>
          <w:sz w:val="28"/>
          <w:szCs w:val="28"/>
          <w14:ligatures w14:val="none"/>
        </w:rPr>
        <w:t>іти</w:t>
      </w:r>
      <w:r w:rsidRPr="00F5488C">
        <w:rPr>
          <w:rFonts w:ascii="Times New Roman" w:eastAsia="Times New Roman" w:hAnsi="Times New Roman" w:cs="Times New Roman"/>
          <w:kern w:val="0"/>
          <w:sz w:val="28"/>
          <w:szCs w:val="28"/>
          <w14:ligatures w14:val="none"/>
        </w:rPr>
        <w:t>-</w:t>
      </w:r>
      <w:r w:rsidR="00840C96" w:rsidRPr="00840C96">
        <w:rPr>
          <w:rFonts w:ascii="Times New Roman" w:eastAsia="Times New Roman" w:hAnsi="Times New Roman" w:cs="Times New Roman"/>
          <w:kern w:val="0"/>
          <w:sz w:val="28"/>
          <w:szCs w:val="28"/>
          <w14:ligatures w14:val="none"/>
        </w:rPr>
        <w:t xml:space="preserve">агресори або </w:t>
      </w:r>
      <w:r w:rsidRPr="00F5488C">
        <w:rPr>
          <w:rFonts w:ascii="Times New Roman" w:eastAsia="Times New Roman" w:hAnsi="Times New Roman" w:cs="Times New Roman"/>
          <w:kern w:val="0"/>
          <w:sz w:val="28"/>
          <w:szCs w:val="28"/>
          <w14:ligatures w14:val="none"/>
        </w:rPr>
        <w:t>діти-</w:t>
      </w:r>
      <w:r w:rsidR="00840C96" w:rsidRPr="00840C96">
        <w:rPr>
          <w:rFonts w:ascii="Times New Roman" w:eastAsia="Times New Roman" w:hAnsi="Times New Roman" w:cs="Times New Roman"/>
          <w:kern w:val="0"/>
          <w:sz w:val="28"/>
          <w:szCs w:val="28"/>
          <w14:ligatures w14:val="none"/>
        </w:rPr>
        <w:t>жертви булінгу, потребують емоційної підтримки, щоб відчути свою цінність і навчитися конструктивно вирішувати конфлікти</w:t>
      </w:r>
      <w:r w:rsidRPr="00F5488C">
        <w:rPr>
          <w:rFonts w:ascii="Times New Roman" w:eastAsia="Times New Roman" w:hAnsi="Times New Roman" w:cs="Times New Roman"/>
          <w:kern w:val="0"/>
          <w:sz w:val="28"/>
          <w:szCs w:val="28"/>
          <w14:ligatures w14:val="none"/>
        </w:rPr>
        <w:t>;</w:t>
      </w:r>
    </w:p>
    <w:p w14:paraId="458D370A" w14:textId="49438945" w:rsidR="00840C96" w:rsidRPr="00840C96" w:rsidRDefault="00F5488C">
      <w:pPr>
        <w:pStyle w:val="a5"/>
        <w:numPr>
          <w:ilvl w:val="0"/>
          <w:numId w:val="4"/>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F5488C">
        <w:rPr>
          <w:rFonts w:ascii="Times New Roman" w:eastAsia="Times New Roman" w:hAnsi="Times New Roman" w:cs="Times New Roman"/>
          <w:kern w:val="0"/>
          <w:sz w:val="28"/>
          <w:szCs w:val="28"/>
          <w14:ligatures w14:val="none"/>
        </w:rPr>
        <w:t>п</w:t>
      </w:r>
      <w:r w:rsidR="00840C96" w:rsidRPr="00840C96">
        <w:rPr>
          <w:rFonts w:ascii="Times New Roman" w:eastAsia="Times New Roman" w:hAnsi="Times New Roman" w:cs="Times New Roman"/>
          <w:kern w:val="0"/>
          <w:sz w:val="28"/>
          <w:szCs w:val="28"/>
          <w14:ligatures w14:val="none"/>
        </w:rPr>
        <w:t>овага до індивідуальних почуттів і потреб</w:t>
      </w:r>
      <w:r w:rsidRPr="00F5488C">
        <w:rPr>
          <w:rFonts w:ascii="Times New Roman" w:eastAsia="Times New Roman" w:hAnsi="Times New Roman" w:cs="Times New Roman"/>
          <w:kern w:val="0"/>
          <w:sz w:val="28"/>
          <w:szCs w:val="28"/>
          <w14:ligatures w14:val="none"/>
        </w:rPr>
        <w:t>.</w:t>
      </w:r>
      <w:r w:rsidR="00840C96" w:rsidRPr="00840C96">
        <w:rPr>
          <w:rFonts w:ascii="Times New Roman" w:eastAsia="Times New Roman" w:hAnsi="Times New Roman" w:cs="Times New Roman"/>
          <w:kern w:val="0"/>
          <w:sz w:val="28"/>
          <w:szCs w:val="28"/>
          <w14:ligatures w14:val="none"/>
        </w:rPr>
        <w:t xml:space="preserve"> У гуманістичній психології важливо визнавати і поважати почуття дитини, що допомагає знизити рівень агресії і навчити дитину вирішувати конфлікти через спілкування, а не насильство.</w:t>
      </w:r>
    </w:p>
    <w:p w14:paraId="4A353994" w14:textId="34056323" w:rsidR="00840C96" w:rsidRPr="003174BB" w:rsidRDefault="00223D91"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223D91">
        <w:rPr>
          <w:rFonts w:ascii="Times New Roman" w:eastAsia="Times New Roman" w:hAnsi="Times New Roman" w:cs="Times New Roman"/>
          <w:kern w:val="0"/>
          <w:sz w:val="28"/>
          <w:szCs w:val="28"/>
          <w14:ligatures w14:val="none"/>
        </w:rPr>
        <w:t xml:space="preserve">Гуманістичний підхід закликає до розвитку у дітей почуття особистісної відповідальності за свої дії. Це означає, що діти повинні навчитися усвідомлювати наслідки своїх дій і брати за них відповідальність. У школах важливо навчати дітей відповідати за свою поведінку не через покарання, а </w:t>
      </w:r>
      <w:r w:rsidRPr="003174BB">
        <w:rPr>
          <w:rFonts w:ascii="Times New Roman" w:eastAsia="Times New Roman" w:hAnsi="Times New Roman" w:cs="Times New Roman"/>
          <w:kern w:val="0"/>
          <w:sz w:val="28"/>
          <w:szCs w:val="28"/>
          <w14:ligatures w14:val="none"/>
        </w:rPr>
        <w:t>через розвиток внутрішнього розуміння наслідків їхніх дій для інших.</w:t>
      </w:r>
    </w:p>
    <w:p w14:paraId="0512A510" w14:textId="77777777" w:rsidR="00223D91" w:rsidRPr="003174BB" w:rsidRDefault="00223D91"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174BB">
        <w:rPr>
          <w:rFonts w:ascii="Times New Roman" w:eastAsia="Times New Roman" w:hAnsi="Times New Roman" w:cs="Times New Roman"/>
          <w:kern w:val="0"/>
          <w:sz w:val="28"/>
          <w:szCs w:val="28"/>
          <w14:ligatures w14:val="none"/>
        </w:rPr>
        <w:t xml:space="preserve">Перевагами гуманістичного підходу є фокус на розвитку особистості та довготривалі результати. Гуманістичний підхід допомагає дітям розвиватися як особистості, підтримуючи їхні емоційні та соціальні потреби, що сприяє більш глибоким змінам. </w:t>
      </w:r>
    </w:p>
    <w:p w14:paraId="5165A89E" w14:textId="77777777" w:rsidR="00223D91" w:rsidRPr="003174BB" w:rsidRDefault="00223D91"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174BB">
        <w:rPr>
          <w:rFonts w:ascii="Times New Roman" w:eastAsia="Times New Roman" w:hAnsi="Times New Roman" w:cs="Times New Roman"/>
          <w:kern w:val="0"/>
          <w:sz w:val="28"/>
          <w:szCs w:val="28"/>
          <w14:ligatures w14:val="none"/>
        </w:rPr>
        <w:t xml:space="preserve">Недоліками гуманістичного підходу є тривалість процесу та суб'єктивність. Розвиток особистості та емпатії вимагає більше часу і може не дати негайних результатів. </w:t>
      </w:r>
    </w:p>
    <w:p w14:paraId="0D347F8C" w14:textId="1B0077DD" w:rsidR="00223D91" w:rsidRPr="003174BB" w:rsidRDefault="00E24BF2"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174BB">
        <w:rPr>
          <w:rFonts w:ascii="Times New Roman" w:eastAsia="Times New Roman" w:hAnsi="Times New Roman" w:cs="Times New Roman"/>
          <w:kern w:val="0"/>
          <w:sz w:val="28"/>
          <w:szCs w:val="28"/>
          <w14:ligatures w14:val="none"/>
        </w:rPr>
        <w:t>Г</w:t>
      </w:r>
      <w:r w:rsidR="00223D91" w:rsidRPr="003174BB">
        <w:rPr>
          <w:rFonts w:ascii="Times New Roman" w:eastAsia="Times New Roman" w:hAnsi="Times New Roman" w:cs="Times New Roman"/>
          <w:kern w:val="0"/>
          <w:sz w:val="28"/>
          <w:szCs w:val="28"/>
          <w14:ligatures w14:val="none"/>
        </w:rPr>
        <w:t xml:space="preserve">уманістичний підхід вивчення булінгу ставить в центр уваги розвиток особистості, емпатії та </w:t>
      </w:r>
      <w:r w:rsidR="00223D91" w:rsidRPr="00F37DE2">
        <w:rPr>
          <w:rFonts w:ascii="Times New Roman" w:eastAsia="Times New Roman" w:hAnsi="Times New Roman" w:cs="Times New Roman"/>
          <w:kern w:val="0"/>
          <w:sz w:val="28"/>
          <w:szCs w:val="28"/>
          <w14:ligatures w14:val="none"/>
        </w:rPr>
        <w:t>самоприйняття,</w:t>
      </w:r>
      <w:r w:rsidR="00223D91" w:rsidRPr="003174BB">
        <w:rPr>
          <w:rFonts w:ascii="Times New Roman" w:eastAsia="Times New Roman" w:hAnsi="Times New Roman" w:cs="Times New Roman"/>
          <w:kern w:val="0"/>
          <w:sz w:val="28"/>
          <w:szCs w:val="28"/>
          <w14:ligatures w14:val="none"/>
        </w:rPr>
        <w:t xml:space="preserve"> а також акцентує на необхідності емоційної підтримки учнів, розвитку їхньої самооцінки та створенні позитивного соціального середовища. </w:t>
      </w:r>
    </w:p>
    <w:p w14:paraId="629DF577" w14:textId="202084A3" w:rsidR="009441F9" w:rsidRPr="00E65F86" w:rsidRDefault="009441F9"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174BB">
        <w:rPr>
          <w:rFonts w:ascii="Times New Roman" w:eastAsia="Times New Roman" w:hAnsi="Times New Roman" w:cs="Times New Roman"/>
          <w:kern w:val="0"/>
          <w:sz w:val="28"/>
          <w:szCs w:val="28"/>
          <w14:ligatures w14:val="none"/>
        </w:rPr>
        <w:t>Системний підхід до вивчення булінгу розглядає це явище як багатофакторний процес, який виникає в результаті взаємодії різних елементів системи, зокрема індивідуальних, соціальних, сімейних та шкільних</w:t>
      </w:r>
      <w:r w:rsidRPr="009441F9">
        <w:rPr>
          <w:rFonts w:ascii="Times New Roman" w:eastAsia="Times New Roman" w:hAnsi="Times New Roman" w:cs="Times New Roman"/>
          <w:kern w:val="0"/>
          <w:sz w:val="28"/>
          <w:szCs w:val="28"/>
          <w14:ligatures w14:val="none"/>
        </w:rPr>
        <w:t xml:space="preserve"> чинників. Згідно з системним підходом, булінг не можна вивчати чи вирішувати на одному рівні</w:t>
      </w:r>
      <w:r w:rsidR="004C2066" w:rsidRPr="004C2066">
        <w:rPr>
          <w:rFonts w:ascii="Times New Roman" w:eastAsia="Times New Roman" w:hAnsi="Times New Roman" w:cs="Times New Roman"/>
          <w:kern w:val="0"/>
          <w:sz w:val="28"/>
          <w:szCs w:val="28"/>
          <w14:ligatures w14:val="none"/>
        </w:rPr>
        <w:t xml:space="preserve"> – </w:t>
      </w:r>
      <w:r w:rsidRPr="009441F9">
        <w:rPr>
          <w:rFonts w:ascii="Times New Roman" w:eastAsia="Times New Roman" w:hAnsi="Times New Roman" w:cs="Times New Roman"/>
          <w:kern w:val="0"/>
          <w:sz w:val="28"/>
          <w:szCs w:val="28"/>
          <w14:ligatures w14:val="none"/>
        </w:rPr>
        <w:t>його потрібно аналізувати в контексті всієї соціальної системи, яка включає учнів, вчителів, батьків, шкільне середовище, а також ширші соціальні та культурні структури</w:t>
      </w:r>
      <w:r w:rsidR="004C2066" w:rsidRPr="004C2066">
        <w:rPr>
          <w:rFonts w:ascii="Times New Roman" w:eastAsia="Times New Roman" w:hAnsi="Times New Roman" w:cs="Times New Roman"/>
          <w:kern w:val="0"/>
          <w:sz w:val="28"/>
          <w:szCs w:val="28"/>
          <w14:ligatures w14:val="none"/>
        </w:rPr>
        <w:t xml:space="preserve"> </w:t>
      </w:r>
      <w:r w:rsidR="004C2066">
        <w:rPr>
          <w:rFonts w:ascii="Times New Roman" w:eastAsia="Times New Roman" w:hAnsi="Times New Roman" w:cs="Times New Roman"/>
          <w:kern w:val="0"/>
          <w:sz w:val="28"/>
          <w:szCs w:val="28"/>
          <w14:ligatures w14:val="none"/>
        </w:rPr>
        <w:t>[</w:t>
      </w:r>
      <w:r w:rsidR="004C2066">
        <w:rPr>
          <w:rFonts w:ascii="Times New Roman" w:eastAsia="Times New Roman" w:hAnsi="Times New Roman" w:cs="Times New Roman"/>
          <w:kern w:val="0"/>
          <w:sz w:val="28"/>
          <w:szCs w:val="28"/>
          <w14:ligatures w14:val="none"/>
        </w:rPr>
        <w:fldChar w:fldCharType="begin"/>
      </w:r>
      <w:r w:rsidR="004C2066">
        <w:rPr>
          <w:rFonts w:ascii="Times New Roman" w:eastAsia="Times New Roman" w:hAnsi="Times New Roman" w:cs="Times New Roman"/>
          <w:kern w:val="0"/>
          <w:sz w:val="28"/>
          <w:szCs w:val="28"/>
          <w14:ligatures w14:val="none"/>
        </w:rPr>
        <w:instrText xml:space="preserve"> REF _Ref165994345 \r \h </w:instrText>
      </w:r>
      <w:r w:rsidR="004C2066">
        <w:rPr>
          <w:rFonts w:ascii="Times New Roman" w:eastAsia="Times New Roman" w:hAnsi="Times New Roman" w:cs="Times New Roman"/>
          <w:kern w:val="0"/>
          <w:sz w:val="28"/>
          <w:szCs w:val="28"/>
          <w14:ligatures w14:val="none"/>
        </w:rPr>
      </w:r>
      <w:r w:rsidR="004C2066">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66</w:t>
      </w:r>
      <w:r w:rsidR="004C2066">
        <w:rPr>
          <w:rFonts w:ascii="Times New Roman" w:eastAsia="Times New Roman" w:hAnsi="Times New Roman" w:cs="Times New Roman"/>
          <w:kern w:val="0"/>
          <w:sz w:val="28"/>
          <w:szCs w:val="28"/>
          <w14:ligatures w14:val="none"/>
        </w:rPr>
        <w:fldChar w:fldCharType="end"/>
      </w:r>
      <w:r w:rsidR="004C2066" w:rsidRPr="008F4B10">
        <w:rPr>
          <w:rFonts w:ascii="Times New Roman" w:eastAsia="Times New Roman" w:hAnsi="Times New Roman" w:cs="Times New Roman"/>
          <w:kern w:val="0"/>
          <w:sz w:val="28"/>
          <w:szCs w:val="28"/>
          <w14:ligatures w14:val="none"/>
        </w:rPr>
        <w:t>, р.405</w:t>
      </w:r>
      <w:r w:rsidR="004C2066">
        <w:rPr>
          <w:rFonts w:ascii="Times New Roman" w:eastAsia="Times New Roman" w:hAnsi="Times New Roman" w:cs="Times New Roman"/>
          <w:kern w:val="0"/>
          <w:sz w:val="28"/>
          <w:szCs w:val="28"/>
          <w14:ligatures w14:val="none"/>
        </w:rPr>
        <w:t>]</w:t>
      </w:r>
      <w:r w:rsidRPr="009441F9">
        <w:rPr>
          <w:rFonts w:ascii="Times New Roman" w:eastAsia="Times New Roman" w:hAnsi="Times New Roman" w:cs="Times New Roman"/>
          <w:kern w:val="0"/>
          <w:sz w:val="28"/>
          <w:szCs w:val="28"/>
          <w14:ligatures w14:val="none"/>
        </w:rPr>
        <w:t>.</w:t>
      </w:r>
    </w:p>
    <w:p w14:paraId="29019E87" w14:textId="25F3CDDC" w:rsidR="009441F9" w:rsidRPr="004F06EF" w:rsidRDefault="009441F9"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9441F9">
        <w:rPr>
          <w:rFonts w:ascii="Times New Roman" w:eastAsia="Times New Roman" w:hAnsi="Times New Roman" w:cs="Times New Roman"/>
          <w:kern w:val="0"/>
          <w:sz w:val="28"/>
          <w:szCs w:val="28"/>
          <w14:ligatures w14:val="none"/>
        </w:rPr>
        <w:lastRenderedPageBreak/>
        <w:t>У системному підході булінг розглядається як динамічний процес, що розвивається в контексті взаємодії різних елементів шкільного та сімейного середовища. Це означає, що булінг є результатом не тільки дій окремих агресорів і жертв, а й взаємозв</w:t>
      </w:r>
      <w:r w:rsidR="004F06EF">
        <w:rPr>
          <w:rFonts w:ascii="Times New Roman" w:eastAsia="Times New Roman" w:hAnsi="Times New Roman" w:cs="Times New Roman"/>
          <w:kern w:val="0"/>
          <w:sz w:val="28"/>
          <w:szCs w:val="28"/>
          <w14:ligatures w14:val="none"/>
        </w:rPr>
        <w:t>’</w:t>
      </w:r>
      <w:r w:rsidRPr="009441F9">
        <w:rPr>
          <w:rFonts w:ascii="Times New Roman" w:eastAsia="Times New Roman" w:hAnsi="Times New Roman" w:cs="Times New Roman"/>
          <w:kern w:val="0"/>
          <w:sz w:val="28"/>
          <w:szCs w:val="28"/>
          <w14:ligatures w14:val="none"/>
        </w:rPr>
        <w:t>язків між ними, спостерігачами та всією шкільною культурою.</w:t>
      </w:r>
    </w:p>
    <w:p w14:paraId="44F4D19B" w14:textId="10D3A2E8" w:rsidR="009441F9" w:rsidRPr="00181CB7" w:rsidRDefault="009441F9" w:rsidP="002F64F7">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D35DB">
        <w:rPr>
          <w:rFonts w:ascii="Times New Roman" w:eastAsia="Times New Roman" w:hAnsi="Times New Roman" w:cs="Times New Roman"/>
          <w:kern w:val="0"/>
          <w:sz w:val="28"/>
          <w:szCs w:val="28"/>
          <w14:ligatures w14:val="none"/>
        </w:rPr>
        <w:t>О</w:t>
      </w:r>
      <w:r w:rsidRPr="009441F9">
        <w:rPr>
          <w:rFonts w:ascii="Times New Roman" w:eastAsia="Times New Roman" w:hAnsi="Times New Roman" w:cs="Times New Roman"/>
          <w:kern w:val="0"/>
          <w:sz w:val="28"/>
          <w:szCs w:val="28"/>
          <w14:ligatures w14:val="none"/>
        </w:rPr>
        <w:t>соблива увага приділяється сімейному контексту, оскільки батьки та сім</w:t>
      </w:r>
      <w:r w:rsidR="004F06EF">
        <w:rPr>
          <w:rFonts w:ascii="Times New Roman" w:eastAsia="Times New Roman" w:hAnsi="Times New Roman" w:cs="Times New Roman"/>
          <w:kern w:val="0"/>
          <w:sz w:val="28"/>
          <w:szCs w:val="28"/>
          <w14:ligatures w14:val="none"/>
        </w:rPr>
        <w:t>’</w:t>
      </w:r>
      <w:r w:rsidRPr="009441F9">
        <w:rPr>
          <w:rFonts w:ascii="Times New Roman" w:eastAsia="Times New Roman" w:hAnsi="Times New Roman" w:cs="Times New Roman"/>
          <w:kern w:val="0"/>
          <w:sz w:val="28"/>
          <w:szCs w:val="28"/>
          <w14:ligatures w14:val="none"/>
        </w:rPr>
        <w:t>я є ключовими агентами соціалізації дитини.</w:t>
      </w:r>
      <w:r w:rsidRPr="003D35DB">
        <w:rPr>
          <w:rFonts w:ascii="Times New Roman" w:eastAsia="Times New Roman" w:hAnsi="Times New Roman" w:cs="Times New Roman"/>
          <w:kern w:val="0"/>
          <w:sz w:val="28"/>
          <w:szCs w:val="28"/>
          <w14:ligatures w14:val="none"/>
        </w:rPr>
        <w:t xml:space="preserve"> </w:t>
      </w:r>
      <w:r w:rsidRPr="009441F9">
        <w:rPr>
          <w:rFonts w:ascii="Times New Roman" w:eastAsia="Times New Roman" w:hAnsi="Times New Roman" w:cs="Times New Roman"/>
          <w:kern w:val="0"/>
          <w:sz w:val="28"/>
          <w:szCs w:val="28"/>
          <w14:ligatures w14:val="none"/>
        </w:rPr>
        <w:t>Надмірно авторитарні або навпаки занадто м</w:t>
      </w:r>
      <w:r w:rsidR="004F06EF">
        <w:rPr>
          <w:rFonts w:ascii="Times New Roman" w:eastAsia="Times New Roman" w:hAnsi="Times New Roman" w:cs="Times New Roman"/>
          <w:kern w:val="0"/>
          <w:sz w:val="28"/>
          <w:szCs w:val="28"/>
          <w14:ligatures w14:val="none"/>
        </w:rPr>
        <w:t>’</w:t>
      </w:r>
      <w:r w:rsidRPr="009441F9">
        <w:rPr>
          <w:rFonts w:ascii="Times New Roman" w:eastAsia="Times New Roman" w:hAnsi="Times New Roman" w:cs="Times New Roman"/>
          <w:kern w:val="0"/>
          <w:sz w:val="28"/>
          <w:szCs w:val="28"/>
          <w14:ligatures w14:val="none"/>
        </w:rPr>
        <w:t>які методи виховання можуть сприяти розвитку агресивної поведінки у дітей або, навпаки, підвищенню вразливості до булінгу.</w:t>
      </w:r>
      <w:r w:rsidRPr="00181CB7">
        <w:rPr>
          <w:rFonts w:ascii="Times New Roman" w:eastAsia="Times New Roman" w:hAnsi="Times New Roman" w:cs="Times New Roman"/>
          <w:kern w:val="0"/>
          <w:sz w:val="28"/>
          <w:szCs w:val="28"/>
          <w14:ligatures w14:val="none"/>
        </w:rPr>
        <w:t xml:space="preserve"> </w:t>
      </w:r>
      <w:r w:rsidRPr="009441F9">
        <w:rPr>
          <w:rFonts w:ascii="Times New Roman" w:eastAsia="Times New Roman" w:hAnsi="Times New Roman" w:cs="Times New Roman"/>
          <w:kern w:val="0"/>
          <w:sz w:val="28"/>
          <w:szCs w:val="28"/>
          <w14:ligatures w14:val="none"/>
        </w:rPr>
        <w:t>Діти, які ростуть у сім</w:t>
      </w:r>
      <w:r w:rsidR="004F06EF">
        <w:rPr>
          <w:rFonts w:ascii="Times New Roman" w:eastAsia="Times New Roman" w:hAnsi="Times New Roman" w:cs="Times New Roman"/>
          <w:kern w:val="0"/>
          <w:sz w:val="28"/>
          <w:szCs w:val="28"/>
          <w14:ligatures w14:val="none"/>
        </w:rPr>
        <w:t>’</w:t>
      </w:r>
      <w:r w:rsidRPr="009441F9">
        <w:rPr>
          <w:rFonts w:ascii="Times New Roman" w:eastAsia="Times New Roman" w:hAnsi="Times New Roman" w:cs="Times New Roman"/>
          <w:kern w:val="0"/>
          <w:sz w:val="28"/>
          <w:szCs w:val="28"/>
          <w14:ligatures w14:val="none"/>
        </w:rPr>
        <w:t>ях, де конфлікти вирішуються насильницьким способом або де є дефіцит емоційної підтримки, частіше проявляють агресивну поведінку або стають жертвами булінгу.</w:t>
      </w:r>
    </w:p>
    <w:p w14:paraId="2FAA547A" w14:textId="566D8383" w:rsidR="009441F9" w:rsidRDefault="009F4698" w:rsidP="002F64F7">
      <w:pPr>
        <w:pStyle w:val="a5"/>
        <w:tabs>
          <w:tab w:val="left" w:pos="993"/>
        </w:tabs>
        <w:spacing w:line="360" w:lineRule="auto"/>
        <w:ind w:left="0" w:firstLine="709"/>
        <w:jc w:val="both"/>
        <w:rPr>
          <w:rFonts w:ascii="Times New Roman" w:eastAsia="Times New Roman" w:hAnsi="Times New Roman" w:cs="Times New Roman"/>
          <w:kern w:val="0"/>
          <w:sz w:val="28"/>
          <w:szCs w:val="28"/>
          <w:lang w:val="ru-RU"/>
          <w14:ligatures w14:val="none"/>
        </w:rPr>
      </w:pPr>
      <w:r w:rsidRPr="009F4698">
        <w:rPr>
          <w:rFonts w:ascii="Times New Roman" w:eastAsia="Times New Roman" w:hAnsi="Times New Roman" w:cs="Times New Roman"/>
          <w:kern w:val="0"/>
          <w:sz w:val="28"/>
          <w:szCs w:val="28"/>
          <w14:ligatures w14:val="none"/>
        </w:rPr>
        <w:t>Шкільна система відіграє центральну роль у розвитку та поширенні булінгу</w:t>
      </w:r>
      <w:r>
        <w:rPr>
          <w:rFonts w:ascii="Times New Roman" w:eastAsia="Times New Roman" w:hAnsi="Times New Roman" w:cs="Times New Roman"/>
          <w:kern w:val="0"/>
          <w:sz w:val="28"/>
          <w:szCs w:val="28"/>
          <w:lang w:val="ru-RU"/>
          <w14:ligatures w14:val="none"/>
        </w:rPr>
        <w:t xml:space="preserve">, </w:t>
      </w:r>
      <w:r w:rsidR="00D46C7D">
        <w:rPr>
          <w:rFonts w:ascii="Times New Roman" w:eastAsia="Times New Roman" w:hAnsi="Times New Roman" w:cs="Times New Roman"/>
          <w:kern w:val="0"/>
          <w:sz w:val="28"/>
          <w:szCs w:val="28"/>
          <w:lang w:val="ru-RU"/>
          <w14:ligatures w14:val="none"/>
        </w:rPr>
        <w:t>як</w:t>
      </w:r>
      <w:r w:rsidR="00D46C7D" w:rsidRPr="009F4698">
        <w:rPr>
          <w:rFonts w:ascii="Times New Roman" w:eastAsia="Times New Roman" w:hAnsi="Times New Roman" w:cs="Times New Roman"/>
          <w:kern w:val="0"/>
          <w:sz w:val="28"/>
          <w:szCs w:val="28"/>
          <w14:ligatures w14:val="none"/>
        </w:rPr>
        <w:t>що</w:t>
      </w:r>
      <w:r w:rsidRPr="009F4698">
        <w:rPr>
          <w:rFonts w:ascii="Times New Roman" w:eastAsia="Times New Roman" w:hAnsi="Times New Roman" w:cs="Times New Roman"/>
          <w:kern w:val="0"/>
          <w:sz w:val="28"/>
          <w:szCs w:val="28"/>
          <w14:ligatures w14:val="none"/>
        </w:rPr>
        <w:t xml:space="preserve"> в школі толеруються агресивні моделі поведінки або вчителі не втручаються в ситуації булінгу, це може сприяти посиленню проблеми.</w:t>
      </w:r>
      <w:r w:rsidR="00EF08AA">
        <w:rPr>
          <w:rFonts w:ascii="Times New Roman" w:eastAsia="Times New Roman" w:hAnsi="Times New Roman" w:cs="Times New Roman"/>
          <w:kern w:val="0"/>
          <w:sz w:val="28"/>
          <w:szCs w:val="28"/>
          <w:lang w:val="ru-RU"/>
          <w14:ligatures w14:val="none"/>
        </w:rPr>
        <w:t xml:space="preserve"> С</w:t>
      </w:r>
      <w:r w:rsidR="00EF08AA" w:rsidRPr="00EF08AA">
        <w:rPr>
          <w:rFonts w:ascii="Times New Roman" w:eastAsia="Times New Roman" w:hAnsi="Times New Roman" w:cs="Times New Roman"/>
          <w:kern w:val="0"/>
          <w:sz w:val="28"/>
          <w:szCs w:val="28"/>
          <w14:ligatures w14:val="none"/>
        </w:rPr>
        <w:t>творення або підкріплення жорсткої соціальної ієрархії серед учнів також може сприяти розвитку булінгу, коли агресори намагаються зміцнити своє положення через домінування над слабшими.</w:t>
      </w:r>
    </w:p>
    <w:p w14:paraId="251FECE6" w14:textId="4E30428D" w:rsidR="00EF08AA" w:rsidRPr="00E65F86" w:rsidRDefault="00EF08AA" w:rsidP="00EF08AA">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F08AA">
        <w:rPr>
          <w:rFonts w:ascii="Times New Roman" w:eastAsia="Times New Roman" w:hAnsi="Times New Roman" w:cs="Times New Roman"/>
          <w:kern w:val="0"/>
          <w:sz w:val="28"/>
          <w:szCs w:val="28"/>
          <w14:ligatures w14:val="none"/>
        </w:rPr>
        <w:t>Булінг також розглядається як соціальне явище, що формується в ширшому контексті суспільних норм та цінностей</w:t>
      </w:r>
      <w:r>
        <w:rPr>
          <w:rFonts w:ascii="Times New Roman" w:eastAsia="Times New Roman" w:hAnsi="Times New Roman" w:cs="Times New Roman"/>
          <w:kern w:val="0"/>
          <w:sz w:val="28"/>
          <w:szCs w:val="28"/>
          <w:lang w:val="ru-RU"/>
          <w14:ligatures w14:val="none"/>
        </w:rPr>
        <w:t>.</w:t>
      </w:r>
      <w:r w:rsidRPr="00EF08AA">
        <w:t xml:space="preserve"> </w:t>
      </w:r>
      <w:r w:rsidRPr="00EF08AA">
        <w:rPr>
          <w:rFonts w:ascii="Times New Roman" w:eastAsia="Times New Roman" w:hAnsi="Times New Roman" w:cs="Times New Roman"/>
          <w:kern w:val="0"/>
          <w:sz w:val="28"/>
          <w:szCs w:val="28"/>
          <w14:ligatures w14:val="none"/>
        </w:rPr>
        <w:t xml:space="preserve">Соціальні медіа і засоби масової інформації можуть підсилювати булінг через поширення агресивних моделей поведінки та </w:t>
      </w:r>
      <w:r w:rsidR="00CA4D26" w:rsidRPr="00EF08AA">
        <w:rPr>
          <w:rFonts w:ascii="Times New Roman" w:eastAsia="Times New Roman" w:hAnsi="Times New Roman" w:cs="Times New Roman"/>
          <w:kern w:val="0"/>
          <w:sz w:val="28"/>
          <w:szCs w:val="28"/>
          <w14:ligatures w14:val="none"/>
        </w:rPr>
        <w:t>кібербулінгу</w:t>
      </w:r>
      <w:r w:rsidRPr="00EF08AA">
        <w:rPr>
          <w:rFonts w:ascii="Times New Roman" w:eastAsia="Times New Roman" w:hAnsi="Times New Roman" w:cs="Times New Roman"/>
          <w:kern w:val="0"/>
          <w:sz w:val="28"/>
          <w:szCs w:val="28"/>
          <w14:ligatures w14:val="none"/>
        </w:rPr>
        <w:t>.</w:t>
      </w:r>
    </w:p>
    <w:p w14:paraId="05F86C27" w14:textId="343C9AFF" w:rsidR="00EF08AA" w:rsidRPr="00EF08AA" w:rsidRDefault="00EF08AA" w:rsidP="00EF08AA">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EF08AA">
        <w:rPr>
          <w:rFonts w:ascii="Times New Roman" w:eastAsia="Times New Roman" w:hAnsi="Times New Roman" w:cs="Times New Roman"/>
          <w:kern w:val="0"/>
          <w:sz w:val="28"/>
          <w:szCs w:val="28"/>
          <w14:ligatures w14:val="none"/>
        </w:rPr>
        <w:t>Системний підхід також акцентує увагу на груповій динаміці, що виникає в процесі булінгу. Це включає роль</w:t>
      </w:r>
      <w:r w:rsidR="00010E0F">
        <w:rPr>
          <w:rFonts w:ascii="Times New Roman" w:eastAsia="Times New Roman" w:hAnsi="Times New Roman" w:cs="Times New Roman"/>
          <w:kern w:val="0"/>
          <w:sz w:val="28"/>
          <w:szCs w:val="28"/>
          <w:lang w:val="ru-RU"/>
          <w14:ligatures w14:val="none"/>
        </w:rPr>
        <w:t xml:space="preserve"> </w:t>
      </w:r>
      <w:r w:rsidR="00010E0F">
        <w:rPr>
          <w:rFonts w:ascii="Times New Roman" w:eastAsia="Times New Roman" w:hAnsi="Times New Roman" w:cs="Times New Roman"/>
          <w:kern w:val="0"/>
          <w:sz w:val="28"/>
          <w:szCs w:val="28"/>
          <w14:ligatures w14:val="none"/>
        </w:rPr>
        <w:t>[</w:t>
      </w:r>
      <w:r w:rsidR="00010E0F">
        <w:rPr>
          <w:rFonts w:ascii="Times New Roman" w:eastAsia="Times New Roman" w:hAnsi="Times New Roman" w:cs="Times New Roman"/>
          <w:kern w:val="0"/>
          <w:sz w:val="28"/>
          <w:szCs w:val="28"/>
          <w14:ligatures w14:val="none"/>
        </w:rPr>
        <w:fldChar w:fldCharType="begin"/>
      </w:r>
      <w:r w:rsidR="00010E0F">
        <w:rPr>
          <w:rFonts w:ascii="Times New Roman" w:eastAsia="Times New Roman" w:hAnsi="Times New Roman" w:cs="Times New Roman"/>
          <w:kern w:val="0"/>
          <w:sz w:val="28"/>
          <w:szCs w:val="28"/>
          <w14:ligatures w14:val="none"/>
        </w:rPr>
        <w:instrText xml:space="preserve"> REF _Ref165992318 \r \h </w:instrText>
      </w:r>
      <w:r w:rsidR="00010E0F">
        <w:rPr>
          <w:rFonts w:ascii="Times New Roman" w:eastAsia="Times New Roman" w:hAnsi="Times New Roman" w:cs="Times New Roman"/>
          <w:kern w:val="0"/>
          <w:sz w:val="28"/>
          <w:szCs w:val="28"/>
          <w14:ligatures w14:val="none"/>
        </w:rPr>
      </w:r>
      <w:r w:rsidR="00010E0F">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23</w:t>
      </w:r>
      <w:r w:rsidR="00010E0F">
        <w:rPr>
          <w:rFonts w:ascii="Times New Roman" w:eastAsia="Times New Roman" w:hAnsi="Times New Roman" w:cs="Times New Roman"/>
          <w:kern w:val="0"/>
          <w:sz w:val="28"/>
          <w:szCs w:val="28"/>
          <w14:ligatures w14:val="none"/>
        </w:rPr>
        <w:fldChar w:fldCharType="end"/>
      </w:r>
      <w:r w:rsidR="00010E0F" w:rsidRPr="004C2066">
        <w:rPr>
          <w:rFonts w:ascii="Times New Roman" w:eastAsia="Times New Roman" w:hAnsi="Times New Roman" w:cs="Times New Roman"/>
          <w:kern w:val="0"/>
          <w:sz w:val="28"/>
          <w:szCs w:val="28"/>
          <w14:ligatures w14:val="none"/>
        </w:rPr>
        <w:t xml:space="preserve">, </w:t>
      </w:r>
      <w:r w:rsidR="00010E0F">
        <w:rPr>
          <w:rFonts w:ascii="Times New Roman" w:eastAsia="Times New Roman" w:hAnsi="Times New Roman" w:cs="Times New Roman"/>
          <w:kern w:val="0"/>
          <w:sz w:val="28"/>
          <w:szCs w:val="28"/>
          <w:lang w:val="ru-RU"/>
          <w14:ligatures w14:val="none"/>
        </w:rPr>
        <w:t>с.34-36</w:t>
      </w:r>
      <w:r w:rsidR="00010E0F">
        <w:rPr>
          <w:rFonts w:ascii="Times New Roman" w:eastAsia="Times New Roman" w:hAnsi="Times New Roman" w:cs="Times New Roman"/>
          <w:kern w:val="0"/>
          <w:sz w:val="28"/>
          <w:szCs w:val="28"/>
          <w14:ligatures w14:val="none"/>
        </w:rPr>
        <w:t>]</w:t>
      </w:r>
      <w:r w:rsidRPr="00EF08AA">
        <w:rPr>
          <w:rFonts w:ascii="Times New Roman" w:eastAsia="Times New Roman" w:hAnsi="Times New Roman" w:cs="Times New Roman"/>
          <w:kern w:val="0"/>
          <w:sz w:val="28"/>
          <w:szCs w:val="28"/>
          <w14:ligatures w14:val="none"/>
        </w:rPr>
        <w:t>:</w:t>
      </w:r>
    </w:p>
    <w:p w14:paraId="2659B969" w14:textId="6EB123BA" w:rsidR="00EF08AA" w:rsidRPr="00EF08AA" w:rsidRDefault="00EF08AA">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а</w:t>
      </w:r>
      <w:r w:rsidRPr="00EF08AA">
        <w:rPr>
          <w:rFonts w:ascii="Times New Roman" w:eastAsia="Times New Roman" w:hAnsi="Times New Roman" w:cs="Times New Roman"/>
          <w:kern w:val="0"/>
          <w:sz w:val="28"/>
          <w:szCs w:val="28"/>
          <w14:ligatures w14:val="none"/>
        </w:rPr>
        <w:t>гресорів</w:t>
      </w:r>
      <w:r>
        <w:rPr>
          <w:rFonts w:ascii="Times New Roman" w:eastAsia="Times New Roman" w:hAnsi="Times New Roman" w:cs="Times New Roman"/>
          <w:kern w:val="0"/>
          <w:sz w:val="28"/>
          <w:szCs w:val="28"/>
          <w14:ligatures w14:val="none"/>
        </w:rPr>
        <w:t xml:space="preserve"> – це о</w:t>
      </w:r>
      <w:r w:rsidRPr="00EF08AA">
        <w:rPr>
          <w:rFonts w:ascii="Times New Roman" w:eastAsia="Times New Roman" w:hAnsi="Times New Roman" w:cs="Times New Roman"/>
          <w:kern w:val="0"/>
          <w:sz w:val="28"/>
          <w:szCs w:val="28"/>
          <w14:ligatures w14:val="none"/>
        </w:rPr>
        <w:t>соби, які виступають ініціаторами булінгу, часто діють не тільки через внутрішні мотиви, а й через тиск групи або бажання здобути соціальне визнання</w:t>
      </w:r>
      <w:r>
        <w:rPr>
          <w:rFonts w:ascii="Times New Roman" w:eastAsia="Times New Roman" w:hAnsi="Times New Roman" w:cs="Times New Roman"/>
          <w:kern w:val="0"/>
          <w:sz w:val="28"/>
          <w:szCs w:val="28"/>
          <w14:ligatures w14:val="none"/>
        </w:rPr>
        <w:t>;</w:t>
      </w:r>
    </w:p>
    <w:p w14:paraId="5B2AAF2F" w14:textId="6946ABDC" w:rsidR="00EF08AA" w:rsidRPr="00EF08AA" w:rsidRDefault="00EF08AA">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ж</w:t>
      </w:r>
      <w:r w:rsidRPr="00EF08AA">
        <w:rPr>
          <w:rFonts w:ascii="Times New Roman" w:eastAsia="Times New Roman" w:hAnsi="Times New Roman" w:cs="Times New Roman"/>
          <w:kern w:val="0"/>
          <w:sz w:val="28"/>
          <w:szCs w:val="28"/>
          <w14:ligatures w14:val="none"/>
        </w:rPr>
        <w:t>ертв</w:t>
      </w:r>
      <w:r>
        <w:rPr>
          <w:rFonts w:ascii="Times New Roman" w:eastAsia="Times New Roman" w:hAnsi="Times New Roman" w:cs="Times New Roman"/>
          <w:kern w:val="0"/>
          <w:sz w:val="28"/>
          <w:szCs w:val="28"/>
          <w14:ligatures w14:val="none"/>
        </w:rPr>
        <w:t xml:space="preserve"> – д</w:t>
      </w:r>
      <w:r w:rsidRPr="00EF08AA">
        <w:rPr>
          <w:rFonts w:ascii="Times New Roman" w:eastAsia="Times New Roman" w:hAnsi="Times New Roman" w:cs="Times New Roman"/>
          <w:kern w:val="0"/>
          <w:sz w:val="28"/>
          <w:szCs w:val="28"/>
          <w14:ligatures w14:val="none"/>
        </w:rPr>
        <w:t>іти, які стають жертвами булінгу, можуть мати певні характеристики (низька самооцінка, соціальна ізоляція), які роблять їх більш вразливими до агресії</w:t>
      </w:r>
      <w:r>
        <w:rPr>
          <w:rFonts w:ascii="Times New Roman" w:eastAsia="Times New Roman" w:hAnsi="Times New Roman" w:cs="Times New Roman"/>
          <w:kern w:val="0"/>
          <w:sz w:val="28"/>
          <w:szCs w:val="28"/>
          <w14:ligatures w14:val="none"/>
        </w:rPr>
        <w:t>;</w:t>
      </w:r>
    </w:p>
    <w:p w14:paraId="0F8F8734" w14:textId="7B710668" w:rsidR="00EF08AA" w:rsidRDefault="00EF08AA">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с</w:t>
      </w:r>
      <w:r w:rsidRPr="00EF08AA">
        <w:rPr>
          <w:rFonts w:ascii="Times New Roman" w:eastAsia="Times New Roman" w:hAnsi="Times New Roman" w:cs="Times New Roman"/>
          <w:kern w:val="0"/>
          <w:sz w:val="28"/>
          <w:szCs w:val="28"/>
          <w14:ligatures w14:val="none"/>
        </w:rPr>
        <w:t>постерігачів</w:t>
      </w:r>
      <w:r>
        <w:rPr>
          <w:rFonts w:ascii="Times New Roman" w:eastAsia="Times New Roman" w:hAnsi="Times New Roman" w:cs="Times New Roman"/>
          <w:kern w:val="0"/>
          <w:sz w:val="28"/>
          <w:szCs w:val="28"/>
          <w14:ligatures w14:val="none"/>
        </w:rPr>
        <w:t xml:space="preserve">, </w:t>
      </w:r>
      <w:r w:rsidRPr="00EF08AA">
        <w:rPr>
          <w:rFonts w:ascii="Times New Roman" w:eastAsia="Times New Roman" w:hAnsi="Times New Roman" w:cs="Times New Roman"/>
          <w:kern w:val="0"/>
          <w:sz w:val="28"/>
          <w:szCs w:val="28"/>
          <w14:ligatures w14:val="none"/>
        </w:rPr>
        <w:t>які своєю бездіяльністю підтримують динаміку булінгу або ж можуть втручатися для зупинки агресії.</w:t>
      </w:r>
    </w:p>
    <w:p w14:paraId="76F00CAC" w14:textId="77777777" w:rsidR="003848EB" w:rsidRDefault="003848EB" w:rsidP="003848EB">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848EB">
        <w:rPr>
          <w:rFonts w:ascii="Times New Roman" w:eastAsia="Times New Roman" w:hAnsi="Times New Roman" w:cs="Times New Roman"/>
          <w:kern w:val="0"/>
          <w:sz w:val="28"/>
          <w:szCs w:val="28"/>
          <w14:ligatures w14:val="none"/>
        </w:rPr>
        <w:t>Переваг</w:t>
      </w:r>
      <w:r>
        <w:rPr>
          <w:rFonts w:ascii="Times New Roman" w:eastAsia="Times New Roman" w:hAnsi="Times New Roman" w:cs="Times New Roman"/>
          <w:kern w:val="0"/>
          <w:sz w:val="28"/>
          <w:szCs w:val="28"/>
          <w14:ligatures w14:val="none"/>
        </w:rPr>
        <w:t>ами</w:t>
      </w:r>
      <w:r w:rsidRPr="003848EB">
        <w:rPr>
          <w:rFonts w:ascii="Times New Roman" w:eastAsia="Times New Roman" w:hAnsi="Times New Roman" w:cs="Times New Roman"/>
          <w:kern w:val="0"/>
          <w:sz w:val="28"/>
          <w:szCs w:val="28"/>
          <w14:ligatures w14:val="none"/>
        </w:rPr>
        <w:t xml:space="preserve"> системного підходу</w:t>
      </w:r>
      <w:r>
        <w:rPr>
          <w:rFonts w:ascii="Times New Roman" w:eastAsia="Times New Roman" w:hAnsi="Times New Roman" w:cs="Times New Roman"/>
          <w:kern w:val="0"/>
          <w:sz w:val="28"/>
          <w:szCs w:val="28"/>
          <w14:ligatures w14:val="none"/>
        </w:rPr>
        <w:t xml:space="preserve"> є</w:t>
      </w:r>
      <w:r w:rsidRPr="003848EB">
        <w:rPr>
          <w:rFonts w:ascii="Times New Roman" w:eastAsia="Times New Roman" w:hAnsi="Times New Roman" w:cs="Times New Roman"/>
          <w:kern w:val="0"/>
          <w:sz w:val="28"/>
          <w:szCs w:val="28"/>
          <w14:ligatures w14:val="none"/>
        </w:rPr>
        <w:t xml:space="preserve">: </w:t>
      </w:r>
    </w:p>
    <w:p w14:paraId="50BC0B64" w14:textId="4AE73F76" w:rsidR="003848EB" w:rsidRDefault="003848EB" w:rsidP="003848EB">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3848EB">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дослідження </w:t>
      </w:r>
      <w:r w:rsidRPr="003848EB">
        <w:rPr>
          <w:rFonts w:ascii="Times New Roman" w:eastAsia="Times New Roman" w:hAnsi="Times New Roman" w:cs="Times New Roman"/>
          <w:kern w:val="0"/>
          <w:sz w:val="28"/>
          <w:szCs w:val="28"/>
          <w14:ligatures w14:val="none"/>
        </w:rPr>
        <w:t>булінг</w:t>
      </w:r>
      <w:r>
        <w:rPr>
          <w:rFonts w:ascii="Times New Roman" w:eastAsia="Times New Roman" w:hAnsi="Times New Roman" w:cs="Times New Roman"/>
          <w:kern w:val="0"/>
          <w:sz w:val="28"/>
          <w:szCs w:val="28"/>
          <w14:ligatures w14:val="none"/>
        </w:rPr>
        <w:t>у</w:t>
      </w:r>
      <w:r w:rsidRPr="003848EB">
        <w:rPr>
          <w:rFonts w:ascii="Times New Roman" w:eastAsia="Times New Roman" w:hAnsi="Times New Roman" w:cs="Times New Roman"/>
          <w:kern w:val="0"/>
          <w:sz w:val="28"/>
          <w:szCs w:val="28"/>
          <w14:ligatures w14:val="none"/>
        </w:rPr>
        <w:t xml:space="preserve"> у комплексі з усіма факторами, які його впливають, що дозволяє знайти більш ефективні стратегії втручання</w:t>
      </w:r>
      <w:r>
        <w:rPr>
          <w:rFonts w:ascii="Times New Roman" w:eastAsia="Times New Roman" w:hAnsi="Times New Roman" w:cs="Times New Roman"/>
          <w:kern w:val="0"/>
          <w:sz w:val="28"/>
          <w:szCs w:val="28"/>
          <w14:ligatures w14:val="none"/>
        </w:rPr>
        <w:t>;</w:t>
      </w:r>
      <w:r w:rsidRPr="003848EB">
        <w:rPr>
          <w:rFonts w:ascii="Times New Roman" w:eastAsia="Times New Roman" w:hAnsi="Times New Roman" w:cs="Times New Roman"/>
          <w:kern w:val="0"/>
          <w:sz w:val="28"/>
          <w:szCs w:val="28"/>
          <w14:ligatures w14:val="none"/>
        </w:rPr>
        <w:t xml:space="preserve"> </w:t>
      </w:r>
    </w:p>
    <w:p w14:paraId="23D431FD" w14:textId="059A266A" w:rsidR="003848EB" w:rsidRDefault="003848EB" w:rsidP="003848EB">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3848EB">
        <w:rPr>
          <w:rFonts w:ascii="Times New Roman" w:eastAsia="Times New Roman" w:hAnsi="Times New Roman" w:cs="Times New Roman"/>
          <w:kern w:val="0"/>
          <w:sz w:val="28"/>
          <w:szCs w:val="28"/>
          <w14:ligatures w14:val="none"/>
        </w:rPr>
        <w:t>врах</w:t>
      </w:r>
      <w:r>
        <w:rPr>
          <w:rFonts w:ascii="Times New Roman" w:eastAsia="Times New Roman" w:hAnsi="Times New Roman" w:cs="Times New Roman"/>
          <w:kern w:val="0"/>
          <w:sz w:val="28"/>
          <w:szCs w:val="28"/>
          <w14:ligatures w14:val="none"/>
        </w:rPr>
        <w:t>ування</w:t>
      </w:r>
      <w:r w:rsidRPr="003848EB">
        <w:rPr>
          <w:rFonts w:ascii="Times New Roman" w:eastAsia="Times New Roman" w:hAnsi="Times New Roman" w:cs="Times New Roman"/>
          <w:kern w:val="0"/>
          <w:sz w:val="28"/>
          <w:szCs w:val="28"/>
          <w14:ligatures w14:val="none"/>
        </w:rPr>
        <w:t xml:space="preserve"> індивідуальн</w:t>
      </w:r>
      <w:r>
        <w:rPr>
          <w:rFonts w:ascii="Times New Roman" w:eastAsia="Times New Roman" w:hAnsi="Times New Roman" w:cs="Times New Roman"/>
          <w:kern w:val="0"/>
          <w:sz w:val="28"/>
          <w:szCs w:val="28"/>
          <w14:ligatures w14:val="none"/>
        </w:rPr>
        <w:t>их</w:t>
      </w:r>
      <w:r w:rsidRPr="003848EB">
        <w:rPr>
          <w:rFonts w:ascii="Times New Roman" w:eastAsia="Times New Roman" w:hAnsi="Times New Roman" w:cs="Times New Roman"/>
          <w:kern w:val="0"/>
          <w:sz w:val="28"/>
          <w:szCs w:val="28"/>
          <w14:ligatures w14:val="none"/>
        </w:rPr>
        <w:t>, сімейн</w:t>
      </w:r>
      <w:r>
        <w:rPr>
          <w:rFonts w:ascii="Times New Roman" w:eastAsia="Times New Roman" w:hAnsi="Times New Roman" w:cs="Times New Roman"/>
          <w:kern w:val="0"/>
          <w:sz w:val="28"/>
          <w:szCs w:val="28"/>
          <w14:ligatures w14:val="none"/>
        </w:rPr>
        <w:t>их</w:t>
      </w:r>
      <w:r w:rsidRPr="003848EB">
        <w:rPr>
          <w:rFonts w:ascii="Times New Roman" w:eastAsia="Times New Roman" w:hAnsi="Times New Roman" w:cs="Times New Roman"/>
          <w:kern w:val="0"/>
          <w:sz w:val="28"/>
          <w:szCs w:val="28"/>
          <w14:ligatures w14:val="none"/>
        </w:rPr>
        <w:t>, шкільн</w:t>
      </w:r>
      <w:r>
        <w:rPr>
          <w:rFonts w:ascii="Times New Roman" w:eastAsia="Times New Roman" w:hAnsi="Times New Roman" w:cs="Times New Roman"/>
          <w:kern w:val="0"/>
          <w:sz w:val="28"/>
          <w:szCs w:val="28"/>
          <w14:ligatures w14:val="none"/>
        </w:rPr>
        <w:t>их</w:t>
      </w:r>
      <w:r w:rsidRPr="003848EB">
        <w:rPr>
          <w:rFonts w:ascii="Times New Roman" w:eastAsia="Times New Roman" w:hAnsi="Times New Roman" w:cs="Times New Roman"/>
          <w:kern w:val="0"/>
          <w:sz w:val="28"/>
          <w:szCs w:val="28"/>
          <w14:ligatures w14:val="none"/>
        </w:rPr>
        <w:t xml:space="preserve"> та соціальн</w:t>
      </w:r>
      <w:r>
        <w:rPr>
          <w:rFonts w:ascii="Times New Roman" w:eastAsia="Times New Roman" w:hAnsi="Times New Roman" w:cs="Times New Roman"/>
          <w:kern w:val="0"/>
          <w:sz w:val="28"/>
          <w:szCs w:val="28"/>
          <w14:ligatures w14:val="none"/>
        </w:rPr>
        <w:t>их</w:t>
      </w:r>
      <w:r w:rsidRPr="003848EB">
        <w:rPr>
          <w:rFonts w:ascii="Times New Roman" w:eastAsia="Times New Roman" w:hAnsi="Times New Roman" w:cs="Times New Roman"/>
          <w:kern w:val="0"/>
          <w:sz w:val="28"/>
          <w:szCs w:val="28"/>
          <w14:ligatures w14:val="none"/>
        </w:rPr>
        <w:t xml:space="preserve"> аспект</w:t>
      </w:r>
      <w:r>
        <w:rPr>
          <w:rFonts w:ascii="Times New Roman" w:eastAsia="Times New Roman" w:hAnsi="Times New Roman" w:cs="Times New Roman"/>
          <w:kern w:val="0"/>
          <w:sz w:val="28"/>
          <w:szCs w:val="28"/>
          <w14:ligatures w14:val="none"/>
        </w:rPr>
        <w:t>ів</w:t>
      </w:r>
      <w:r w:rsidRPr="003848EB">
        <w:rPr>
          <w:rFonts w:ascii="Times New Roman" w:eastAsia="Times New Roman" w:hAnsi="Times New Roman" w:cs="Times New Roman"/>
          <w:kern w:val="0"/>
          <w:sz w:val="28"/>
          <w:szCs w:val="28"/>
          <w14:ligatures w14:val="none"/>
        </w:rPr>
        <w:t>, що дозволяє охопити більший контекст проблеми</w:t>
      </w:r>
      <w:r>
        <w:rPr>
          <w:rFonts w:ascii="Times New Roman" w:eastAsia="Times New Roman" w:hAnsi="Times New Roman" w:cs="Times New Roman"/>
          <w:kern w:val="0"/>
          <w:sz w:val="28"/>
          <w:szCs w:val="28"/>
          <w14:ligatures w14:val="none"/>
        </w:rPr>
        <w:t>;</w:t>
      </w:r>
    </w:p>
    <w:p w14:paraId="0DD9BD18" w14:textId="77777777" w:rsidR="003848EB" w:rsidRDefault="003848EB" w:rsidP="003848EB">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з</w:t>
      </w:r>
      <w:r w:rsidRPr="003848EB">
        <w:rPr>
          <w:rFonts w:ascii="Times New Roman" w:eastAsia="Times New Roman" w:hAnsi="Times New Roman" w:cs="Times New Roman"/>
          <w:kern w:val="0"/>
          <w:sz w:val="28"/>
          <w:szCs w:val="28"/>
          <w14:ligatures w14:val="none"/>
        </w:rPr>
        <w:t xml:space="preserve">авдяки врахуванню широкого спектру факторів системний підхід сприяє сталим змінам у поведінці та соціальній взаємодії учнів. </w:t>
      </w:r>
    </w:p>
    <w:p w14:paraId="5CF0009C" w14:textId="77777777" w:rsidR="003848EB" w:rsidRDefault="003848EB" w:rsidP="003848EB">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sidRPr="003848EB">
        <w:rPr>
          <w:rFonts w:ascii="Times New Roman" w:eastAsia="Times New Roman" w:hAnsi="Times New Roman" w:cs="Times New Roman"/>
          <w:kern w:val="0"/>
          <w:sz w:val="28"/>
          <w:szCs w:val="28"/>
          <w14:ligatures w14:val="none"/>
        </w:rPr>
        <w:t>Недолік</w:t>
      </w:r>
      <w:r>
        <w:rPr>
          <w:rFonts w:ascii="Times New Roman" w:eastAsia="Times New Roman" w:hAnsi="Times New Roman" w:cs="Times New Roman"/>
          <w:kern w:val="0"/>
          <w:sz w:val="28"/>
          <w:szCs w:val="28"/>
          <w14:ligatures w14:val="none"/>
        </w:rPr>
        <w:t>ами</w:t>
      </w:r>
      <w:r w:rsidRPr="003848EB">
        <w:rPr>
          <w:rFonts w:ascii="Times New Roman" w:eastAsia="Times New Roman" w:hAnsi="Times New Roman" w:cs="Times New Roman"/>
          <w:kern w:val="0"/>
          <w:sz w:val="28"/>
          <w:szCs w:val="28"/>
          <w14:ligatures w14:val="none"/>
        </w:rPr>
        <w:t xml:space="preserve"> системного підходу</w:t>
      </w:r>
      <w:r>
        <w:rPr>
          <w:rFonts w:ascii="Times New Roman" w:eastAsia="Times New Roman" w:hAnsi="Times New Roman" w:cs="Times New Roman"/>
          <w:kern w:val="0"/>
          <w:sz w:val="28"/>
          <w:szCs w:val="28"/>
          <w14:ligatures w14:val="none"/>
        </w:rPr>
        <w:t xml:space="preserve"> є</w:t>
      </w:r>
      <w:r w:rsidRPr="003848EB">
        <w:rPr>
          <w:rFonts w:ascii="Times New Roman" w:eastAsia="Times New Roman" w:hAnsi="Times New Roman" w:cs="Times New Roman"/>
          <w:kern w:val="0"/>
          <w:sz w:val="28"/>
          <w:szCs w:val="28"/>
          <w14:ligatures w14:val="none"/>
        </w:rPr>
        <w:t xml:space="preserve">: </w:t>
      </w:r>
    </w:p>
    <w:p w14:paraId="61DF66F8" w14:textId="42387BAA" w:rsidR="003848EB" w:rsidRDefault="003848EB">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с</w:t>
      </w:r>
      <w:r w:rsidRPr="003848EB">
        <w:rPr>
          <w:rFonts w:ascii="Times New Roman" w:eastAsia="Times New Roman" w:hAnsi="Times New Roman" w:cs="Times New Roman"/>
          <w:kern w:val="0"/>
          <w:sz w:val="28"/>
          <w:szCs w:val="28"/>
          <w14:ligatures w14:val="none"/>
        </w:rPr>
        <w:t>кладність впровадження</w:t>
      </w:r>
      <w:r>
        <w:rPr>
          <w:rFonts w:ascii="Times New Roman" w:eastAsia="Times New Roman" w:hAnsi="Times New Roman" w:cs="Times New Roman"/>
          <w:kern w:val="0"/>
          <w:sz w:val="28"/>
          <w:szCs w:val="28"/>
          <w14:ligatures w14:val="none"/>
        </w:rPr>
        <w:t xml:space="preserve">, яка </w:t>
      </w:r>
      <w:r w:rsidRPr="003848EB">
        <w:rPr>
          <w:rFonts w:ascii="Times New Roman" w:eastAsia="Times New Roman" w:hAnsi="Times New Roman" w:cs="Times New Roman"/>
          <w:kern w:val="0"/>
          <w:sz w:val="28"/>
          <w:szCs w:val="28"/>
          <w14:ligatures w14:val="none"/>
        </w:rPr>
        <w:t>вимагає значних ресурсів і часу для координації всіх елементів системи</w:t>
      </w:r>
      <w:r>
        <w:rPr>
          <w:rFonts w:ascii="Times New Roman" w:eastAsia="Times New Roman" w:hAnsi="Times New Roman" w:cs="Times New Roman"/>
          <w:kern w:val="0"/>
          <w:sz w:val="28"/>
          <w:szCs w:val="28"/>
          <w14:ligatures w14:val="none"/>
        </w:rPr>
        <w:t>;</w:t>
      </w:r>
      <w:r w:rsidRPr="003848EB">
        <w:rPr>
          <w:rFonts w:ascii="Times New Roman" w:eastAsia="Times New Roman" w:hAnsi="Times New Roman" w:cs="Times New Roman"/>
          <w:kern w:val="0"/>
          <w:sz w:val="28"/>
          <w:szCs w:val="28"/>
          <w14:ligatures w14:val="none"/>
        </w:rPr>
        <w:t xml:space="preserve"> </w:t>
      </w:r>
    </w:p>
    <w:p w14:paraId="55752C08" w14:textId="77777777" w:rsidR="003848EB" w:rsidRDefault="003848EB">
      <w:pPr>
        <w:pStyle w:val="a5"/>
        <w:numPr>
          <w:ilvl w:val="0"/>
          <w:numId w:val="2"/>
        </w:numPr>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з</w:t>
      </w:r>
      <w:r w:rsidRPr="003848EB">
        <w:rPr>
          <w:rFonts w:ascii="Times New Roman" w:eastAsia="Times New Roman" w:hAnsi="Times New Roman" w:cs="Times New Roman"/>
          <w:kern w:val="0"/>
          <w:sz w:val="28"/>
          <w:szCs w:val="28"/>
          <w14:ligatures w14:val="none"/>
        </w:rPr>
        <w:t>алежність від взаємодії всіх учасників</w:t>
      </w:r>
      <w:r>
        <w:rPr>
          <w:rFonts w:ascii="Times New Roman" w:eastAsia="Times New Roman" w:hAnsi="Times New Roman" w:cs="Times New Roman"/>
          <w:kern w:val="0"/>
          <w:sz w:val="28"/>
          <w:szCs w:val="28"/>
          <w14:ligatures w14:val="none"/>
        </w:rPr>
        <w:t>.</w:t>
      </w:r>
      <w:r w:rsidRPr="003848EB">
        <w:rPr>
          <w:rFonts w:ascii="Times New Roman" w:eastAsia="Times New Roman" w:hAnsi="Times New Roman" w:cs="Times New Roman"/>
          <w:kern w:val="0"/>
          <w:sz w:val="28"/>
          <w:szCs w:val="28"/>
          <w14:ligatures w14:val="none"/>
        </w:rPr>
        <w:t xml:space="preserve"> </w:t>
      </w:r>
    </w:p>
    <w:p w14:paraId="1F4856CE" w14:textId="718A09E2" w:rsidR="00831BE3" w:rsidRPr="00EF08AA" w:rsidRDefault="00E24BF2" w:rsidP="00E24BF2">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С</w:t>
      </w:r>
      <w:r w:rsidR="003848EB" w:rsidRPr="003848EB">
        <w:rPr>
          <w:rFonts w:ascii="Times New Roman" w:eastAsia="Times New Roman" w:hAnsi="Times New Roman" w:cs="Times New Roman"/>
          <w:kern w:val="0"/>
          <w:sz w:val="28"/>
          <w:szCs w:val="28"/>
          <w14:ligatures w14:val="none"/>
        </w:rPr>
        <w:t>истемний підхід до вивчення булінгу допомагає побачити проблему як багатофакторну і комплексну. Він націлений на взаємодію між різними рівнями соціальної системи, що робить його особливо корисним у довгострокових стратегіях боротьби з булінгом.</w:t>
      </w:r>
    </w:p>
    <w:p w14:paraId="19FFD6B2" w14:textId="25DAE388" w:rsidR="004F06EF" w:rsidRPr="00955A41" w:rsidRDefault="00E24BF2" w:rsidP="00C470FA">
      <w:pPr>
        <w:pStyle w:val="a5"/>
        <w:tabs>
          <w:tab w:val="left" w:pos="993"/>
        </w:tabs>
        <w:spacing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Таким чином, к</w:t>
      </w:r>
      <w:r w:rsidR="000F2494" w:rsidRPr="000F2494">
        <w:rPr>
          <w:rFonts w:ascii="Times New Roman" w:eastAsia="Times New Roman" w:hAnsi="Times New Roman" w:cs="Times New Roman"/>
          <w:kern w:val="0"/>
          <w:sz w:val="28"/>
          <w:szCs w:val="28"/>
          <w14:ligatures w14:val="none"/>
        </w:rPr>
        <w:t>ожен з підходів до вивчення булінгу в психології дає унікальне розуміння цього явища. Використання комплексного підходу, що включає різні теорії та методи, є найефективнішим у профілактиці та вирішенні проблеми булінгу в шкільному середовищі.</w:t>
      </w:r>
    </w:p>
    <w:p w14:paraId="0EA6CE64" w14:textId="37C526D5" w:rsidR="004F06EF" w:rsidRPr="00BC177D" w:rsidRDefault="004F06EF" w:rsidP="00982301">
      <w:pPr>
        <w:pStyle w:val="a5"/>
        <w:tabs>
          <w:tab w:val="left" w:pos="908"/>
          <w:tab w:val="left" w:pos="4485"/>
        </w:tabs>
        <w:spacing w:line="360" w:lineRule="auto"/>
        <w:ind w:left="0" w:firstLine="709"/>
        <w:jc w:val="center"/>
        <w:outlineLvl w:val="1"/>
        <w:rPr>
          <w:rFonts w:ascii="Times New Roman" w:eastAsia="Times New Roman" w:hAnsi="Times New Roman" w:cs="Times New Roman"/>
          <w:b/>
          <w:bCs/>
          <w:kern w:val="0"/>
          <w:sz w:val="28"/>
          <w:szCs w:val="28"/>
          <w14:ligatures w14:val="none"/>
        </w:rPr>
      </w:pPr>
      <w:bookmarkStart w:id="5" w:name="_Toc183890008"/>
      <w:r w:rsidRPr="00BC177D">
        <w:rPr>
          <w:rFonts w:ascii="Times New Roman" w:eastAsia="Times New Roman" w:hAnsi="Times New Roman" w:cs="Times New Roman"/>
          <w:b/>
          <w:bCs/>
          <w:kern w:val="0"/>
          <w:sz w:val="28"/>
          <w:szCs w:val="28"/>
          <w14:ligatures w14:val="none"/>
        </w:rPr>
        <w:t xml:space="preserve">Висновок </w:t>
      </w:r>
      <w:r w:rsidR="00041BB5" w:rsidRPr="00BC177D">
        <w:rPr>
          <w:rFonts w:ascii="Times New Roman" w:eastAsia="Times New Roman" w:hAnsi="Times New Roman" w:cs="Times New Roman"/>
          <w:b/>
          <w:bCs/>
          <w:kern w:val="0"/>
          <w:sz w:val="28"/>
          <w:szCs w:val="28"/>
          <w14:ligatures w14:val="none"/>
        </w:rPr>
        <w:t>до розділу</w:t>
      </w:r>
      <w:r w:rsidR="00BC177D" w:rsidRPr="00BC177D">
        <w:rPr>
          <w:rFonts w:ascii="Times New Roman" w:eastAsia="Times New Roman" w:hAnsi="Times New Roman" w:cs="Times New Roman"/>
          <w:b/>
          <w:bCs/>
          <w:kern w:val="0"/>
          <w:sz w:val="28"/>
          <w:szCs w:val="28"/>
          <w14:ligatures w14:val="none"/>
        </w:rPr>
        <w:t xml:space="preserve"> 1</w:t>
      </w:r>
      <w:bookmarkEnd w:id="5"/>
    </w:p>
    <w:p w14:paraId="13D66ECD" w14:textId="232880C9" w:rsidR="00BC177D" w:rsidRDefault="00C470FA" w:rsidP="00342E80">
      <w:pPr>
        <w:spacing w:after="0" w:line="360" w:lineRule="auto"/>
        <w:ind w:firstLine="709"/>
        <w:jc w:val="both"/>
        <w:rPr>
          <w:rFonts w:ascii="Times New Roman" w:eastAsia="Times New Roman" w:hAnsi="Times New Roman" w:cs="Times New Roman"/>
          <w:kern w:val="0"/>
          <w:sz w:val="28"/>
          <w:szCs w:val="28"/>
          <w14:ligatures w14:val="none"/>
        </w:rPr>
      </w:pPr>
      <w:r w:rsidRPr="00C470FA">
        <w:rPr>
          <w:rFonts w:ascii="Times New Roman" w:eastAsia="Times New Roman" w:hAnsi="Times New Roman" w:cs="Times New Roman"/>
          <w:kern w:val="0"/>
          <w:sz w:val="28"/>
          <w:szCs w:val="28"/>
          <w14:ligatures w14:val="none"/>
        </w:rPr>
        <w:t>Під час</w:t>
      </w:r>
      <w:r w:rsidR="00BC177D" w:rsidRPr="00C470FA">
        <w:rPr>
          <w:rFonts w:ascii="Times New Roman" w:eastAsia="Times New Roman" w:hAnsi="Times New Roman" w:cs="Times New Roman"/>
          <w:kern w:val="0"/>
          <w:sz w:val="28"/>
          <w:szCs w:val="28"/>
          <w14:ligatures w14:val="none"/>
        </w:rPr>
        <w:t xml:space="preserve"> написання першого розділу було </w:t>
      </w:r>
      <w:r w:rsidRPr="00C470FA">
        <w:rPr>
          <w:rFonts w:ascii="Times New Roman" w:eastAsia="Times New Roman" w:hAnsi="Times New Roman" w:cs="Times New Roman"/>
          <w:kern w:val="0"/>
          <w:sz w:val="28"/>
          <w:szCs w:val="28"/>
          <w14:ligatures w14:val="none"/>
        </w:rPr>
        <w:t>розкрито</w:t>
      </w:r>
      <w:r w:rsidR="00BC177D" w:rsidRPr="00C470FA">
        <w:rPr>
          <w:rFonts w:ascii="Times New Roman" w:eastAsia="Times New Roman" w:hAnsi="Times New Roman" w:cs="Times New Roman"/>
          <w:kern w:val="0"/>
          <w:sz w:val="28"/>
          <w:szCs w:val="28"/>
          <w14:ligatures w14:val="none"/>
        </w:rPr>
        <w:t xml:space="preserve"> </w:t>
      </w:r>
      <w:r w:rsidRPr="00C470FA">
        <w:rPr>
          <w:rFonts w:ascii="Times New Roman" w:eastAsia="Times New Roman" w:hAnsi="Times New Roman" w:cs="Times New Roman"/>
          <w:kern w:val="0"/>
          <w:sz w:val="28"/>
          <w:szCs w:val="28"/>
          <w14:ligatures w14:val="none"/>
        </w:rPr>
        <w:t xml:space="preserve">поняття «булінгу» у зарубіжній та вітчизняній психології, досліджено </w:t>
      </w:r>
      <w:r>
        <w:rPr>
          <w:rFonts w:ascii="Times New Roman" w:eastAsia="Times New Roman" w:hAnsi="Times New Roman" w:cs="Times New Roman"/>
          <w:kern w:val="0"/>
          <w:sz w:val="28"/>
          <w:szCs w:val="28"/>
          <w14:ligatures w14:val="none"/>
        </w:rPr>
        <w:t>п</w:t>
      </w:r>
      <w:r w:rsidRPr="00C470FA">
        <w:rPr>
          <w:rFonts w:ascii="Times New Roman" w:eastAsia="Times New Roman" w:hAnsi="Times New Roman" w:cs="Times New Roman"/>
          <w:kern w:val="0"/>
          <w:sz w:val="28"/>
          <w:szCs w:val="28"/>
          <w14:ligatures w14:val="none"/>
        </w:rPr>
        <w:t>сихологічні предиктори шкіл</w:t>
      </w:r>
      <w:r w:rsidR="00A76E14">
        <w:rPr>
          <w:rFonts w:ascii="Times New Roman" w:eastAsia="Times New Roman" w:hAnsi="Times New Roman" w:cs="Times New Roman"/>
          <w:kern w:val="0"/>
          <w:sz w:val="28"/>
          <w:szCs w:val="28"/>
          <w14:ligatures w14:val="none"/>
        </w:rPr>
        <w:t>ьного булінгу, проаналізовано о</w:t>
      </w:r>
      <w:r w:rsidRPr="00C470FA">
        <w:rPr>
          <w:rFonts w:ascii="Times New Roman" w:eastAsia="Times New Roman" w:hAnsi="Times New Roman" w:cs="Times New Roman"/>
          <w:kern w:val="0"/>
          <w:sz w:val="28"/>
          <w:szCs w:val="28"/>
          <w14:ligatures w14:val="none"/>
        </w:rPr>
        <w:t xml:space="preserve">сновні підходи до вивчення шкільного булінгу у психології </w:t>
      </w:r>
      <w:r w:rsidR="00BC177D" w:rsidRPr="00C470FA">
        <w:rPr>
          <w:rFonts w:ascii="Times New Roman" w:eastAsia="Times New Roman" w:hAnsi="Times New Roman" w:cs="Times New Roman"/>
          <w:kern w:val="0"/>
          <w:sz w:val="28"/>
          <w:szCs w:val="28"/>
          <w14:ligatures w14:val="none"/>
        </w:rPr>
        <w:t>та зроблено наступні висновки.</w:t>
      </w:r>
    </w:p>
    <w:p w14:paraId="123C178D" w14:textId="0BBC90DE" w:rsidR="00145F3F" w:rsidRPr="00E65F86" w:rsidRDefault="00342E80" w:rsidP="00145F3F">
      <w:pPr>
        <w:spacing w:after="0" w:line="360" w:lineRule="auto"/>
        <w:ind w:firstLine="709"/>
        <w:jc w:val="both"/>
        <w:rPr>
          <w:rFonts w:ascii="Times New Roman" w:eastAsia="Times New Roman" w:hAnsi="Times New Roman" w:cs="Times New Roman"/>
          <w:kern w:val="0"/>
          <w:sz w:val="28"/>
          <w:szCs w:val="28"/>
          <w14:ligatures w14:val="none"/>
        </w:rPr>
      </w:pPr>
      <w:r w:rsidRPr="00342E80">
        <w:rPr>
          <w:rFonts w:ascii="Times New Roman" w:eastAsia="Times New Roman" w:hAnsi="Times New Roman" w:cs="Times New Roman"/>
          <w:kern w:val="0"/>
          <w:sz w:val="28"/>
          <w:szCs w:val="28"/>
          <w14:ligatures w14:val="none"/>
        </w:rPr>
        <w:t xml:space="preserve">Поняття булінг розглядається у зарубіжній та вітчизняній психології як різновид насильницької, агресивної поведінки, яка має систематичний і навмисний характер. Незважаючи на спільні риси визначення цього явища, є </w:t>
      </w:r>
      <w:r w:rsidRPr="00342E80">
        <w:rPr>
          <w:rFonts w:ascii="Times New Roman" w:eastAsia="Times New Roman" w:hAnsi="Times New Roman" w:cs="Times New Roman"/>
          <w:kern w:val="0"/>
          <w:sz w:val="28"/>
          <w:szCs w:val="28"/>
          <w14:ligatures w14:val="none"/>
        </w:rPr>
        <w:lastRenderedPageBreak/>
        <w:t>деякі відмінності у підходах до його вивчення та трактування залежно від контексту дослідження і культури.</w:t>
      </w:r>
      <w:r w:rsidR="00145F3F" w:rsidRPr="00145F3F">
        <w:rPr>
          <w:rFonts w:ascii="Times New Roman" w:eastAsia="Times New Roman" w:hAnsi="Times New Roman" w:cs="Times New Roman"/>
          <w:kern w:val="0"/>
          <w:sz w:val="28"/>
          <w:szCs w:val="28"/>
          <w14:ligatures w14:val="none"/>
        </w:rPr>
        <w:t xml:space="preserve"> </w:t>
      </w:r>
    </w:p>
    <w:p w14:paraId="5442B3F6" w14:textId="2D331874" w:rsidR="00C202ED" w:rsidRDefault="00145F3F" w:rsidP="00145F3F">
      <w:pPr>
        <w:spacing w:after="0" w:line="360" w:lineRule="auto"/>
        <w:ind w:firstLine="709"/>
        <w:jc w:val="both"/>
        <w:rPr>
          <w:rFonts w:ascii="Times New Roman" w:eastAsia="Times New Roman" w:hAnsi="Times New Roman" w:cs="Times New Roman"/>
          <w:kern w:val="0"/>
          <w:sz w:val="28"/>
          <w:szCs w:val="28"/>
          <w:lang w:val="ru-RU"/>
          <w14:ligatures w14:val="none"/>
        </w:rPr>
      </w:pPr>
      <w:r w:rsidRPr="00145F3F">
        <w:rPr>
          <w:rFonts w:ascii="Times New Roman" w:eastAsia="Times New Roman" w:hAnsi="Times New Roman" w:cs="Times New Roman"/>
          <w:kern w:val="0"/>
          <w:sz w:val="28"/>
          <w:szCs w:val="28"/>
          <w14:ligatures w14:val="none"/>
        </w:rPr>
        <w:t>Термін булін</w:t>
      </w:r>
      <w:r w:rsidR="00DB2F55">
        <w:rPr>
          <w:rFonts w:ascii="Times New Roman" w:eastAsia="Times New Roman" w:hAnsi="Times New Roman" w:cs="Times New Roman"/>
          <w:kern w:val="0"/>
          <w:sz w:val="28"/>
          <w:szCs w:val="28"/>
          <w14:ligatures w14:val="none"/>
        </w:rPr>
        <w:t>г</w:t>
      </w:r>
      <w:r w:rsidRPr="00145F3F">
        <w:rPr>
          <w:rFonts w:ascii="Times New Roman" w:eastAsia="Times New Roman" w:hAnsi="Times New Roman" w:cs="Times New Roman"/>
          <w:kern w:val="0"/>
          <w:sz w:val="28"/>
          <w:szCs w:val="28"/>
          <w14:ligatures w14:val="none"/>
        </w:rPr>
        <w:t xml:space="preserve"> походить від англійськог</w:t>
      </w:r>
      <w:r w:rsidR="00632871">
        <w:rPr>
          <w:rFonts w:ascii="Times New Roman" w:eastAsia="Times New Roman" w:hAnsi="Times New Roman" w:cs="Times New Roman"/>
          <w:kern w:val="0"/>
          <w:sz w:val="28"/>
          <w:szCs w:val="28"/>
          <w14:ligatures w14:val="none"/>
        </w:rPr>
        <w:t>о слова bully»</w:t>
      </w:r>
      <w:r w:rsidRPr="00145F3F">
        <w:rPr>
          <w:rFonts w:ascii="Times New Roman" w:eastAsia="Times New Roman" w:hAnsi="Times New Roman" w:cs="Times New Roman"/>
          <w:kern w:val="0"/>
          <w:sz w:val="28"/>
          <w:szCs w:val="28"/>
          <w14:ligatures w14:val="none"/>
        </w:rPr>
        <w:t>, що означає хулігана або забіяку, і широко використовується у західних країнах для позначення систематичного цькування або насильства, спрямованого на іншу людину.</w:t>
      </w:r>
      <w:r>
        <w:rPr>
          <w:rFonts w:ascii="Times New Roman" w:eastAsia="Times New Roman" w:hAnsi="Times New Roman" w:cs="Times New Roman"/>
          <w:kern w:val="0"/>
          <w:sz w:val="28"/>
          <w:szCs w:val="28"/>
          <w:lang w:val="ru-RU"/>
          <w14:ligatures w14:val="none"/>
        </w:rPr>
        <w:t xml:space="preserve"> </w:t>
      </w:r>
    </w:p>
    <w:p w14:paraId="5265427A" w14:textId="7A666BFB" w:rsidR="00145F3F" w:rsidRDefault="00145F3F" w:rsidP="00145F3F">
      <w:pPr>
        <w:spacing w:after="0" w:line="360" w:lineRule="auto"/>
        <w:ind w:firstLine="709"/>
        <w:jc w:val="both"/>
        <w:rPr>
          <w:rFonts w:ascii="Times New Roman" w:eastAsia="Times New Roman" w:hAnsi="Times New Roman" w:cs="Times New Roman"/>
          <w:kern w:val="0"/>
          <w:sz w:val="28"/>
          <w:szCs w:val="28"/>
          <w:lang w:val="ru-RU"/>
          <w14:ligatures w14:val="none"/>
        </w:rPr>
      </w:pPr>
      <w:r w:rsidRPr="00145F3F">
        <w:rPr>
          <w:rFonts w:ascii="Times New Roman" w:eastAsia="Times New Roman" w:hAnsi="Times New Roman" w:cs="Times New Roman"/>
          <w:kern w:val="0"/>
          <w:sz w:val="28"/>
          <w:szCs w:val="28"/>
          <w14:ligatures w14:val="none"/>
        </w:rPr>
        <w:t>В українській психології поняття булінгу вивчається відносно недавно, хоча схожі явища агресивної поведінки були відомі</w:t>
      </w:r>
      <w:r w:rsidR="00632871">
        <w:rPr>
          <w:rFonts w:ascii="Times New Roman" w:eastAsia="Times New Roman" w:hAnsi="Times New Roman" w:cs="Times New Roman"/>
          <w:kern w:val="0"/>
          <w:sz w:val="28"/>
          <w:szCs w:val="28"/>
          <w14:ligatures w14:val="none"/>
        </w:rPr>
        <w:t xml:space="preserve"> під іншими назвами, такими як цькування, приниження або гноблення</w:t>
      </w:r>
      <w:r w:rsidR="00136D88">
        <w:rPr>
          <w:rFonts w:ascii="Times New Roman" w:eastAsia="Times New Roman" w:hAnsi="Times New Roman" w:cs="Times New Roman"/>
          <w:kern w:val="0"/>
          <w:sz w:val="28"/>
          <w:szCs w:val="28"/>
          <w14:ligatures w14:val="none"/>
        </w:rPr>
        <w:t xml:space="preserve">. </w:t>
      </w:r>
      <w:r w:rsidR="00632871">
        <w:rPr>
          <w:rFonts w:ascii="Times New Roman" w:eastAsia="Times New Roman" w:hAnsi="Times New Roman" w:cs="Times New Roman"/>
          <w:kern w:val="0"/>
          <w:sz w:val="28"/>
          <w:szCs w:val="28"/>
          <w14:ligatures w14:val="none"/>
        </w:rPr>
        <w:t>Зараз поняття булінг</w:t>
      </w:r>
      <w:r w:rsidRPr="00145F3F">
        <w:rPr>
          <w:rFonts w:ascii="Times New Roman" w:eastAsia="Times New Roman" w:hAnsi="Times New Roman" w:cs="Times New Roman"/>
          <w:kern w:val="0"/>
          <w:sz w:val="28"/>
          <w:szCs w:val="28"/>
          <w14:ligatures w14:val="none"/>
        </w:rPr>
        <w:t xml:space="preserve"> міцно закріпилося в науковому дискурсі та законодавчому полі.</w:t>
      </w:r>
    </w:p>
    <w:p w14:paraId="1F0EDB26" w14:textId="694E5EEF" w:rsidR="00145F3F" w:rsidRDefault="00145F3F" w:rsidP="00145F3F">
      <w:pPr>
        <w:spacing w:after="0" w:line="360" w:lineRule="auto"/>
        <w:ind w:firstLine="709"/>
        <w:jc w:val="both"/>
        <w:rPr>
          <w:rFonts w:ascii="Times New Roman" w:eastAsia="Times New Roman" w:hAnsi="Times New Roman" w:cs="Times New Roman"/>
          <w:kern w:val="0"/>
          <w:sz w:val="28"/>
          <w:szCs w:val="28"/>
          <w:lang w:val="ru-RU"/>
          <w14:ligatures w14:val="none"/>
        </w:rPr>
      </w:pPr>
      <w:r w:rsidRPr="00145F3F">
        <w:rPr>
          <w:rFonts w:ascii="Times New Roman" w:eastAsia="Times New Roman" w:hAnsi="Times New Roman" w:cs="Times New Roman"/>
          <w:kern w:val="0"/>
          <w:sz w:val="28"/>
          <w:szCs w:val="28"/>
          <w14:ligatures w14:val="none"/>
        </w:rPr>
        <w:t>Зарубіжні дослідники більше акцентують увагу на психологічних аспектах булінгу та індивідуальних характеристиках учасників, тоді як в українській психології більше уваги приділяється соціальним аспектам і корекційній роботі в освітньому середовищі.</w:t>
      </w:r>
    </w:p>
    <w:p w14:paraId="3C10CC40" w14:textId="77777777" w:rsidR="006035F7" w:rsidRPr="00E65F86" w:rsidRDefault="006035F7" w:rsidP="00145F3F">
      <w:pPr>
        <w:spacing w:after="0" w:line="360" w:lineRule="auto"/>
        <w:ind w:firstLine="709"/>
        <w:jc w:val="both"/>
        <w:rPr>
          <w:rFonts w:ascii="Times New Roman" w:eastAsia="Times New Roman" w:hAnsi="Times New Roman" w:cs="Times New Roman"/>
          <w:kern w:val="0"/>
          <w:sz w:val="28"/>
          <w:szCs w:val="28"/>
          <w14:ligatures w14:val="none"/>
        </w:rPr>
      </w:pPr>
      <w:r w:rsidRPr="006035F7">
        <w:rPr>
          <w:rFonts w:ascii="Times New Roman" w:eastAsia="Times New Roman" w:hAnsi="Times New Roman" w:cs="Times New Roman"/>
          <w:kern w:val="0"/>
          <w:sz w:val="28"/>
          <w:szCs w:val="28"/>
          <w14:ligatures w14:val="none"/>
        </w:rPr>
        <w:t>Психологічні предиктори булінгу варіюються від особистісних особливостей дітей (низька самооцінка, агресивність, невпевненість) до впливу соціального середовища (сімейні конфлікти, шкільний клімат). Розуміння цих факторів допомагає створювати програми профілактики булінгу, що орієнтовані на розвиток емпатії, емоційної стійкості та соціальних навичок у дітей, а також покращення шкільного середовища.</w:t>
      </w:r>
    </w:p>
    <w:p w14:paraId="2195F6CE" w14:textId="497501BB" w:rsidR="00052DC2" w:rsidRPr="00E65F86" w:rsidRDefault="00052DC2" w:rsidP="00052DC2">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052DC2">
        <w:rPr>
          <w:rFonts w:ascii="Times New Roman" w:eastAsia="Times New Roman" w:hAnsi="Times New Roman" w:cs="Times New Roman"/>
          <w:kern w:val="0"/>
          <w:sz w:val="28"/>
          <w:szCs w:val="28"/>
          <w14:ligatures w14:val="none"/>
        </w:rPr>
        <w:t>У психології існує кілька основних підходів до вивчення шкільного булінгу, кожен з яких акцентує увагу на різних аспектах цього явища</w:t>
      </w:r>
      <w:r w:rsidRPr="00E65F86">
        <w:rPr>
          <w:rFonts w:ascii="Times New Roman" w:eastAsia="Times New Roman" w:hAnsi="Times New Roman" w:cs="Times New Roman"/>
          <w:kern w:val="0"/>
          <w:sz w:val="28"/>
          <w:szCs w:val="28"/>
          <w14:ligatures w14:val="none"/>
        </w:rPr>
        <w:t xml:space="preserve">, які </w:t>
      </w:r>
      <w:r w:rsidRPr="00052DC2">
        <w:rPr>
          <w:rFonts w:ascii="Times New Roman" w:eastAsia="Times New Roman" w:hAnsi="Times New Roman" w:cs="Times New Roman"/>
          <w:kern w:val="0"/>
          <w:sz w:val="28"/>
          <w:szCs w:val="28"/>
          <w14:ligatures w14:val="none"/>
        </w:rPr>
        <w:t>допомагають зрозуміти причини, наслідки та динаміку булінгу, а також розробляти стратегії профілактики та втручання</w:t>
      </w:r>
      <w:r w:rsidRPr="00E65F86">
        <w:rPr>
          <w:rFonts w:ascii="Times New Roman" w:eastAsia="Times New Roman" w:hAnsi="Times New Roman" w:cs="Times New Roman"/>
          <w:kern w:val="0"/>
          <w:sz w:val="28"/>
          <w:szCs w:val="28"/>
          <w14:ligatures w14:val="none"/>
        </w:rPr>
        <w:t xml:space="preserve">, наприклад: </w:t>
      </w:r>
    </w:p>
    <w:p w14:paraId="775CF566" w14:textId="03237984" w:rsidR="00052DC2" w:rsidRPr="00052DC2" w:rsidRDefault="00052DC2">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E65F86">
        <w:rPr>
          <w:rFonts w:ascii="Times New Roman" w:eastAsia="Times New Roman" w:hAnsi="Times New Roman" w:cs="Times New Roman"/>
          <w:kern w:val="0"/>
          <w:sz w:val="28"/>
          <w:szCs w:val="28"/>
          <w14:ligatures w14:val="none"/>
        </w:rPr>
        <w:t>к</w:t>
      </w:r>
      <w:r w:rsidR="0019783C" w:rsidRPr="00052DC2">
        <w:rPr>
          <w:rFonts w:ascii="Times New Roman" w:eastAsia="Times New Roman" w:hAnsi="Times New Roman" w:cs="Times New Roman"/>
          <w:kern w:val="0"/>
          <w:sz w:val="28"/>
          <w:szCs w:val="28"/>
          <w14:ligatures w14:val="none"/>
        </w:rPr>
        <w:t>огнітивно-поведінковий підхід є надійною основою для розробки тренінгових програм з профілактики булінгу, оскільки він пропонує конкретні стратегії для змінення шкідливих моделей мислення та поведінки, розвиває соціальні навички та емоційну компетентність</w:t>
      </w:r>
      <w:r w:rsidRPr="00052DC2">
        <w:rPr>
          <w:rFonts w:ascii="Times New Roman" w:eastAsia="Times New Roman" w:hAnsi="Times New Roman" w:cs="Times New Roman"/>
          <w:kern w:val="0"/>
          <w:sz w:val="28"/>
          <w:szCs w:val="28"/>
          <w14:ligatures w14:val="none"/>
        </w:rPr>
        <w:t>;</w:t>
      </w:r>
    </w:p>
    <w:p w14:paraId="32E04A08" w14:textId="0612AE7C" w:rsidR="00052DC2" w:rsidRPr="00052DC2" w:rsidRDefault="00052DC2">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052DC2">
        <w:rPr>
          <w:rFonts w:ascii="Times New Roman" w:eastAsia="Times New Roman" w:hAnsi="Times New Roman" w:cs="Times New Roman"/>
          <w:kern w:val="0"/>
          <w:sz w:val="28"/>
          <w:szCs w:val="28"/>
          <w14:ligatures w14:val="none"/>
        </w:rPr>
        <w:t>с</w:t>
      </w:r>
      <w:r w:rsidR="0019783C" w:rsidRPr="00052DC2">
        <w:rPr>
          <w:rFonts w:ascii="Times New Roman" w:eastAsia="Times New Roman" w:hAnsi="Times New Roman" w:cs="Times New Roman"/>
          <w:kern w:val="0"/>
          <w:sz w:val="28"/>
          <w:szCs w:val="28"/>
          <w14:ligatures w14:val="none"/>
        </w:rPr>
        <w:t>оціальний підхід вивчення булінгу підкреслює важливість групової динаміки та соціальних норм у виникненні та підтримці цього явища</w:t>
      </w:r>
      <w:r w:rsidR="005F0806" w:rsidRPr="005F0806">
        <w:rPr>
          <w:rFonts w:ascii="Times New Roman" w:eastAsia="Times New Roman" w:hAnsi="Times New Roman" w:cs="Times New Roman"/>
          <w:kern w:val="0"/>
          <w:sz w:val="28"/>
          <w:szCs w:val="28"/>
          <w14:ligatures w14:val="none"/>
        </w:rPr>
        <w:t>;</w:t>
      </w:r>
      <w:r w:rsidR="0019783C" w:rsidRPr="00052DC2">
        <w:rPr>
          <w:rFonts w:ascii="Times New Roman" w:eastAsia="Times New Roman" w:hAnsi="Times New Roman" w:cs="Times New Roman"/>
          <w:kern w:val="0"/>
          <w:sz w:val="28"/>
          <w:szCs w:val="28"/>
          <w14:ligatures w14:val="none"/>
        </w:rPr>
        <w:t xml:space="preserve"> </w:t>
      </w:r>
    </w:p>
    <w:p w14:paraId="5338D16C" w14:textId="77777777" w:rsidR="00052DC2" w:rsidRPr="00052DC2" w:rsidRDefault="00052DC2">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052DC2">
        <w:rPr>
          <w:rFonts w:ascii="Times New Roman" w:eastAsia="Times New Roman" w:hAnsi="Times New Roman" w:cs="Times New Roman"/>
          <w:kern w:val="0"/>
          <w:sz w:val="28"/>
          <w:szCs w:val="28"/>
          <w14:ligatures w14:val="none"/>
        </w:rPr>
        <w:lastRenderedPageBreak/>
        <w:t>е</w:t>
      </w:r>
      <w:r w:rsidR="00B57B00" w:rsidRPr="00052DC2">
        <w:rPr>
          <w:rFonts w:ascii="Times New Roman" w:eastAsia="Times New Roman" w:hAnsi="Times New Roman" w:cs="Times New Roman"/>
          <w:kern w:val="0"/>
          <w:sz w:val="28"/>
          <w:szCs w:val="28"/>
          <w14:ligatures w14:val="none"/>
        </w:rPr>
        <w:t>кологічний підхід розглядає булінг як складне явище, що залежить від взаємодії різних соціальних систем</w:t>
      </w:r>
      <w:r w:rsidRPr="00052DC2">
        <w:rPr>
          <w:rFonts w:ascii="Times New Roman" w:eastAsia="Times New Roman" w:hAnsi="Times New Roman" w:cs="Times New Roman"/>
          <w:kern w:val="0"/>
          <w:sz w:val="28"/>
          <w:szCs w:val="28"/>
          <w14:ligatures w14:val="none"/>
        </w:rPr>
        <w:t xml:space="preserve"> та </w:t>
      </w:r>
      <w:r w:rsidR="00C356B1" w:rsidRPr="00052DC2">
        <w:rPr>
          <w:rFonts w:ascii="Times New Roman" w:eastAsia="Times New Roman" w:hAnsi="Times New Roman" w:cs="Times New Roman"/>
          <w:kern w:val="0"/>
          <w:sz w:val="28"/>
          <w:szCs w:val="28"/>
          <w14:ligatures w14:val="none"/>
        </w:rPr>
        <w:t>акцентує увагу на необхідності комплексного підходу до вирішення проблеми булінгу з урахуванням усіх рівнів впливу</w:t>
      </w:r>
      <w:r w:rsidRPr="00052DC2">
        <w:rPr>
          <w:rFonts w:ascii="Times New Roman" w:eastAsia="Times New Roman" w:hAnsi="Times New Roman" w:cs="Times New Roman"/>
          <w:kern w:val="0"/>
          <w:sz w:val="28"/>
          <w:szCs w:val="28"/>
          <w14:ligatures w14:val="none"/>
        </w:rPr>
        <w:t>;</w:t>
      </w:r>
    </w:p>
    <w:p w14:paraId="121AF94B" w14:textId="58A4A494" w:rsidR="005F0806" w:rsidRPr="005F0806" w:rsidRDefault="00052DC2">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052DC2">
        <w:rPr>
          <w:rFonts w:ascii="Times New Roman" w:eastAsia="Times New Roman" w:hAnsi="Times New Roman" w:cs="Times New Roman"/>
          <w:kern w:val="0"/>
          <w:sz w:val="28"/>
          <w:szCs w:val="28"/>
          <w14:ligatures w14:val="none"/>
        </w:rPr>
        <w:t>п</w:t>
      </w:r>
      <w:r w:rsidR="000B63F4" w:rsidRPr="00052DC2">
        <w:rPr>
          <w:rFonts w:ascii="Times New Roman" w:eastAsia="Times New Roman" w:hAnsi="Times New Roman" w:cs="Times New Roman"/>
          <w:kern w:val="0"/>
          <w:sz w:val="28"/>
          <w:szCs w:val="28"/>
          <w14:ligatures w14:val="none"/>
        </w:rPr>
        <w:t xml:space="preserve">сиходинамічний підхід базується на теоріях </w:t>
      </w:r>
      <w:r w:rsidR="00147AAA">
        <w:rPr>
          <w:rFonts w:ascii="Times New Roman" w:eastAsia="Times New Roman" w:hAnsi="Times New Roman" w:cs="Times New Roman"/>
          <w:kern w:val="0"/>
          <w:sz w:val="28"/>
          <w:szCs w:val="28"/>
          <w14:ligatures w14:val="none"/>
        </w:rPr>
        <w:t xml:space="preserve">З. </w:t>
      </w:r>
      <w:r w:rsidR="000B63F4" w:rsidRPr="00052DC2">
        <w:rPr>
          <w:rFonts w:ascii="Times New Roman" w:eastAsia="Times New Roman" w:hAnsi="Times New Roman" w:cs="Times New Roman"/>
          <w:kern w:val="0"/>
          <w:sz w:val="28"/>
          <w:szCs w:val="28"/>
          <w14:ligatures w14:val="none"/>
        </w:rPr>
        <w:t>Фройда та його послідовників і акцентує увагу на несвідомих мотиваціях і внутрішніх конфліктах, які можуть бути причиною булінгу</w:t>
      </w:r>
      <w:r w:rsidR="005F0806" w:rsidRPr="005F0806">
        <w:rPr>
          <w:rFonts w:ascii="Times New Roman" w:eastAsia="Times New Roman" w:hAnsi="Times New Roman" w:cs="Times New Roman"/>
          <w:kern w:val="0"/>
          <w:sz w:val="28"/>
          <w:szCs w:val="28"/>
          <w14:ligatures w14:val="none"/>
        </w:rPr>
        <w:t>;</w:t>
      </w:r>
      <w:r w:rsidR="000B63F4" w:rsidRPr="00052DC2">
        <w:rPr>
          <w:rFonts w:ascii="Times New Roman" w:eastAsia="Times New Roman" w:hAnsi="Times New Roman" w:cs="Times New Roman"/>
          <w:kern w:val="0"/>
          <w:sz w:val="28"/>
          <w:szCs w:val="28"/>
          <w14:ligatures w14:val="none"/>
        </w:rPr>
        <w:t xml:space="preserve"> </w:t>
      </w:r>
    </w:p>
    <w:p w14:paraId="367E9308" w14:textId="77777777" w:rsidR="005F0806" w:rsidRPr="005F0806" w:rsidRDefault="005F0806">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ru-RU"/>
          <w14:ligatures w14:val="none"/>
        </w:rPr>
        <w:t>б</w:t>
      </w:r>
      <w:r w:rsidR="000F2494" w:rsidRPr="00052DC2">
        <w:rPr>
          <w:rFonts w:ascii="Times New Roman" w:eastAsia="Times New Roman" w:hAnsi="Times New Roman" w:cs="Times New Roman"/>
          <w:kern w:val="0"/>
          <w:sz w:val="28"/>
          <w:szCs w:val="28"/>
          <w14:ligatures w14:val="none"/>
        </w:rPr>
        <w:t>іхевіористичний підхід акцентує увагу на поведінкових аспектах булінгу, зокрема на тому, як позитивне підкріплення може сприяти продовженню агресивної поведінки. В основі цього підходу</w:t>
      </w:r>
      <w:r>
        <w:rPr>
          <w:rFonts w:ascii="Times New Roman" w:eastAsia="Times New Roman" w:hAnsi="Times New Roman" w:cs="Times New Roman"/>
          <w:kern w:val="0"/>
          <w:sz w:val="28"/>
          <w:szCs w:val="28"/>
          <w:lang w:val="ru-RU"/>
          <w14:ligatures w14:val="none"/>
        </w:rPr>
        <w:t xml:space="preserve"> –</w:t>
      </w:r>
      <w:r w:rsidR="000F2494" w:rsidRPr="00052DC2">
        <w:rPr>
          <w:rFonts w:ascii="Times New Roman" w:eastAsia="Times New Roman" w:hAnsi="Times New Roman" w:cs="Times New Roman"/>
          <w:kern w:val="0"/>
          <w:sz w:val="28"/>
          <w:szCs w:val="28"/>
          <w14:ligatures w14:val="none"/>
        </w:rPr>
        <w:t xml:space="preserve"> навчання учнів позитивної поведінки через систему винагород і покарань</w:t>
      </w:r>
      <w:r>
        <w:rPr>
          <w:rFonts w:ascii="Times New Roman" w:eastAsia="Times New Roman" w:hAnsi="Times New Roman" w:cs="Times New Roman"/>
          <w:kern w:val="0"/>
          <w:sz w:val="28"/>
          <w:szCs w:val="28"/>
          <w:lang w:val="ru-RU"/>
          <w14:ligatures w14:val="none"/>
        </w:rPr>
        <w:t>;</w:t>
      </w:r>
    </w:p>
    <w:p w14:paraId="03844561" w14:textId="350124AC" w:rsidR="005F0806" w:rsidRPr="005F0806" w:rsidRDefault="005F0806">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5F0806">
        <w:rPr>
          <w:rFonts w:ascii="Times New Roman" w:eastAsia="Times New Roman" w:hAnsi="Times New Roman" w:cs="Times New Roman"/>
          <w:kern w:val="0"/>
          <w:sz w:val="28"/>
          <w:szCs w:val="28"/>
          <w14:ligatures w14:val="none"/>
        </w:rPr>
        <w:t>г</w:t>
      </w:r>
      <w:r w:rsidR="009441F9" w:rsidRPr="00052DC2">
        <w:rPr>
          <w:rFonts w:ascii="Times New Roman" w:eastAsia="Times New Roman" w:hAnsi="Times New Roman" w:cs="Times New Roman"/>
          <w:kern w:val="0"/>
          <w:sz w:val="28"/>
          <w:szCs w:val="28"/>
          <w14:ligatures w14:val="none"/>
        </w:rPr>
        <w:t>уманістичний підхід підкреслює важливість розвитку самоактуалізації та позитивного самосприйняття у дітей. Булінг розглядається як наслідок незадоволення базових потреб у прийнятті та любові</w:t>
      </w:r>
      <w:r>
        <w:rPr>
          <w:rFonts w:ascii="Times New Roman" w:eastAsia="Times New Roman" w:hAnsi="Times New Roman" w:cs="Times New Roman"/>
          <w:kern w:val="0"/>
          <w:sz w:val="28"/>
          <w:szCs w:val="28"/>
          <w:lang w:val="ru-RU"/>
          <w14:ligatures w14:val="none"/>
        </w:rPr>
        <w:t>;</w:t>
      </w:r>
      <w:r w:rsidR="009441F9" w:rsidRPr="00052DC2">
        <w:rPr>
          <w:rFonts w:ascii="Times New Roman" w:eastAsia="Times New Roman" w:hAnsi="Times New Roman" w:cs="Times New Roman"/>
          <w:kern w:val="0"/>
          <w:sz w:val="28"/>
          <w:szCs w:val="28"/>
          <w14:ligatures w14:val="none"/>
        </w:rPr>
        <w:t xml:space="preserve"> </w:t>
      </w:r>
    </w:p>
    <w:p w14:paraId="3612FD47" w14:textId="1DFED849" w:rsidR="009441F9" w:rsidRPr="005F0806" w:rsidRDefault="005F0806">
      <w:pPr>
        <w:pStyle w:val="a5"/>
        <w:numPr>
          <w:ilvl w:val="0"/>
          <w:numId w:val="5"/>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5F0806">
        <w:rPr>
          <w:rFonts w:ascii="Times New Roman" w:eastAsia="Times New Roman" w:hAnsi="Times New Roman" w:cs="Times New Roman"/>
          <w:kern w:val="0"/>
          <w:sz w:val="28"/>
          <w:szCs w:val="28"/>
          <w14:ligatures w14:val="none"/>
        </w:rPr>
        <w:t>с</w:t>
      </w:r>
      <w:r w:rsidR="00E24BF2" w:rsidRPr="00052DC2">
        <w:rPr>
          <w:rFonts w:ascii="Times New Roman" w:eastAsia="Times New Roman" w:hAnsi="Times New Roman" w:cs="Times New Roman"/>
          <w:kern w:val="0"/>
          <w:sz w:val="28"/>
          <w:szCs w:val="28"/>
          <w14:ligatures w14:val="none"/>
        </w:rPr>
        <w:t xml:space="preserve">истемний підхід розглядає булінг як частину більш широкої соціальної системи, в якій взаємодіють різні компоненти: учні, вчителі, батьки та адміністрація школи. </w:t>
      </w:r>
    </w:p>
    <w:p w14:paraId="6B47CEC4" w14:textId="7DDBE971" w:rsidR="00133209" w:rsidRDefault="005F0806" w:rsidP="0096353F">
      <w:pPr>
        <w:pStyle w:val="a5"/>
        <w:tabs>
          <w:tab w:val="left" w:pos="993"/>
        </w:tabs>
        <w:spacing w:after="0" w:line="360" w:lineRule="auto"/>
        <w:ind w:left="0" w:firstLine="709"/>
        <w:jc w:val="both"/>
        <w:rPr>
          <w:rFonts w:ascii="Times New Roman" w:hAnsi="Times New Roman" w:cs="Times New Roman"/>
          <w:sz w:val="28"/>
        </w:rPr>
      </w:pPr>
      <w:r w:rsidRPr="005F0806">
        <w:rPr>
          <w:rFonts w:ascii="Times New Roman" w:eastAsia="Times New Roman" w:hAnsi="Times New Roman" w:cs="Times New Roman"/>
          <w:kern w:val="0"/>
          <w:sz w:val="28"/>
          <w:szCs w:val="28"/>
          <w14:ligatures w14:val="none"/>
        </w:rPr>
        <w:t xml:space="preserve">Отже, </w:t>
      </w:r>
      <w:r w:rsidR="00C202ED" w:rsidRPr="00B60CF6">
        <w:rPr>
          <w:rFonts w:ascii="Times New Roman" w:hAnsi="Times New Roman" w:cs="Times New Roman"/>
          <w:sz w:val="28"/>
        </w:rPr>
        <w:t xml:space="preserve">зазначені підходи допомагають отримати різні перспективи дослідження проблеми булінгу і сприяють розробці ефективних стратегій профілактики та </w:t>
      </w:r>
      <w:r w:rsidR="00C202ED" w:rsidRPr="00C202ED">
        <w:rPr>
          <w:rFonts w:ascii="Times New Roman" w:hAnsi="Times New Roman" w:cs="Times New Roman"/>
          <w:sz w:val="28"/>
        </w:rPr>
        <w:t xml:space="preserve">корекції </w:t>
      </w:r>
      <w:r w:rsidR="00C202ED" w:rsidRPr="00B60CF6">
        <w:rPr>
          <w:rFonts w:ascii="Times New Roman" w:hAnsi="Times New Roman" w:cs="Times New Roman"/>
          <w:sz w:val="28"/>
        </w:rPr>
        <w:t>ц</w:t>
      </w:r>
      <w:r w:rsidR="00C202ED" w:rsidRPr="00C202ED">
        <w:rPr>
          <w:rFonts w:ascii="Times New Roman" w:hAnsi="Times New Roman" w:cs="Times New Roman"/>
          <w:sz w:val="28"/>
        </w:rPr>
        <w:t>ього</w:t>
      </w:r>
      <w:r w:rsidR="00C202ED" w:rsidRPr="00B60CF6">
        <w:rPr>
          <w:rFonts w:ascii="Times New Roman" w:hAnsi="Times New Roman" w:cs="Times New Roman"/>
          <w:sz w:val="28"/>
        </w:rPr>
        <w:t xml:space="preserve"> явищ</w:t>
      </w:r>
      <w:r w:rsidR="00C202ED" w:rsidRPr="00C202ED">
        <w:rPr>
          <w:rFonts w:ascii="Times New Roman" w:hAnsi="Times New Roman" w:cs="Times New Roman"/>
          <w:sz w:val="28"/>
        </w:rPr>
        <w:t>а</w:t>
      </w:r>
      <w:r w:rsidR="00C202ED" w:rsidRPr="00B60CF6">
        <w:rPr>
          <w:rFonts w:ascii="Times New Roman" w:hAnsi="Times New Roman" w:cs="Times New Roman"/>
          <w:sz w:val="28"/>
        </w:rPr>
        <w:t xml:space="preserve"> в </w:t>
      </w:r>
      <w:r w:rsidR="00C202ED" w:rsidRPr="00C202ED">
        <w:rPr>
          <w:rFonts w:ascii="Times New Roman" w:hAnsi="Times New Roman" w:cs="Times New Roman"/>
          <w:sz w:val="28"/>
        </w:rPr>
        <w:t xml:space="preserve">освітньому </w:t>
      </w:r>
      <w:r w:rsidR="00C202ED" w:rsidRPr="00B60CF6">
        <w:rPr>
          <w:rFonts w:ascii="Times New Roman" w:hAnsi="Times New Roman" w:cs="Times New Roman"/>
          <w:sz w:val="28"/>
        </w:rPr>
        <w:t>середовищі.</w:t>
      </w:r>
      <w:r w:rsidR="00133209">
        <w:rPr>
          <w:rFonts w:ascii="Times New Roman" w:hAnsi="Times New Roman" w:cs="Times New Roman"/>
          <w:sz w:val="28"/>
        </w:rPr>
        <w:br w:type="page"/>
      </w:r>
    </w:p>
    <w:p w14:paraId="57B01632" w14:textId="2C98FA5C" w:rsidR="00E51A22" w:rsidRPr="00E65F86" w:rsidRDefault="00E51A22" w:rsidP="00CC6102">
      <w:pPr>
        <w:pStyle w:val="1"/>
        <w:spacing w:before="0" w:line="360" w:lineRule="auto"/>
        <w:ind w:firstLine="709"/>
        <w:jc w:val="center"/>
        <w:rPr>
          <w:rFonts w:ascii="Times New Roman" w:eastAsia="Times New Roman" w:hAnsi="Times New Roman" w:cs="Times New Roman"/>
          <w:b/>
          <w:bCs/>
          <w:color w:val="auto"/>
          <w:kern w:val="0"/>
          <w:sz w:val="28"/>
          <w:szCs w:val="28"/>
          <w14:ligatures w14:val="none"/>
        </w:rPr>
      </w:pPr>
      <w:bookmarkStart w:id="6" w:name="_Toc183890009"/>
      <w:r w:rsidRPr="00E51A22">
        <w:rPr>
          <w:rFonts w:ascii="Times New Roman" w:eastAsia="Times New Roman" w:hAnsi="Times New Roman" w:cs="Times New Roman"/>
          <w:b/>
          <w:bCs/>
          <w:color w:val="auto"/>
          <w:kern w:val="0"/>
          <w:sz w:val="28"/>
          <w:szCs w:val="28"/>
          <w14:ligatures w14:val="none"/>
        </w:rPr>
        <w:lastRenderedPageBreak/>
        <w:t>РОЗДІЛ 2</w:t>
      </w:r>
      <w:bookmarkEnd w:id="6"/>
    </w:p>
    <w:p w14:paraId="7B4ED5DE" w14:textId="6B8E4B7B" w:rsidR="00E51A22" w:rsidRPr="00E51A22" w:rsidRDefault="00E51A22" w:rsidP="007A1598">
      <w:pPr>
        <w:pStyle w:val="1"/>
        <w:spacing w:before="0" w:after="240" w:line="360" w:lineRule="auto"/>
        <w:ind w:firstLine="709"/>
        <w:jc w:val="center"/>
        <w:rPr>
          <w:rFonts w:ascii="Times New Roman" w:eastAsia="Times New Roman" w:hAnsi="Times New Roman" w:cs="Times New Roman"/>
          <w:b/>
          <w:bCs/>
          <w:color w:val="auto"/>
          <w:kern w:val="0"/>
          <w:sz w:val="28"/>
          <w:szCs w:val="28"/>
          <w14:ligatures w14:val="none"/>
        </w:rPr>
      </w:pPr>
      <w:bookmarkStart w:id="7" w:name="_Toc183890010"/>
      <w:r w:rsidRPr="00E51A22">
        <w:rPr>
          <w:rFonts w:ascii="Times New Roman" w:eastAsia="Times New Roman" w:hAnsi="Times New Roman" w:cs="Times New Roman"/>
          <w:b/>
          <w:bCs/>
          <w:color w:val="auto"/>
          <w:kern w:val="0"/>
          <w:sz w:val="28"/>
          <w:szCs w:val="28"/>
          <w14:ligatures w14:val="none"/>
        </w:rPr>
        <w:t>ЕМП</w:t>
      </w:r>
      <w:r w:rsidR="00C5457D">
        <w:rPr>
          <w:rFonts w:ascii="Times New Roman" w:eastAsia="Times New Roman" w:hAnsi="Times New Roman" w:cs="Times New Roman"/>
          <w:b/>
          <w:bCs/>
          <w:color w:val="auto"/>
          <w:kern w:val="0"/>
          <w:sz w:val="28"/>
          <w:szCs w:val="28"/>
          <w14:ligatures w14:val="none"/>
        </w:rPr>
        <w:t>І</w:t>
      </w:r>
      <w:r w:rsidR="00BD537E">
        <w:rPr>
          <w:rFonts w:ascii="Times New Roman" w:eastAsia="Times New Roman" w:hAnsi="Times New Roman" w:cs="Times New Roman"/>
          <w:b/>
          <w:bCs/>
          <w:color w:val="auto"/>
          <w:kern w:val="0"/>
          <w:sz w:val="28"/>
          <w:szCs w:val="28"/>
          <w14:ligatures w14:val="none"/>
        </w:rPr>
        <w:t>РИ</w:t>
      </w:r>
      <w:r w:rsidRPr="00E51A22">
        <w:rPr>
          <w:rFonts w:ascii="Times New Roman" w:eastAsia="Times New Roman" w:hAnsi="Times New Roman" w:cs="Times New Roman"/>
          <w:b/>
          <w:bCs/>
          <w:color w:val="auto"/>
          <w:kern w:val="0"/>
          <w:sz w:val="28"/>
          <w:szCs w:val="28"/>
          <w14:ligatures w14:val="none"/>
        </w:rPr>
        <w:t>ЧНЕ ДОСЛІДЖЕННЯ ФАКТОРІВ ВИНИКНЕННЯ БУЛІНГУ ТА СПОСОБІВ ЙОГО ПСИХОЛОГІЧНОЇ КОРЕКЦІЇ У ШКІЛЬНОМУ СЕРЕДОВИЩІ</w:t>
      </w:r>
      <w:bookmarkEnd w:id="7"/>
    </w:p>
    <w:p w14:paraId="1A6FAD7F" w14:textId="77777777" w:rsidR="00E51A22" w:rsidRPr="00792D0F" w:rsidRDefault="00E51A22" w:rsidP="007A1598">
      <w:pPr>
        <w:pStyle w:val="2"/>
        <w:spacing w:before="0" w:line="480" w:lineRule="auto"/>
        <w:ind w:firstLine="709"/>
        <w:jc w:val="both"/>
        <w:rPr>
          <w:rFonts w:ascii="Times New Roman" w:eastAsia="Times New Roman" w:hAnsi="Times New Roman" w:cs="Times New Roman"/>
          <w:b/>
          <w:bCs/>
          <w:color w:val="auto"/>
          <w:kern w:val="0"/>
          <w:sz w:val="28"/>
          <w:szCs w:val="28"/>
          <w:lang w:val="ru-RU"/>
          <w14:ligatures w14:val="none"/>
        </w:rPr>
      </w:pPr>
      <w:bookmarkStart w:id="8" w:name="_Toc183890011"/>
      <w:r w:rsidRPr="00792D0F">
        <w:rPr>
          <w:rFonts w:ascii="Times New Roman" w:eastAsia="Times New Roman" w:hAnsi="Times New Roman" w:cs="Times New Roman"/>
          <w:b/>
          <w:bCs/>
          <w:color w:val="auto"/>
          <w:kern w:val="0"/>
          <w:sz w:val="28"/>
          <w:szCs w:val="28"/>
          <w14:ligatures w14:val="none"/>
        </w:rPr>
        <w:t>2.1 Опис та процедура проведення дослідження</w:t>
      </w:r>
      <w:bookmarkEnd w:id="8"/>
    </w:p>
    <w:p w14:paraId="678ABC22" w14:textId="0051BFE8" w:rsidR="008A7BE1" w:rsidRPr="00356D78" w:rsidRDefault="00CC6102" w:rsidP="00356D78">
      <w:pPr>
        <w:tabs>
          <w:tab w:val="left" w:pos="993"/>
        </w:tabs>
        <w:spacing w:after="0" w:line="360" w:lineRule="auto"/>
        <w:ind w:firstLine="709"/>
        <w:jc w:val="both"/>
        <w:rPr>
          <w:rFonts w:ascii="Times New Roman" w:hAnsi="Times New Roman" w:cs="Times New Roman"/>
          <w:sz w:val="28"/>
          <w:lang w:val="ru-RU"/>
        </w:rPr>
      </w:pPr>
      <w:r w:rsidRPr="001C0BBF">
        <w:rPr>
          <w:rFonts w:ascii="Times New Roman" w:eastAsia="Times New Roman" w:hAnsi="Times New Roman" w:cs="Times New Roman"/>
          <w:kern w:val="0"/>
          <w:sz w:val="28"/>
          <w:szCs w:val="28"/>
          <w14:ligatures w14:val="none"/>
        </w:rPr>
        <w:t xml:space="preserve">Дослідження </w:t>
      </w:r>
      <w:r w:rsidR="00356D78" w:rsidRPr="00B60CF6">
        <w:rPr>
          <w:rFonts w:ascii="Times New Roman" w:hAnsi="Times New Roman" w:cs="Times New Roman"/>
          <w:sz w:val="28"/>
        </w:rPr>
        <w:t xml:space="preserve">булінгу в шкільному колективі та </w:t>
      </w:r>
      <w:r w:rsidR="00356D78" w:rsidRPr="0041642D">
        <w:rPr>
          <w:rFonts w:ascii="Times New Roman" w:hAnsi="Times New Roman" w:cs="Times New Roman"/>
          <w:sz w:val="28"/>
        </w:rPr>
        <w:t>особливостей</w:t>
      </w:r>
      <w:r w:rsidR="00356D78">
        <w:rPr>
          <w:rFonts w:ascii="Times New Roman" w:hAnsi="Times New Roman" w:cs="Times New Roman"/>
          <w:sz w:val="28"/>
          <w:lang w:val="ru-RU"/>
        </w:rPr>
        <w:t xml:space="preserve"> його </w:t>
      </w:r>
      <w:r w:rsidR="00356D78" w:rsidRPr="0041642D">
        <w:rPr>
          <w:rFonts w:ascii="Times New Roman" w:hAnsi="Times New Roman" w:cs="Times New Roman"/>
          <w:sz w:val="28"/>
        </w:rPr>
        <w:t>профілактики</w:t>
      </w:r>
      <w:r w:rsidR="00356D78">
        <w:rPr>
          <w:rFonts w:ascii="Times New Roman" w:hAnsi="Times New Roman" w:cs="Times New Roman"/>
          <w:sz w:val="28"/>
          <w:lang w:val="ru-RU"/>
        </w:rPr>
        <w:t xml:space="preserve"> та корекції</w:t>
      </w:r>
      <w:r w:rsidR="00356D78" w:rsidRPr="00B60CF6">
        <w:rPr>
          <w:rFonts w:ascii="Times New Roman" w:hAnsi="Times New Roman" w:cs="Times New Roman"/>
          <w:sz w:val="28"/>
        </w:rPr>
        <w:t xml:space="preserve"> проводилось на базі загальноосвітньої школа № 253 м. Києва, у дослідженні взяли участь 78 учнів 7-х класів.</w:t>
      </w:r>
    </w:p>
    <w:p w14:paraId="6411DA56" w14:textId="77777777" w:rsidR="00747562" w:rsidRPr="00B60CF6" w:rsidRDefault="00747562" w:rsidP="00356D78">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Методичний інструментарій для дослідження булінгу включає різноманітні методи та інструменти, які допомагають збирати дані щодо випадків булінгу, їхні причини та наслідки. </w:t>
      </w:r>
    </w:p>
    <w:p w14:paraId="1BF1F381" w14:textId="4273F1EE" w:rsidR="00747562" w:rsidRPr="00B60CF6" w:rsidRDefault="00747562" w:rsidP="00356D78">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Анкети, тести і опитувальники можуть використовуватися для збору інформації від учасників дослідження. Вони містять запитання про досвіди булінгу, частоту та типи насильства, а також про реакції та наслідки для жертв та свідків. У нашому досліджені використано опитувальник </w:t>
      </w:r>
      <w:r w:rsidR="005C465D">
        <w:rPr>
          <w:rFonts w:ascii="Times New Roman" w:hAnsi="Times New Roman" w:cs="Times New Roman"/>
          <w:sz w:val="28"/>
          <w:lang w:val="ru-RU"/>
        </w:rPr>
        <w:t>В. Р. Петросянц</w:t>
      </w:r>
      <w:r w:rsidRPr="00B60CF6">
        <w:rPr>
          <w:rFonts w:ascii="Times New Roman" w:hAnsi="Times New Roman" w:cs="Times New Roman"/>
          <w:sz w:val="28"/>
        </w:rPr>
        <w:t>.</w:t>
      </w:r>
    </w:p>
    <w:p w14:paraId="2C1762AC" w14:textId="508E55FE" w:rsidR="00747562" w:rsidRPr="00B60CF6" w:rsidRDefault="00747562" w:rsidP="00747562">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 </w:t>
      </w:r>
      <w:r w:rsidR="005F00EE" w:rsidRPr="005F00EE">
        <w:rPr>
          <w:rFonts w:ascii="Times New Roman" w:hAnsi="Times New Roman" w:cs="Times New Roman"/>
          <w:sz w:val="28"/>
        </w:rPr>
        <w:t>Опитувальник «Ситуація булінгу у школі» розроблений В. Р. Петросянц з метою дослідження явища булінгу серед школярів. Він допомагає визначити наявність, характер і поширеність булінгу в освітньому середовищі, а також виявити основні типи ролей учасників цього явища (агресор, жертва, спостерігач).</w:t>
      </w:r>
      <w:r w:rsidRPr="00B60CF6">
        <w:rPr>
          <w:rFonts w:ascii="Times New Roman" w:hAnsi="Times New Roman" w:cs="Times New Roman"/>
          <w:sz w:val="28"/>
        </w:rPr>
        <w:t xml:space="preserve"> Він складається з певного набору запитань або висловлювань, на які респондентам потрібно дати відповіді згідно їхнього досвіду або переконань. </w:t>
      </w:r>
    </w:p>
    <w:p w14:paraId="6CC122EC" w14:textId="77777777" w:rsidR="00747562" w:rsidRPr="00B60CF6" w:rsidRDefault="00747562" w:rsidP="00747562">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Інтерв'ю проводять кваліфіковані фахівці зі студентами, вчителями, батьками та іншими учасниками навчального процесу, щоб докладніше дізнатися про випадки булінгу, їхні причини та контекст.</w:t>
      </w:r>
    </w:p>
    <w:p w14:paraId="4865BA69" w14:textId="77777777" w:rsidR="00747562" w:rsidRPr="00B60CF6" w:rsidRDefault="00747562" w:rsidP="00A9738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Спостереження за поведінкою учнів та вчителів в шкільному середовищі, щоб виявити випадки булінгу та оцінити ефективність заходів профілактики. </w:t>
      </w:r>
    </w:p>
    <w:p w14:paraId="01AD1F99" w14:textId="77777777" w:rsidR="00747562" w:rsidRPr="00B60CF6" w:rsidRDefault="00747562" w:rsidP="00A9738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 xml:space="preserve">Контент-аналіз є потужним інструментом у дослідженні булінгу, оскільки він дозволяє аналізувати текстову, візуальну або іншу інформацію з метою виявлення певних патернів, тематик або тенденцій (шкільні документи, такі як звіти про випадки дисциплінарних порушень або жалоби, щоб виявити випадки булінгу та реакцію школи на них). </w:t>
      </w:r>
    </w:p>
    <w:p w14:paraId="7F83A9FA" w14:textId="12369DAD" w:rsidR="00747562" w:rsidRPr="00B60CF6" w:rsidRDefault="00747562" w:rsidP="00A9738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Методика Дембо-Рубінштейн дозволяє визначити, яка самооцінка в особистості. Це відбувається за допомогою позначок випробуваного на певних шкалах. Ця методика заснована на безпосередньому оцінюванні (шкалюванні) випробуваними низки особистих якостей, таких як здоров'я, здібності, характер </w:t>
      </w:r>
      <w:r w:rsidR="001E1F48">
        <w:rPr>
          <w:rFonts w:ascii="Times New Roman" w:hAnsi="Times New Roman" w:cs="Times New Roman"/>
          <w:sz w:val="28"/>
        </w:rPr>
        <w:t xml:space="preserve">тощо. </w:t>
      </w:r>
      <w:r w:rsidRPr="00B60CF6">
        <w:rPr>
          <w:rFonts w:ascii="Times New Roman" w:hAnsi="Times New Roman" w:cs="Times New Roman"/>
          <w:sz w:val="28"/>
        </w:rPr>
        <w:t>Для визначення рівня двох досліджуваних характеристик особи підраховується сумарний бал відповідних показників усіх шкал.</w:t>
      </w:r>
    </w:p>
    <w:p w14:paraId="791CE3D0" w14:textId="77777777" w:rsidR="00747562" w:rsidRPr="00B60CF6" w:rsidRDefault="00747562" w:rsidP="00A9738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Спеціально розроблені індекси та шкали, такі як «Індекс булінгу», можуть бути використані для вимірювання рівня булінгу в школах та порівняння його між різними групами. </w:t>
      </w:r>
    </w:p>
    <w:p w14:paraId="645C967A" w14:textId="77777777" w:rsidR="00747562" w:rsidRPr="00B60CF6" w:rsidRDefault="00747562" w:rsidP="00A97387">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Цей інструментарій може використовуватися окремо або в комбінації для збору повної та об'єктивної інформації про проблему булінгу в шкільному колективі.</w:t>
      </w:r>
    </w:p>
    <w:p w14:paraId="2DAE909A" w14:textId="229FB0E5" w:rsidR="001E7BAF" w:rsidRPr="00B538DC" w:rsidRDefault="001E7BAF" w:rsidP="00A97387">
      <w:pPr>
        <w:tabs>
          <w:tab w:val="left" w:pos="993"/>
        </w:tabs>
        <w:spacing w:after="0" w:line="360" w:lineRule="auto"/>
        <w:ind w:firstLine="709"/>
        <w:jc w:val="both"/>
        <w:rPr>
          <w:rFonts w:ascii="Times New Roman" w:hAnsi="Times New Roman" w:cs="Times New Roman"/>
          <w:sz w:val="28"/>
        </w:rPr>
      </w:pPr>
      <w:r w:rsidRPr="00B538DC">
        <w:rPr>
          <w:rFonts w:ascii="Times New Roman" w:hAnsi="Times New Roman" w:cs="Times New Roman"/>
          <w:sz w:val="28"/>
        </w:rPr>
        <w:t>Під час вибору учасників емпіричного дослідження булінгу в освітньому середовищі нами було враховано наступні критерії:</w:t>
      </w:r>
    </w:p>
    <w:p w14:paraId="1CEE28F5" w14:textId="7C5B34B0" w:rsidR="001E7BAF" w:rsidRPr="00B538DC" w:rsidRDefault="001E7BAF" w:rsidP="00A97387">
      <w:pPr>
        <w:tabs>
          <w:tab w:val="left" w:pos="993"/>
        </w:tabs>
        <w:spacing w:after="0" w:line="360" w:lineRule="auto"/>
        <w:ind w:firstLine="709"/>
        <w:jc w:val="both"/>
        <w:rPr>
          <w:rFonts w:ascii="Times New Roman" w:hAnsi="Times New Roman" w:cs="Times New Roman"/>
          <w:sz w:val="28"/>
        </w:rPr>
      </w:pPr>
      <w:r w:rsidRPr="00B538DC">
        <w:rPr>
          <w:rFonts w:ascii="Times New Roman" w:hAnsi="Times New Roman" w:cs="Times New Roman"/>
          <w:sz w:val="28"/>
        </w:rPr>
        <w:t>По-перше, вік, оскільки для достовірності дослідження учасники повинні бути у приблизно однаковому віковому діапазоні, який в нашому випадку охоплює</w:t>
      </w:r>
      <w:r w:rsidR="00A6044E" w:rsidRPr="00B538DC">
        <w:rPr>
          <w:rFonts w:ascii="Times New Roman" w:hAnsi="Times New Roman" w:cs="Times New Roman"/>
          <w:sz w:val="28"/>
        </w:rPr>
        <w:t xml:space="preserve"> дітей</w:t>
      </w:r>
      <w:r w:rsidRPr="00B538DC">
        <w:rPr>
          <w:rFonts w:ascii="Times New Roman" w:hAnsi="Times New Roman" w:cs="Times New Roman"/>
          <w:sz w:val="28"/>
        </w:rPr>
        <w:t xml:space="preserve"> від </w:t>
      </w:r>
      <w:r w:rsidR="00A6044E" w:rsidRPr="00B538DC">
        <w:rPr>
          <w:rFonts w:ascii="Times New Roman" w:hAnsi="Times New Roman" w:cs="Times New Roman"/>
          <w:sz w:val="28"/>
        </w:rPr>
        <w:t>12</w:t>
      </w:r>
      <w:r w:rsidRPr="00B538DC">
        <w:rPr>
          <w:rFonts w:ascii="Times New Roman" w:hAnsi="Times New Roman" w:cs="Times New Roman"/>
          <w:sz w:val="28"/>
        </w:rPr>
        <w:t xml:space="preserve"> до 1</w:t>
      </w:r>
      <w:r w:rsidR="00A6044E" w:rsidRPr="00B538DC">
        <w:rPr>
          <w:rFonts w:ascii="Times New Roman" w:hAnsi="Times New Roman" w:cs="Times New Roman"/>
          <w:sz w:val="28"/>
        </w:rPr>
        <w:t>4</w:t>
      </w:r>
      <w:r w:rsidRPr="00B538DC">
        <w:rPr>
          <w:rFonts w:ascii="Times New Roman" w:hAnsi="Times New Roman" w:cs="Times New Roman"/>
          <w:sz w:val="28"/>
        </w:rPr>
        <w:t xml:space="preserve"> років. </w:t>
      </w:r>
    </w:p>
    <w:p w14:paraId="77A5FDA4" w14:textId="629ED9BB" w:rsidR="001E7BAF" w:rsidRPr="00B538DC" w:rsidRDefault="00E628C2" w:rsidP="00A97387">
      <w:pPr>
        <w:tabs>
          <w:tab w:val="left" w:pos="993"/>
        </w:tabs>
        <w:spacing w:after="0" w:line="360" w:lineRule="auto"/>
        <w:ind w:firstLine="709"/>
        <w:jc w:val="both"/>
        <w:rPr>
          <w:rFonts w:ascii="Times New Roman" w:hAnsi="Times New Roman" w:cs="Times New Roman"/>
          <w:sz w:val="28"/>
        </w:rPr>
      </w:pPr>
      <w:r w:rsidRPr="00B538DC">
        <w:rPr>
          <w:rFonts w:ascii="Times New Roman" w:hAnsi="Times New Roman" w:cs="Times New Roman"/>
          <w:sz w:val="28"/>
        </w:rPr>
        <w:t>По-друге, с</w:t>
      </w:r>
      <w:r w:rsidR="001E7BAF" w:rsidRPr="00B538DC">
        <w:rPr>
          <w:rFonts w:ascii="Times New Roman" w:hAnsi="Times New Roman" w:cs="Times New Roman"/>
          <w:sz w:val="28"/>
        </w:rPr>
        <w:t>татева приналежність</w:t>
      </w:r>
      <w:r w:rsidRPr="00B538DC">
        <w:rPr>
          <w:rFonts w:ascii="Times New Roman" w:hAnsi="Times New Roman" w:cs="Times New Roman"/>
          <w:sz w:val="28"/>
        </w:rPr>
        <w:t>,</w:t>
      </w:r>
      <w:r w:rsidR="001E7BAF" w:rsidRPr="00B538DC">
        <w:rPr>
          <w:rFonts w:ascii="Times New Roman" w:hAnsi="Times New Roman" w:cs="Times New Roman"/>
          <w:sz w:val="28"/>
        </w:rPr>
        <w:t xml:space="preserve"> оскільки булінг може стосуватися як хлопців, так і дівчат. </w:t>
      </w:r>
    </w:p>
    <w:p w14:paraId="36007716" w14:textId="2AD1811D" w:rsidR="001E7BAF" w:rsidRPr="00B538DC" w:rsidRDefault="00E628C2" w:rsidP="001E7CF3">
      <w:pPr>
        <w:tabs>
          <w:tab w:val="left" w:pos="993"/>
        </w:tabs>
        <w:spacing w:after="0" w:line="360" w:lineRule="auto"/>
        <w:ind w:firstLine="709"/>
        <w:jc w:val="both"/>
        <w:rPr>
          <w:rFonts w:ascii="Times New Roman" w:hAnsi="Times New Roman" w:cs="Times New Roman"/>
          <w:sz w:val="28"/>
        </w:rPr>
      </w:pPr>
      <w:r w:rsidRPr="00B538DC">
        <w:rPr>
          <w:rFonts w:ascii="Times New Roman" w:hAnsi="Times New Roman" w:cs="Times New Roman"/>
          <w:sz w:val="28"/>
        </w:rPr>
        <w:t>По-третє,</w:t>
      </w:r>
      <w:r w:rsidR="001E7BAF" w:rsidRPr="00B538DC">
        <w:rPr>
          <w:rFonts w:ascii="Times New Roman" w:hAnsi="Times New Roman" w:cs="Times New Roman"/>
          <w:sz w:val="28"/>
        </w:rPr>
        <w:t xml:space="preserve"> </w:t>
      </w:r>
      <w:r w:rsidRPr="00B538DC">
        <w:rPr>
          <w:rFonts w:ascii="Times New Roman" w:hAnsi="Times New Roman" w:cs="Times New Roman"/>
          <w:sz w:val="28"/>
        </w:rPr>
        <w:t>у</w:t>
      </w:r>
      <w:r w:rsidR="001E7BAF" w:rsidRPr="00B538DC">
        <w:rPr>
          <w:rFonts w:ascii="Times New Roman" w:hAnsi="Times New Roman" w:cs="Times New Roman"/>
          <w:sz w:val="28"/>
        </w:rPr>
        <w:t xml:space="preserve">часники </w:t>
      </w:r>
      <w:r w:rsidRPr="00B538DC">
        <w:rPr>
          <w:rFonts w:ascii="Times New Roman" w:hAnsi="Times New Roman" w:cs="Times New Roman"/>
          <w:sz w:val="28"/>
        </w:rPr>
        <w:t>дослідження походять з</w:t>
      </w:r>
      <w:r w:rsidR="001E7BAF" w:rsidRPr="00B538DC">
        <w:rPr>
          <w:rFonts w:ascii="Times New Roman" w:hAnsi="Times New Roman" w:cs="Times New Roman"/>
          <w:sz w:val="28"/>
        </w:rPr>
        <w:t xml:space="preserve"> різн</w:t>
      </w:r>
      <w:r w:rsidRPr="00B538DC">
        <w:rPr>
          <w:rFonts w:ascii="Times New Roman" w:hAnsi="Times New Roman" w:cs="Times New Roman"/>
          <w:sz w:val="28"/>
        </w:rPr>
        <w:t>ого</w:t>
      </w:r>
      <w:r w:rsidR="001E7BAF" w:rsidRPr="00B538DC">
        <w:rPr>
          <w:rFonts w:ascii="Times New Roman" w:hAnsi="Times New Roman" w:cs="Times New Roman"/>
          <w:sz w:val="28"/>
        </w:rPr>
        <w:t xml:space="preserve"> соціально-економічн</w:t>
      </w:r>
      <w:r w:rsidRPr="00B538DC">
        <w:rPr>
          <w:rFonts w:ascii="Times New Roman" w:hAnsi="Times New Roman" w:cs="Times New Roman"/>
          <w:sz w:val="28"/>
        </w:rPr>
        <w:t>ого</w:t>
      </w:r>
      <w:r w:rsidR="001E7BAF" w:rsidRPr="00B538DC">
        <w:rPr>
          <w:rFonts w:ascii="Times New Roman" w:hAnsi="Times New Roman" w:cs="Times New Roman"/>
          <w:sz w:val="28"/>
        </w:rPr>
        <w:t xml:space="preserve"> середовища, оскільки булінг може відбуватися у будь-яких групах. </w:t>
      </w:r>
    </w:p>
    <w:p w14:paraId="5CA99E15" w14:textId="742ECAAB" w:rsidR="001E7BAF" w:rsidRPr="00B538DC" w:rsidRDefault="00E628C2" w:rsidP="001E7CF3">
      <w:pPr>
        <w:tabs>
          <w:tab w:val="left" w:pos="993"/>
        </w:tabs>
        <w:spacing w:after="0" w:line="360" w:lineRule="auto"/>
        <w:ind w:firstLine="709"/>
        <w:jc w:val="both"/>
        <w:rPr>
          <w:rFonts w:ascii="Times New Roman" w:hAnsi="Times New Roman" w:cs="Times New Roman"/>
          <w:sz w:val="28"/>
        </w:rPr>
      </w:pPr>
      <w:r w:rsidRPr="00B538DC">
        <w:rPr>
          <w:rFonts w:ascii="Times New Roman" w:hAnsi="Times New Roman" w:cs="Times New Roman"/>
          <w:sz w:val="28"/>
        </w:rPr>
        <w:t>По-четверте,</w:t>
      </w:r>
      <w:r w:rsidR="002A7817" w:rsidRPr="00B538DC">
        <w:rPr>
          <w:rFonts w:ascii="Times New Roman" w:hAnsi="Times New Roman" w:cs="Times New Roman"/>
          <w:sz w:val="28"/>
        </w:rPr>
        <w:t xml:space="preserve"> д</w:t>
      </w:r>
      <w:r w:rsidR="001E7BAF" w:rsidRPr="00B538DC">
        <w:rPr>
          <w:rFonts w:ascii="Times New Roman" w:hAnsi="Times New Roman" w:cs="Times New Roman"/>
          <w:sz w:val="28"/>
        </w:rPr>
        <w:t>оступність</w:t>
      </w:r>
      <w:r w:rsidR="002A7817" w:rsidRPr="00B538DC">
        <w:rPr>
          <w:rFonts w:ascii="Times New Roman" w:hAnsi="Times New Roman" w:cs="Times New Roman"/>
          <w:sz w:val="28"/>
        </w:rPr>
        <w:t>, в</w:t>
      </w:r>
      <w:r w:rsidR="001E7BAF" w:rsidRPr="00B538DC">
        <w:rPr>
          <w:rFonts w:ascii="Times New Roman" w:hAnsi="Times New Roman" w:cs="Times New Roman"/>
          <w:sz w:val="28"/>
        </w:rPr>
        <w:t xml:space="preserve">ажливо </w:t>
      </w:r>
      <w:r w:rsidR="002A7817" w:rsidRPr="00B538DC">
        <w:rPr>
          <w:rFonts w:ascii="Times New Roman" w:hAnsi="Times New Roman" w:cs="Times New Roman"/>
          <w:sz w:val="28"/>
        </w:rPr>
        <w:t>правильно з'ясувати</w:t>
      </w:r>
      <w:r w:rsidR="001E7BAF" w:rsidRPr="00B538DC">
        <w:rPr>
          <w:rFonts w:ascii="Times New Roman" w:hAnsi="Times New Roman" w:cs="Times New Roman"/>
          <w:sz w:val="28"/>
        </w:rPr>
        <w:t xml:space="preserve">, які дані доступні для дослідження, і обрати </w:t>
      </w:r>
      <w:r w:rsidR="002A7817" w:rsidRPr="00B538DC">
        <w:rPr>
          <w:rFonts w:ascii="Times New Roman" w:hAnsi="Times New Roman" w:cs="Times New Roman"/>
          <w:sz w:val="28"/>
        </w:rPr>
        <w:t>групу</w:t>
      </w:r>
      <w:r w:rsidR="001E7BAF" w:rsidRPr="00B538DC">
        <w:rPr>
          <w:rFonts w:ascii="Times New Roman" w:hAnsi="Times New Roman" w:cs="Times New Roman"/>
          <w:sz w:val="28"/>
        </w:rPr>
        <w:t xml:space="preserve">, </w:t>
      </w:r>
      <w:r w:rsidR="002A7817" w:rsidRPr="00B538DC">
        <w:rPr>
          <w:rFonts w:ascii="Times New Roman" w:hAnsi="Times New Roman" w:cs="Times New Roman"/>
          <w:sz w:val="28"/>
        </w:rPr>
        <w:t xml:space="preserve">з дослідження якої можна </w:t>
      </w:r>
      <w:r w:rsidR="001E7BAF" w:rsidRPr="00B538DC">
        <w:rPr>
          <w:rFonts w:ascii="Times New Roman" w:hAnsi="Times New Roman" w:cs="Times New Roman"/>
          <w:sz w:val="28"/>
        </w:rPr>
        <w:t xml:space="preserve">зібрати достатньо </w:t>
      </w:r>
      <w:r w:rsidR="002A7817" w:rsidRPr="00B538DC">
        <w:rPr>
          <w:rFonts w:ascii="Times New Roman" w:hAnsi="Times New Roman" w:cs="Times New Roman"/>
          <w:sz w:val="28"/>
        </w:rPr>
        <w:t xml:space="preserve">необхідної </w:t>
      </w:r>
      <w:r w:rsidR="001E7BAF" w:rsidRPr="00B538DC">
        <w:rPr>
          <w:rFonts w:ascii="Times New Roman" w:hAnsi="Times New Roman" w:cs="Times New Roman"/>
          <w:sz w:val="28"/>
        </w:rPr>
        <w:t xml:space="preserve">інформації. </w:t>
      </w:r>
    </w:p>
    <w:p w14:paraId="722285FC" w14:textId="06DEFEE2" w:rsidR="001E7BAF" w:rsidRPr="00B538DC" w:rsidRDefault="002A7817" w:rsidP="001E7CF3">
      <w:pPr>
        <w:tabs>
          <w:tab w:val="left" w:pos="993"/>
        </w:tabs>
        <w:spacing w:after="0" w:line="360" w:lineRule="auto"/>
        <w:ind w:firstLine="709"/>
        <w:jc w:val="both"/>
        <w:rPr>
          <w:rFonts w:ascii="Times New Roman" w:hAnsi="Times New Roman" w:cs="Times New Roman"/>
          <w:sz w:val="28"/>
        </w:rPr>
      </w:pPr>
      <w:r w:rsidRPr="00B538DC">
        <w:rPr>
          <w:rFonts w:ascii="Times New Roman" w:hAnsi="Times New Roman" w:cs="Times New Roman"/>
          <w:sz w:val="28"/>
        </w:rPr>
        <w:lastRenderedPageBreak/>
        <w:t xml:space="preserve">По-п'яте, добровільна участь </w:t>
      </w:r>
      <w:r w:rsidR="001E7BAF" w:rsidRPr="00B538DC">
        <w:rPr>
          <w:rFonts w:ascii="Times New Roman" w:hAnsi="Times New Roman" w:cs="Times New Roman"/>
          <w:sz w:val="28"/>
        </w:rPr>
        <w:t>у дослідженні, тому важливо отримати згоду від учасників та їх батьків або опікунів.</w:t>
      </w:r>
    </w:p>
    <w:p w14:paraId="35D0F043" w14:textId="294C5D1F" w:rsidR="008A7BE1" w:rsidRPr="00BF45F4" w:rsidRDefault="003E53BB" w:rsidP="001E7CF3">
      <w:pPr>
        <w:tabs>
          <w:tab w:val="left" w:pos="993"/>
        </w:tabs>
        <w:spacing w:after="0" w:line="360" w:lineRule="auto"/>
        <w:ind w:firstLine="709"/>
        <w:jc w:val="both"/>
        <w:rPr>
          <w:rFonts w:ascii="Times New Roman" w:hAnsi="Times New Roman" w:cs="Times New Roman"/>
          <w:sz w:val="28"/>
          <w:szCs w:val="28"/>
        </w:rPr>
      </w:pPr>
      <w:r w:rsidRPr="003E53BB">
        <w:rPr>
          <w:rFonts w:ascii="Times New Roman" w:hAnsi="Times New Roman" w:cs="Times New Roman"/>
          <w:sz w:val="28"/>
        </w:rPr>
        <w:t>З</w:t>
      </w:r>
      <w:r w:rsidR="000F1BD5" w:rsidRPr="00B538DC">
        <w:rPr>
          <w:rFonts w:ascii="Times New Roman" w:hAnsi="Times New Roman" w:cs="Times New Roman"/>
          <w:sz w:val="28"/>
        </w:rPr>
        <w:t xml:space="preserve">азначений інструментарій може використовуватися окремо або в комбінації для збору </w:t>
      </w:r>
      <w:r w:rsidR="000F1BD5" w:rsidRPr="00B538DC">
        <w:rPr>
          <w:rFonts w:ascii="Times New Roman" w:hAnsi="Times New Roman" w:cs="Times New Roman"/>
          <w:sz w:val="28"/>
          <w:szCs w:val="28"/>
        </w:rPr>
        <w:t>повної та об'єктивної інформації щодо психологічних особливостей профілактики та корекції проявів булінгу в освітньому середовищі.</w:t>
      </w:r>
      <w:r w:rsidR="00E81B35" w:rsidRPr="00B538DC">
        <w:rPr>
          <w:rFonts w:ascii="Times New Roman" w:hAnsi="Times New Roman" w:cs="Times New Roman"/>
          <w:sz w:val="28"/>
          <w:szCs w:val="28"/>
        </w:rPr>
        <w:t xml:space="preserve"> </w:t>
      </w:r>
      <w:r w:rsidRPr="00BF45F4">
        <w:rPr>
          <w:rFonts w:ascii="Times New Roman" w:hAnsi="Times New Roman" w:cs="Times New Roman"/>
          <w:sz w:val="28"/>
          <w:szCs w:val="28"/>
        </w:rPr>
        <w:t>Перейдемо до процедури проведення дослідження.</w:t>
      </w:r>
    </w:p>
    <w:p w14:paraId="452BE580" w14:textId="203DAE98" w:rsidR="00A1645C" w:rsidRPr="00B60CF6" w:rsidRDefault="000E0E14" w:rsidP="001E7CF3">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Під час</w:t>
      </w:r>
      <w:r w:rsidR="00A1645C" w:rsidRPr="00B60CF6">
        <w:rPr>
          <w:rFonts w:ascii="Times New Roman" w:hAnsi="Times New Roman" w:cs="Times New Roman"/>
          <w:sz w:val="28"/>
        </w:rPr>
        <w:t xml:space="preserve"> аналіз</w:t>
      </w:r>
      <w:r>
        <w:rPr>
          <w:rFonts w:ascii="Times New Roman" w:hAnsi="Times New Roman" w:cs="Times New Roman"/>
          <w:sz w:val="28"/>
        </w:rPr>
        <w:t>у</w:t>
      </w:r>
      <w:r w:rsidR="00A1645C" w:rsidRPr="00B60CF6">
        <w:rPr>
          <w:rFonts w:ascii="Times New Roman" w:hAnsi="Times New Roman" w:cs="Times New Roman"/>
          <w:sz w:val="28"/>
        </w:rPr>
        <w:t xml:space="preserve"> індивідуально-особистісних особливостей підлітків ми використовували кілька методик, щоб докладно з’ясувати детермінату та особливості вибору стратегій поведінки в ситуації булінгу в школі, вплив локусу контролю та рівня самооцінки на поведінку учасників булінгу:</w:t>
      </w:r>
    </w:p>
    <w:p w14:paraId="40102A0E" w14:textId="3F9B6BD0"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1. Опитувальник «Ситуація булінгу у школі» В. Р. Петросянц [</w:t>
      </w:r>
      <w:r w:rsidR="002918B1">
        <w:rPr>
          <w:highlight w:val="yellow"/>
        </w:rPr>
        <w:fldChar w:fldCharType="begin"/>
      </w:r>
      <w:r w:rsidR="002918B1">
        <w:rPr>
          <w:rFonts w:ascii="Times New Roman" w:hAnsi="Times New Roman" w:cs="Times New Roman"/>
          <w:sz w:val="28"/>
        </w:rPr>
        <w:instrText xml:space="preserve"> REF _Ref182243019 \r \h </w:instrText>
      </w:r>
      <w:r w:rsidR="002918B1">
        <w:rPr>
          <w:highlight w:val="yellow"/>
        </w:rPr>
      </w:r>
      <w:r w:rsidR="002918B1">
        <w:rPr>
          <w:highlight w:val="yellow"/>
        </w:rPr>
        <w:fldChar w:fldCharType="separate"/>
      </w:r>
      <w:r w:rsidR="002918B1">
        <w:rPr>
          <w:rFonts w:ascii="Times New Roman" w:hAnsi="Times New Roman" w:cs="Times New Roman"/>
          <w:sz w:val="28"/>
        </w:rPr>
        <w:t>39</w:t>
      </w:r>
      <w:r w:rsidR="002918B1">
        <w:rPr>
          <w:highlight w:val="yellow"/>
        </w:rPr>
        <w:fldChar w:fldCharType="end"/>
      </w:r>
      <w:r w:rsidRPr="00B60CF6">
        <w:rPr>
          <w:rFonts w:ascii="Times New Roman" w:hAnsi="Times New Roman" w:cs="Times New Roman"/>
          <w:sz w:val="28"/>
        </w:rPr>
        <w:t xml:space="preserve">]; </w:t>
      </w:r>
    </w:p>
    <w:p w14:paraId="472A2AA9" w14:textId="79531D1E"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2. Дослідження самооцінки за методикою Дембо-Рубінштейн [</w:t>
      </w:r>
      <w:r w:rsidR="002918B1">
        <w:rPr>
          <w:highlight w:val="yellow"/>
        </w:rPr>
        <w:fldChar w:fldCharType="begin"/>
      </w:r>
      <w:r w:rsidR="002918B1">
        <w:rPr>
          <w:rFonts w:ascii="Times New Roman" w:hAnsi="Times New Roman" w:cs="Times New Roman"/>
          <w:sz w:val="28"/>
        </w:rPr>
        <w:instrText xml:space="preserve"> REF _Ref182251676 \r \h </w:instrText>
      </w:r>
      <w:r w:rsidR="002918B1">
        <w:rPr>
          <w:highlight w:val="yellow"/>
        </w:rPr>
      </w:r>
      <w:r w:rsidR="002918B1">
        <w:rPr>
          <w:highlight w:val="yellow"/>
        </w:rPr>
        <w:fldChar w:fldCharType="separate"/>
      </w:r>
      <w:r w:rsidR="002918B1">
        <w:rPr>
          <w:rFonts w:ascii="Times New Roman" w:hAnsi="Times New Roman" w:cs="Times New Roman"/>
          <w:sz w:val="28"/>
        </w:rPr>
        <w:t>30</w:t>
      </w:r>
      <w:r w:rsidR="002918B1">
        <w:rPr>
          <w:highlight w:val="yellow"/>
        </w:rPr>
        <w:fldChar w:fldCharType="end"/>
      </w:r>
      <w:r w:rsidRPr="00B60CF6">
        <w:rPr>
          <w:rFonts w:ascii="Times New Roman" w:hAnsi="Times New Roman" w:cs="Times New Roman"/>
          <w:sz w:val="28"/>
        </w:rPr>
        <w:t xml:space="preserve">]; </w:t>
      </w:r>
    </w:p>
    <w:p w14:paraId="37B36B7D" w14:textId="4282BE61"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3. Тест на локус контролю Дж. Роттера [</w:t>
      </w:r>
      <w:r w:rsidR="002918B1">
        <w:rPr>
          <w:highlight w:val="yellow"/>
        </w:rPr>
        <w:fldChar w:fldCharType="begin"/>
      </w:r>
      <w:r w:rsidR="002918B1">
        <w:rPr>
          <w:rFonts w:ascii="Times New Roman" w:hAnsi="Times New Roman" w:cs="Times New Roman"/>
          <w:sz w:val="28"/>
        </w:rPr>
        <w:instrText xml:space="preserve"> REF _Ref183889966 \r \h </w:instrText>
      </w:r>
      <w:r w:rsidR="002918B1">
        <w:rPr>
          <w:highlight w:val="yellow"/>
        </w:rPr>
      </w:r>
      <w:r w:rsidR="002918B1">
        <w:rPr>
          <w:highlight w:val="yellow"/>
        </w:rPr>
        <w:fldChar w:fldCharType="separate"/>
      </w:r>
      <w:r w:rsidR="002918B1">
        <w:rPr>
          <w:rFonts w:ascii="Times New Roman" w:hAnsi="Times New Roman" w:cs="Times New Roman"/>
          <w:sz w:val="28"/>
        </w:rPr>
        <w:t>29</w:t>
      </w:r>
      <w:r w:rsidR="002918B1">
        <w:rPr>
          <w:highlight w:val="yellow"/>
        </w:rPr>
        <w:fldChar w:fldCharType="end"/>
      </w:r>
      <w:r w:rsidRPr="00B60CF6">
        <w:rPr>
          <w:rFonts w:ascii="Times New Roman" w:hAnsi="Times New Roman" w:cs="Times New Roman"/>
          <w:sz w:val="28"/>
        </w:rPr>
        <w:t xml:space="preserve">]; </w:t>
      </w:r>
    </w:p>
    <w:p w14:paraId="792F68EF" w14:textId="4E709B3F"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4. Тест Е. Хайма (E. Heim) для визначення стилю боротьби зі стресом (допінг-стретегії) [</w:t>
      </w:r>
      <w:r w:rsidR="002918B1">
        <w:rPr>
          <w:highlight w:val="yellow"/>
        </w:rPr>
        <w:fldChar w:fldCharType="begin"/>
      </w:r>
      <w:r w:rsidR="002918B1">
        <w:rPr>
          <w:rFonts w:ascii="Times New Roman" w:hAnsi="Times New Roman" w:cs="Times New Roman"/>
          <w:sz w:val="28"/>
        </w:rPr>
        <w:instrText xml:space="preserve"> REF _Ref165994904 \r \h </w:instrText>
      </w:r>
      <w:r w:rsidR="002918B1">
        <w:rPr>
          <w:highlight w:val="yellow"/>
        </w:rPr>
      </w:r>
      <w:r w:rsidR="002918B1">
        <w:rPr>
          <w:highlight w:val="yellow"/>
        </w:rPr>
        <w:fldChar w:fldCharType="separate"/>
      </w:r>
      <w:r w:rsidR="002918B1">
        <w:rPr>
          <w:rFonts w:ascii="Times New Roman" w:hAnsi="Times New Roman" w:cs="Times New Roman"/>
          <w:sz w:val="28"/>
        </w:rPr>
        <w:t>31</w:t>
      </w:r>
      <w:r w:rsidR="002918B1">
        <w:rPr>
          <w:highlight w:val="yellow"/>
        </w:rPr>
        <w:fldChar w:fldCharType="end"/>
      </w:r>
      <w:r w:rsidRPr="00B60CF6">
        <w:rPr>
          <w:rFonts w:ascii="Times New Roman" w:hAnsi="Times New Roman" w:cs="Times New Roman"/>
          <w:sz w:val="28"/>
        </w:rPr>
        <w:t>].</w:t>
      </w:r>
    </w:p>
    <w:p w14:paraId="2AD98074"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Опитувальник «Ситуація булінгу в школі» В. Р. Петросянц дозволяє розділити групу підлітків на дві групи:</w:t>
      </w:r>
    </w:p>
    <w:p w14:paraId="75219DB5"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«жертви» – учні, які представили високий ступінь тенденції бути жертвою булінгу та не проявляли агресивних дій щодо інших учнів;</w:t>
      </w:r>
    </w:p>
    <w:p w14:paraId="25AC121B"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«кривдники» – учні, які представили себе як учасники булінгу з частотою у кілька разів.</w:t>
      </w:r>
    </w:p>
    <w:p w14:paraId="553F5845"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З дослідження, ми не стали виключати учнів, які відповіли, що не відчувають себе «жертвами» (не зазнавали переслідувань чи зазнавали лише одного разу) і не виявили агресивного характеру по відношенню до однолітків (не виступали на боці «кривдників»), для більшої наочності різниці між «жертвою» та «кривдником».</w:t>
      </w:r>
    </w:p>
    <w:p w14:paraId="3F19B653" w14:textId="6EB92763"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Методика Дембо-Рубінштейн дозволяє визначити, яка самооцінка в особистості. Це відбувається за допомогою позначок випробуваного на певних шкалах. Ця методика заснована на безпосередньому оцінюванні (шкалюванні) досліджуваними низки особистих якостей, таких як здоров'я, здібності, </w:t>
      </w:r>
      <w:r w:rsidRPr="00B60CF6">
        <w:rPr>
          <w:rFonts w:ascii="Times New Roman" w:hAnsi="Times New Roman" w:cs="Times New Roman"/>
          <w:sz w:val="28"/>
        </w:rPr>
        <w:lastRenderedPageBreak/>
        <w:t xml:space="preserve">характер </w:t>
      </w:r>
      <w:r w:rsidR="008B668C">
        <w:rPr>
          <w:rFonts w:ascii="Times New Roman" w:hAnsi="Times New Roman" w:cs="Times New Roman"/>
          <w:sz w:val="28"/>
        </w:rPr>
        <w:t xml:space="preserve">тощо. </w:t>
      </w:r>
      <w:r w:rsidRPr="00B60CF6">
        <w:rPr>
          <w:rFonts w:ascii="Times New Roman" w:hAnsi="Times New Roman" w:cs="Times New Roman"/>
          <w:sz w:val="28"/>
        </w:rPr>
        <w:t>Досліджуваним пропонується на вертикальних лініях відзначити певними знаками рівень розвитку у них цих якостей (показник самооцінки) і рівень домагань, тобто рівень розвитку цих же якостей, який би задовольняв їх. Кожному учаснику пропонується бланк методики, на якому зображено сім ліній, висота кожної – 100 мм, із зазначенням верхньої, нижньої точок та середини шкали, бланк містить інструкцію та завдання. Учасникам дослідження пропонується, на вертикальних лініях відзначити певними знаками рівень розвитку цих якостей (показник самооцінки) і рівень домагань, тобто рівень розвитку цих якостей, який задовольняв їх.</w:t>
      </w:r>
    </w:p>
    <w:p w14:paraId="58745AA7"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Для визначення рівня двох досліджуваних характеристик особи підраховується сумарний бал відповідних показників усіх шкал (крім першої).</w:t>
      </w:r>
    </w:p>
    <w:p w14:paraId="02C6A3F8"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Основні параметри самооцінки – це її висота, стійкість та реалістичність.</w:t>
      </w:r>
    </w:p>
    <w:p w14:paraId="198D18C5"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Після проставляння відміток ми отримуємо: </w:t>
      </w:r>
    </w:p>
    <w:p w14:paraId="54FBEF78"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рівень домагань – від нижньої точки шкали до знака "-"; </w:t>
      </w:r>
    </w:p>
    <w:p w14:paraId="601EBE63"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висоту самооцінки – від «Х» до знака «о»; </w:t>
      </w:r>
    </w:p>
    <w:p w14:paraId="167AB61B"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значення розбіжностей між рівнем домагань та самооцінкою.</w:t>
      </w:r>
    </w:p>
    <w:p w14:paraId="33900C76"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Тест на локус контролю Дж. Роттера – це психологічний інструмент, призначений для вимірювання індивідуальних переконань про внутрішній чи зовнішній локус контролю. Це поняття відноситься до того, наскільки людина вірить у власну можливість контролювати події в своєму житті.</w:t>
      </w:r>
    </w:p>
    <w:p w14:paraId="7D5CFD55"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Методика для психологічної діагностики копінг-стратегій, інакше копінг-механізмів Хайма дозволяє досліджувати 26 ситуаційно-специфічних варіантів копінгу (іншими словами – типів поведінки, реагування на складну ситуацію, боротьби зі стресом), розподілених відповідно до трьох основних сфер психічної діяльності на когнітивний, емоційний та поведінковий копінг-механізми.</w:t>
      </w:r>
    </w:p>
    <w:p w14:paraId="736FABA0"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Емпіричне дослідження проводилося у чотири етапи.</w:t>
      </w:r>
    </w:p>
    <w:p w14:paraId="1E17FBCF" w14:textId="08C2F37F"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Перший етап полягав в уточненні проблеми дослідження, теоретичному аналізі психолого-педагогічної та науково-методичної літератури. Метою </w:t>
      </w:r>
      <w:r w:rsidRPr="00B60CF6">
        <w:rPr>
          <w:rFonts w:ascii="Times New Roman" w:hAnsi="Times New Roman" w:cs="Times New Roman"/>
          <w:sz w:val="28"/>
        </w:rPr>
        <w:lastRenderedPageBreak/>
        <w:t xml:space="preserve">даного етапу було вивчення теоретичного та практичного рівнів розробленості проблеми, намітити </w:t>
      </w:r>
      <w:r w:rsidR="00BB792D">
        <w:rPr>
          <w:rFonts w:ascii="Times New Roman" w:hAnsi="Times New Roman" w:cs="Times New Roman"/>
          <w:sz w:val="28"/>
          <w:lang w:val="ru-RU"/>
        </w:rPr>
        <w:t xml:space="preserve">корекційну </w:t>
      </w:r>
      <w:r w:rsidRPr="00B60CF6">
        <w:rPr>
          <w:rFonts w:ascii="Times New Roman" w:hAnsi="Times New Roman" w:cs="Times New Roman"/>
          <w:sz w:val="28"/>
        </w:rPr>
        <w:t>програму.</w:t>
      </w:r>
    </w:p>
    <w:p w14:paraId="1923F038"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Другий етап полягав в отриманні експериментальних даних, які відбивають актуальні проблеми ситуації булінгу з погляду вчителів та учнів. Застосування опитувальника також дозволило виділити потенційних «жертв» і «кривдників». З 78 учнів було відібрано 40 осіб: 18 потенційних «жертв» та 22 потенційних «кривдників».</w:t>
      </w:r>
    </w:p>
    <w:p w14:paraId="12C35AC8"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Третій етап полягав у вивченні структури індивідуально-особистісних особливостей підлітків кожної групи учасників булінгу, розгляді особливостей самооцінки, виявленні домінуючої стратегії поведінки у конфлікті, вивчення локус контролю.</w:t>
      </w:r>
    </w:p>
    <w:p w14:paraId="6B7E543D" w14:textId="4FF2D41E" w:rsidR="00A1645C" w:rsidRPr="00A1645C"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Четвертий етап полягав у обробці, аналізі та інтерпретації отриманих даних</w:t>
      </w:r>
      <w:r w:rsidRPr="00A1645C">
        <w:rPr>
          <w:rFonts w:ascii="Times New Roman" w:hAnsi="Times New Roman" w:cs="Times New Roman"/>
          <w:sz w:val="28"/>
        </w:rPr>
        <w:t xml:space="preserve"> та адаптації та реалізації корекційної програми.</w:t>
      </w:r>
    </w:p>
    <w:p w14:paraId="6872A118" w14:textId="77777777" w:rsidR="00A1645C" w:rsidRPr="00B60CF6" w:rsidRDefault="00A1645C"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szCs w:val="28"/>
        </w:rPr>
        <w:t>Отже, м</w:t>
      </w:r>
      <w:r w:rsidRPr="00B60CF6">
        <w:rPr>
          <w:rFonts w:ascii="Times New Roman" w:hAnsi="Times New Roman" w:cs="Times New Roman"/>
          <w:sz w:val="28"/>
        </w:rPr>
        <w:t xml:space="preserve">етоди для проведення кожного етапу емпіричного дослідження підбиралися з урахуванням вікових показників застосування, інформативності, можливості групового проведення, простоти та швидкості обробки. </w:t>
      </w:r>
      <w:r w:rsidRPr="00B60CF6">
        <w:rPr>
          <w:rFonts w:ascii="Times New Roman" w:hAnsi="Times New Roman" w:cs="Times New Roman"/>
          <w:sz w:val="28"/>
          <w:szCs w:val="28"/>
        </w:rPr>
        <w:t>Підібраний нами комплекс методик забезпечує досягнення мети та розв’язання завдань дослідження.</w:t>
      </w:r>
    </w:p>
    <w:p w14:paraId="391AA82C" w14:textId="77777777" w:rsidR="003E53BB" w:rsidRPr="003E53BB" w:rsidRDefault="003E53BB" w:rsidP="001E7CF3">
      <w:pPr>
        <w:tabs>
          <w:tab w:val="left" w:pos="993"/>
        </w:tabs>
        <w:spacing w:after="0" w:line="360" w:lineRule="auto"/>
        <w:ind w:firstLine="709"/>
        <w:jc w:val="both"/>
        <w:rPr>
          <w:rFonts w:ascii="Times New Roman" w:eastAsia="Times New Roman" w:hAnsi="Times New Roman" w:cs="Times New Roman"/>
          <w:kern w:val="0"/>
          <w:sz w:val="28"/>
          <w:szCs w:val="28"/>
          <w:lang w:val="ru-RU"/>
          <w14:ligatures w14:val="none"/>
        </w:rPr>
      </w:pPr>
    </w:p>
    <w:p w14:paraId="495FA0C0" w14:textId="77777777" w:rsidR="00E51A22" w:rsidRPr="00B538DC" w:rsidRDefault="00E51A22" w:rsidP="001E7CF3">
      <w:pPr>
        <w:pStyle w:val="2"/>
        <w:spacing w:after="240" w:line="360" w:lineRule="auto"/>
        <w:ind w:firstLine="709"/>
        <w:jc w:val="both"/>
        <w:rPr>
          <w:rFonts w:ascii="Times New Roman" w:eastAsia="Times New Roman" w:hAnsi="Times New Roman" w:cs="Times New Roman"/>
          <w:b/>
          <w:bCs/>
          <w:color w:val="auto"/>
          <w:kern w:val="0"/>
          <w:sz w:val="28"/>
          <w:szCs w:val="28"/>
          <w14:ligatures w14:val="none"/>
        </w:rPr>
      </w:pPr>
      <w:bookmarkStart w:id="9" w:name="_Toc183890012"/>
      <w:r w:rsidRPr="00B538DC">
        <w:rPr>
          <w:rFonts w:ascii="Times New Roman" w:eastAsia="Times New Roman" w:hAnsi="Times New Roman" w:cs="Times New Roman"/>
          <w:b/>
          <w:bCs/>
          <w:color w:val="auto"/>
          <w:kern w:val="0"/>
          <w:sz w:val="28"/>
          <w:szCs w:val="28"/>
          <w14:ligatures w14:val="none"/>
        </w:rPr>
        <w:t>2.2 Аналіз та інтерпретація результатів дослідження</w:t>
      </w:r>
      <w:bookmarkEnd w:id="9"/>
    </w:p>
    <w:p w14:paraId="5AEB539F" w14:textId="14EAB3C5" w:rsidR="005F666B" w:rsidRPr="00B538DC" w:rsidRDefault="00B908E4" w:rsidP="001E7CF3">
      <w:pPr>
        <w:spacing w:after="0" w:line="360" w:lineRule="auto"/>
        <w:ind w:firstLine="709"/>
        <w:jc w:val="both"/>
        <w:rPr>
          <w:rFonts w:ascii="Times New Roman" w:hAnsi="Times New Roman" w:cs="Times New Roman"/>
          <w:sz w:val="28"/>
          <w:szCs w:val="28"/>
        </w:rPr>
      </w:pPr>
      <w:r w:rsidRPr="00B538DC">
        <w:rPr>
          <w:rFonts w:ascii="Times New Roman" w:hAnsi="Times New Roman" w:cs="Times New Roman"/>
          <w:sz w:val="28"/>
          <w:szCs w:val="28"/>
        </w:rPr>
        <w:t>Аналіз та інтерпретація результатів дослідження проявів булінгу є важливою частиною для розуміння його масштабів, форм і наслідків у конкретній групі або соціальному середовищі, зокрема в освітньому.</w:t>
      </w:r>
    </w:p>
    <w:p w14:paraId="0D52E624"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Розглянемо результати вивчення уявлень учнів про ситуацію булінга у школі, за даними анкети «Ситуація булінга у школі» В. Р. Петросянц. </w:t>
      </w:r>
    </w:p>
    <w:p w14:paraId="40539C84"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На запитання анкети: «Чи існує проблема насильства у школі?» 60% учнів відповіли позитивно, 40% – негативно. На думку підлітків булерами є: «старші учні» – 21%, «ровесники» – 53%, «вчителі» – 7%. Переважними формами насильства у школі стали: «приниження» –34%, «плітки та інтриги» </w:t>
      </w:r>
      <w:r w:rsidRPr="00B60CF6">
        <w:rPr>
          <w:rFonts w:ascii="Times New Roman" w:hAnsi="Times New Roman" w:cs="Times New Roman"/>
          <w:sz w:val="28"/>
        </w:rPr>
        <w:lastRenderedPageBreak/>
        <w:t>– 18%, «погрози (залякування)» – 16%, «ізоляція» – 12%, «фізичні впливи (побої, штовханина, утиски)» – 12%, «інші форми (насмішки, псування) майна, здирства)» – 8%.</w:t>
      </w:r>
    </w:p>
    <w:p w14:paraId="62A8389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На думку підлітків насильство у школі відбувається найчастіше: «під час перерви» – 50%, «перед уроками чи після уроків» – 18%, «під час уроків» – 8%, «по дорозі до школи чи зі школи» – 10 %.</w:t>
      </w:r>
    </w:p>
    <w:p w14:paraId="6A8FBB04"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Вивчення емоційних переживань показує, що 22% – «бажають відповісти тим же», 21% – «зазнають страху», 19% – «пригніченість», 18%  – «зазнають ненависті злості», 13% – «вину і сором», 7% – «байдужість».</w:t>
      </w:r>
    </w:p>
    <w:p w14:paraId="27067134"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Серед учнів «ніколи не піддавалися булінгу» – 60%, «так, таке іноді траплялося» – 17%, «так, таке трапляється регулярно» – 23%.</w:t>
      </w:r>
    </w:p>
    <w:p w14:paraId="3D31AF2F"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66276E5E" wp14:editId="11C20097">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1A6901" w14:textId="43616CDA" w:rsidR="001E7CF3" w:rsidRPr="001E7CF3" w:rsidRDefault="001E7CF3" w:rsidP="001E7CF3">
      <w:pPr>
        <w:tabs>
          <w:tab w:val="left" w:pos="993"/>
        </w:tabs>
        <w:spacing w:after="0" w:line="360" w:lineRule="auto"/>
        <w:ind w:firstLine="709"/>
        <w:jc w:val="both"/>
        <w:rPr>
          <w:rFonts w:ascii="Times New Roman" w:hAnsi="Times New Roman" w:cs="Times New Roman"/>
          <w:iCs/>
          <w:sz w:val="28"/>
        </w:rPr>
      </w:pPr>
      <w:r w:rsidRPr="001E7CF3">
        <w:rPr>
          <w:rFonts w:ascii="Times New Roman" w:hAnsi="Times New Roman" w:cs="Times New Roman"/>
          <w:iCs/>
          <w:sz w:val="28"/>
        </w:rPr>
        <w:t>Рис.</w:t>
      </w:r>
      <w:r w:rsidRPr="001E7CF3">
        <w:rPr>
          <w:rFonts w:ascii="Times New Roman" w:hAnsi="Times New Roman" w:cs="Times New Roman"/>
          <w:iCs/>
          <w:sz w:val="28"/>
          <w:lang w:val="ru-RU"/>
        </w:rPr>
        <w:t>2.</w:t>
      </w:r>
      <w:r w:rsidRPr="001E7CF3">
        <w:rPr>
          <w:rFonts w:ascii="Times New Roman" w:hAnsi="Times New Roman" w:cs="Times New Roman"/>
          <w:iCs/>
          <w:sz w:val="28"/>
        </w:rPr>
        <w:t>1 Частота схильності до булінгу в школі у виборці</w:t>
      </w:r>
    </w:p>
    <w:p w14:paraId="2E3B176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Виходячи з цих даних, можна визначити групу «жертв», до якої увійшли учні, які переживають ситуацію булінгу регулярно – 23% від загальної вибірки, тобто 18 осіб. Вивчимо результати опитування «жертв».</w:t>
      </w:r>
    </w:p>
    <w:p w14:paraId="2BFE255C"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lastRenderedPageBreak/>
        <w:drawing>
          <wp:inline distT="0" distB="0" distL="0" distR="0" wp14:anchorId="5A9D5EAC" wp14:editId="6245C0B4">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EC0AD2" w14:textId="22A97DCD" w:rsidR="001E7CF3" w:rsidRPr="001E7CF3" w:rsidRDefault="001E7CF3" w:rsidP="001E7CF3">
      <w:pPr>
        <w:tabs>
          <w:tab w:val="left" w:pos="993"/>
        </w:tabs>
        <w:spacing w:after="0" w:line="360" w:lineRule="auto"/>
        <w:ind w:firstLine="709"/>
        <w:jc w:val="both"/>
        <w:rPr>
          <w:rFonts w:ascii="Times New Roman" w:hAnsi="Times New Roman" w:cs="Times New Roman"/>
          <w:iCs/>
          <w:sz w:val="28"/>
        </w:rPr>
      </w:pPr>
      <w:r w:rsidRPr="001E7CF3">
        <w:rPr>
          <w:rFonts w:ascii="Times New Roman" w:hAnsi="Times New Roman" w:cs="Times New Roman"/>
          <w:iCs/>
          <w:sz w:val="28"/>
        </w:rPr>
        <w:t>Рис.</w:t>
      </w:r>
      <w:r w:rsidRPr="001E7CF3">
        <w:rPr>
          <w:rFonts w:ascii="Times New Roman" w:hAnsi="Times New Roman" w:cs="Times New Roman"/>
          <w:iCs/>
          <w:sz w:val="28"/>
          <w:lang w:val="ru-RU"/>
        </w:rPr>
        <w:t>2.</w:t>
      </w:r>
      <w:r w:rsidRPr="001E7CF3">
        <w:rPr>
          <w:rFonts w:ascii="Times New Roman" w:hAnsi="Times New Roman" w:cs="Times New Roman"/>
          <w:iCs/>
          <w:sz w:val="28"/>
        </w:rPr>
        <w:t>2 Прояв булінгу в школі по відношенню до «жертв»</w:t>
      </w:r>
    </w:p>
    <w:p w14:paraId="2D67F04F" w14:textId="12F758B0"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Примітки до Рисунку 2</w:t>
      </w:r>
      <w:r w:rsidRPr="001E7CF3">
        <w:rPr>
          <w:rFonts w:ascii="Times New Roman" w:hAnsi="Times New Roman" w:cs="Times New Roman"/>
          <w:sz w:val="28"/>
        </w:rPr>
        <w:t>.2</w:t>
      </w:r>
      <w:r w:rsidRPr="00B60CF6">
        <w:rPr>
          <w:rFonts w:ascii="Times New Roman" w:hAnsi="Times New Roman" w:cs="Times New Roman"/>
          <w:sz w:val="28"/>
        </w:rPr>
        <w:t>:</w:t>
      </w:r>
      <w:r w:rsidRPr="001E7CF3">
        <w:rPr>
          <w:rFonts w:ascii="Times New Roman" w:hAnsi="Times New Roman" w:cs="Times New Roman"/>
          <w:sz w:val="28"/>
        </w:rPr>
        <w:t xml:space="preserve"> </w:t>
      </w:r>
      <w:r w:rsidRPr="00B60CF6">
        <w:rPr>
          <w:rFonts w:ascii="Times New Roman" w:hAnsi="Times New Roman" w:cs="Times New Roman"/>
          <w:sz w:val="28"/>
        </w:rPr>
        <w:t>1- інші учні глузували з тебе чи робили тебе «іграшкою»;2 - інші учні ігнорували тебе і виключали із спільної діяльності; 3 - інші учні застосовували щодо тебе фізичну силу; 4 - інші учні розповсюджували помилкові чутки про тебе; 5 - інші учні руйнували твоє майно або відбирали гроші; 6 - інші учні глузували з особливостей твого тіла.</w:t>
      </w:r>
    </w:p>
    <w:p w14:paraId="077ACE42"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Проведемо аналіз результатів</w:t>
      </w:r>
      <w:r>
        <w:rPr>
          <w:rFonts w:ascii="Times New Roman" w:hAnsi="Times New Roman" w:cs="Times New Roman"/>
          <w:sz w:val="28"/>
        </w:rPr>
        <w:t xml:space="preserve"> розуміння «жертвами» причин бу</w:t>
      </w:r>
      <w:r w:rsidRPr="00B60CF6">
        <w:rPr>
          <w:rFonts w:ascii="Times New Roman" w:hAnsi="Times New Roman" w:cs="Times New Roman"/>
          <w:sz w:val="28"/>
        </w:rPr>
        <w:t>лінгу щодо їхньої особистості. Дані подано на гістограмі.</w:t>
      </w:r>
    </w:p>
    <w:p w14:paraId="0D477F5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28FE9986" wp14:editId="52EAE01B">
            <wp:extent cx="5486400" cy="3028620"/>
            <wp:effectExtent l="0" t="0" r="0" b="63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EDCDE8" w14:textId="58CBA1F0" w:rsidR="001E7CF3" w:rsidRPr="001E7CF3" w:rsidRDefault="001E7CF3" w:rsidP="001E7CF3">
      <w:pPr>
        <w:tabs>
          <w:tab w:val="left" w:pos="993"/>
        </w:tabs>
        <w:spacing w:after="0" w:line="360" w:lineRule="auto"/>
        <w:ind w:firstLine="709"/>
        <w:jc w:val="both"/>
        <w:rPr>
          <w:rFonts w:ascii="Times New Roman" w:hAnsi="Times New Roman" w:cs="Times New Roman"/>
          <w:iCs/>
          <w:sz w:val="28"/>
        </w:rPr>
      </w:pPr>
      <w:r w:rsidRPr="001E7CF3">
        <w:rPr>
          <w:rFonts w:ascii="Times New Roman" w:hAnsi="Times New Roman" w:cs="Times New Roman"/>
          <w:iCs/>
          <w:sz w:val="28"/>
        </w:rPr>
        <w:t>Рис.</w:t>
      </w:r>
      <w:r w:rsidRPr="001E7CF3">
        <w:rPr>
          <w:rFonts w:ascii="Times New Roman" w:hAnsi="Times New Roman" w:cs="Times New Roman"/>
          <w:iCs/>
          <w:sz w:val="28"/>
          <w:lang w:val="ru-RU"/>
        </w:rPr>
        <w:t>2.</w:t>
      </w:r>
      <w:r w:rsidRPr="001E7CF3">
        <w:rPr>
          <w:rFonts w:ascii="Times New Roman" w:hAnsi="Times New Roman" w:cs="Times New Roman"/>
          <w:iCs/>
          <w:sz w:val="28"/>
        </w:rPr>
        <w:t>3 Дослідження причин булінгу зі сторони «жертв»</w:t>
      </w:r>
    </w:p>
    <w:p w14:paraId="6000FCD2"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Примітки: 1 - я вважаю себе «вище» їх; 2 - я ігнорую їх; 3 - я більше подобаюся вчителеві, ніж інші; 4- я багатий/бідний; 6 - я часто сварюся з іншими учнями; 7 - я не знаю, чому вони це робили.</w:t>
      </w:r>
    </w:p>
    <w:p w14:paraId="20EFDF54" w14:textId="14444F21"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Виходячи з даних, представлених на рисунку </w:t>
      </w:r>
      <w:r w:rsidRPr="001E7CF3">
        <w:rPr>
          <w:rFonts w:ascii="Times New Roman" w:hAnsi="Times New Roman" w:cs="Times New Roman"/>
          <w:sz w:val="28"/>
        </w:rPr>
        <w:t>2.</w:t>
      </w:r>
      <w:r w:rsidRPr="00B60CF6">
        <w:rPr>
          <w:rFonts w:ascii="Times New Roman" w:hAnsi="Times New Roman" w:cs="Times New Roman"/>
          <w:sz w:val="28"/>
        </w:rPr>
        <w:t>3, можна констатувати факт, що більшість «жертв» – 23% не усвідомлюють причин булінгу щодо себе, особливостями своєї зовнішності назвали причину булінгу – 16%, ігнорування кривдників, як причину булінгу, було названо 14%, інші причини було обрано у меншій кількості випадків.</w:t>
      </w:r>
    </w:p>
    <w:p w14:paraId="2D576798"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Вивчимо особливості поведінки жертв при булінгу.</w:t>
      </w:r>
    </w:p>
    <w:p w14:paraId="0D2DF00A"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27887404" wp14:editId="38D784C9">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5E5D7D" w14:textId="56C70CBD" w:rsidR="001E7CF3" w:rsidRPr="001E7CF3" w:rsidRDefault="001E7CF3" w:rsidP="001E7CF3">
      <w:pPr>
        <w:tabs>
          <w:tab w:val="left" w:pos="993"/>
        </w:tabs>
        <w:spacing w:after="0" w:line="360" w:lineRule="auto"/>
        <w:ind w:firstLine="709"/>
        <w:jc w:val="both"/>
        <w:rPr>
          <w:rFonts w:ascii="Times New Roman" w:hAnsi="Times New Roman" w:cs="Times New Roman"/>
          <w:iCs/>
          <w:sz w:val="28"/>
        </w:rPr>
      </w:pPr>
      <w:r w:rsidRPr="001E7CF3">
        <w:rPr>
          <w:rFonts w:ascii="Times New Roman" w:hAnsi="Times New Roman" w:cs="Times New Roman"/>
          <w:iCs/>
          <w:sz w:val="28"/>
        </w:rPr>
        <w:t xml:space="preserve">Рис. </w:t>
      </w:r>
      <w:r w:rsidRPr="001E7CF3">
        <w:rPr>
          <w:rFonts w:ascii="Times New Roman" w:hAnsi="Times New Roman" w:cs="Times New Roman"/>
          <w:iCs/>
          <w:sz w:val="28"/>
          <w:lang w:val="ru-RU"/>
        </w:rPr>
        <w:t>2.</w:t>
      </w:r>
      <w:r w:rsidRPr="001E7CF3">
        <w:rPr>
          <w:rFonts w:ascii="Times New Roman" w:hAnsi="Times New Roman" w:cs="Times New Roman"/>
          <w:iCs/>
          <w:sz w:val="28"/>
        </w:rPr>
        <w:t>4 Результати дослідження особливостей поведінки «жертв»</w:t>
      </w:r>
    </w:p>
    <w:p w14:paraId="5D35648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Примітки:1 – я пропускаю школу; 2 – я ні з ким не розмовляю; 3 – я стаю слабким і безпорадним; 4 – я уникаю місця, де це сталося; 5 – я пояснюю, що так не можна чинити; 6 – я вдаю, що нічого не сталося</w:t>
      </w:r>
    </w:p>
    <w:p w14:paraId="645F040E" w14:textId="1F067FF1"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Ґрунтуючись на даних рис.</w:t>
      </w:r>
      <w:r w:rsidRPr="001E7CF3">
        <w:rPr>
          <w:rFonts w:ascii="Times New Roman" w:hAnsi="Times New Roman" w:cs="Times New Roman"/>
          <w:sz w:val="28"/>
        </w:rPr>
        <w:t>2.</w:t>
      </w:r>
      <w:r w:rsidRPr="00B60CF6">
        <w:rPr>
          <w:rFonts w:ascii="Times New Roman" w:hAnsi="Times New Roman" w:cs="Times New Roman"/>
          <w:sz w:val="28"/>
        </w:rPr>
        <w:t>4, можна відзначити, що переважаючою стратегією поведінки «жертви» в ситуації булінг</w:t>
      </w:r>
      <w:r w:rsidRPr="001E7CF3">
        <w:rPr>
          <w:rFonts w:ascii="Times New Roman" w:hAnsi="Times New Roman" w:cs="Times New Roman"/>
          <w:sz w:val="28"/>
        </w:rPr>
        <w:t>у</w:t>
      </w:r>
      <w:r w:rsidRPr="00B60CF6">
        <w:rPr>
          <w:rFonts w:ascii="Times New Roman" w:hAnsi="Times New Roman" w:cs="Times New Roman"/>
          <w:sz w:val="28"/>
        </w:rPr>
        <w:t xml:space="preserve"> є прагнення зробити вигляд, що нічого не сталося – 16%, а на другому місці стоїть стратегія ігнорування «кривдників» – 11%, на третьому місці – пропуск школи – 8%, у 6% «жертва» намагається порозумітися з «кривдником», на п'ятому і шостому місці в 1% </w:t>
      </w:r>
      <w:r w:rsidRPr="00B60CF6">
        <w:rPr>
          <w:rFonts w:ascii="Times New Roman" w:hAnsi="Times New Roman" w:cs="Times New Roman"/>
          <w:sz w:val="28"/>
        </w:rPr>
        <w:lastRenderedPageBreak/>
        <w:t>випадків «жертва» почувається слабкою та безпорадною або намагається уникати місця, де відбулося цькування.</w:t>
      </w:r>
    </w:p>
    <w:p w14:paraId="2C2B8BF1"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Звернемося до опису методів боротьби «жертв» з булінгом.</w:t>
      </w:r>
    </w:p>
    <w:p w14:paraId="1DA463E3"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3F0DE9DD" wp14:editId="13D18AC5">
            <wp:extent cx="4600575" cy="1809750"/>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98ABF2" w14:textId="4802E165"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 xml:space="preserve">Рис. </w:t>
      </w:r>
      <w:r>
        <w:rPr>
          <w:rFonts w:ascii="Times New Roman" w:hAnsi="Times New Roman" w:cs="Times New Roman"/>
          <w:sz w:val="28"/>
          <w:lang w:val="ru-RU"/>
        </w:rPr>
        <w:t>2.</w:t>
      </w:r>
      <w:r w:rsidRPr="00B60CF6">
        <w:rPr>
          <w:rFonts w:ascii="Times New Roman" w:hAnsi="Times New Roman" w:cs="Times New Roman"/>
          <w:sz w:val="28"/>
        </w:rPr>
        <w:t>5 Результати дослідження методів боротьби «жертв» з боулінгом</w:t>
      </w:r>
    </w:p>
    <w:p w14:paraId="6A092A65" w14:textId="77777777"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Примітки: 1 – я розповідаю про це своїм батькам; 2 – я говорю про це з учителем; 3 – я відвідую психолога; 4 – я міняю школу; 5 – я якийсь час не ходжу до школи; 6 – я протистою булінгу; 7 – я терплю і не вживаю жодних заходів.</w:t>
      </w:r>
    </w:p>
    <w:p w14:paraId="7CAC4977" w14:textId="77777777"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Пріоритетним методом боротьби з булінгом для «жертв» (14%) стала пасивна позиція, тобто вони вважають за краще не вживати жодних заходів щодо запобігання насильству. Пропустити школу обрали 9%. Особливо варто відзначити, що 10% схильні розповісти про свої проблеми вчителю та лише 6% – батькам.</w:t>
      </w:r>
    </w:p>
    <w:p w14:paraId="788B6632" w14:textId="77777777"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Розглянемо результати опитування «кривдників».</w:t>
      </w:r>
    </w:p>
    <w:p w14:paraId="16DC71B2" w14:textId="77777777"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68C565FB" wp14:editId="6BD5FD98">
            <wp:extent cx="5222123" cy="2547635"/>
            <wp:effectExtent l="0" t="0" r="17145" b="508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0271F0" w14:textId="04C02ED4" w:rsidR="001E7CF3" w:rsidRPr="00343413" w:rsidRDefault="001E7CF3" w:rsidP="001E7CF3">
      <w:pPr>
        <w:tabs>
          <w:tab w:val="left" w:pos="993"/>
        </w:tabs>
        <w:spacing w:after="0" w:line="360" w:lineRule="auto"/>
        <w:ind w:firstLine="709"/>
        <w:rPr>
          <w:rFonts w:ascii="Times New Roman" w:hAnsi="Times New Roman" w:cs="Times New Roman"/>
          <w:iCs/>
          <w:sz w:val="28"/>
        </w:rPr>
      </w:pPr>
      <w:r w:rsidRPr="00343413">
        <w:rPr>
          <w:rFonts w:ascii="Times New Roman" w:hAnsi="Times New Roman" w:cs="Times New Roman"/>
          <w:iCs/>
          <w:sz w:val="28"/>
        </w:rPr>
        <w:t>Рис.</w:t>
      </w:r>
      <w:r w:rsidR="00343413" w:rsidRPr="00343413">
        <w:rPr>
          <w:rFonts w:ascii="Times New Roman" w:hAnsi="Times New Roman" w:cs="Times New Roman"/>
          <w:iCs/>
          <w:sz w:val="28"/>
          <w:lang w:val="ru-RU"/>
        </w:rPr>
        <w:t>2.</w:t>
      </w:r>
      <w:r w:rsidRPr="00343413">
        <w:rPr>
          <w:rFonts w:ascii="Times New Roman" w:hAnsi="Times New Roman" w:cs="Times New Roman"/>
          <w:iCs/>
          <w:sz w:val="28"/>
        </w:rPr>
        <w:t>6 Частота участі у булінгу щодо іншого учня</w:t>
      </w:r>
    </w:p>
    <w:p w14:paraId="52D9C779" w14:textId="77777777"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lastRenderedPageBreak/>
        <w:t>Серед семикласників ніколи не брали участь у булінгу по відношенню до інших учнів 72% (56 осіб), іноді беруть участь – 20% (16 осіб), регулярно беруть участь 8% (6 осіб).</w:t>
      </w:r>
    </w:p>
    <w:p w14:paraId="07C64B25" w14:textId="707C0C5C"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Розглянемо особливості прояву булінг</w:t>
      </w:r>
      <w:r w:rsidR="00E31C2D">
        <w:rPr>
          <w:rFonts w:ascii="Times New Roman" w:hAnsi="Times New Roman" w:cs="Times New Roman"/>
          <w:sz w:val="28"/>
        </w:rPr>
        <w:t>у</w:t>
      </w:r>
      <w:r w:rsidRPr="00B60CF6">
        <w:rPr>
          <w:rFonts w:ascii="Times New Roman" w:hAnsi="Times New Roman" w:cs="Times New Roman"/>
          <w:sz w:val="28"/>
        </w:rPr>
        <w:t xml:space="preserve"> у «кривдників»</w:t>
      </w:r>
    </w:p>
    <w:p w14:paraId="5D3D8A47" w14:textId="77777777" w:rsidR="001E7CF3" w:rsidRPr="00B60CF6" w:rsidRDefault="001E7CF3" w:rsidP="001E7CF3">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555D8B8C" wp14:editId="1A5B1FB4">
            <wp:extent cx="5486400" cy="3200400"/>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EEBCB5" w14:textId="17D5013F" w:rsidR="001E7CF3" w:rsidRPr="00DA2BA9" w:rsidRDefault="001E7CF3" w:rsidP="001E7CF3">
      <w:pPr>
        <w:tabs>
          <w:tab w:val="left" w:pos="993"/>
        </w:tabs>
        <w:spacing w:after="0" w:line="360" w:lineRule="auto"/>
        <w:ind w:firstLine="709"/>
        <w:rPr>
          <w:rFonts w:ascii="Times New Roman" w:hAnsi="Times New Roman" w:cs="Times New Roman"/>
          <w:iCs/>
          <w:sz w:val="28"/>
        </w:rPr>
      </w:pPr>
      <w:r w:rsidRPr="00DA2BA9">
        <w:rPr>
          <w:rFonts w:ascii="Times New Roman" w:hAnsi="Times New Roman" w:cs="Times New Roman"/>
          <w:iCs/>
          <w:sz w:val="28"/>
        </w:rPr>
        <w:t>Рис.</w:t>
      </w:r>
      <w:r w:rsidR="00DA2BA9" w:rsidRPr="00DA2BA9">
        <w:rPr>
          <w:rFonts w:ascii="Times New Roman" w:hAnsi="Times New Roman" w:cs="Times New Roman"/>
          <w:iCs/>
          <w:sz w:val="28"/>
          <w:lang w:val="ru-RU"/>
        </w:rPr>
        <w:t>2.</w:t>
      </w:r>
      <w:r w:rsidRPr="00DA2BA9">
        <w:rPr>
          <w:rFonts w:ascii="Times New Roman" w:hAnsi="Times New Roman" w:cs="Times New Roman"/>
          <w:iCs/>
          <w:sz w:val="28"/>
        </w:rPr>
        <w:t>7</w:t>
      </w:r>
      <w:r w:rsidRPr="00DA2BA9">
        <w:rPr>
          <w:iCs/>
        </w:rPr>
        <w:t xml:space="preserve"> </w:t>
      </w:r>
      <w:r w:rsidRPr="00DA2BA9">
        <w:rPr>
          <w:rFonts w:ascii="Times New Roman" w:hAnsi="Times New Roman" w:cs="Times New Roman"/>
          <w:iCs/>
          <w:sz w:val="28"/>
        </w:rPr>
        <w:t>Види прояву булінг</w:t>
      </w:r>
      <w:r w:rsidR="0062464F">
        <w:rPr>
          <w:rFonts w:ascii="Times New Roman" w:hAnsi="Times New Roman" w:cs="Times New Roman"/>
          <w:iCs/>
          <w:sz w:val="28"/>
        </w:rPr>
        <w:t>у</w:t>
      </w:r>
      <w:r w:rsidRPr="00DA2BA9">
        <w:rPr>
          <w:rFonts w:ascii="Times New Roman" w:hAnsi="Times New Roman" w:cs="Times New Roman"/>
          <w:iCs/>
          <w:sz w:val="28"/>
        </w:rPr>
        <w:t xml:space="preserve"> у «кривдників»</w:t>
      </w:r>
    </w:p>
    <w:p w14:paraId="0DCA2959"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Примітка:1 – я висміював і ображав інших учнів; 2 – я ігнорував інших учнів і виключав їх із спільної діяльності; 3 – я поширював помилкові чутки про учня; 4 – я застосовував щодо інших учнів фізичну силу (вдаряв, штовхав і т.п.); 5 – я псував власність інших учнів; 6 – я відкрито насміхався над особливостями тіла інших учнів.</w:t>
      </w:r>
    </w:p>
    <w:p w14:paraId="1FA0FAA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«Кривдники» схильні висміювати своїх «жертв» – 30%, поширювати плітки та хибні чутки про «жертву» – 28%, виключати «жертву» із спільної діяльності – 26%, застосовували фізичну силу чи глузували з особливостей тіла інших учнів – 24% , псувати власність інших учнів – 12%.</w:t>
      </w:r>
    </w:p>
    <w:p w14:paraId="7DBC786F"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Згідно з опитуванням, розуміння причин булінга у «кривдників» розподілилося таким чином: «доноси» вчителеві інших учнів – 12%; розповідь іншим про сварки чи ігнорування інших учнів – 11%; конфліктні відносини з іншими – 9%; зарозуміла поведінка – 8%; підпорядкування вчителю – 7%; </w:t>
      </w:r>
      <w:r w:rsidRPr="00B60CF6">
        <w:rPr>
          <w:rFonts w:ascii="Times New Roman" w:hAnsi="Times New Roman" w:cs="Times New Roman"/>
          <w:sz w:val="28"/>
        </w:rPr>
        <w:lastRenderedPageBreak/>
        <w:t>зовнішня специфічність – 6%; більше подобається вчителю – 5%; соціальний статус – 3%.</w:t>
      </w:r>
    </w:p>
    <w:p w14:paraId="42653B20"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47B2C36C" wp14:editId="04121092">
            <wp:extent cx="5486400" cy="3200400"/>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9A1DC1" w14:textId="4CF870DD" w:rsidR="001E7CF3" w:rsidRPr="00043A54" w:rsidRDefault="001E7CF3" w:rsidP="001E7CF3">
      <w:pPr>
        <w:tabs>
          <w:tab w:val="left" w:pos="993"/>
        </w:tabs>
        <w:spacing w:line="360" w:lineRule="auto"/>
        <w:ind w:firstLine="709"/>
        <w:jc w:val="both"/>
        <w:rPr>
          <w:rFonts w:ascii="Times New Roman" w:hAnsi="Times New Roman" w:cs="Times New Roman"/>
          <w:iCs/>
          <w:sz w:val="28"/>
        </w:rPr>
      </w:pPr>
      <w:r w:rsidRPr="00043A54">
        <w:rPr>
          <w:rFonts w:ascii="Times New Roman" w:hAnsi="Times New Roman" w:cs="Times New Roman"/>
          <w:iCs/>
          <w:sz w:val="28"/>
        </w:rPr>
        <w:t>Рис.</w:t>
      </w:r>
      <w:r w:rsidR="00043A54" w:rsidRPr="00043A54">
        <w:rPr>
          <w:rFonts w:ascii="Times New Roman" w:hAnsi="Times New Roman" w:cs="Times New Roman"/>
          <w:iCs/>
          <w:sz w:val="28"/>
          <w:lang w:val="ru-RU"/>
        </w:rPr>
        <w:t>2.</w:t>
      </w:r>
      <w:r w:rsidRPr="00043A54">
        <w:rPr>
          <w:rFonts w:ascii="Times New Roman" w:hAnsi="Times New Roman" w:cs="Times New Roman"/>
          <w:iCs/>
          <w:sz w:val="28"/>
        </w:rPr>
        <w:t>8 Причини булінгу у розумінні «кривдників»</w:t>
      </w:r>
    </w:p>
    <w:p w14:paraId="73745AD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Примітки:1 – він/вона поводиться зарозуміло; 2 – він/вона ігнорує інших учнів; 3 – він/вона подобається вчителю більше, ніж інші; 4 – він/вона завжди робить те, що говорить вчитель;5 – він/вона розповідає вчителю про інших учнів; 6 – він/вона розповідає іншим про сварки з ним/нею; 7 – він/вона багатий/бідний; 8 – його/її зовнішність приваблива/специфічна; 9 – він/вона часто свариться з іншими.</w:t>
      </w:r>
    </w:p>
    <w:p w14:paraId="51CEC3C0"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Отже, згідно з результатами дослідження 8% семикласників повідомили, що неодноразово проявляли агресивні дії щодо однолітків, ще 20% заявили, що періодично вдаються до насильства, обидві групи не проявили тенденції бути жертвою (ніколи не зазнавали булінгу) – всього 22 особи. 23% семикласників зазнали дії агресивного характеру з боку однолітків і не виявили тенденції бути кривдником (ніколи не брали участь у булінгу щодо інших учнів) – лише 18 осіб.</w:t>
      </w:r>
    </w:p>
    <w:p w14:paraId="04387325"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Розглянемо далі результати вивчення самооцінки, за методикою Дембо – Рубінштейна.</w:t>
      </w:r>
    </w:p>
    <w:p w14:paraId="04A6167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Аналізуючи рівень самооцінки (рис. 9) бачимо, що загалом у досліджуваних класів рівень адекватної самооцінки вище від інших показників і складає 59%. Завищена самооцінка у 17% учнів загалом за вибіркою, занижена самооцінка у 24% підлітків.</w:t>
      </w:r>
    </w:p>
    <w:p w14:paraId="72B91D7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color w:val="4472C4" w:themeColor="accent1"/>
          <w:sz w:val="28"/>
          <w:lang w:eastAsia="uk-UA"/>
        </w:rPr>
        <w:drawing>
          <wp:inline distT="0" distB="0" distL="0" distR="0" wp14:anchorId="06EACE8B" wp14:editId="79024CA9">
            <wp:extent cx="4724400" cy="2324100"/>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AC1B39" w14:textId="6025901B" w:rsidR="001E7CF3" w:rsidRPr="00913116" w:rsidRDefault="001E7CF3" w:rsidP="001E7CF3">
      <w:pPr>
        <w:tabs>
          <w:tab w:val="left" w:pos="993"/>
        </w:tabs>
        <w:spacing w:line="360" w:lineRule="auto"/>
        <w:ind w:firstLine="709"/>
        <w:jc w:val="both"/>
        <w:rPr>
          <w:rFonts w:ascii="Times New Roman" w:hAnsi="Times New Roman" w:cs="Times New Roman"/>
          <w:iCs/>
          <w:sz w:val="28"/>
        </w:rPr>
      </w:pPr>
      <w:r w:rsidRPr="00913116">
        <w:rPr>
          <w:rFonts w:ascii="Times New Roman" w:hAnsi="Times New Roman" w:cs="Times New Roman"/>
          <w:iCs/>
          <w:sz w:val="28"/>
        </w:rPr>
        <w:t xml:space="preserve">Рис. </w:t>
      </w:r>
      <w:r w:rsidR="00913116">
        <w:rPr>
          <w:rFonts w:ascii="Times New Roman" w:hAnsi="Times New Roman" w:cs="Times New Roman"/>
          <w:iCs/>
          <w:sz w:val="28"/>
          <w:lang w:val="ru-RU"/>
        </w:rPr>
        <w:t>2.</w:t>
      </w:r>
      <w:r w:rsidRPr="00913116">
        <w:rPr>
          <w:rFonts w:ascii="Times New Roman" w:hAnsi="Times New Roman" w:cs="Times New Roman"/>
          <w:iCs/>
          <w:sz w:val="28"/>
        </w:rPr>
        <w:t>9 Рівень стану самооцінки підлітків</w:t>
      </w:r>
    </w:p>
    <w:p w14:paraId="5F9D2E26" w14:textId="7B8C7961" w:rsidR="001E7CF3" w:rsidRPr="00B60CF6" w:rsidRDefault="001E7CF3" w:rsidP="001E7CF3">
      <w:pPr>
        <w:tabs>
          <w:tab w:val="left" w:pos="993"/>
        </w:tabs>
        <w:spacing w:line="360" w:lineRule="auto"/>
        <w:ind w:firstLine="709"/>
        <w:jc w:val="both"/>
        <w:rPr>
          <w:rFonts w:ascii="Times New Roman" w:hAnsi="Times New Roman" w:cs="Times New Roman"/>
          <w:sz w:val="28"/>
        </w:rPr>
      </w:pPr>
      <w:r w:rsidRPr="00B60CF6">
        <w:rPr>
          <w:rFonts w:ascii="Times New Roman" w:hAnsi="Times New Roman" w:cs="Times New Roman"/>
          <w:sz w:val="28"/>
        </w:rPr>
        <w:t>Вибірка показала, що рівень домагань (рис.</w:t>
      </w:r>
      <w:r w:rsidR="006E08FF">
        <w:rPr>
          <w:rFonts w:ascii="Times New Roman" w:hAnsi="Times New Roman" w:cs="Times New Roman"/>
          <w:sz w:val="28"/>
          <w:lang w:val="ru-RU"/>
        </w:rPr>
        <w:t>2.</w:t>
      </w:r>
      <w:r w:rsidRPr="00B60CF6">
        <w:rPr>
          <w:rFonts w:ascii="Times New Roman" w:hAnsi="Times New Roman" w:cs="Times New Roman"/>
          <w:sz w:val="28"/>
        </w:rPr>
        <w:t>10) досліджуваної групи підлітків здебільшого вписується в норму (від 75 до 89 балів) і становить 70%; дуже високий рівень домагань (від 90 до 100 балів) становив 12%, що свідчить про нереалістичне, некритичне ставлення школярів до своїх можливостей, не вміють правильно ставити собі мету. Наявність нереалістичного рівня домагань може таким чином свідчити про особистісну незрілість. Результат менше 60 балів показали 17% досліджуваних, що свідчить про занижений рівень домагань. Природно, що чим нижчий рівень домагань, тим більше цей показник свідчить про неблагополуччя.</w:t>
      </w:r>
    </w:p>
    <w:p w14:paraId="2C005CD8" w14:textId="77777777" w:rsidR="001E7CF3" w:rsidRPr="00B60CF6" w:rsidRDefault="001E7CF3" w:rsidP="006E08FF">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6843E900" wp14:editId="13DD6DFD">
            <wp:extent cx="4914900" cy="1928760"/>
            <wp:effectExtent l="0" t="0" r="0" b="14605"/>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F699AC" w14:textId="088781A1" w:rsidR="001E7CF3" w:rsidRPr="006E08FF" w:rsidRDefault="001E7CF3" w:rsidP="001E7CF3">
      <w:pPr>
        <w:tabs>
          <w:tab w:val="left" w:pos="993"/>
        </w:tabs>
        <w:spacing w:after="0" w:line="360" w:lineRule="auto"/>
        <w:ind w:firstLine="709"/>
        <w:jc w:val="both"/>
        <w:rPr>
          <w:rFonts w:ascii="Times New Roman" w:hAnsi="Times New Roman" w:cs="Times New Roman"/>
          <w:iCs/>
          <w:sz w:val="28"/>
        </w:rPr>
      </w:pPr>
      <w:r w:rsidRPr="006E08FF">
        <w:rPr>
          <w:rFonts w:ascii="Times New Roman" w:hAnsi="Times New Roman" w:cs="Times New Roman"/>
          <w:iCs/>
          <w:sz w:val="28"/>
        </w:rPr>
        <w:t>Рис.</w:t>
      </w:r>
      <w:r w:rsidR="006E08FF" w:rsidRPr="00BF45F4">
        <w:rPr>
          <w:rFonts w:ascii="Times New Roman" w:hAnsi="Times New Roman" w:cs="Times New Roman"/>
          <w:iCs/>
          <w:sz w:val="28"/>
        </w:rPr>
        <w:t>2.</w:t>
      </w:r>
      <w:r w:rsidRPr="006E08FF">
        <w:rPr>
          <w:rFonts w:ascii="Times New Roman" w:hAnsi="Times New Roman" w:cs="Times New Roman"/>
          <w:iCs/>
          <w:sz w:val="28"/>
        </w:rPr>
        <w:t>10 Рівень домагань підлітків</w:t>
      </w:r>
    </w:p>
    <w:p w14:paraId="23720EB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Загалом, в досліджуваній групі виявлено норму між рівнем домагань і рівнем самооцінки, за норму приймаються розбіжність від 8 до 22 балів, що свідчить про те, що школяр ставить собі такі цілі, яких він справді прагне досягти. Домагання в значній частині випадків ґрунтуються на оцінці ним своїх можливостей і є стимулом особистісного розвитку.</w:t>
      </w:r>
    </w:p>
    <w:p w14:paraId="69AC256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Інтерес викликали лише дані деяких учасників дослідження, де виявлені високі показники у верхній частині шкали (76-100 б.), що свідчить про завищену самооцінку, такі показники були у 2-х осіб. Також, ці показники домагань знаходяться у найвищій межі, що говорить про незріле ставлення до цінностей.</w:t>
      </w:r>
    </w:p>
    <w:p w14:paraId="0C24AC5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Також, звернули на себе увагу показники в нижній частині (0-45 б.) –  вони можуть бути показником гранично заниженого уявлення про себе (у тому випадку якщо школяр заповнює таким чином всі або більшість шкал методики), свідчити про те, що він «упокорився» зі своєю «нікчемністю», навіть не сподівається виправити становище. Якщо таким чином заповнюються 1 або 2 шкали, це вказує на незначність для учня тієї чи іншої сторони особи. </w:t>
      </w:r>
    </w:p>
    <w:p w14:paraId="75F4C5C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 цілому, по всій вибірці розбіжності були помірні, в межах норми, крім кількох піддослідних, таких за вибіркою було 5,1%. З них двоє із завищеною самооцінкою та високим рівнем домагань і двоє із заниженою самооцінкою та низьким рівнем домагань. Найбільш яскраві характеристики таких показників підтверджують припущення про агресивність одних та слабкість інших.</w:t>
      </w:r>
    </w:p>
    <w:p w14:paraId="4A54F96D" w14:textId="57671572"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Розглянемо результати обробки тесту Дж.</w:t>
      </w:r>
      <w:r w:rsidR="00052535">
        <w:rPr>
          <w:rFonts w:ascii="Times New Roman" w:hAnsi="Times New Roman" w:cs="Times New Roman"/>
          <w:sz w:val="28"/>
        </w:rPr>
        <w:t xml:space="preserve"> </w:t>
      </w:r>
      <w:r w:rsidRPr="00B60CF6">
        <w:rPr>
          <w:rFonts w:ascii="Times New Roman" w:hAnsi="Times New Roman" w:cs="Times New Roman"/>
          <w:sz w:val="28"/>
        </w:rPr>
        <w:t xml:space="preserve">Роттера на локус контролю. Результати вивчення локусу контролю у підлітків відображені та узагальнені на рис. </w:t>
      </w:r>
      <w:r w:rsidR="004A0DC5">
        <w:rPr>
          <w:rFonts w:ascii="Times New Roman" w:hAnsi="Times New Roman" w:cs="Times New Roman"/>
          <w:sz w:val="28"/>
          <w:lang w:val="ru-RU"/>
        </w:rPr>
        <w:t>2.</w:t>
      </w:r>
      <w:r w:rsidRPr="00B60CF6">
        <w:rPr>
          <w:rFonts w:ascii="Times New Roman" w:hAnsi="Times New Roman" w:cs="Times New Roman"/>
          <w:sz w:val="28"/>
        </w:rPr>
        <w:t>11.</w:t>
      </w:r>
    </w:p>
    <w:p w14:paraId="38F1AE07"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Аналіз даних показує, що екстернальною спрямованістю локус контролю мають 23%  досліджуваних (18 осіб), інтернальною – 77% (60 осіб).</w:t>
      </w:r>
    </w:p>
    <w:p w14:paraId="2AAE1DCF"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sz w:val="28"/>
          <w:lang w:eastAsia="uk-UA"/>
        </w:rPr>
        <w:lastRenderedPageBreak/>
        <w:drawing>
          <wp:inline distT="0" distB="0" distL="0" distR="0" wp14:anchorId="33051A7F" wp14:editId="65D649A2">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BA4AD0" w14:textId="6091275D" w:rsidR="001E7CF3" w:rsidRPr="009417F7" w:rsidRDefault="001E7CF3" w:rsidP="001E7CF3">
      <w:pPr>
        <w:tabs>
          <w:tab w:val="left" w:pos="993"/>
        </w:tabs>
        <w:spacing w:after="0" w:line="360" w:lineRule="auto"/>
        <w:ind w:firstLine="709"/>
        <w:jc w:val="both"/>
        <w:rPr>
          <w:rFonts w:ascii="Times New Roman" w:hAnsi="Times New Roman" w:cs="Times New Roman"/>
          <w:iCs/>
          <w:sz w:val="28"/>
        </w:rPr>
      </w:pPr>
      <w:r w:rsidRPr="009417F7">
        <w:rPr>
          <w:rFonts w:ascii="Times New Roman" w:hAnsi="Times New Roman" w:cs="Times New Roman"/>
          <w:iCs/>
          <w:sz w:val="28"/>
        </w:rPr>
        <w:t>Рис.</w:t>
      </w:r>
      <w:r w:rsidR="009417F7" w:rsidRPr="00BF45F4">
        <w:rPr>
          <w:rFonts w:ascii="Times New Roman" w:hAnsi="Times New Roman" w:cs="Times New Roman"/>
          <w:iCs/>
          <w:sz w:val="28"/>
        </w:rPr>
        <w:t>2.</w:t>
      </w:r>
      <w:r w:rsidRPr="009417F7">
        <w:rPr>
          <w:rFonts w:ascii="Times New Roman" w:hAnsi="Times New Roman" w:cs="Times New Roman"/>
          <w:iCs/>
          <w:sz w:val="28"/>
        </w:rPr>
        <w:t>11</w:t>
      </w:r>
      <w:r w:rsidR="006135FD">
        <w:rPr>
          <w:rFonts w:ascii="Times New Roman" w:hAnsi="Times New Roman" w:cs="Times New Roman"/>
          <w:iCs/>
          <w:sz w:val="28"/>
        </w:rPr>
        <w:t xml:space="preserve"> </w:t>
      </w:r>
      <w:r w:rsidRPr="009417F7">
        <w:rPr>
          <w:rFonts w:ascii="Times New Roman" w:hAnsi="Times New Roman" w:cs="Times New Roman"/>
          <w:iCs/>
          <w:sz w:val="28"/>
        </w:rPr>
        <w:t>Локус контролю підлітків</w:t>
      </w:r>
    </w:p>
    <w:p w14:paraId="29D50BBE"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Хочемо зауважити, що менш відповідальні підлітки більш схильні до екстернального локусу контролю і як наслідок до поведінки, яка відхиляється.</w:t>
      </w:r>
    </w:p>
    <w:p w14:paraId="6D304D5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З одного боку, можна говорити, що орієнтація на «інших» при комунікативній взаємодії підштовхує підлітків до протиправної поведінки.</w:t>
      </w:r>
    </w:p>
    <w:p w14:paraId="7114E4B7"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Проаналізувавши поведінку підлітків-інтерналів, можна відзначити, що для них характерна більш висока навчальна успішність, краща поведінка на уроках, вони серйозніші, розважливіші, чіткіше орієнтовані на майбутнє, ретельніше планують свої дії, самокритичні, мають адекватну або занижену самооцінку.</w:t>
      </w:r>
    </w:p>
    <w:p w14:paraId="49972B1A"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Проаналізувавши поведінку підлітків-екстерналів, можна відзначити, що для них характерна невисока навчальна успішність, вони легковажні, схильні сподіватися на «авось», свої невдачі пояснюють невезінням, несамокритичні, мають неадекватно завищену самооцінку. Екстерналів відрізняє конформність, підвищена тривожність, менша терпимість до інших. Є дані про більшу схильність екстерналів до обману та вчинення аморальних вчинків [</w:t>
      </w:r>
      <w:r>
        <w:fldChar w:fldCharType="begin"/>
      </w:r>
      <w:r>
        <w:instrText xml:space="preserve"> REF _Ref165994890 \r \h  \* MERGEFORMAT </w:instrText>
      </w:r>
      <w:r>
        <w:fldChar w:fldCharType="separate"/>
      </w:r>
      <w:r w:rsidRPr="00B60CF6">
        <w:rPr>
          <w:rFonts w:ascii="Times New Roman" w:hAnsi="Times New Roman" w:cs="Times New Roman"/>
          <w:sz w:val="28"/>
        </w:rPr>
        <w:t>16</w:t>
      </w:r>
      <w:r>
        <w:fldChar w:fldCharType="end"/>
      </w:r>
      <w:r w:rsidRPr="00B60CF6">
        <w:rPr>
          <w:rFonts w:ascii="Times New Roman" w:hAnsi="Times New Roman" w:cs="Times New Roman"/>
          <w:sz w:val="28"/>
        </w:rPr>
        <w:t>]. Часто вони невпевнені у своїх можливостях та здібностях, неврівноважені, неспокійні та навіть агресивні. Вони діють з урахуванням догматизму, авторитарності.</w:t>
      </w:r>
    </w:p>
    <w:p w14:paraId="475D7091"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Підлітки даних типів відрізняються один від одного і за способом пошуку інформації про оточення. Той, хто орієнтований на інтернальний локус контролю (що беруть відповідальність на себе), більше цікавляться відомостями про можливі проблеми, прислухаються до думки старших, частіше вживають запобіжних заходів, намагаються по можливості зменшити ризик незапланованих обставин.</w:t>
      </w:r>
    </w:p>
    <w:p w14:paraId="66B448A2" w14:textId="3B9FF7D9"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З віком показники рівня відповідальності зростають, а показники екстернальності (безвідповідальності) знижуються.</w:t>
      </w:r>
    </w:p>
    <w:p w14:paraId="2D536683"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Є підстави вважати, що локус контролю регулююче впливає геть на багато аспектів поведінки людини, граючи значну роль у формуванні міжособистісних відносин і способі вирішення особистісних кризових ситуацій. Не можна відкинути і таку обставину, як мінливість локусу контролю. Важливий фактор і приналежність підлітків до різних субкультурних груп.</w:t>
      </w:r>
    </w:p>
    <w:p w14:paraId="73908C80"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Таким чином, суб'єктивний локус контролю пов'язаний з відчуттям людиною своєї сили, гідності, відповідальності за те, що відбувається, із самоповагою, соціальною зрілістю та самостійністю особистості.</w:t>
      </w:r>
    </w:p>
    <w:p w14:paraId="0B6AED55" w14:textId="6C18C70D"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Результати дослідження за допомогою тесту Е. Хайма визначення стилю боротьби зі стресом показали: 50% (39 чол.)  – вибирають адаптивні і відносно адаптивні стратегії. 43% (34 чол.) – вибирають неадаптивну стратегію в когнітивному блоці у блоках: поведінковому та емоційному, вибір адаптивної або відносно адаптивної стратегії. 7% (5 чол.) – вибирають неадаптивні копінг-стратегії поведінки. Результати вибору стратегій поведінки підлітків відбито на рис. </w:t>
      </w:r>
      <w:r w:rsidR="00322D9C">
        <w:rPr>
          <w:rFonts w:ascii="Times New Roman" w:hAnsi="Times New Roman" w:cs="Times New Roman"/>
          <w:sz w:val="28"/>
          <w:lang w:val="ru-RU"/>
        </w:rPr>
        <w:t>2.</w:t>
      </w:r>
      <w:r w:rsidRPr="00B60CF6">
        <w:rPr>
          <w:rFonts w:ascii="Times New Roman" w:hAnsi="Times New Roman" w:cs="Times New Roman"/>
          <w:sz w:val="28"/>
        </w:rPr>
        <w:t>12.</w:t>
      </w:r>
    </w:p>
    <w:p w14:paraId="201F9FD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До адаптивних стратегій відносять стратегію «вирішення проблем» та стратегію «пошуку соціальної підтримки». До пасивної копінг-поведінки відносяться варіанти поведінки, що включають копінг-стратегію «уникнення». Механізми подолання емоційного стресу у підлітків визначають розвиток та формування різних варіантів поведінки, що призводять до адаптації або </w:t>
      </w:r>
      <w:r w:rsidRPr="00B60CF6">
        <w:rPr>
          <w:rFonts w:ascii="Times New Roman" w:hAnsi="Times New Roman" w:cs="Times New Roman"/>
          <w:sz w:val="28"/>
        </w:rPr>
        <w:lastRenderedPageBreak/>
        <w:t>дезадаптації індивіда. У підлітковому віці механізми копінг-поведінки носять динамічний та транзиторний характер.</w:t>
      </w:r>
    </w:p>
    <w:p w14:paraId="784392EE" w14:textId="77777777" w:rsidR="001E7CF3" w:rsidRPr="00B60CF6" w:rsidRDefault="001E7CF3" w:rsidP="001E7CF3">
      <w:pPr>
        <w:tabs>
          <w:tab w:val="left" w:pos="993"/>
        </w:tabs>
        <w:spacing w:after="0" w:line="360" w:lineRule="auto"/>
        <w:ind w:firstLine="709"/>
        <w:jc w:val="center"/>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68D3C156" wp14:editId="1EACF941">
            <wp:extent cx="5429250" cy="3838575"/>
            <wp:effectExtent l="19050" t="0" r="1905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68AB85" w14:textId="4751A83B" w:rsidR="001E7CF3" w:rsidRPr="00322D9C" w:rsidRDefault="001E7CF3" w:rsidP="001E7CF3">
      <w:pPr>
        <w:tabs>
          <w:tab w:val="left" w:pos="993"/>
        </w:tabs>
        <w:spacing w:after="0" w:line="360" w:lineRule="auto"/>
        <w:ind w:firstLine="709"/>
        <w:jc w:val="both"/>
        <w:rPr>
          <w:rFonts w:ascii="Times New Roman" w:hAnsi="Times New Roman" w:cs="Times New Roman"/>
          <w:iCs/>
          <w:sz w:val="28"/>
        </w:rPr>
      </w:pPr>
      <w:r w:rsidRPr="00322D9C">
        <w:rPr>
          <w:rFonts w:ascii="Times New Roman" w:hAnsi="Times New Roman" w:cs="Times New Roman"/>
          <w:iCs/>
          <w:sz w:val="28"/>
        </w:rPr>
        <w:t>Рис.</w:t>
      </w:r>
      <w:r w:rsidR="00322D9C" w:rsidRPr="00BF45F4">
        <w:rPr>
          <w:rFonts w:ascii="Times New Roman" w:hAnsi="Times New Roman" w:cs="Times New Roman"/>
          <w:iCs/>
          <w:sz w:val="28"/>
        </w:rPr>
        <w:t>2.</w:t>
      </w:r>
      <w:r w:rsidRPr="00322D9C">
        <w:rPr>
          <w:rFonts w:ascii="Times New Roman" w:hAnsi="Times New Roman" w:cs="Times New Roman"/>
          <w:iCs/>
          <w:sz w:val="28"/>
        </w:rPr>
        <w:t>12 Вибір стратегії поведінки підлітками</w:t>
      </w:r>
    </w:p>
    <w:p w14:paraId="7188FF48"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 досліджуваній групі бачимо, що, обрані такі копінг-стратегії: копінг-стратегія вирішення проблем, копінг-стратегія пошуку соціальної підтримки (захист людини, що приводить до думки, що його люблять, про нього піклуються, цінують, і що він є членом емоційної мережі та має з нею взаємні зобов'язання) та копінг-стратегія уникнення (що визначає тенденцію уникнення стресової напруги шляхом редукції), як неадаптивні стратегії 7% у групі.</w:t>
      </w:r>
    </w:p>
    <w:p w14:paraId="2FB65190"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Застосування неадаптивних варіантів копінг-стратегій призводить до уникнення проблем, а не до її вирішення, але до зменшення емоційної напруги. Більше того, дуже часто не самі важкі ситуації є факторами, які негативно впливають на психологічне та фізичне здоров'я людини, а застосування неадаптивних, неефективних стратегій подолання.</w:t>
      </w:r>
    </w:p>
    <w:p w14:paraId="0063C414"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Внаслідок проведеного кореляційного аналізу між показниками індивідуально-особистісних особливостей підлітків – жертв булінгу за </w:t>
      </w:r>
      <w:r w:rsidRPr="00B60CF6">
        <w:rPr>
          <w:rFonts w:ascii="Times New Roman" w:hAnsi="Times New Roman" w:cs="Times New Roman"/>
          <w:sz w:val="28"/>
        </w:rPr>
        <w:lastRenderedPageBreak/>
        <w:t>опитувальником «Ситуація булінгу в школі» В. Р. Петросянц, і показниками тесту Е. Хайма визначення стилю боротьби зі стресом (копінг-стретегії) виявлено кілька взаємозв'язків на різних рівнях достовірності.</w:t>
      </w:r>
    </w:p>
    <w:p w14:paraId="0E65E0AD" w14:textId="4D04F316"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r w:rsidRPr="00B60CF6">
        <w:rPr>
          <w:rFonts w:ascii="Times New Roman" w:hAnsi="Times New Roman" w:cs="Times New Roman"/>
          <w:i/>
          <w:sz w:val="28"/>
        </w:rPr>
        <w:t xml:space="preserve">Таблиця </w:t>
      </w:r>
      <w:r w:rsidR="000F334D">
        <w:rPr>
          <w:rFonts w:ascii="Times New Roman" w:hAnsi="Times New Roman" w:cs="Times New Roman"/>
          <w:i/>
          <w:sz w:val="28"/>
          <w:lang w:val="ru-RU"/>
        </w:rPr>
        <w:t>2.</w:t>
      </w:r>
      <w:r w:rsidRPr="00B60CF6">
        <w:rPr>
          <w:rFonts w:ascii="Times New Roman" w:hAnsi="Times New Roman" w:cs="Times New Roman"/>
          <w:i/>
          <w:sz w:val="28"/>
        </w:rPr>
        <w:t xml:space="preserve">1 </w:t>
      </w:r>
    </w:p>
    <w:p w14:paraId="7569032B" w14:textId="69455A0D" w:rsidR="001E7CF3" w:rsidRPr="00B60CF6" w:rsidRDefault="001E7CF3" w:rsidP="001E7CF3">
      <w:pPr>
        <w:tabs>
          <w:tab w:val="left" w:pos="993"/>
        </w:tabs>
        <w:spacing w:after="0" w:line="360" w:lineRule="auto"/>
        <w:ind w:firstLine="709"/>
        <w:jc w:val="both"/>
        <w:rPr>
          <w:rFonts w:ascii="Times New Roman" w:hAnsi="Times New Roman" w:cs="Times New Roman"/>
          <w:i/>
          <w:sz w:val="28"/>
        </w:rPr>
      </w:pPr>
      <w:r w:rsidRPr="00B60CF6">
        <w:rPr>
          <w:rFonts w:ascii="Times New Roman" w:hAnsi="Times New Roman" w:cs="Times New Roman"/>
          <w:i/>
          <w:sz w:val="28"/>
        </w:rPr>
        <w:t xml:space="preserve">Результати вивчення взаємозв'язку між показниками індивідуально-особистісних особливостей підлітків – жертв булінга за опитувальником </w:t>
      </w:r>
      <w:r w:rsidR="00360620">
        <w:rPr>
          <w:rFonts w:ascii="Times New Roman" w:hAnsi="Times New Roman" w:cs="Times New Roman"/>
          <w:i/>
          <w:sz w:val="28"/>
        </w:rPr>
        <w:t xml:space="preserve">       </w:t>
      </w:r>
      <w:r w:rsidRPr="00B60CF6">
        <w:rPr>
          <w:rFonts w:ascii="Times New Roman" w:hAnsi="Times New Roman" w:cs="Times New Roman"/>
          <w:i/>
          <w:sz w:val="28"/>
        </w:rPr>
        <w:t>В. Р. Петросянц, та показниками тесту Е.</w:t>
      </w:r>
      <w:r w:rsidR="00360620">
        <w:rPr>
          <w:rFonts w:ascii="Times New Roman" w:hAnsi="Times New Roman" w:cs="Times New Roman"/>
          <w:i/>
          <w:sz w:val="28"/>
        </w:rPr>
        <w:t xml:space="preserve"> </w:t>
      </w:r>
      <w:r w:rsidRPr="00B60CF6">
        <w:rPr>
          <w:rFonts w:ascii="Times New Roman" w:hAnsi="Times New Roman" w:cs="Times New Roman"/>
          <w:i/>
          <w:sz w:val="28"/>
        </w:rPr>
        <w:t xml:space="preserve">Хайма </w:t>
      </w:r>
    </w:p>
    <w:tbl>
      <w:tblPr>
        <w:tblStyle w:val="ad"/>
        <w:tblW w:w="0" w:type="auto"/>
        <w:tblInd w:w="284" w:type="dxa"/>
        <w:tblLook w:val="04A0" w:firstRow="1" w:lastRow="0" w:firstColumn="1" w:lastColumn="0" w:noHBand="0" w:noVBand="1"/>
      </w:tblPr>
      <w:tblGrid>
        <w:gridCol w:w="1752"/>
        <w:gridCol w:w="2864"/>
        <w:gridCol w:w="1509"/>
        <w:gridCol w:w="1475"/>
        <w:gridCol w:w="1460"/>
      </w:tblGrid>
      <w:tr w:rsidR="001E7CF3" w:rsidRPr="00B60CF6" w14:paraId="6879654C" w14:textId="77777777" w:rsidTr="00113F93">
        <w:tc>
          <w:tcPr>
            <w:tcW w:w="5008" w:type="dxa"/>
            <w:gridSpan w:val="2"/>
            <w:vMerge w:val="restart"/>
          </w:tcPr>
          <w:p w14:paraId="58AB8B47"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r w:rsidRPr="00B60CF6">
              <w:rPr>
                <w:rFonts w:ascii="Times New Roman" w:hAnsi="Times New Roman" w:cs="Times New Roman"/>
                <w:sz w:val="24"/>
                <w:szCs w:val="24"/>
              </w:rPr>
              <w:t>«Жертва» булінгу</w:t>
            </w:r>
          </w:p>
        </w:tc>
        <w:tc>
          <w:tcPr>
            <w:tcW w:w="4563" w:type="dxa"/>
            <w:gridSpan w:val="3"/>
          </w:tcPr>
          <w:p w14:paraId="480AFC2F"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r w:rsidRPr="00B60CF6">
              <w:rPr>
                <w:rFonts w:ascii="Times New Roman" w:hAnsi="Times New Roman" w:cs="Times New Roman"/>
                <w:sz w:val="24"/>
                <w:szCs w:val="24"/>
              </w:rPr>
              <w:t>Хайм</w:t>
            </w:r>
          </w:p>
        </w:tc>
      </w:tr>
      <w:tr w:rsidR="001E7CF3" w:rsidRPr="00B60CF6" w14:paraId="70CB14EC" w14:textId="77777777" w:rsidTr="00113F93">
        <w:tc>
          <w:tcPr>
            <w:tcW w:w="5008" w:type="dxa"/>
            <w:gridSpan w:val="2"/>
            <w:vMerge/>
          </w:tcPr>
          <w:p w14:paraId="143006BA"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1552" w:type="dxa"/>
          </w:tcPr>
          <w:p w14:paraId="117ED98D"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Когнітивні</w:t>
            </w:r>
          </w:p>
          <w:p w14:paraId="4A6CB0BE"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копінг-стратегії</w:t>
            </w:r>
          </w:p>
        </w:tc>
        <w:tc>
          <w:tcPr>
            <w:tcW w:w="1548" w:type="dxa"/>
          </w:tcPr>
          <w:p w14:paraId="46C53D8B"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Емоційні</w:t>
            </w:r>
          </w:p>
          <w:p w14:paraId="17D6D324"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копінг-стратегії</w:t>
            </w:r>
          </w:p>
        </w:tc>
        <w:tc>
          <w:tcPr>
            <w:tcW w:w="1463" w:type="dxa"/>
          </w:tcPr>
          <w:p w14:paraId="276ED728"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Поведінкові</w:t>
            </w:r>
          </w:p>
          <w:p w14:paraId="6240F385"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копінг-стратегії</w:t>
            </w:r>
          </w:p>
        </w:tc>
      </w:tr>
      <w:tr w:rsidR="001E7CF3" w:rsidRPr="00B60CF6" w14:paraId="1C6309AD" w14:textId="77777777" w:rsidTr="00113F93">
        <w:tc>
          <w:tcPr>
            <w:tcW w:w="1894" w:type="dxa"/>
            <w:vMerge w:val="restart"/>
          </w:tcPr>
          <w:p w14:paraId="39EE993F"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Ситуація булінгу в школі</w:t>
            </w:r>
          </w:p>
        </w:tc>
        <w:tc>
          <w:tcPr>
            <w:tcW w:w="3114" w:type="dxa"/>
          </w:tcPr>
          <w:p w14:paraId="1179D4F0"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інші учні глузували над особливостями твого тіла</w:t>
            </w:r>
          </w:p>
        </w:tc>
        <w:tc>
          <w:tcPr>
            <w:tcW w:w="1552" w:type="dxa"/>
          </w:tcPr>
          <w:p w14:paraId="09EAC6DE"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-0,23</w:t>
            </w:r>
          </w:p>
          <w:p w14:paraId="0EDBF7A9"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c>
          <w:tcPr>
            <w:tcW w:w="1548" w:type="dxa"/>
          </w:tcPr>
          <w:p w14:paraId="27B8CD09"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463" w:type="dxa"/>
          </w:tcPr>
          <w:p w14:paraId="779EA669"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r w:rsidR="001E7CF3" w:rsidRPr="00B60CF6" w14:paraId="7E5DE9B4" w14:textId="77777777" w:rsidTr="00113F93">
        <w:trPr>
          <w:trHeight w:val="675"/>
        </w:trPr>
        <w:tc>
          <w:tcPr>
            <w:tcW w:w="1894" w:type="dxa"/>
            <w:vMerge/>
          </w:tcPr>
          <w:p w14:paraId="1E76EB52"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3114" w:type="dxa"/>
          </w:tcPr>
          <w:p w14:paraId="532E687A"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вважаю себе «вищим» за них;</w:t>
            </w:r>
          </w:p>
        </w:tc>
        <w:tc>
          <w:tcPr>
            <w:tcW w:w="1552" w:type="dxa"/>
          </w:tcPr>
          <w:p w14:paraId="366AF94C"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548" w:type="dxa"/>
          </w:tcPr>
          <w:p w14:paraId="40EA9E71"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463" w:type="dxa"/>
          </w:tcPr>
          <w:p w14:paraId="03CD39FC"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-0,25</w:t>
            </w:r>
          </w:p>
          <w:p w14:paraId="73361F5B"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r>
      <w:tr w:rsidR="001E7CF3" w:rsidRPr="00B60CF6" w14:paraId="551FAACB" w14:textId="77777777" w:rsidTr="00113F93">
        <w:trPr>
          <w:trHeight w:val="483"/>
        </w:trPr>
        <w:tc>
          <w:tcPr>
            <w:tcW w:w="1894" w:type="dxa"/>
            <w:vMerge/>
          </w:tcPr>
          <w:p w14:paraId="73DBA423"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3114" w:type="dxa"/>
          </w:tcPr>
          <w:p w14:paraId="4C34B565"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змінюю школу;</w:t>
            </w:r>
          </w:p>
        </w:tc>
        <w:tc>
          <w:tcPr>
            <w:tcW w:w="1552" w:type="dxa"/>
          </w:tcPr>
          <w:p w14:paraId="1D1FC613"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548" w:type="dxa"/>
          </w:tcPr>
          <w:p w14:paraId="66FE8D55"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-0,29</w:t>
            </w:r>
          </w:p>
          <w:p w14:paraId="4E80EC31" w14:textId="77777777" w:rsidR="001E7CF3" w:rsidRPr="00B60CF6" w:rsidRDefault="001E7CF3" w:rsidP="000F334D">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c>
          <w:tcPr>
            <w:tcW w:w="1463" w:type="dxa"/>
          </w:tcPr>
          <w:p w14:paraId="42F1E65F"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bl>
    <w:p w14:paraId="3AE8173F"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Умовні позначення:</w:t>
      </w:r>
    </w:p>
    <w:p w14:paraId="74D09C22"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ххх </w:t>
      </w:r>
      <w:r w:rsidRPr="00B60CF6">
        <w:rPr>
          <w:rFonts w:ascii="Times New Roman" w:hAnsi="Times New Roman" w:cs="Times New Roman"/>
          <w:i/>
          <w:sz w:val="28"/>
        </w:rPr>
        <w:t xml:space="preserve">– </w:t>
      </w:r>
      <w:r w:rsidRPr="00B60CF6">
        <w:rPr>
          <w:rFonts w:ascii="Times New Roman" w:hAnsi="Times New Roman" w:cs="Times New Roman"/>
          <w:sz w:val="28"/>
        </w:rPr>
        <w:t>високодостовірний взаємозв'язок (р = 0,99%)</w:t>
      </w:r>
    </w:p>
    <w:p w14:paraId="0202B2C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 </w:t>
      </w:r>
      <w:r w:rsidRPr="00B60CF6">
        <w:rPr>
          <w:rFonts w:ascii="Times New Roman" w:hAnsi="Times New Roman" w:cs="Times New Roman"/>
          <w:i/>
          <w:sz w:val="28"/>
        </w:rPr>
        <w:t xml:space="preserve">– </w:t>
      </w:r>
      <w:r w:rsidRPr="00B60CF6">
        <w:rPr>
          <w:rFonts w:ascii="Times New Roman" w:hAnsi="Times New Roman" w:cs="Times New Roman"/>
          <w:sz w:val="28"/>
        </w:rPr>
        <w:t>достовірний взаємозв'язок (р = 0,95%)</w:t>
      </w:r>
    </w:p>
    <w:p w14:paraId="3C920C0F"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когнітивними копінг-стратегіями та таким проявом булінгу в школі по відношенню до «жертв», як глузування інших учнів над особливостями тіла жертви, виявлено достовірний зворотний негативний взаємозв'язок (r=-0,23; р=0,95%). Цей взаємозв'язок показує, що при посиленні глузування інших учнів над особливостями тіла жертви, у жертв булінгу знижується продуктивність вироблення когнітивних копінг-стратегій.</w:t>
      </w:r>
    </w:p>
    <w:p w14:paraId="49E56E0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поведінковими копінг-стратегіями та такою причиною булінгу з точки зору «жертви», як сприйняття жертви «вище» своїх кривдників, виявлено достовірний зворотний негативний взаємозв'язок (r=- 0,25; р=0,95%). Цей взаємозв'язок показує, що при посиленні жертвами булінгу сприйняття себе «вище» за своїх кривдників, у жертв булінгу поведінкові копінг-стратегії стають менш вираженими.</w:t>
      </w:r>
    </w:p>
    <w:p w14:paraId="01BAAD1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Між емоційними копінг-стратегіями і такими методами боротьби «жертви» з булінгом, як зміна школи, виявлено достовірний зворотний негативний взаємозв'язок (r=-0,29; р=0,95%). Цей взаємозв'язок показує, що при посиленні у жертв булінгу емоційних копінг - стратегій, знижується прагнення змінити школу.</w:t>
      </w:r>
    </w:p>
    <w:p w14:paraId="718F9EE0" w14:textId="465CD172"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Внаслідок проведеного кореляційного аналізу між показниками індивідуально-особистісних особливостей підлітків – жертв булінгу за опитувальником В.Р. Петросянц, та показниками тесту на локус контроль Дж. Роттера виявлено кілька взаємозв'язків на різних рівнях достовірності.</w:t>
      </w:r>
    </w:p>
    <w:p w14:paraId="2DCEEED1" w14:textId="2B996E02"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r w:rsidRPr="00B60CF6">
        <w:rPr>
          <w:rFonts w:ascii="Times New Roman" w:hAnsi="Times New Roman" w:cs="Times New Roman"/>
          <w:i/>
          <w:sz w:val="28"/>
        </w:rPr>
        <w:t xml:space="preserve">Таблиця </w:t>
      </w:r>
      <w:r w:rsidR="006A19A9" w:rsidRPr="00BF45F4">
        <w:rPr>
          <w:rFonts w:ascii="Times New Roman" w:hAnsi="Times New Roman" w:cs="Times New Roman"/>
          <w:i/>
          <w:sz w:val="28"/>
        </w:rPr>
        <w:t>2.</w:t>
      </w:r>
      <w:r w:rsidRPr="00B60CF6">
        <w:rPr>
          <w:rFonts w:ascii="Times New Roman" w:hAnsi="Times New Roman" w:cs="Times New Roman"/>
          <w:i/>
          <w:sz w:val="28"/>
        </w:rPr>
        <w:t>2</w:t>
      </w:r>
    </w:p>
    <w:p w14:paraId="76AC80A5"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i/>
          <w:sz w:val="28"/>
        </w:rPr>
        <w:t>Результати вивчення взаємозв'язку між показниками індивідуально-особистісних особливостей підлітків-жертв булінгу по опитувальнику «Ситуація булінгу у школі» В.Р. Петросянц, та показниками тесту на локус контролю Дж. Роттера</w:t>
      </w:r>
    </w:p>
    <w:tbl>
      <w:tblPr>
        <w:tblStyle w:val="ad"/>
        <w:tblW w:w="0" w:type="auto"/>
        <w:tblInd w:w="392" w:type="dxa"/>
        <w:tblLook w:val="04A0" w:firstRow="1" w:lastRow="0" w:firstColumn="1" w:lastColumn="0" w:noHBand="0" w:noVBand="1"/>
      </w:tblPr>
      <w:tblGrid>
        <w:gridCol w:w="1720"/>
        <w:gridCol w:w="2936"/>
        <w:gridCol w:w="1460"/>
        <w:gridCol w:w="1456"/>
        <w:gridCol w:w="1380"/>
      </w:tblGrid>
      <w:tr w:rsidR="001E7CF3" w:rsidRPr="00B60CF6" w14:paraId="58B70ACE" w14:textId="77777777" w:rsidTr="00113F93">
        <w:tc>
          <w:tcPr>
            <w:tcW w:w="4900" w:type="dxa"/>
            <w:gridSpan w:val="2"/>
            <w:vMerge w:val="restart"/>
          </w:tcPr>
          <w:p w14:paraId="52D02709"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r w:rsidRPr="00B60CF6">
              <w:rPr>
                <w:rFonts w:ascii="Times New Roman" w:hAnsi="Times New Roman" w:cs="Times New Roman"/>
                <w:sz w:val="24"/>
                <w:szCs w:val="24"/>
              </w:rPr>
              <w:t>«Жертва» булінгу</w:t>
            </w:r>
          </w:p>
        </w:tc>
        <w:tc>
          <w:tcPr>
            <w:tcW w:w="4563" w:type="dxa"/>
            <w:gridSpan w:val="3"/>
          </w:tcPr>
          <w:p w14:paraId="16767018"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Роттер – локус контроля</w:t>
            </w:r>
          </w:p>
        </w:tc>
      </w:tr>
      <w:tr w:rsidR="001E7CF3" w:rsidRPr="00B60CF6" w14:paraId="2390EA44" w14:textId="77777777" w:rsidTr="00113F93">
        <w:tc>
          <w:tcPr>
            <w:tcW w:w="4900" w:type="dxa"/>
            <w:gridSpan w:val="2"/>
            <w:vMerge/>
          </w:tcPr>
          <w:p w14:paraId="0126629F"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1552" w:type="dxa"/>
          </w:tcPr>
          <w:p w14:paraId="38A222D0"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ІС</w:t>
            </w:r>
          </w:p>
        </w:tc>
        <w:tc>
          <w:tcPr>
            <w:tcW w:w="1548" w:type="dxa"/>
          </w:tcPr>
          <w:p w14:paraId="3F1E501E"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ІС</w:t>
            </w:r>
          </w:p>
        </w:tc>
        <w:tc>
          <w:tcPr>
            <w:tcW w:w="1463" w:type="dxa"/>
          </w:tcPr>
          <w:p w14:paraId="08F469F1"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ІС</w:t>
            </w:r>
          </w:p>
        </w:tc>
      </w:tr>
      <w:tr w:rsidR="001E7CF3" w:rsidRPr="00B60CF6" w14:paraId="0C417892" w14:textId="77777777" w:rsidTr="00113F93">
        <w:trPr>
          <w:trHeight w:val="1026"/>
        </w:trPr>
        <w:tc>
          <w:tcPr>
            <w:tcW w:w="1786" w:type="dxa"/>
            <w:vMerge w:val="restart"/>
          </w:tcPr>
          <w:p w14:paraId="0977F086"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Ситуація булінгу в школі</w:t>
            </w:r>
          </w:p>
        </w:tc>
        <w:tc>
          <w:tcPr>
            <w:tcW w:w="3114" w:type="dxa"/>
          </w:tcPr>
          <w:p w14:paraId="5952F289"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Інші учні ігнорували тебе та виключали із спільної діяльності;</w:t>
            </w:r>
          </w:p>
          <w:p w14:paraId="5E2F51E7" w14:textId="77777777" w:rsidR="001E7CF3" w:rsidRPr="00B60CF6" w:rsidRDefault="001E7CF3" w:rsidP="006A19A9">
            <w:pPr>
              <w:spacing w:line="276" w:lineRule="auto"/>
              <w:jc w:val="both"/>
              <w:rPr>
                <w:rFonts w:ascii="Times New Roman" w:hAnsi="Times New Roman" w:cs="Times New Roman"/>
                <w:sz w:val="24"/>
                <w:szCs w:val="24"/>
              </w:rPr>
            </w:pPr>
          </w:p>
        </w:tc>
        <w:tc>
          <w:tcPr>
            <w:tcW w:w="1552" w:type="dxa"/>
          </w:tcPr>
          <w:p w14:paraId="5865E67B"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548" w:type="dxa"/>
          </w:tcPr>
          <w:p w14:paraId="5847D52C"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-0,26</w:t>
            </w:r>
          </w:p>
          <w:p w14:paraId="56C9E6AE"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c>
          <w:tcPr>
            <w:tcW w:w="1463" w:type="dxa"/>
          </w:tcPr>
          <w:p w14:paraId="1AA3780E"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r w:rsidR="001E7CF3" w:rsidRPr="00B60CF6" w14:paraId="1EF82F02" w14:textId="77777777" w:rsidTr="00113F93">
        <w:trPr>
          <w:trHeight w:val="675"/>
        </w:trPr>
        <w:tc>
          <w:tcPr>
            <w:tcW w:w="1786" w:type="dxa"/>
            <w:vMerge/>
          </w:tcPr>
          <w:p w14:paraId="46BB3774"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3114" w:type="dxa"/>
          </w:tcPr>
          <w:p w14:paraId="174B42BF"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пояснюю, що так не можна чинити;</w:t>
            </w:r>
          </w:p>
          <w:p w14:paraId="3D4C588D" w14:textId="77777777" w:rsidR="001E7CF3" w:rsidRPr="00B60CF6" w:rsidRDefault="001E7CF3" w:rsidP="006A19A9">
            <w:pPr>
              <w:spacing w:line="276" w:lineRule="auto"/>
              <w:jc w:val="both"/>
              <w:rPr>
                <w:rFonts w:ascii="Times New Roman" w:hAnsi="Times New Roman" w:cs="Times New Roman"/>
                <w:sz w:val="24"/>
                <w:szCs w:val="24"/>
              </w:rPr>
            </w:pPr>
          </w:p>
        </w:tc>
        <w:tc>
          <w:tcPr>
            <w:tcW w:w="1552" w:type="dxa"/>
          </w:tcPr>
          <w:p w14:paraId="34EDF7C8"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548" w:type="dxa"/>
          </w:tcPr>
          <w:p w14:paraId="28479657"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463" w:type="dxa"/>
          </w:tcPr>
          <w:p w14:paraId="5D5F438C"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-0,28</w:t>
            </w:r>
          </w:p>
          <w:p w14:paraId="2AAF37B0"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r>
      <w:tr w:rsidR="001E7CF3" w:rsidRPr="00B60CF6" w14:paraId="2EB0F7AC" w14:textId="77777777" w:rsidTr="00113F93">
        <w:trPr>
          <w:trHeight w:val="483"/>
        </w:trPr>
        <w:tc>
          <w:tcPr>
            <w:tcW w:w="1786" w:type="dxa"/>
            <w:vMerge/>
          </w:tcPr>
          <w:p w14:paraId="323031ED"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3114" w:type="dxa"/>
          </w:tcPr>
          <w:p w14:paraId="7DF80E89"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відвідую психолога;</w:t>
            </w:r>
          </w:p>
        </w:tc>
        <w:tc>
          <w:tcPr>
            <w:tcW w:w="1552" w:type="dxa"/>
          </w:tcPr>
          <w:p w14:paraId="30529BE0"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-0,25</w:t>
            </w:r>
          </w:p>
          <w:p w14:paraId="6C32AED3" w14:textId="77777777" w:rsidR="001E7CF3" w:rsidRPr="00B60CF6" w:rsidRDefault="001E7CF3" w:rsidP="006A19A9">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c>
          <w:tcPr>
            <w:tcW w:w="1548" w:type="dxa"/>
          </w:tcPr>
          <w:p w14:paraId="6F69B54F"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463" w:type="dxa"/>
          </w:tcPr>
          <w:p w14:paraId="455D7DD4"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bl>
    <w:p w14:paraId="499C0E71"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Умовні позначення:</w:t>
      </w:r>
    </w:p>
    <w:p w14:paraId="02E2CF1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ххх </w:t>
      </w:r>
      <w:r w:rsidRPr="00B60CF6">
        <w:rPr>
          <w:rFonts w:ascii="Times New Roman" w:hAnsi="Times New Roman" w:cs="Times New Roman"/>
          <w:sz w:val="24"/>
          <w:szCs w:val="24"/>
        </w:rPr>
        <w:t xml:space="preserve">– </w:t>
      </w:r>
      <w:r w:rsidRPr="00B60CF6">
        <w:rPr>
          <w:rFonts w:ascii="Times New Roman" w:hAnsi="Times New Roman" w:cs="Times New Roman"/>
          <w:sz w:val="28"/>
        </w:rPr>
        <w:t xml:space="preserve">високодостовірний взаємозв'язок (р = 0,99%) </w:t>
      </w:r>
    </w:p>
    <w:p w14:paraId="522F1DC9"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 </w:t>
      </w:r>
      <w:r w:rsidRPr="00B60CF6">
        <w:rPr>
          <w:rFonts w:ascii="Times New Roman" w:hAnsi="Times New Roman" w:cs="Times New Roman"/>
          <w:sz w:val="24"/>
          <w:szCs w:val="24"/>
        </w:rPr>
        <w:t>–</w:t>
      </w:r>
      <w:r w:rsidRPr="00B60CF6">
        <w:rPr>
          <w:rFonts w:ascii="Times New Roman" w:hAnsi="Times New Roman" w:cs="Times New Roman"/>
          <w:sz w:val="28"/>
        </w:rPr>
        <w:t xml:space="preserve"> достовірний взаємозв'язок (р = 0,95%)</w:t>
      </w:r>
    </w:p>
    <w:p w14:paraId="74969AF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Між інтернальністю жертв булінгу в галузі виробничих відносин і таким проявом булінгу в школі по відношенню до «жертв», як ігнорування та виключення із спільної діяльності, виявлено достовірний зворотний негативний взаємозв'язок (r=-0,26; р=0,95%). Цей взаємозв'язок показує, що при нарощуванні ігнорування та виключення із спільної діяльності у жертви </w:t>
      </w:r>
      <w:r w:rsidRPr="00B60CF6">
        <w:rPr>
          <w:rFonts w:ascii="Times New Roman" w:hAnsi="Times New Roman" w:cs="Times New Roman"/>
          <w:sz w:val="28"/>
        </w:rPr>
        <w:lastRenderedPageBreak/>
        <w:t>булінгу знижується схильність приписувати важливіше значення зовнішнім обставинам.</w:t>
      </w:r>
    </w:p>
    <w:p w14:paraId="50C3B24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інтернальністю жертв булінгу щодо здоров'я та хвороби і такою особливістю поведінки жертви як прагнення пояснити кривдникам, що так не можна чинити по відношенню до іншого (кривдити), виявлено достовірний зворотний негативний взаємозв'язок (r=-0,27;р = 0,95%). Цей взаємозв'язок показує, що при посиленні прагнення жертви пояснити кривдникам, що так не можна чинити по відношенню до іншого (кривдити), знижується схильність вважати події, які відбуваються, випадковістю, і сподіватися на позитивні результати дії інших людей щодо себе.</w:t>
      </w:r>
    </w:p>
    <w:p w14:paraId="7E9AF84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інтернальністю жертв булінгу у сімейних відносинах та використанням жертвою такого методу боротьби з булінгом, як відвідування психолога, виявлено достовірний зворотний негативний взаємозв'язок (r=- 0,25; р=0,95%). Цей взаємозв'язок показує, що при посиленні прагнення жертви використовувати такий метод боротьби з булінгом, як відвідування психолога, знижується прагнення вважати не себе, а своїх партнерів причиною значних ситуацій, що виникають у сім'ї.</w:t>
      </w:r>
    </w:p>
    <w:p w14:paraId="1A339543"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Внаслідок проведеного кореляційного аналізу між показниками індивідуально-особистісних особливостей підлітків – жертв булінгу за опитувальником «Ситуація булінгу в школі» В.Р. Петросянц, та показниками методики Дембо-Рубінштейна, виявлено кілька взаємозв'язків.</w:t>
      </w:r>
    </w:p>
    <w:p w14:paraId="47F1DA52"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висотою самооцінки та незнанням причин булінгу по відношенню до себе жертвами, виявлено достовірний зворотний негативний взаємозв'язок (r=-0,24; р=0,95%). Цей взаємозв'язок показує, що з незнанням причин булінга стосовно жертв, знижується висота самооцінки.</w:t>
      </w:r>
    </w:p>
    <w:p w14:paraId="2451515C" w14:textId="77777777"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p>
    <w:p w14:paraId="5EAAFA88" w14:textId="77777777" w:rsidR="001E7CF3" w:rsidRDefault="001E7CF3" w:rsidP="001E7CF3">
      <w:pPr>
        <w:tabs>
          <w:tab w:val="left" w:pos="993"/>
        </w:tabs>
        <w:spacing w:after="0" w:line="360" w:lineRule="auto"/>
        <w:ind w:firstLine="709"/>
        <w:jc w:val="right"/>
        <w:rPr>
          <w:rFonts w:ascii="Times New Roman" w:hAnsi="Times New Roman" w:cs="Times New Roman"/>
          <w:i/>
          <w:sz w:val="28"/>
          <w:lang w:val="ru-RU"/>
        </w:rPr>
      </w:pPr>
    </w:p>
    <w:p w14:paraId="192B8950" w14:textId="77777777" w:rsidR="00BF784F" w:rsidRDefault="00BF784F" w:rsidP="001E7CF3">
      <w:pPr>
        <w:tabs>
          <w:tab w:val="left" w:pos="993"/>
        </w:tabs>
        <w:spacing w:after="0" w:line="360" w:lineRule="auto"/>
        <w:ind w:firstLine="709"/>
        <w:jc w:val="right"/>
        <w:rPr>
          <w:rFonts w:ascii="Times New Roman" w:hAnsi="Times New Roman" w:cs="Times New Roman"/>
          <w:i/>
          <w:sz w:val="28"/>
          <w:lang w:val="ru-RU"/>
        </w:rPr>
      </w:pPr>
    </w:p>
    <w:p w14:paraId="3F8F32A3" w14:textId="77777777" w:rsidR="00BF784F" w:rsidRDefault="00BF784F" w:rsidP="001E7CF3">
      <w:pPr>
        <w:tabs>
          <w:tab w:val="left" w:pos="993"/>
        </w:tabs>
        <w:spacing w:after="0" w:line="360" w:lineRule="auto"/>
        <w:ind w:firstLine="709"/>
        <w:jc w:val="right"/>
        <w:rPr>
          <w:rFonts w:ascii="Times New Roman" w:hAnsi="Times New Roman" w:cs="Times New Roman"/>
          <w:i/>
          <w:sz w:val="28"/>
          <w:lang w:val="ru-RU"/>
        </w:rPr>
      </w:pPr>
    </w:p>
    <w:p w14:paraId="6B682FAE" w14:textId="77777777" w:rsidR="00BF784F" w:rsidRPr="00BF784F" w:rsidRDefault="00BF784F" w:rsidP="001E7CF3">
      <w:pPr>
        <w:tabs>
          <w:tab w:val="left" w:pos="993"/>
        </w:tabs>
        <w:spacing w:after="0" w:line="360" w:lineRule="auto"/>
        <w:ind w:firstLine="709"/>
        <w:jc w:val="right"/>
        <w:rPr>
          <w:rFonts w:ascii="Times New Roman" w:hAnsi="Times New Roman" w:cs="Times New Roman"/>
          <w:i/>
          <w:sz w:val="28"/>
          <w:lang w:val="ru-RU"/>
        </w:rPr>
      </w:pPr>
    </w:p>
    <w:p w14:paraId="605A1184" w14:textId="383490F0"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r w:rsidRPr="00B60CF6">
        <w:rPr>
          <w:rFonts w:ascii="Times New Roman" w:hAnsi="Times New Roman" w:cs="Times New Roman"/>
          <w:i/>
          <w:sz w:val="28"/>
        </w:rPr>
        <w:lastRenderedPageBreak/>
        <w:t xml:space="preserve">Таблиця </w:t>
      </w:r>
      <w:r w:rsidR="00BF784F">
        <w:rPr>
          <w:rFonts w:ascii="Times New Roman" w:hAnsi="Times New Roman" w:cs="Times New Roman"/>
          <w:i/>
          <w:sz w:val="28"/>
          <w:lang w:val="ru-RU"/>
        </w:rPr>
        <w:t>2.</w:t>
      </w:r>
      <w:r w:rsidRPr="00B60CF6">
        <w:rPr>
          <w:rFonts w:ascii="Times New Roman" w:hAnsi="Times New Roman" w:cs="Times New Roman"/>
          <w:i/>
          <w:sz w:val="28"/>
        </w:rPr>
        <w:t>3</w:t>
      </w:r>
    </w:p>
    <w:p w14:paraId="7A5ED42F" w14:textId="77777777" w:rsidR="001E7CF3" w:rsidRPr="00B60CF6" w:rsidRDefault="001E7CF3" w:rsidP="001E7CF3">
      <w:pPr>
        <w:tabs>
          <w:tab w:val="left" w:pos="993"/>
        </w:tabs>
        <w:spacing w:after="0" w:line="360" w:lineRule="auto"/>
        <w:ind w:firstLine="709"/>
        <w:jc w:val="both"/>
        <w:rPr>
          <w:rFonts w:ascii="Times New Roman" w:hAnsi="Times New Roman" w:cs="Times New Roman"/>
          <w:i/>
          <w:sz w:val="28"/>
        </w:rPr>
      </w:pPr>
      <w:r w:rsidRPr="00B60CF6">
        <w:rPr>
          <w:rFonts w:ascii="Times New Roman" w:hAnsi="Times New Roman" w:cs="Times New Roman"/>
          <w:i/>
          <w:sz w:val="28"/>
        </w:rPr>
        <w:t>Результати вивчення взаємозв'язку між показниками індивідуально-особистісних особливостей підлітків-жертв булінга по опитувальнику</w:t>
      </w:r>
    </w:p>
    <w:p w14:paraId="22FF0A1C" w14:textId="77777777" w:rsidR="001E7CF3" w:rsidRPr="00B60CF6" w:rsidRDefault="001E7CF3" w:rsidP="001E7CF3">
      <w:pPr>
        <w:tabs>
          <w:tab w:val="left" w:pos="993"/>
        </w:tabs>
        <w:spacing w:after="0" w:line="360" w:lineRule="auto"/>
        <w:ind w:firstLine="709"/>
        <w:jc w:val="both"/>
        <w:rPr>
          <w:rFonts w:ascii="Times New Roman" w:hAnsi="Times New Roman" w:cs="Times New Roman"/>
          <w:i/>
          <w:sz w:val="28"/>
        </w:rPr>
      </w:pPr>
      <w:r w:rsidRPr="00B60CF6">
        <w:rPr>
          <w:rFonts w:ascii="Times New Roman" w:hAnsi="Times New Roman" w:cs="Times New Roman"/>
          <w:i/>
          <w:sz w:val="28"/>
        </w:rPr>
        <w:t>В.Р. Петросянц, та показниками методики Рубінштейн</w:t>
      </w:r>
    </w:p>
    <w:tbl>
      <w:tblPr>
        <w:tblStyle w:val="ad"/>
        <w:tblW w:w="0" w:type="auto"/>
        <w:tblInd w:w="392" w:type="dxa"/>
        <w:tblLook w:val="04A0" w:firstRow="1" w:lastRow="0" w:firstColumn="1" w:lastColumn="0" w:noHBand="0" w:noVBand="1"/>
      </w:tblPr>
      <w:tblGrid>
        <w:gridCol w:w="1608"/>
        <w:gridCol w:w="2669"/>
        <w:gridCol w:w="1508"/>
        <w:gridCol w:w="1439"/>
        <w:gridCol w:w="1728"/>
      </w:tblGrid>
      <w:tr w:rsidR="001E7CF3" w:rsidRPr="00B60CF6" w14:paraId="2D9835C7" w14:textId="77777777" w:rsidTr="00113F93">
        <w:tc>
          <w:tcPr>
            <w:tcW w:w="4689" w:type="dxa"/>
            <w:gridSpan w:val="2"/>
            <w:vMerge w:val="restart"/>
          </w:tcPr>
          <w:p w14:paraId="2D33918A"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«Жертва» булінгу</w:t>
            </w:r>
          </w:p>
        </w:tc>
        <w:tc>
          <w:tcPr>
            <w:tcW w:w="4774" w:type="dxa"/>
            <w:gridSpan w:val="3"/>
          </w:tcPr>
          <w:p w14:paraId="2E632BE8"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r w:rsidRPr="00B60CF6">
              <w:rPr>
                <w:rFonts w:ascii="Times New Roman" w:hAnsi="Times New Roman" w:cs="Times New Roman"/>
                <w:sz w:val="24"/>
                <w:szCs w:val="24"/>
              </w:rPr>
              <w:t>Дембо-Рубінштейн</w:t>
            </w:r>
          </w:p>
        </w:tc>
      </w:tr>
      <w:tr w:rsidR="001E7CF3" w:rsidRPr="00B60CF6" w14:paraId="2883A123" w14:textId="77777777" w:rsidTr="00113F93">
        <w:tc>
          <w:tcPr>
            <w:tcW w:w="4689" w:type="dxa"/>
            <w:gridSpan w:val="2"/>
            <w:vMerge/>
          </w:tcPr>
          <w:p w14:paraId="4353EC9C"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1537" w:type="dxa"/>
          </w:tcPr>
          <w:p w14:paraId="05A8E3EF"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Висота</w:t>
            </w:r>
          </w:p>
          <w:p w14:paraId="3B3CF156"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самооцінки</w:t>
            </w:r>
          </w:p>
        </w:tc>
        <w:tc>
          <w:tcPr>
            <w:tcW w:w="1511" w:type="dxa"/>
          </w:tcPr>
          <w:p w14:paraId="2C033BD9"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Рівень домагань</w:t>
            </w:r>
          </w:p>
        </w:tc>
        <w:tc>
          <w:tcPr>
            <w:tcW w:w="1726" w:type="dxa"/>
          </w:tcPr>
          <w:p w14:paraId="131BB1E0"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Реалістичність самооцінки</w:t>
            </w:r>
          </w:p>
        </w:tc>
      </w:tr>
      <w:tr w:rsidR="001E7CF3" w:rsidRPr="00B60CF6" w14:paraId="73F6DD7C" w14:textId="77777777" w:rsidTr="00113F93">
        <w:trPr>
          <w:trHeight w:val="1026"/>
        </w:trPr>
        <w:tc>
          <w:tcPr>
            <w:tcW w:w="1726" w:type="dxa"/>
            <w:vMerge w:val="restart"/>
          </w:tcPr>
          <w:p w14:paraId="5CC98F7C"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Ситуація булінгу в школі</w:t>
            </w:r>
          </w:p>
        </w:tc>
        <w:tc>
          <w:tcPr>
            <w:tcW w:w="2963" w:type="dxa"/>
          </w:tcPr>
          <w:p w14:paraId="3B9264BC"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не знаю, чому вони це</w:t>
            </w:r>
          </w:p>
          <w:p w14:paraId="7A2F4E38"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робили</w:t>
            </w:r>
          </w:p>
        </w:tc>
        <w:tc>
          <w:tcPr>
            <w:tcW w:w="1537" w:type="dxa"/>
          </w:tcPr>
          <w:p w14:paraId="03D8B6F4"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-0,24</w:t>
            </w:r>
          </w:p>
          <w:p w14:paraId="2BEF64D1"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c>
          <w:tcPr>
            <w:tcW w:w="1511" w:type="dxa"/>
          </w:tcPr>
          <w:p w14:paraId="19FB65EB"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726" w:type="dxa"/>
          </w:tcPr>
          <w:p w14:paraId="5C81A07E"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r w:rsidR="001E7CF3" w:rsidRPr="00B60CF6" w14:paraId="5E538B43" w14:textId="77777777" w:rsidTr="00113F93">
        <w:trPr>
          <w:trHeight w:val="675"/>
        </w:trPr>
        <w:tc>
          <w:tcPr>
            <w:tcW w:w="1726" w:type="dxa"/>
            <w:vMerge/>
          </w:tcPr>
          <w:p w14:paraId="609BC479"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2963" w:type="dxa"/>
          </w:tcPr>
          <w:p w14:paraId="52CD3B7C"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вдаю, що нічого</w:t>
            </w:r>
          </w:p>
          <w:p w14:paraId="266FE29C"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не відбувається</w:t>
            </w:r>
          </w:p>
        </w:tc>
        <w:tc>
          <w:tcPr>
            <w:tcW w:w="1537" w:type="dxa"/>
          </w:tcPr>
          <w:p w14:paraId="2D5536FE"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511" w:type="dxa"/>
          </w:tcPr>
          <w:p w14:paraId="392B6A38"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726" w:type="dxa"/>
          </w:tcPr>
          <w:p w14:paraId="5196A5CF"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-0,27</w:t>
            </w:r>
          </w:p>
          <w:p w14:paraId="1B63CA45"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r>
      <w:tr w:rsidR="001E7CF3" w:rsidRPr="00B60CF6" w14:paraId="14E1EC5C" w14:textId="77777777" w:rsidTr="00113F93">
        <w:trPr>
          <w:trHeight w:val="483"/>
        </w:trPr>
        <w:tc>
          <w:tcPr>
            <w:tcW w:w="1726" w:type="dxa"/>
            <w:vMerge/>
          </w:tcPr>
          <w:p w14:paraId="46126D25"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2963" w:type="dxa"/>
          </w:tcPr>
          <w:p w14:paraId="4BF1FC2F"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Я міняю школу</w:t>
            </w:r>
          </w:p>
        </w:tc>
        <w:tc>
          <w:tcPr>
            <w:tcW w:w="1537" w:type="dxa"/>
          </w:tcPr>
          <w:p w14:paraId="1D646574"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511" w:type="dxa"/>
          </w:tcPr>
          <w:p w14:paraId="2F94C678"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-0,23</w:t>
            </w:r>
          </w:p>
          <w:p w14:paraId="798EAD53" w14:textId="77777777" w:rsidR="001E7CF3" w:rsidRPr="00B60CF6" w:rsidRDefault="001E7CF3" w:rsidP="00BF784F">
            <w:pPr>
              <w:spacing w:line="276" w:lineRule="auto"/>
              <w:jc w:val="both"/>
              <w:rPr>
                <w:rFonts w:ascii="Times New Roman" w:hAnsi="Times New Roman" w:cs="Times New Roman"/>
                <w:sz w:val="24"/>
                <w:szCs w:val="24"/>
              </w:rPr>
            </w:pPr>
            <w:r w:rsidRPr="00B60CF6">
              <w:rPr>
                <w:rFonts w:ascii="Times New Roman" w:hAnsi="Times New Roman" w:cs="Times New Roman"/>
                <w:sz w:val="24"/>
                <w:szCs w:val="24"/>
              </w:rPr>
              <w:t>хх</w:t>
            </w:r>
          </w:p>
        </w:tc>
        <w:tc>
          <w:tcPr>
            <w:tcW w:w="1726" w:type="dxa"/>
          </w:tcPr>
          <w:p w14:paraId="719C5125"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bl>
    <w:p w14:paraId="3A3538E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Умовні позначення:</w:t>
      </w:r>
    </w:p>
    <w:p w14:paraId="26D4A13A"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ххх </w:t>
      </w:r>
      <w:r w:rsidRPr="00B60CF6">
        <w:rPr>
          <w:rFonts w:ascii="Times New Roman" w:hAnsi="Times New Roman" w:cs="Times New Roman"/>
          <w:sz w:val="24"/>
          <w:szCs w:val="24"/>
        </w:rPr>
        <w:t xml:space="preserve">– </w:t>
      </w:r>
      <w:r w:rsidRPr="00B60CF6">
        <w:rPr>
          <w:rFonts w:ascii="Times New Roman" w:hAnsi="Times New Roman" w:cs="Times New Roman"/>
          <w:sz w:val="28"/>
        </w:rPr>
        <w:t xml:space="preserve">високодостовірний взаємозв'язок (р = 0,99%) </w:t>
      </w:r>
    </w:p>
    <w:p w14:paraId="463A077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 </w:t>
      </w:r>
      <w:r w:rsidRPr="00B60CF6">
        <w:rPr>
          <w:rFonts w:ascii="Times New Roman" w:hAnsi="Times New Roman" w:cs="Times New Roman"/>
          <w:sz w:val="24"/>
          <w:szCs w:val="24"/>
        </w:rPr>
        <w:t>–</w:t>
      </w:r>
      <w:r w:rsidRPr="00B60CF6">
        <w:rPr>
          <w:rFonts w:ascii="Times New Roman" w:hAnsi="Times New Roman" w:cs="Times New Roman"/>
          <w:sz w:val="28"/>
        </w:rPr>
        <w:t xml:space="preserve"> достовірний взаємозв'язок (р = 0,95%)</w:t>
      </w:r>
    </w:p>
    <w:p w14:paraId="3B3D0818"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рівнем домагань жертв булінгу та використанням жертвою такого методу боротьби з булінгом, як зміна школи, виявлено достовірний зворотний негативний взаємозв'язок (r=-0,23; р=0,95%). Цей взаємозв'язок показує, що при посиленні прагнення жертви використовувати такий метод боротьби з булінгом, як зміна школи, знижується рівень домагань.</w:t>
      </w:r>
    </w:p>
    <w:p w14:paraId="2F6C4C79" w14:textId="77777777" w:rsidR="001E7CF3" w:rsidRDefault="001E7CF3" w:rsidP="001E7CF3">
      <w:pPr>
        <w:tabs>
          <w:tab w:val="left" w:pos="993"/>
        </w:tabs>
        <w:spacing w:after="0" w:line="360" w:lineRule="auto"/>
        <w:ind w:firstLine="709"/>
        <w:jc w:val="both"/>
        <w:rPr>
          <w:rFonts w:ascii="Times New Roman" w:hAnsi="Times New Roman" w:cs="Times New Roman"/>
          <w:sz w:val="28"/>
          <w:lang w:val="ru-RU"/>
        </w:rPr>
      </w:pPr>
      <w:r w:rsidRPr="00B60CF6">
        <w:rPr>
          <w:rFonts w:ascii="Times New Roman" w:hAnsi="Times New Roman" w:cs="Times New Roman"/>
          <w:sz w:val="28"/>
        </w:rPr>
        <w:t>Між реалістичністю самооцінки у жертв булінгу і такою особливістю поведінки жертви як вдавати, що нічого не сталося, виявлено достовірний зворотний негативний взаємозв'язок (r=-0,27; р=0,95%). Цей взаємозв'язок показує, що при посиленні прагнення жертви вдавати, що нічого не сталося, знижується реалістичність самооцінки жертв.</w:t>
      </w:r>
    </w:p>
    <w:p w14:paraId="5012A1AF" w14:textId="77777777" w:rsidR="00620961" w:rsidRDefault="00620961" w:rsidP="001E7CF3">
      <w:pPr>
        <w:tabs>
          <w:tab w:val="left" w:pos="993"/>
        </w:tabs>
        <w:spacing w:after="0" w:line="360" w:lineRule="auto"/>
        <w:ind w:firstLine="709"/>
        <w:jc w:val="both"/>
        <w:rPr>
          <w:rFonts w:ascii="Times New Roman" w:hAnsi="Times New Roman" w:cs="Times New Roman"/>
          <w:sz w:val="28"/>
          <w:lang w:val="ru-RU"/>
        </w:rPr>
      </w:pPr>
    </w:p>
    <w:p w14:paraId="030E4AA6" w14:textId="77777777" w:rsidR="00620961" w:rsidRDefault="00620961" w:rsidP="001E7CF3">
      <w:pPr>
        <w:tabs>
          <w:tab w:val="left" w:pos="993"/>
        </w:tabs>
        <w:spacing w:after="0" w:line="360" w:lineRule="auto"/>
        <w:ind w:firstLine="709"/>
        <w:jc w:val="both"/>
        <w:rPr>
          <w:rFonts w:ascii="Times New Roman" w:hAnsi="Times New Roman" w:cs="Times New Roman"/>
          <w:sz w:val="28"/>
          <w:lang w:val="ru-RU"/>
        </w:rPr>
      </w:pPr>
    </w:p>
    <w:p w14:paraId="368E3389" w14:textId="77777777" w:rsidR="00620961" w:rsidRDefault="00620961" w:rsidP="001E7CF3">
      <w:pPr>
        <w:tabs>
          <w:tab w:val="left" w:pos="993"/>
        </w:tabs>
        <w:spacing w:after="0" w:line="360" w:lineRule="auto"/>
        <w:ind w:firstLine="709"/>
        <w:jc w:val="both"/>
        <w:rPr>
          <w:rFonts w:ascii="Times New Roman" w:hAnsi="Times New Roman" w:cs="Times New Roman"/>
          <w:sz w:val="28"/>
          <w:lang w:val="ru-RU"/>
        </w:rPr>
      </w:pPr>
    </w:p>
    <w:p w14:paraId="47F1E61D" w14:textId="77777777" w:rsidR="00620961" w:rsidRDefault="00620961" w:rsidP="001E7CF3">
      <w:pPr>
        <w:tabs>
          <w:tab w:val="left" w:pos="993"/>
        </w:tabs>
        <w:spacing w:after="0" w:line="360" w:lineRule="auto"/>
        <w:ind w:firstLine="709"/>
        <w:jc w:val="both"/>
        <w:rPr>
          <w:rFonts w:ascii="Times New Roman" w:hAnsi="Times New Roman" w:cs="Times New Roman"/>
          <w:sz w:val="28"/>
          <w:lang w:val="ru-RU"/>
        </w:rPr>
      </w:pPr>
    </w:p>
    <w:p w14:paraId="2A262432" w14:textId="77777777" w:rsidR="00620961" w:rsidRDefault="00620961" w:rsidP="001E7CF3">
      <w:pPr>
        <w:tabs>
          <w:tab w:val="left" w:pos="993"/>
        </w:tabs>
        <w:spacing w:after="0" w:line="360" w:lineRule="auto"/>
        <w:ind w:firstLine="709"/>
        <w:jc w:val="both"/>
        <w:rPr>
          <w:rFonts w:ascii="Times New Roman" w:hAnsi="Times New Roman" w:cs="Times New Roman"/>
          <w:sz w:val="28"/>
          <w:lang w:val="ru-RU"/>
        </w:rPr>
      </w:pPr>
    </w:p>
    <w:p w14:paraId="12F314F2" w14:textId="77777777" w:rsidR="00620961" w:rsidRDefault="00620961" w:rsidP="001E7CF3">
      <w:pPr>
        <w:tabs>
          <w:tab w:val="left" w:pos="993"/>
        </w:tabs>
        <w:spacing w:after="0" w:line="360" w:lineRule="auto"/>
        <w:ind w:firstLine="709"/>
        <w:jc w:val="both"/>
        <w:rPr>
          <w:rFonts w:ascii="Times New Roman" w:hAnsi="Times New Roman" w:cs="Times New Roman"/>
          <w:sz w:val="28"/>
          <w:lang w:val="ru-RU"/>
        </w:rPr>
      </w:pPr>
    </w:p>
    <w:p w14:paraId="68BE89EF" w14:textId="0B8583F4"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r w:rsidRPr="00B60CF6">
        <w:rPr>
          <w:rFonts w:ascii="Times New Roman" w:hAnsi="Times New Roman" w:cs="Times New Roman"/>
          <w:i/>
          <w:sz w:val="28"/>
        </w:rPr>
        <w:lastRenderedPageBreak/>
        <w:t xml:space="preserve">Таблиця </w:t>
      </w:r>
      <w:r w:rsidR="00620961">
        <w:rPr>
          <w:rFonts w:ascii="Times New Roman" w:hAnsi="Times New Roman" w:cs="Times New Roman"/>
          <w:i/>
          <w:sz w:val="28"/>
          <w:lang w:val="ru-RU"/>
        </w:rPr>
        <w:t>2.</w:t>
      </w:r>
      <w:r w:rsidRPr="00B60CF6">
        <w:rPr>
          <w:rFonts w:ascii="Times New Roman" w:hAnsi="Times New Roman" w:cs="Times New Roman"/>
          <w:i/>
          <w:sz w:val="28"/>
        </w:rPr>
        <w:t>4</w:t>
      </w:r>
    </w:p>
    <w:p w14:paraId="70BE76B4" w14:textId="77777777" w:rsidR="001E7CF3" w:rsidRPr="00B60CF6" w:rsidRDefault="001E7CF3" w:rsidP="001E7CF3">
      <w:pPr>
        <w:tabs>
          <w:tab w:val="left" w:pos="993"/>
        </w:tabs>
        <w:spacing w:after="0" w:line="360" w:lineRule="auto"/>
        <w:ind w:firstLine="709"/>
        <w:jc w:val="both"/>
        <w:rPr>
          <w:rFonts w:ascii="Times New Roman" w:hAnsi="Times New Roman" w:cs="Times New Roman"/>
          <w:i/>
          <w:sz w:val="28"/>
        </w:rPr>
      </w:pPr>
      <w:r w:rsidRPr="00B60CF6">
        <w:rPr>
          <w:rFonts w:ascii="Times New Roman" w:hAnsi="Times New Roman" w:cs="Times New Roman"/>
          <w:i/>
          <w:sz w:val="28"/>
        </w:rPr>
        <w:t>Результати вивчення взаємозв'язку між показниками індивідуально-особистісних особливостей підлітків-кривдників по опитувальнику В.Р. Петросянц, та показниками тесту Е. Хайма для визначення стилю боротьби зі стресом (копінг-стретегії)</w:t>
      </w:r>
    </w:p>
    <w:p w14:paraId="55DCD246" w14:textId="77777777" w:rsidR="001E7CF3" w:rsidRPr="00B60CF6" w:rsidRDefault="001E7CF3" w:rsidP="001E7CF3">
      <w:pPr>
        <w:tabs>
          <w:tab w:val="left" w:pos="993"/>
        </w:tabs>
        <w:spacing w:after="0" w:line="360" w:lineRule="auto"/>
        <w:ind w:firstLine="709"/>
        <w:jc w:val="both"/>
        <w:rPr>
          <w:rFonts w:ascii="Times New Roman" w:hAnsi="Times New Roman" w:cs="Times New Roman"/>
          <w:i/>
          <w:sz w:val="28"/>
        </w:rPr>
      </w:pPr>
    </w:p>
    <w:tbl>
      <w:tblPr>
        <w:tblStyle w:val="ad"/>
        <w:tblW w:w="0" w:type="auto"/>
        <w:tblInd w:w="392" w:type="dxa"/>
        <w:tblLook w:val="04A0" w:firstRow="1" w:lastRow="0" w:firstColumn="1" w:lastColumn="0" w:noHBand="0" w:noVBand="1"/>
      </w:tblPr>
      <w:tblGrid>
        <w:gridCol w:w="3340"/>
        <w:gridCol w:w="3341"/>
        <w:gridCol w:w="2271"/>
      </w:tblGrid>
      <w:tr w:rsidR="001E7CF3" w:rsidRPr="00B60CF6" w14:paraId="7409F32B" w14:textId="77777777" w:rsidTr="00113F93">
        <w:tc>
          <w:tcPr>
            <w:tcW w:w="7087" w:type="dxa"/>
            <w:gridSpan w:val="2"/>
            <w:vMerge w:val="restart"/>
          </w:tcPr>
          <w:p w14:paraId="137B9D13"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r w:rsidRPr="00B60CF6">
              <w:rPr>
                <w:rFonts w:ascii="Times New Roman" w:hAnsi="Times New Roman" w:cs="Times New Roman"/>
                <w:sz w:val="24"/>
                <w:szCs w:val="24"/>
              </w:rPr>
              <w:t>Кривдники</w:t>
            </w:r>
          </w:p>
        </w:tc>
        <w:tc>
          <w:tcPr>
            <w:tcW w:w="2376" w:type="dxa"/>
          </w:tcPr>
          <w:p w14:paraId="0845ACFC" w14:textId="77777777" w:rsidR="001E7CF3" w:rsidRPr="00B60CF6" w:rsidRDefault="001E7CF3" w:rsidP="00620961">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Хайм</w:t>
            </w:r>
          </w:p>
        </w:tc>
      </w:tr>
      <w:tr w:rsidR="001E7CF3" w:rsidRPr="00B60CF6" w14:paraId="5E3CCF55" w14:textId="77777777" w:rsidTr="00113F93">
        <w:tc>
          <w:tcPr>
            <w:tcW w:w="7087" w:type="dxa"/>
            <w:gridSpan w:val="2"/>
            <w:vMerge/>
          </w:tcPr>
          <w:p w14:paraId="3CC2BE98"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2376" w:type="dxa"/>
          </w:tcPr>
          <w:p w14:paraId="16169E5E" w14:textId="77777777" w:rsidR="001E7CF3" w:rsidRPr="00B60CF6" w:rsidRDefault="001E7CF3" w:rsidP="001E7CF3">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Когнітивні</w:t>
            </w:r>
          </w:p>
          <w:p w14:paraId="7CC64B1F" w14:textId="77777777" w:rsidR="001E7CF3" w:rsidRPr="00B60CF6" w:rsidRDefault="001E7CF3" w:rsidP="00620961">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копінг-стратегії</w:t>
            </w:r>
          </w:p>
        </w:tc>
      </w:tr>
      <w:tr w:rsidR="001E7CF3" w:rsidRPr="00B60CF6" w14:paraId="195FFF14" w14:textId="77777777" w:rsidTr="00620961">
        <w:trPr>
          <w:trHeight w:val="825"/>
        </w:trPr>
        <w:tc>
          <w:tcPr>
            <w:tcW w:w="3544" w:type="dxa"/>
            <w:tcBorders>
              <w:bottom w:val="single" w:sz="4" w:space="0" w:color="auto"/>
            </w:tcBorders>
          </w:tcPr>
          <w:p w14:paraId="5DEADF72" w14:textId="77777777" w:rsidR="001E7CF3" w:rsidRPr="00B60CF6" w:rsidRDefault="001E7CF3" w:rsidP="00620961">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Особливості прояву булінгу у кривдників</w:t>
            </w:r>
          </w:p>
        </w:tc>
        <w:tc>
          <w:tcPr>
            <w:tcW w:w="3543" w:type="dxa"/>
            <w:tcBorders>
              <w:bottom w:val="single" w:sz="4" w:space="0" w:color="auto"/>
            </w:tcBorders>
          </w:tcPr>
          <w:p w14:paraId="168B0404" w14:textId="77777777" w:rsidR="001E7CF3" w:rsidRPr="00B60CF6" w:rsidRDefault="001E7CF3" w:rsidP="00620961">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Виключення «жертви» зі спільної діяльності</w:t>
            </w:r>
          </w:p>
        </w:tc>
        <w:tc>
          <w:tcPr>
            <w:tcW w:w="2376" w:type="dxa"/>
          </w:tcPr>
          <w:p w14:paraId="6E25BAA2" w14:textId="77777777" w:rsidR="001E7CF3" w:rsidRPr="00B60CF6" w:rsidRDefault="001E7CF3" w:rsidP="00620961">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0,24</w:t>
            </w:r>
          </w:p>
          <w:p w14:paraId="3875C6FF" w14:textId="77777777" w:rsidR="001E7CF3" w:rsidRPr="00B60CF6" w:rsidRDefault="001E7CF3" w:rsidP="00620961">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хх</w:t>
            </w:r>
          </w:p>
        </w:tc>
      </w:tr>
    </w:tbl>
    <w:p w14:paraId="12C95EF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Умовні позначення:</w:t>
      </w:r>
    </w:p>
    <w:p w14:paraId="524CBBCA"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ххх </w:t>
      </w:r>
      <w:r w:rsidRPr="00B60CF6">
        <w:rPr>
          <w:rFonts w:ascii="Times New Roman" w:hAnsi="Times New Roman" w:cs="Times New Roman"/>
          <w:sz w:val="24"/>
          <w:szCs w:val="24"/>
        </w:rPr>
        <w:t xml:space="preserve">– </w:t>
      </w:r>
      <w:r w:rsidRPr="00B60CF6">
        <w:rPr>
          <w:rFonts w:ascii="Times New Roman" w:hAnsi="Times New Roman" w:cs="Times New Roman"/>
          <w:sz w:val="28"/>
        </w:rPr>
        <w:t xml:space="preserve">високодостовірний взаємозв'язок (р = 0,99%) </w:t>
      </w:r>
    </w:p>
    <w:p w14:paraId="64CD059A"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 </w:t>
      </w:r>
      <w:r w:rsidRPr="00B60CF6">
        <w:rPr>
          <w:rFonts w:ascii="Times New Roman" w:hAnsi="Times New Roman" w:cs="Times New Roman"/>
          <w:sz w:val="24"/>
          <w:szCs w:val="24"/>
        </w:rPr>
        <w:t>–</w:t>
      </w:r>
      <w:r w:rsidRPr="00B60CF6">
        <w:rPr>
          <w:rFonts w:ascii="Times New Roman" w:hAnsi="Times New Roman" w:cs="Times New Roman"/>
          <w:sz w:val="28"/>
        </w:rPr>
        <w:t xml:space="preserve"> достовірний взаємозв'язок (р = 0,95%)</w:t>
      </w:r>
    </w:p>
    <w:p w14:paraId="285CE141"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когнітивними копінг-стратегіями та такою особливістю прояву булінгу у «кривдників», як виключення «жертви» із спільної діяльності, виявлено прямий позитивний взаємозв'язок (r=0,24; р=0,95%). Цей взаємозв'язок показує, що при посиленні такої особливості прояву булінга у «кривдників», як виключення «жертви» із спільної діяльності, у кривдників посилюється продуктивність вироблення когнітивних копінг-стратегій.</w:t>
      </w:r>
    </w:p>
    <w:p w14:paraId="0E3A3B34"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Внаслідок проведеного кореляційного аналізу між показниками індивідуально-особистісних особливостей підлітків – жертв булінгу за опитувальником В.Р. Петросянц, та показниками тесту на локус контроль Дж. Роттера виявлено кілька взаємозв'язків на різних рівнях достовірності.</w:t>
      </w:r>
    </w:p>
    <w:p w14:paraId="6525E8D1"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0BDEA71F"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52769ABE"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4FBAA921"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15BCB3CF"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67688D58"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667A189D" w14:textId="77777777" w:rsidR="00BB792D" w:rsidRPr="00BF45F4" w:rsidRDefault="00BB792D" w:rsidP="001E7CF3">
      <w:pPr>
        <w:tabs>
          <w:tab w:val="left" w:pos="993"/>
        </w:tabs>
        <w:spacing w:after="0" w:line="360" w:lineRule="auto"/>
        <w:ind w:firstLine="709"/>
        <w:jc w:val="right"/>
        <w:rPr>
          <w:rFonts w:ascii="Times New Roman" w:hAnsi="Times New Roman" w:cs="Times New Roman"/>
          <w:i/>
          <w:sz w:val="28"/>
        </w:rPr>
      </w:pPr>
    </w:p>
    <w:p w14:paraId="6AFE0365" w14:textId="31034BA7"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r w:rsidRPr="00B60CF6">
        <w:rPr>
          <w:rFonts w:ascii="Times New Roman" w:hAnsi="Times New Roman" w:cs="Times New Roman"/>
          <w:i/>
          <w:sz w:val="28"/>
        </w:rPr>
        <w:lastRenderedPageBreak/>
        <w:t xml:space="preserve">Таблиця </w:t>
      </w:r>
      <w:r w:rsidR="00BB792D" w:rsidRPr="00BF45F4">
        <w:rPr>
          <w:rFonts w:ascii="Times New Roman" w:hAnsi="Times New Roman" w:cs="Times New Roman"/>
          <w:i/>
          <w:sz w:val="28"/>
        </w:rPr>
        <w:t>2.</w:t>
      </w:r>
      <w:r w:rsidRPr="00B60CF6">
        <w:rPr>
          <w:rFonts w:ascii="Times New Roman" w:hAnsi="Times New Roman" w:cs="Times New Roman"/>
          <w:i/>
          <w:sz w:val="28"/>
        </w:rPr>
        <w:t>5</w:t>
      </w:r>
    </w:p>
    <w:p w14:paraId="2DD51ACD" w14:textId="77777777" w:rsidR="001E7CF3" w:rsidRPr="00B60CF6" w:rsidRDefault="001E7CF3" w:rsidP="001E7CF3">
      <w:pPr>
        <w:tabs>
          <w:tab w:val="left" w:pos="993"/>
        </w:tabs>
        <w:spacing w:after="0" w:line="360" w:lineRule="auto"/>
        <w:ind w:firstLine="709"/>
        <w:jc w:val="center"/>
        <w:rPr>
          <w:rFonts w:ascii="Times New Roman" w:hAnsi="Times New Roman" w:cs="Times New Roman"/>
          <w:i/>
          <w:sz w:val="28"/>
        </w:rPr>
      </w:pPr>
      <w:r w:rsidRPr="00B60CF6">
        <w:rPr>
          <w:rFonts w:ascii="Times New Roman" w:hAnsi="Times New Roman" w:cs="Times New Roman"/>
          <w:i/>
          <w:sz w:val="28"/>
        </w:rPr>
        <w:t>Результати вивчення взаємозв'язку між показниками індивідуально-особистісних особливостей підлітків-кривдників по опитувальнику В.Р. Петросянц, та показниками тесту на локус контроль Дж. Роттера</w:t>
      </w:r>
    </w:p>
    <w:tbl>
      <w:tblPr>
        <w:tblStyle w:val="ad"/>
        <w:tblW w:w="0" w:type="auto"/>
        <w:tblInd w:w="392" w:type="dxa"/>
        <w:tblLook w:val="04A0" w:firstRow="1" w:lastRow="0" w:firstColumn="1" w:lastColumn="0" w:noHBand="0" w:noVBand="1"/>
      </w:tblPr>
      <w:tblGrid>
        <w:gridCol w:w="2730"/>
        <w:gridCol w:w="2770"/>
        <w:gridCol w:w="1891"/>
        <w:gridCol w:w="1561"/>
      </w:tblGrid>
      <w:tr w:rsidR="001E7CF3" w:rsidRPr="00B60CF6" w14:paraId="6B9B40EC" w14:textId="77777777" w:rsidTr="00113F93">
        <w:tc>
          <w:tcPr>
            <w:tcW w:w="5768" w:type="dxa"/>
            <w:gridSpan w:val="2"/>
            <w:vMerge w:val="restart"/>
          </w:tcPr>
          <w:p w14:paraId="6371ED88"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r w:rsidRPr="00B60CF6">
              <w:rPr>
                <w:rFonts w:ascii="Times New Roman" w:hAnsi="Times New Roman" w:cs="Times New Roman"/>
                <w:sz w:val="24"/>
                <w:szCs w:val="24"/>
              </w:rPr>
              <w:t>Кривдники</w:t>
            </w:r>
          </w:p>
        </w:tc>
        <w:tc>
          <w:tcPr>
            <w:tcW w:w="3695" w:type="dxa"/>
            <w:gridSpan w:val="2"/>
          </w:tcPr>
          <w:p w14:paraId="24B26A0D" w14:textId="77777777" w:rsidR="001E7CF3" w:rsidRPr="00BB792D" w:rsidRDefault="001E7CF3" w:rsidP="00BB792D">
            <w:pPr>
              <w:tabs>
                <w:tab w:val="left" w:pos="993"/>
              </w:tabs>
              <w:spacing w:line="276" w:lineRule="auto"/>
              <w:jc w:val="center"/>
              <w:rPr>
                <w:rFonts w:ascii="Times New Roman" w:hAnsi="Times New Roman" w:cs="Times New Roman"/>
                <w:sz w:val="24"/>
                <w:szCs w:val="24"/>
              </w:rPr>
            </w:pPr>
            <w:r w:rsidRPr="00BB792D">
              <w:rPr>
                <w:rFonts w:ascii="Times New Roman" w:hAnsi="Times New Roman" w:cs="Times New Roman"/>
                <w:sz w:val="24"/>
                <w:szCs w:val="24"/>
              </w:rPr>
              <w:t>Дж. Роттер</w:t>
            </w:r>
          </w:p>
        </w:tc>
      </w:tr>
      <w:tr w:rsidR="001E7CF3" w:rsidRPr="00B60CF6" w14:paraId="5A62451B" w14:textId="77777777" w:rsidTr="00113F93">
        <w:tc>
          <w:tcPr>
            <w:tcW w:w="5768" w:type="dxa"/>
            <w:gridSpan w:val="2"/>
            <w:vMerge/>
          </w:tcPr>
          <w:p w14:paraId="3E169386"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2031" w:type="dxa"/>
          </w:tcPr>
          <w:p w14:paraId="032643D7"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ІС</w:t>
            </w:r>
          </w:p>
        </w:tc>
        <w:tc>
          <w:tcPr>
            <w:tcW w:w="1664" w:type="dxa"/>
          </w:tcPr>
          <w:p w14:paraId="6E053F82"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ІС</w:t>
            </w:r>
          </w:p>
        </w:tc>
      </w:tr>
      <w:tr w:rsidR="001E7CF3" w:rsidRPr="00B60CF6" w14:paraId="62D092F3" w14:textId="77777777" w:rsidTr="00113F93">
        <w:trPr>
          <w:trHeight w:val="1026"/>
        </w:trPr>
        <w:tc>
          <w:tcPr>
            <w:tcW w:w="2867" w:type="dxa"/>
            <w:vMerge w:val="restart"/>
          </w:tcPr>
          <w:p w14:paraId="0701F65A"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Особливості прояву булінгу у кривдників</w:t>
            </w:r>
          </w:p>
        </w:tc>
        <w:tc>
          <w:tcPr>
            <w:tcW w:w="2901" w:type="dxa"/>
          </w:tcPr>
          <w:p w14:paraId="7154907E"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я ігнорував інших учнів і виключав їх спільну діяльність;</w:t>
            </w:r>
          </w:p>
        </w:tc>
        <w:tc>
          <w:tcPr>
            <w:tcW w:w="2031" w:type="dxa"/>
          </w:tcPr>
          <w:p w14:paraId="54381BA5"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-0,26</w:t>
            </w:r>
          </w:p>
          <w:p w14:paraId="07897C1C"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хх</w:t>
            </w:r>
          </w:p>
        </w:tc>
        <w:tc>
          <w:tcPr>
            <w:tcW w:w="1664" w:type="dxa"/>
          </w:tcPr>
          <w:p w14:paraId="406AF89E"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r w:rsidR="001E7CF3" w:rsidRPr="00B60CF6" w14:paraId="2A472064" w14:textId="77777777" w:rsidTr="00113F93">
        <w:trPr>
          <w:trHeight w:val="774"/>
        </w:trPr>
        <w:tc>
          <w:tcPr>
            <w:tcW w:w="2867" w:type="dxa"/>
            <w:vMerge/>
            <w:tcBorders>
              <w:bottom w:val="single" w:sz="4" w:space="0" w:color="auto"/>
            </w:tcBorders>
          </w:tcPr>
          <w:p w14:paraId="76A24E0A"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p>
        </w:tc>
        <w:tc>
          <w:tcPr>
            <w:tcW w:w="2901" w:type="dxa"/>
            <w:tcBorders>
              <w:bottom w:val="single" w:sz="4" w:space="0" w:color="auto"/>
            </w:tcBorders>
          </w:tcPr>
          <w:p w14:paraId="4B98C6B3"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«Кривдники» схильні</w:t>
            </w:r>
          </w:p>
          <w:p w14:paraId="3F0B9E9D"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висміювати своїх «жертв</w:t>
            </w:r>
          </w:p>
        </w:tc>
        <w:tc>
          <w:tcPr>
            <w:tcW w:w="2031" w:type="dxa"/>
          </w:tcPr>
          <w:p w14:paraId="3BD0C1DB"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664" w:type="dxa"/>
          </w:tcPr>
          <w:p w14:paraId="52A9B9B6"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0,23</w:t>
            </w:r>
          </w:p>
          <w:p w14:paraId="54465C13"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хх</w:t>
            </w:r>
          </w:p>
        </w:tc>
      </w:tr>
    </w:tbl>
    <w:p w14:paraId="05B26DD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Умовні позначення:</w:t>
      </w:r>
    </w:p>
    <w:p w14:paraId="292D0FA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ххх </w:t>
      </w:r>
      <w:r w:rsidRPr="00B60CF6">
        <w:rPr>
          <w:rFonts w:ascii="Times New Roman" w:hAnsi="Times New Roman" w:cs="Times New Roman"/>
          <w:sz w:val="24"/>
          <w:szCs w:val="24"/>
        </w:rPr>
        <w:t xml:space="preserve">– </w:t>
      </w:r>
      <w:r w:rsidRPr="00B60CF6">
        <w:rPr>
          <w:rFonts w:ascii="Times New Roman" w:hAnsi="Times New Roman" w:cs="Times New Roman"/>
          <w:sz w:val="28"/>
        </w:rPr>
        <w:t xml:space="preserve">високодостовірний взаємозв'язок (р = 0,99%) </w:t>
      </w:r>
    </w:p>
    <w:p w14:paraId="40BE29C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 </w:t>
      </w:r>
      <w:r w:rsidRPr="00B60CF6">
        <w:rPr>
          <w:rFonts w:ascii="Times New Roman" w:hAnsi="Times New Roman" w:cs="Times New Roman"/>
          <w:sz w:val="24"/>
          <w:szCs w:val="24"/>
        </w:rPr>
        <w:t>–</w:t>
      </w:r>
      <w:r w:rsidRPr="00B60CF6">
        <w:rPr>
          <w:rFonts w:ascii="Times New Roman" w:hAnsi="Times New Roman" w:cs="Times New Roman"/>
          <w:sz w:val="28"/>
        </w:rPr>
        <w:t xml:space="preserve"> достовірний взаємозв'язок (р = 0,95%)</w:t>
      </w:r>
    </w:p>
    <w:p w14:paraId="5A555BEE"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інтернальністю кривдників у галузі виробничих відносин і такою поведінкою кривдників до «жертв», як ігнорування та виключення із спільної діяльності жертв, виявлено достовірний зворотний негативний взаємозв'язок (r=-0,26; р=0,95%). Цей взаємозв'язок показує, що при ігноруванні та виключенні із спільної діяльності у кривдників знижується схильність приписувати відповідальність більшого значення зовнішніх обставин.</w:t>
      </w:r>
    </w:p>
    <w:p w14:paraId="17B4B2D9" w14:textId="123781FF"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інтернальністю кривдників жертв області невдач і такою поведінкою «кривдників», як схильність висміювати своїх «жертв», виявлено достовірну пряму позитивного взаємозв'язку (r=0,23; р=0,95%). Цей взаємозв'язок показує, що при схильності висміювати своїх «жертв» у кривдника посилюється почуття суб'єктивного контролю стосовно негативних подій і ситуацій, що проявляється у схильності звинувачувати себе в різноманітних неприємностях і стражданнях жертви.</w:t>
      </w:r>
    </w:p>
    <w:p w14:paraId="0A3DEC34" w14:textId="77777777" w:rsidR="001E7CF3" w:rsidRPr="00BF45F4" w:rsidRDefault="001E7CF3" w:rsidP="001E7CF3">
      <w:pPr>
        <w:tabs>
          <w:tab w:val="left" w:pos="993"/>
        </w:tabs>
        <w:spacing w:after="0" w:line="360" w:lineRule="auto"/>
        <w:ind w:firstLine="709"/>
        <w:jc w:val="both"/>
        <w:rPr>
          <w:rFonts w:ascii="Times New Roman" w:hAnsi="Times New Roman" w:cs="Times New Roman"/>
          <w:sz w:val="28"/>
        </w:rPr>
      </w:pPr>
    </w:p>
    <w:p w14:paraId="43159C61" w14:textId="77777777" w:rsidR="00BB792D" w:rsidRPr="00BF45F4" w:rsidRDefault="00BB792D" w:rsidP="001E7CF3">
      <w:pPr>
        <w:tabs>
          <w:tab w:val="left" w:pos="993"/>
        </w:tabs>
        <w:spacing w:after="0" w:line="360" w:lineRule="auto"/>
        <w:ind w:firstLine="709"/>
        <w:jc w:val="both"/>
        <w:rPr>
          <w:rFonts w:ascii="Times New Roman" w:hAnsi="Times New Roman" w:cs="Times New Roman"/>
          <w:sz w:val="28"/>
        </w:rPr>
      </w:pPr>
    </w:p>
    <w:p w14:paraId="06B8FC62" w14:textId="77777777" w:rsidR="00BB792D" w:rsidRPr="00BF45F4" w:rsidRDefault="00BB792D" w:rsidP="001E7CF3">
      <w:pPr>
        <w:tabs>
          <w:tab w:val="left" w:pos="993"/>
        </w:tabs>
        <w:spacing w:after="0" w:line="360" w:lineRule="auto"/>
        <w:ind w:firstLine="709"/>
        <w:jc w:val="both"/>
        <w:rPr>
          <w:rFonts w:ascii="Times New Roman" w:hAnsi="Times New Roman" w:cs="Times New Roman"/>
          <w:sz w:val="28"/>
        </w:rPr>
      </w:pPr>
    </w:p>
    <w:p w14:paraId="63AAF0AB" w14:textId="77777777" w:rsidR="00BB792D" w:rsidRPr="00BF45F4" w:rsidRDefault="00BB792D" w:rsidP="001E7CF3">
      <w:pPr>
        <w:tabs>
          <w:tab w:val="left" w:pos="993"/>
        </w:tabs>
        <w:spacing w:after="0" w:line="360" w:lineRule="auto"/>
        <w:ind w:firstLine="709"/>
        <w:jc w:val="both"/>
        <w:rPr>
          <w:rFonts w:ascii="Times New Roman" w:hAnsi="Times New Roman" w:cs="Times New Roman"/>
          <w:sz w:val="28"/>
        </w:rPr>
      </w:pPr>
    </w:p>
    <w:p w14:paraId="049B314E" w14:textId="326E4C35" w:rsidR="001E7CF3" w:rsidRPr="00B60CF6" w:rsidRDefault="001E7CF3" w:rsidP="001E7CF3">
      <w:pPr>
        <w:tabs>
          <w:tab w:val="left" w:pos="993"/>
        </w:tabs>
        <w:spacing w:after="0" w:line="360" w:lineRule="auto"/>
        <w:ind w:firstLine="709"/>
        <w:jc w:val="right"/>
        <w:rPr>
          <w:rFonts w:ascii="Times New Roman" w:hAnsi="Times New Roman" w:cs="Times New Roman"/>
          <w:i/>
          <w:sz w:val="28"/>
        </w:rPr>
      </w:pPr>
      <w:r w:rsidRPr="00B60CF6">
        <w:rPr>
          <w:rFonts w:ascii="Times New Roman" w:hAnsi="Times New Roman" w:cs="Times New Roman"/>
          <w:i/>
          <w:sz w:val="28"/>
        </w:rPr>
        <w:lastRenderedPageBreak/>
        <w:t xml:space="preserve">Таблиця </w:t>
      </w:r>
      <w:r w:rsidR="00BB792D">
        <w:rPr>
          <w:rFonts w:ascii="Times New Roman" w:hAnsi="Times New Roman" w:cs="Times New Roman"/>
          <w:i/>
          <w:sz w:val="28"/>
          <w:lang w:val="ru-RU"/>
        </w:rPr>
        <w:t>2.</w:t>
      </w:r>
      <w:r w:rsidRPr="00B60CF6">
        <w:rPr>
          <w:rFonts w:ascii="Times New Roman" w:hAnsi="Times New Roman" w:cs="Times New Roman"/>
          <w:i/>
          <w:sz w:val="28"/>
        </w:rPr>
        <w:t>6</w:t>
      </w:r>
    </w:p>
    <w:p w14:paraId="50BF2978" w14:textId="5A57C12B" w:rsidR="001E7CF3" w:rsidRPr="00B60CF6" w:rsidRDefault="001E7CF3" w:rsidP="001E7CF3">
      <w:pPr>
        <w:tabs>
          <w:tab w:val="left" w:pos="993"/>
        </w:tabs>
        <w:spacing w:after="0" w:line="360" w:lineRule="auto"/>
        <w:ind w:firstLine="709"/>
        <w:jc w:val="center"/>
        <w:rPr>
          <w:rFonts w:ascii="Times New Roman" w:hAnsi="Times New Roman" w:cs="Times New Roman"/>
          <w:i/>
          <w:sz w:val="28"/>
        </w:rPr>
      </w:pPr>
      <w:r w:rsidRPr="00B60CF6">
        <w:rPr>
          <w:rFonts w:ascii="Times New Roman" w:hAnsi="Times New Roman" w:cs="Times New Roman"/>
          <w:i/>
          <w:sz w:val="28"/>
        </w:rPr>
        <w:t xml:space="preserve">Результати вивчення взаємозв'язку між показниками індивідуально-особистісних особливостей підлітків-кривдників по опитувальнику </w:t>
      </w:r>
      <w:r w:rsidR="000E1679">
        <w:rPr>
          <w:rFonts w:ascii="Times New Roman" w:hAnsi="Times New Roman" w:cs="Times New Roman"/>
          <w:i/>
          <w:sz w:val="28"/>
        </w:rPr>
        <w:t xml:space="preserve">               </w:t>
      </w:r>
      <w:r w:rsidRPr="00B60CF6">
        <w:rPr>
          <w:rFonts w:ascii="Times New Roman" w:hAnsi="Times New Roman" w:cs="Times New Roman"/>
          <w:i/>
          <w:sz w:val="28"/>
        </w:rPr>
        <w:t>.Р. Петросянц, та показниками методики Дембо-</w:t>
      </w:r>
      <w:r w:rsidR="00360620">
        <w:rPr>
          <w:rFonts w:ascii="Times New Roman" w:hAnsi="Times New Roman" w:cs="Times New Roman"/>
          <w:i/>
          <w:sz w:val="28"/>
        </w:rPr>
        <w:t xml:space="preserve"> </w:t>
      </w:r>
      <w:r w:rsidRPr="00B60CF6">
        <w:rPr>
          <w:rFonts w:ascii="Times New Roman" w:hAnsi="Times New Roman" w:cs="Times New Roman"/>
          <w:i/>
          <w:sz w:val="28"/>
        </w:rPr>
        <w:t>Руб</w:t>
      </w:r>
      <w:r w:rsidR="00DE5F80">
        <w:rPr>
          <w:rFonts w:ascii="Times New Roman" w:hAnsi="Times New Roman" w:cs="Times New Roman"/>
          <w:i/>
          <w:sz w:val="28"/>
        </w:rPr>
        <w:t>і</w:t>
      </w:r>
      <w:r w:rsidRPr="00B60CF6">
        <w:rPr>
          <w:rFonts w:ascii="Times New Roman" w:hAnsi="Times New Roman" w:cs="Times New Roman"/>
          <w:i/>
          <w:sz w:val="28"/>
        </w:rPr>
        <w:t>нштейна</w:t>
      </w:r>
    </w:p>
    <w:tbl>
      <w:tblPr>
        <w:tblStyle w:val="ad"/>
        <w:tblW w:w="0" w:type="auto"/>
        <w:tblInd w:w="392" w:type="dxa"/>
        <w:tblLook w:val="04A0" w:firstRow="1" w:lastRow="0" w:firstColumn="1" w:lastColumn="0" w:noHBand="0" w:noVBand="1"/>
      </w:tblPr>
      <w:tblGrid>
        <w:gridCol w:w="2616"/>
        <w:gridCol w:w="2694"/>
        <w:gridCol w:w="1914"/>
        <w:gridCol w:w="1728"/>
      </w:tblGrid>
      <w:tr w:rsidR="001E7CF3" w:rsidRPr="00B60CF6" w14:paraId="0044FBCC" w14:textId="77777777" w:rsidTr="00113F93">
        <w:tc>
          <w:tcPr>
            <w:tcW w:w="5768" w:type="dxa"/>
            <w:gridSpan w:val="2"/>
            <w:vMerge w:val="restart"/>
          </w:tcPr>
          <w:p w14:paraId="50A6B9E8"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Кривдники</w:t>
            </w:r>
          </w:p>
        </w:tc>
        <w:tc>
          <w:tcPr>
            <w:tcW w:w="3695" w:type="dxa"/>
            <w:gridSpan w:val="2"/>
          </w:tcPr>
          <w:p w14:paraId="2736E6E7" w14:textId="77777777" w:rsidR="001E7CF3" w:rsidRPr="00BB792D" w:rsidRDefault="001E7CF3" w:rsidP="00BB792D">
            <w:pPr>
              <w:tabs>
                <w:tab w:val="left" w:pos="993"/>
              </w:tabs>
              <w:spacing w:line="276" w:lineRule="auto"/>
              <w:jc w:val="center"/>
              <w:rPr>
                <w:rFonts w:ascii="Times New Roman" w:hAnsi="Times New Roman" w:cs="Times New Roman"/>
                <w:sz w:val="24"/>
                <w:szCs w:val="24"/>
              </w:rPr>
            </w:pPr>
            <w:r w:rsidRPr="00BB792D">
              <w:rPr>
                <w:rFonts w:ascii="Times New Roman" w:hAnsi="Times New Roman" w:cs="Times New Roman"/>
                <w:sz w:val="24"/>
                <w:szCs w:val="24"/>
              </w:rPr>
              <w:t>Дж. Роттер</w:t>
            </w:r>
          </w:p>
        </w:tc>
      </w:tr>
      <w:tr w:rsidR="001E7CF3" w:rsidRPr="00B60CF6" w14:paraId="77D7132C" w14:textId="77777777" w:rsidTr="00113F93">
        <w:tc>
          <w:tcPr>
            <w:tcW w:w="5768" w:type="dxa"/>
            <w:gridSpan w:val="2"/>
            <w:vMerge/>
          </w:tcPr>
          <w:p w14:paraId="717C6659" w14:textId="77777777" w:rsidR="001E7CF3" w:rsidRPr="00B60CF6" w:rsidRDefault="001E7CF3" w:rsidP="001E7CF3">
            <w:pPr>
              <w:tabs>
                <w:tab w:val="left" w:pos="993"/>
              </w:tabs>
              <w:spacing w:line="276" w:lineRule="auto"/>
              <w:ind w:firstLine="709"/>
              <w:jc w:val="both"/>
              <w:rPr>
                <w:rFonts w:ascii="Times New Roman" w:hAnsi="Times New Roman" w:cs="Times New Roman"/>
                <w:sz w:val="24"/>
                <w:szCs w:val="24"/>
              </w:rPr>
            </w:pPr>
          </w:p>
        </w:tc>
        <w:tc>
          <w:tcPr>
            <w:tcW w:w="2031" w:type="dxa"/>
          </w:tcPr>
          <w:p w14:paraId="4C6F48BD"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Висота самооцінки</w:t>
            </w:r>
          </w:p>
        </w:tc>
        <w:tc>
          <w:tcPr>
            <w:tcW w:w="1664" w:type="dxa"/>
          </w:tcPr>
          <w:p w14:paraId="64464BCE"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Реалістичність самооцінки</w:t>
            </w:r>
          </w:p>
        </w:tc>
      </w:tr>
      <w:tr w:rsidR="001E7CF3" w:rsidRPr="00B60CF6" w14:paraId="0B4F1833" w14:textId="77777777" w:rsidTr="00113F93">
        <w:trPr>
          <w:trHeight w:val="1026"/>
        </w:trPr>
        <w:tc>
          <w:tcPr>
            <w:tcW w:w="2867" w:type="dxa"/>
            <w:vMerge w:val="restart"/>
          </w:tcPr>
          <w:p w14:paraId="11076A0F"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Особливості прояву булінгу у кривдників</w:t>
            </w:r>
          </w:p>
        </w:tc>
        <w:tc>
          <w:tcPr>
            <w:tcW w:w="2901" w:type="dxa"/>
          </w:tcPr>
          <w:p w14:paraId="647C8AA7"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Робив разом з іншими;</w:t>
            </w:r>
          </w:p>
        </w:tc>
        <w:tc>
          <w:tcPr>
            <w:tcW w:w="2031" w:type="dxa"/>
          </w:tcPr>
          <w:p w14:paraId="18E01445"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-0,24</w:t>
            </w:r>
          </w:p>
          <w:p w14:paraId="6776483F"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хх</w:t>
            </w:r>
          </w:p>
        </w:tc>
        <w:tc>
          <w:tcPr>
            <w:tcW w:w="1664" w:type="dxa"/>
          </w:tcPr>
          <w:p w14:paraId="3FBE8708"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r>
      <w:tr w:rsidR="001E7CF3" w:rsidRPr="00B60CF6" w14:paraId="79E11AC4" w14:textId="77777777" w:rsidTr="00113F93">
        <w:trPr>
          <w:trHeight w:val="774"/>
        </w:trPr>
        <w:tc>
          <w:tcPr>
            <w:tcW w:w="2867" w:type="dxa"/>
            <w:vMerge/>
            <w:tcBorders>
              <w:bottom w:val="single" w:sz="4" w:space="0" w:color="auto"/>
            </w:tcBorders>
          </w:tcPr>
          <w:p w14:paraId="74600B48" w14:textId="77777777" w:rsidR="001E7CF3" w:rsidRPr="00B60CF6" w:rsidRDefault="001E7CF3" w:rsidP="001E7CF3">
            <w:pPr>
              <w:tabs>
                <w:tab w:val="left" w:pos="993"/>
              </w:tabs>
              <w:spacing w:line="276" w:lineRule="auto"/>
              <w:ind w:firstLine="709"/>
              <w:jc w:val="center"/>
              <w:rPr>
                <w:rFonts w:ascii="Times New Roman" w:hAnsi="Times New Roman" w:cs="Times New Roman"/>
                <w:sz w:val="24"/>
                <w:szCs w:val="24"/>
              </w:rPr>
            </w:pPr>
          </w:p>
        </w:tc>
        <w:tc>
          <w:tcPr>
            <w:tcW w:w="2901" w:type="dxa"/>
            <w:tcBorders>
              <w:bottom w:val="single" w:sz="4" w:space="0" w:color="auto"/>
            </w:tcBorders>
          </w:tcPr>
          <w:p w14:paraId="239DB02F"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Він багатий/бідний</w:t>
            </w:r>
          </w:p>
        </w:tc>
        <w:tc>
          <w:tcPr>
            <w:tcW w:w="2031" w:type="dxa"/>
          </w:tcPr>
          <w:p w14:paraId="737CCB9F" w14:textId="77777777" w:rsidR="001E7CF3" w:rsidRPr="00B60CF6" w:rsidRDefault="001E7CF3" w:rsidP="001E7CF3">
            <w:pPr>
              <w:tabs>
                <w:tab w:val="left" w:pos="993"/>
              </w:tabs>
              <w:spacing w:line="276" w:lineRule="auto"/>
              <w:ind w:firstLine="709"/>
              <w:rPr>
                <w:rFonts w:ascii="Times New Roman" w:hAnsi="Times New Roman" w:cs="Times New Roman"/>
                <w:sz w:val="24"/>
                <w:szCs w:val="24"/>
              </w:rPr>
            </w:pPr>
          </w:p>
        </w:tc>
        <w:tc>
          <w:tcPr>
            <w:tcW w:w="1664" w:type="dxa"/>
          </w:tcPr>
          <w:p w14:paraId="159C76B8"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0,27</w:t>
            </w:r>
          </w:p>
          <w:p w14:paraId="2E83304F" w14:textId="77777777" w:rsidR="001E7CF3" w:rsidRPr="00B60CF6" w:rsidRDefault="001E7CF3" w:rsidP="00BB792D">
            <w:pPr>
              <w:tabs>
                <w:tab w:val="left" w:pos="993"/>
              </w:tabs>
              <w:spacing w:line="276" w:lineRule="auto"/>
              <w:jc w:val="center"/>
              <w:rPr>
                <w:rFonts w:ascii="Times New Roman" w:hAnsi="Times New Roman" w:cs="Times New Roman"/>
                <w:sz w:val="24"/>
                <w:szCs w:val="24"/>
              </w:rPr>
            </w:pPr>
            <w:r w:rsidRPr="00B60CF6">
              <w:rPr>
                <w:rFonts w:ascii="Times New Roman" w:hAnsi="Times New Roman" w:cs="Times New Roman"/>
                <w:sz w:val="24"/>
                <w:szCs w:val="24"/>
              </w:rPr>
              <w:t>хх</w:t>
            </w:r>
          </w:p>
        </w:tc>
      </w:tr>
    </w:tbl>
    <w:p w14:paraId="4BCCC9C3"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Умовні позначення:</w:t>
      </w:r>
    </w:p>
    <w:p w14:paraId="0A6521B9"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ххх </w:t>
      </w:r>
      <w:r w:rsidRPr="00B60CF6">
        <w:rPr>
          <w:rFonts w:ascii="Times New Roman" w:hAnsi="Times New Roman" w:cs="Times New Roman"/>
          <w:sz w:val="24"/>
          <w:szCs w:val="24"/>
        </w:rPr>
        <w:t xml:space="preserve">– </w:t>
      </w:r>
      <w:r w:rsidRPr="00B60CF6">
        <w:rPr>
          <w:rFonts w:ascii="Times New Roman" w:hAnsi="Times New Roman" w:cs="Times New Roman"/>
          <w:sz w:val="28"/>
        </w:rPr>
        <w:t xml:space="preserve">високодостовірний взаємозв'язок (р = 0,99%) </w:t>
      </w:r>
    </w:p>
    <w:p w14:paraId="64CB6E8D"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хх </w:t>
      </w:r>
      <w:r w:rsidRPr="00B60CF6">
        <w:rPr>
          <w:rFonts w:ascii="Times New Roman" w:hAnsi="Times New Roman" w:cs="Times New Roman"/>
          <w:sz w:val="24"/>
          <w:szCs w:val="24"/>
        </w:rPr>
        <w:t>–</w:t>
      </w:r>
      <w:r w:rsidRPr="00B60CF6">
        <w:rPr>
          <w:rFonts w:ascii="Times New Roman" w:hAnsi="Times New Roman" w:cs="Times New Roman"/>
          <w:sz w:val="28"/>
        </w:rPr>
        <w:t xml:space="preserve"> достовірний взаємозв'язок (р = 0,95%)</w:t>
      </w:r>
    </w:p>
    <w:p w14:paraId="6B5D07D6"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Між висотою самооцінки та розподілом учасників булінгу за такою груповою ознакою, як спільні дії з іншими, виявлено достовірний зворотний негативний взаємозв'язок (r = -0,24; р = 0,95%). </w:t>
      </w:r>
    </w:p>
    <w:p w14:paraId="6B029D2B" w14:textId="77777777" w:rsidR="001E7CF3" w:rsidRPr="00B60CF6" w:rsidRDefault="001E7CF3" w:rsidP="001E7CF3">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Між реалістичністю самооцінки у кривдників і такою причиною булінга щодо «жертви» для кривдника, як матеріальний статус жертви, виявлено достовірний прямий позитивний взаємозв'язок (r=0,27; р=0,95%). Цей взаємозв'язок показує, що при посиленні значущості у кривдників такої причини булінгу як матеріальний статус жертви посилюється реалістичність самооцінки.</w:t>
      </w:r>
    </w:p>
    <w:p w14:paraId="7AE9D9E5" w14:textId="67C6B10E" w:rsidR="000A363E" w:rsidRPr="00631BBC" w:rsidRDefault="001E7CF3" w:rsidP="001E7CF3">
      <w:pPr>
        <w:spacing w:line="360" w:lineRule="auto"/>
        <w:ind w:firstLine="709"/>
        <w:jc w:val="both"/>
        <w:rPr>
          <w:rFonts w:ascii="Times New Roman" w:hAnsi="Times New Roman" w:cs="Times New Roman"/>
          <w:sz w:val="28"/>
          <w:szCs w:val="28"/>
        </w:rPr>
      </w:pPr>
      <w:r w:rsidRPr="00B60CF6">
        <w:rPr>
          <w:rFonts w:ascii="Times New Roman" w:hAnsi="Times New Roman" w:cs="Times New Roman"/>
          <w:sz w:val="28"/>
        </w:rPr>
        <w:t xml:space="preserve">Таким чином, </w:t>
      </w:r>
      <w:r w:rsidR="00682AF1" w:rsidRPr="00631BBC">
        <w:rPr>
          <w:rFonts w:ascii="Times New Roman" w:hAnsi="Times New Roman" w:cs="Times New Roman"/>
          <w:sz w:val="28"/>
          <w:szCs w:val="28"/>
        </w:rPr>
        <w:t>після завершення констатуючого етапу дослідження були отримані результати, які свідчать про те, що у класах переважає негативний психологічний клімат, підвищений рівень вербальної агресії, знижений рівень емпатії та самосприйняття учнів</w:t>
      </w:r>
    </w:p>
    <w:p w14:paraId="3D4A276E" w14:textId="5C02B7C9" w:rsidR="00E51A22" w:rsidRPr="00631BBC" w:rsidRDefault="00E51A22" w:rsidP="009C501C">
      <w:pPr>
        <w:pStyle w:val="2"/>
        <w:spacing w:line="360" w:lineRule="auto"/>
        <w:ind w:firstLine="709"/>
        <w:jc w:val="both"/>
        <w:rPr>
          <w:rFonts w:ascii="Times New Roman" w:eastAsia="Times New Roman" w:hAnsi="Times New Roman" w:cs="Times New Roman"/>
          <w:b/>
          <w:bCs/>
          <w:color w:val="auto"/>
          <w:kern w:val="0"/>
          <w:sz w:val="28"/>
          <w:szCs w:val="28"/>
          <w14:ligatures w14:val="none"/>
        </w:rPr>
      </w:pPr>
      <w:bookmarkStart w:id="10" w:name="_Toc183890013"/>
      <w:r w:rsidRPr="00631BBC">
        <w:rPr>
          <w:rFonts w:ascii="Times New Roman" w:eastAsia="Times New Roman" w:hAnsi="Times New Roman" w:cs="Times New Roman"/>
          <w:b/>
          <w:bCs/>
          <w:color w:val="auto"/>
          <w:kern w:val="0"/>
          <w:sz w:val="28"/>
          <w:szCs w:val="28"/>
          <w14:ligatures w14:val="none"/>
        </w:rPr>
        <w:t>2.3 Адаптація та реалізація програми психологічної корекції</w:t>
      </w:r>
      <w:r w:rsidR="009C501C">
        <w:rPr>
          <w:rFonts w:ascii="Times New Roman" w:eastAsia="Times New Roman" w:hAnsi="Times New Roman" w:cs="Times New Roman"/>
          <w:b/>
          <w:bCs/>
          <w:color w:val="auto"/>
          <w:kern w:val="0"/>
          <w:sz w:val="28"/>
          <w:szCs w:val="28"/>
          <w14:ligatures w14:val="none"/>
        </w:rPr>
        <w:t xml:space="preserve"> </w:t>
      </w:r>
      <w:r w:rsidRPr="00631BBC">
        <w:rPr>
          <w:rFonts w:ascii="Times New Roman" w:eastAsia="Times New Roman" w:hAnsi="Times New Roman" w:cs="Times New Roman"/>
          <w:b/>
          <w:bCs/>
          <w:color w:val="auto"/>
          <w:kern w:val="0"/>
          <w:sz w:val="28"/>
          <w:szCs w:val="28"/>
          <w14:ligatures w14:val="none"/>
        </w:rPr>
        <w:t>міжособистісних відносин підлітків в умовах булінгу</w:t>
      </w:r>
      <w:bookmarkEnd w:id="10"/>
    </w:p>
    <w:p w14:paraId="30987EEF" w14:textId="002F1DA4" w:rsidR="00351D90" w:rsidRPr="00631BBC" w:rsidRDefault="00385DBE" w:rsidP="00FB1A76">
      <w:pPr>
        <w:spacing w:after="0" w:line="360" w:lineRule="auto"/>
        <w:ind w:firstLine="709"/>
        <w:jc w:val="both"/>
        <w:rPr>
          <w:rFonts w:ascii="Times New Roman" w:eastAsia="Times New Roman" w:hAnsi="Times New Roman" w:cs="Times New Roman"/>
          <w:kern w:val="0"/>
          <w:sz w:val="28"/>
          <w:szCs w:val="28"/>
          <w14:ligatures w14:val="none"/>
        </w:rPr>
      </w:pPr>
      <w:r w:rsidRPr="00385DBE">
        <w:rPr>
          <w:rFonts w:ascii="Times New Roman" w:eastAsia="Times New Roman" w:hAnsi="Times New Roman" w:cs="Times New Roman"/>
          <w:kern w:val="0"/>
          <w:sz w:val="28"/>
          <w:szCs w:val="28"/>
          <w14:ligatures w14:val="none"/>
        </w:rPr>
        <w:t>Наступни</w:t>
      </w:r>
      <w:r w:rsidR="00FB1A76" w:rsidRPr="00385DBE">
        <w:rPr>
          <w:rFonts w:ascii="Times New Roman" w:eastAsia="Times New Roman" w:hAnsi="Times New Roman" w:cs="Times New Roman"/>
          <w:kern w:val="0"/>
          <w:sz w:val="28"/>
          <w:szCs w:val="28"/>
          <w14:ligatures w14:val="none"/>
        </w:rPr>
        <w:t>м етапом дослідницької роботи став психокорекційний етап, в рамках якого було адаптовано</w:t>
      </w:r>
      <w:r w:rsidR="00FB1A76" w:rsidRPr="00631BBC">
        <w:rPr>
          <w:rFonts w:ascii="Times New Roman" w:eastAsia="Times New Roman" w:hAnsi="Times New Roman" w:cs="Times New Roman"/>
          <w:kern w:val="0"/>
          <w:sz w:val="28"/>
          <w:szCs w:val="28"/>
          <w14:ligatures w14:val="none"/>
        </w:rPr>
        <w:t xml:space="preserve"> та реалізовано програму психокорекції </w:t>
      </w:r>
      <w:r w:rsidR="00FB1A76" w:rsidRPr="00631BBC">
        <w:rPr>
          <w:rFonts w:ascii="Times New Roman" w:eastAsia="Times New Roman" w:hAnsi="Times New Roman" w:cs="Times New Roman"/>
          <w:kern w:val="0"/>
          <w:sz w:val="28"/>
          <w:szCs w:val="28"/>
          <w14:ligatures w14:val="none"/>
        </w:rPr>
        <w:lastRenderedPageBreak/>
        <w:t>міжособистісних відносин підлітків у ситуації булінгу. Ця програма була складена на основі навчально-методичного посібника «Запобігання та протидія проявам насильства:</w:t>
      </w:r>
      <w:r w:rsidR="00E175EA">
        <w:rPr>
          <w:rFonts w:ascii="Times New Roman" w:eastAsia="Times New Roman" w:hAnsi="Times New Roman" w:cs="Times New Roman"/>
          <w:kern w:val="0"/>
          <w:sz w:val="28"/>
          <w:szCs w:val="28"/>
          <w14:ligatures w14:val="none"/>
        </w:rPr>
        <w:t xml:space="preserve"> </w:t>
      </w:r>
      <w:r w:rsidR="00FB1A76" w:rsidRPr="00631BBC">
        <w:rPr>
          <w:rFonts w:ascii="Times New Roman" w:eastAsia="Times New Roman" w:hAnsi="Times New Roman" w:cs="Times New Roman"/>
          <w:kern w:val="0"/>
          <w:sz w:val="28"/>
          <w:szCs w:val="28"/>
          <w14:ligatures w14:val="none"/>
        </w:rPr>
        <w:t>діяльність закладів освіти» та програми профілактики булінгу Робіна Хаарра [</w:t>
      </w:r>
      <w:r w:rsidR="006D1848" w:rsidRPr="00631BBC">
        <w:rPr>
          <w:rFonts w:ascii="Times New Roman" w:eastAsia="Times New Roman" w:hAnsi="Times New Roman" w:cs="Times New Roman"/>
          <w:kern w:val="0"/>
          <w:sz w:val="28"/>
          <w:szCs w:val="28"/>
          <w14:ligatures w14:val="none"/>
        </w:rPr>
        <w:fldChar w:fldCharType="begin"/>
      </w:r>
      <w:r w:rsidR="006D1848" w:rsidRPr="00631BBC">
        <w:rPr>
          <w:rFonts w:ascii="Times New Roman" w:eastAsia="Times New Roman" w:hAnsi="Times New Roman" w:cs="Times New Roman"/>
          <w:kern w:val="0"/>
          <w:sz w:val="28"/>
          <w:szCs w:val="28"/>
          <w14:ligatures w14:val="none"/>
        </w:rPr>
        <w:instrText xml:space="preserve"> REF _Ref182251904 \r \h  \* MERGEFORMAT </w:instrText>
      </w:r>
      <w:r w:rsidR="006D1848" w:rsidRPr="00631BBC">
        <w:rPr>
          <w:rFonts w:ascii="Times New Roman" w:eastAsia="Times New Roman" w:hAnsi="Times New Roman" w:cs="Times New Roman"/>
          <w:kern w:val="0"/>
          <w:sz w:val="28"/>
          <w:szCs w:val="28"/>
          <w14:ligatures w14:val="none"/>
        </w:rPr>
      </w:r>
      <w:r w:rsidR="006D1848" w:rsidRPr="00631BBC">
        <w:rPr>
          <w:rFonts w:ascii="Times New Roman" w:eastAsia="Times New Roman" w:hAnsi="Times New Roman" w:cs="Times New Roman"/>
          <w:kern w:val="0"/>
          <w:sz w:val="28"/>
          <w:szCs w:val="28"/>
          <w14:ligatures w14:val="none"/>
        </w:rPr>
        <w:fldChar w:fldCharType="separate"/>
      </w:r>
      <w:r w:rsidR="002E5C97">
        <w:rPr>
          <w:rFonts w:ascii="Times New Roman" w:eastAsia="Times New Roman" w:hAnsi="Times New Roman" w:cs="Times New Roman"/>
          <w:kern w:val="0"/>
          <w:sz w:val="28"/>
          <w:szCs w:val="28"/>
          <w14:ligatures w14:val="none"/>
        </w:rPr>
        <w:t>21</w:t>
      </w:r>
      <w:r w:rsidR="006D1848" w:rsidRPr="00631BBC">
        <w:rPr>
          <w:rFonts w:ascii="Times New Roman" w:eastAsia="Times New Roman" w:hAnsi="Times New Roman" w:cs="Times New Roman"/>
          <w:kern w:val="0"/>
          <w:sz w:val="28"/>
          <w:szCs w:val="28"/>
          <w14:ligatures w14:val="none"/>
        </w:rPr>
        <w:fldChar w:fldCharType="end"/>
      </w:r>
      <w:r w:rsidR="006D1848" w:rsidRPr="00631BBC">
        <w:rPr>
          <w:rFonts w:ascii="Times New Roman" w:eastAsia="Times New Roman" w:hAnsi="Times New Roman" w:cs="Times New Roman"/>
          <w:kern w:val="0"/>
          <w:sz w:val="28"/>
          <w:szCs w:val="28"/>
          <w14:ligatures w14:val="none"/>
        </w:rPr>
        <w:t>, с.28-30</w:t>
      </w:r>
      <w:r w:rsidR="00FB1A76" w:rsidRPr="00631BBC">
        <w:rPr>
          <w:rFonts w:ascii="Times New Roman" w:eastAsia="Times New Roman" w:hAnsi="Times New Roman" w:cs="Times New Roman"/>
          <w:kern w:val="0"/>
          <w:sz w:val="28"/>
          <w:szCs w:val="28"/>
          <w14:ligatures w14:val="none"/>
        </w:rPr>
        <w:t>], яка є однією з ефективних програм, розроблених для запобігання та зменшення булінгу в освітньому середовищі. Вона базується на всебічному підході, що включає участь різних сторін</w:t>
      </w:r>
      <w:r w:rsidR="002F1D2F" w:rsidRPr="00631BBC">
        <w:rPr>
          <w:rFonts w:ascii="Times New Roman" w:eastAsia="Times New Roman" w:hAnsi="Times New Roman" w:cs="Times New Roman"/>
          <w:kern w:val="0"/>
          <w:sz w:val="28"/>
          <w:szCs w:val="28"/>
          <w14:ligatures w14:val="none"/>
        </w:rPr>
        <w:t xml:space="preserve"> –</w:t>
      </w:r>
      <w:r w:rsidR="00FB1A76" w:rsidRPr="00631BBC">
        <w:rPr>
          <w:rFonts w:ascii="Times New Roman" w:eastAsia="Times New Roman" w:hAnsi="Times New Roman" w:cs="Times New Roman"/>
          <w:kern w:val="0"/>
          <w:sz w:val="28"/>
          <w:szCs w:val="28"/>
          <w14:ligatures w14:val="none"/>
        </w:rPr>
        <w:t xml:space="preserve"> учнів, вчителів, батьків та адміністрації школи. Програма передбачає створення безпечного середовища, де кожен відчуває себе захищеним, і надає практичні інструменти для боротьби з проявами агресії.</w:t>
      </w:r>
    </w:p>
    <w:p w14:paraId="46E0B796" w14:textId="07E996D4" w:rsidR="00A62EBA" w:rsidRPr="00BF45F4" w:rsidRDefault="00A62EBA" w:rsidP="00A62EBA">
      <w:pPr>
        <w:spacing w:after="0" w:line="360" w:lineRule="auto"/>
        <w:ind w:firstLine="709"/>
        <w:jc w:val="both"/>
        <w:rPr>
          <w:rFonts w:ascii="Times New Roman" w:eastAsia="Times New Roman" w:hAnsi="Times New Roman" w:cs="Times New Roman"/>
          <w:kern w:val="0"/>
          <w:sz w:val="28"/>
          <w:szCs w:val="28"/>
          <w14:ligatures w14:val="none"/>
        </w:rPr>
      </w:pPr>
      <w:r w:rsidRPr="00631BBC">
        <w:rPr>
          <w:rFonts w:ascii="Times New Roman" w:eastAsia="Times New Roman" w:hAnsi="Times New Roman" w:cs="Times New Roman"/>
          <w:kern w:val="0"/>
          <w:sz w:val="28"/>
          <w:szCs w:val="28"/>
          <w14:ligatures w14:val="none"/>
        </w:rPr>
        <w:t xml:space="preserve">Програма Робіна Хаарра широко використовується в різних школах та освітніх закладах як у США, так і в інших країнах, де булінг є актуальною проблемою. Завдяки своїй гнучкості та комплексності, вона допомагає ефективно вирішувати проблему булінгу та створювати безпечніше і здоровіше середовище для учнів. </w:t>
      </w:r>
      <w:r w:rsidR="005E6122" w:rsidRPr="00BF45F4">
        <w:rPr>
          <w:rFonts w:ascii="Times New Roman" w:eastAsia="Times New Roman" w:hAnsi="Times New Roman" w:cs="Times New Roman"/>
          <w:kern w:val="0"/>
          <w:sz w:val="28"/>
          <w:szCs w:val="28"/>
          <w14:ligatures w14:val="none"/>
        </w:rPr>
        <w:t>Проаналізуємо основні аспекти психокорекційної програми.</w:t>
      </w:r>
    </w:p>
    <w:p w14:paraId="28FF1BF2" w14:textId="6B4ED6A1" w:rsidR="00A62EBA" w:rsidRPr="000716A6" w:rsidRDefault="005B3DE4" w:rsidP="00A62EBA">
      <w:pPr>
        <w:spacing w:after="0" w:line="360" w:lineRule="auto"/>
        <w:ind w:firstLine="709"/>
        <w:jc w:val="both"/>
        <w:rPr>
          <w:rFonts w:ascii="Times New Roman" w:eastAsia="Times New Roman" w:hAnsi="Times New Roman" w:cs="Times New Roman"/>
          <w:kern w:val="0"/>
          <w:sz w:val="28"/>
          <w:szCs w:val="28"/>
          <w14:ligatures w14:val="none"/>
        </w:rPr>
      </w:pPr>
      <w:r w:rsidRPr="001D10E6">
        <w:rPr>
          <w:rFonts w:ascii="Times New Roman" w:eastAsia="Times New Roman" w:hAnsi="Times New Roman" w:cs="Times New Roman"/>
          <w:kern w:val="0"/>
          <w:sz w:val="28"/>
          <w:szCs w:val="28"/>
          <w14:ligatures w14:val="none"/>
        </w:rPr>
        <w:t xml:space="preserve">Шкільний булінг негативно позначається на відчутті безпечності оточуючого середовища і </w:t>
      </w:r>
      <w:r w:rsidR="001D10E6" w:rsidRPr="001D10E6">
        <w:rPr>
          <w:rFonts w:ascii="Times New Roman" w:eastAsia="Times New Roman" w:hAnsi="Times New Roman" w:cs="Times New Roman"/>
          <w:kern w:val="0"/>
          <w:sz w:val="28"/>
          <w:szCs w:val="28"/>
          <w14:ligatures w14:val="none"/>
        </w:rPr>
        <w:t>здатності</w:t>
      </w:r>
      <w:r w:rsidRPr="001D10E6">
        <w:rPr>
          <w:rFonts w:ascii="Times New Roman" w:eastAsia="Times New Roman" w:hAnsi="Times New Roman" w:cs="Times New Roman"/>
          <w:kern w:val="0"/>
          <w:sz w:val="28"/>
          <w:szCs w:val="28"/>
          <w14:ligatures w14:val="none"/>
        </w:rPr>
        <w:t xml:space="preserve"> до успішного навчання школярів. Одним з ефективних способів запобігання подібному впливу є своєчасне вирішення проблеми та її профілактика. </w:t>
      </w:r>
      <w:r w:rsidR="00D27DB9" w:rsidRPr="001D10E6">
        <w:rPr>
          <w:rFonts w:ascii="Times New Roman" w:eastAsia="Times New Roman" w:hAnsi="Times New Roman" w:cs="Times New Roman"/>
          <w:kern w:val="0"/>
          <w:sz w:val="28"/>
          <w:szCs w:val="28"/>
          <w14:ligatures w14:val="none"/>
        </w:rPr>
        <w:t>Міжнародна практика протидії булінгу</w:t>
      </w:r>
      <w:r w:rsidR="00724D71" w:rsidRPr="001D10E6">
        <w:rPr>
          <w:rFonts w:ascii="Times New Roman" w:eastAsia="Times New Roman" w:hAnsi="Times New Roman" w:cs="Times New Roman"/>
          <w:kern w:val="0"/>
          <w:sz w:val="28"/>
          <w:szCs w:val="28"/>
          <w14:ligatures w14:val="none"/>
        </w:rPr>
        <w:t xml:space="preserve"> </w:t>
      </w:r>
      <w:r w:rsidR="00D27DB9" w:rsidRPr="001D10E6">
        <w:rPr>
          <w:rFonts w:ascii="Times New Roman" w:eastAsia="Times New Roman" w:hAnsi="Times New Roman" w:cs="Times New Roman"/>
          <w:kern w:val="0"/>
          <w:sz w:val="28"/>
          <w:szCs w:val="28"/>
          <w14:ligatures w14:val="none"/>
        </w:rPr>
        <w:t xml:space="preserve">передбачає </w:t>
      </w:r>
      <w:r w:rsidR="00724D71" w:rsidRPr="001D10E6">
        <w:rPr>
          <w:rFonts w:ascii="Times New Roman" w:eastAsia="Times New Roman" w:hAnsi="Times New Roman" w:cs="Times New Roman"/>
          <w:kern w:val="0"/>
          <w:sz w:val="28"/>
          <w:szCs w:val="28"/>
          <w14:ligatures w14:val="none"/>
        </w:rPr>
        <w:t>використ</w:t>
      </w:r>
      <w:r w:rsidR="00D27DB9" w:rsidRPr="001D10E6">
        <w:rPr>
          <w:rFonts w:ascii="Times New Roman" w:eastAsia="Times New Roman" w:hAnsi="Times New Roman" w:cs="Times New Roman"/>
          <w:kern w:val="0"/>
          <w:sz w:val="28"/>
          <w:szCs w:val="28"/>
          <w14:ligatures w14:val="none"/>
        </w:rPr>
        <w:t>ання</w:t>
      </w:r>
      <w:r w:rsidR="00724D71" w:rsidRPr="001D10E6">
        <w:rPr>
          <w:rFonts w:ascii="Times New Roman" w:eastAsia="Times New Roman" w:hAnsi="Times New Roman" w:cs="Times New Roman"/>
          <w:kern w:val="0"/>
          <w:sz w:val="28"/>
          <w:szCs w:val="28"/>
          <w14:ligatures w14:val="none"/>
        </w:rPr>
        <w:t xml:space="preserve"> загальношкільн</w:t>
      </w:r>
      <w:r w:rsidR="00D27DB9" w:rsidRPr="001D10E6">
        <w:rPr>
          <w:rFonts w:ascii="Times New Roman" w:eastAsia="Times New Roman" w:hAnsi="Times New Roman" w:cs="Times New Roman"/>
          <w:kern w:val="0"/>
          <w:sz w:val="28"/>
          <w:szCs w:val="28"/>
          <w14:ligatures w14:val="none"/>
        </w:rPr>
        <w:t>ої</w:t>
      </w:r>
      <w:r w:rsidR="00724D71" w:rsidRPr="001D10E6">
        <w:rPr>
          <w:rFonts w:ascii="Times New Roman" w:eastAsia="Times New Roman" w:hAnsi="Times New Roman" w:cs="Times New Roman"/>
          <w:kern w:val="0"/>
          <w:sz w:val="28"/>
          <w:szCs w:val="28"/>
          <w14:ligatures w14:val="none"/>
        </w:rPr>
        <w:t xml:space="preserve"> системи</w:t>
      </w:r>
      <w:r w:rsidR="00724D71" w:rsidRPr="00631BBC">
        <w:rPr>
          <w:rFonts w:ascii="Times New Roman" w:eastAsia="Times New Roman" w:hAnsi="Times New Roman" w:cs="Times New Roman"/>
          <w:kern w:val="0"/>
          <w:sz w:val="28"/>
          <w:szCs w:val="28"/>
          <w14:ligatures w14:val="none"/>
        </w:rPr>
        <w:t xml:space="preserve"> профілактики та корекції. Вони включають сукупність кількох </w:t>
      </w:r>
      <w:r w:rsidR="00724D71" w:rsidRPr="000716A6">
        <w:rPr>
          <w:rFonts w:ascii="Times New Roman" w:eastAsia="Times New Roman" w:hAnsi="Times New Roman" w:cs="Times New Roman"/>
          <w:kern w:val="0"/>
          <w:sz w:val="28"/>
          <w:szCs w:val="28"/>
          <w14:ligatures w14:val="none"/>
        </w:rPr>
        <w:t>факторів. По-перше, стратегії з визначення, навчання, посилення та підтримання бажаних видів поведінки (етичні правила) для учнів та працівників школи. По-друге, системи втручання в групи ризику та групи підвищеного ризику (діти з проблемною, агресивною поведінкою), а також системи реагування на поведінку співробітників школи, які погано поводяться з дітьми та втручання з метою запобігання такій поведінці. По-третє, додатковим фактором є наявність системи повідомлення, реєстрації та розслідування випадків насильства у школі. Спільним пунктом є створення та підтримка трьох рівнів системи втручан</w:t>
      </w:r>
      <w:r w:rsidR="002714F3">
        <w:rPr>
          <w:rFonts w:ascii="Times New Roman" w:eastAsia="Times New Roman" w:hAnsi="Times New Roman" w:cs="Times New Roman"/>
          <w:kern w:val="0"/>
          <w:sz w:val="28"/>
          <w:szCs w:val="28"/>
          <w:lang w:val="ru-RU"/>
          <w14:ligatures w14:val="none"/>
        </w:rPr>
        <w:t>ня</w:t>
      </w:r>
      <w:r w:rsidR="00724D71" w:rsidRPr="000716A6">
        <w:rPr>
          <w:rFonts w:ascii="Times New Roman" w:eastAsia="Times New Roman" w:hAnsi="Times New Roman" w:cs="Times New Roman"/>
          <w:kern w:val="0"/>
          <w:sz w:val="28"/>
          <w:szCs w:val="28"/>
          <w14:ligatures w14:val="none"/>
        </w:rPr>
        <w:t>.</w:t>
      </w:r>
    </w:p>
    <w:p w14:paraId="152840B1" w14:textId="75D289F7" w:rsidR="007370AE" w:rsidRPr="0053005C" w:rsidRDefault="007370AE" w:rsidP="00A62EBA">
      <w:pPr>
        <w:spacing w:after="0" w:line="360" w:lineRule="auto"/>
        <w:ind w:firstLine="709"/>
        <w:jc w:val="both"/>
        <w:rPr>
          <w:rFonts w:ascii="Times New Roman" w:eastAsia="Times New Roman" w:hAnsi="Times New Roman" w:cs="Times New Roman"/>
          <w:kern w:val="0"/>
          <w:sz w:val="28"/>
          <w:szCs w:val="28"/>
          <w14:ligatures w14:val="none"/>
        </w:rPr>
      </w:pPr>
      <w:r w:rsidRPr="0053005C">
        <w:rPr>
          <w:rFonts w:ascii="Times New Roman" w:eastAsia="Times New Roman" w:hAnsi="Times New Roman" w:cs="Times New Roman"/>
          <w:kern w:val="0"/>
          <w:sz w:val="28"/>
          <w:szCs w:val="28"/>
          <w14:ligatures w14:val="none"/>
        </w:rPr>
        <w:lastRenderedPageBreak/>
        <w:t>Програма первинного рівня (загальношкільного</w:t>
      </w:r>
      <w:r w:rsidR="006E1877" w:rsidRPr="0053005C">
        <w:rPr>
          <w:rFonts w:ascii="Times New Roman" w:eastAsia="Times New Roman" w:hAnsi="Times New Roman" w:cs="Times New Roman"/>
          <w:kern w:val="0"/>
          <w:sz w:val="28"/>
          <w:szCs w:val="28"/>
          <w14:ligatures w14:val="none"/>
        </w:rPr>
        <w:t>) – це  освітній ресурс</w:t>
      </w:r>
      <w:r w:rsidRPr="0053005C">
        <w:rPr>
          <w:rFonts w:ascii="Times New Roman" w:eastAsia="Times New Roman" w:hAnsi="Times New Roman" w:cs="Times New Roman"/>
          <w:kern w:val="0"/>
          <w:sz w:val="28"/>
          <w:szCs w:val="28"/>
          <w14:ligatures w14:val="none"/>
        </w:rPr>
        <w:t>, створени</w:t>
      </w:r>
      <w:r w:rsidR="006E1877" w:rsidRPr="0053005C">
        <w:rPr>
          <w:rFonts w:ascii="Times New Roman" w:eastAsia="Times New Roman" w:hAnsi="Times New Roman" w:cs="Times New Roman"/>
          <w:kern w:val="0"/>
          <w:sz w:val="28"/>
          <w:szCs w:val="28"/>
          <w14:ligatures w14:val="none"/>
        </w:rPr>
        <w:t>й</w:t>
      </w:r>
      <w:r w:rsidRPr="0053005C">
        <w:rPr>
          <w:rFonts w:ascii="Times New Roman" w:eastAsia="Times New Roman" w:hAnsi="Times New Roman" w:cs="Times New Roman"/>
          <w:kern w:val="0"/>
          <w:sz w:val="28"/>
          <w:szCs w:val="28"/>
          <w14:ligatures w14:val="none"/>
        </w:rPr>
        <w:t xml:space="preserve"> </w:t>
      </w:r>
      <w:r w:rsidR="006E1877" w:rsidRPr="0053005C">
        <w:rPr>
          <w:rFonts w:ascii="Times New Roman" w:eastAsia="Times New Roman" w:hAnsi="Times New Roman" w:cs="Times New Roman"/>
          <w:kern w:val="0"/>
          <w:sz w:val="28"/>
          <w:szCs w:val="28"/>
          <w14:ligatures w14:val="none"/>
        </w:rPr>
        <w:t>спеціально для освітніх закладів</w:t>
      </w:r>
      <w:r w:rsidRPr="0053005C">
        <w:rPr>
          <w:rFonts w:ascii="Times New Roman" w:eastAsia="Times New Roman" w:hAnsi="Times New Roman" w:cs="Times New Roman"/>
          <w:kern w:val="0"/>
          <w:sz w:val="28"/>
          <w:szCs w:val="28"/>
          <w14:ligatures w14:val="none"/>
        </w:rPr>
        <w:t xml:space="preserve"> з метою закріплення </w:t>
      </w:r>
      <w:r w:rsidR="006E1877" w:rsidRPr="0053005C">
        <w:rPr>
          <w:rFonts w:ascii="Times New Roman" w:eastAsia="Times New Roman" w:hAnsi="Times New Roman" w:cs="Times New Roman"/>
          <w:kern w:val="0"/>
          <w:sz w:val="28"/>
          <w:szCs w:val="28"/>
          <w14:ligatures w14:val="none"/>
        </w:rPr>
        <w:t>позитивної поведінки</w:t>
      </w:r>
      <w:r w:rsidRPr="0053005C">
        <w:rPr>
          <w:rFonts w:ascii="Times New Roman" w:eastAsia="Times New Roman" w:hAnsi="Times New Roman" w:cs="Times New Roman"/>
          <w:kern w:val="0"/>
          <w:sz w:val="28"/>
          <w:szCs w:val="28"/>
          <w14:ligatures w14:val="none"/>
        </w:rPr>
        <w:t xml:space="preserve"> </w:t>
      </w:r>
      <w:r w:rsidR="006E1877" w:rsidRPr="0053005C">
        <w:rPr>
          <w:rFonts w:ascii="Times New Roman" w:eastAsia="Times New Roman" w:hAnsi="Times New Roman" w:cs="Times New Roman"/>
          <w:kern w:val="0"/>
          <w:sz w:val="28"/>
          <w:szCs w:val="28"/>
          <w14:ligatures w14:val="none"/>
        </w:rPr>
        <w:t xml:space="preserve">та міжособистісного спілкування </w:t>
      </w:r>
      <w:r w:rsidRPr="0053005C">
        <w:rPr>
          <w:rFonts w:ascii="Times New Roman" w:eastAsia="Times New Roman" w:hAnsi="Times New Roman" w:cs="Times New Roman"/>
          <w:kern w:val="0"/>
          <w:sz w:val="28"/>
          <w:szCs w:val="28"/>
          <w14:ligatures w14:val="none"/>
        </w:rPr>
        <w:t>дітей</w:t>
      </w:r>
      <w:r w:rsidR="006E1877" w:rsidRPr="0053005C">
        <w:rPr>
          <w:rFonts w:ascii="Times New Roman" w:eastAsia="Times New Roman" w:hAnsi="Times New Roman" w:cs="Times New Roman"/>
          <w:kern w:val="0"/>
          <w:sz w:val="28"/>
          <w:szCs w:val="28"/>
          <w14:ligatures w14:val="none"/>
        </w:rPr>
        <w:t xml:space="preserve">. Цей етап переслідує мету </w:t>
      </w:r>
      <w:r w:rsidRPr="0053005C">
        <w:rPr>
          <w:rFonts w:ascii="Times New Roman" w:eastAsia="Times New Roman" w:hAnsi="Times New Roman" w:cs="Times New Roman"/>
          <w:kern w:val="0"/>
          <w:sz w:val="28"/>
          <w:szCs w:val="28"/>
          <w14:ligatures w14:val="none"/>
        </w:rPr>
        <w:t xml:space="preserve">зниження частоти випадків </w:t>
      </w:r>
      <w:r w:rsidR="006E1877" w:rsidRPr="0053005C">
        <w:rPr>
          <w:rFonts w:ascii="Times New Roman" w:eastAsia="Times New Roman" w:hAnsi="Times New Roman" w:cs="Times New Roman"/>
          <w:kern w:val="0"/>
          <w:sz w:val="28"/>
          <w:szCs w:val="28"/>
          <w14:ligatures w14:val="none"/>
        </w:rPr>
        <w:t>булінгу</w:t>
      </w:r>
      <w:r w:rsidRPr="0053005C">
        <w:rPr>
          <w:rFonts w:ascii="Times New Roman" w:eastAsia="Times New Roman" w:hAnsi="Times New Roman" w:cs="Times New Roman"/>
          <w:kern w:val="0"/>
          <w:sz w:val="28"/>
          <w:szCs w:val="28"/>
          <w14:ligatures w14:val="none"/>
        </w:rPr>
        <w:t xml:space="preserve"> серед учнів. </w:t>
      </w:r>
    </w:p>
    <w:p w14:paraId="3B73054F" w14:textId="0AC68249" w:rsidR="007370AE" w:rsidRPr="0053005C" w:rsidRDefault="007370AE" w:rsidP="00A62EBA">
      <w:pPr>
        <w:spacing w:after="0" w:line="360" w:lineRule="auto"/>
        <w:ind w:firstLine="709"/>
        <w:jc w:val="both"/>
        <w:rPr>
          <w:rFonts w:ascii="Times New Roman" w:eastAsia="Times New Roman" w:hAnsi="Times New Roman" w:cs="Times New Roman"/>
          <w:kern w:val="0"/>
          <w:sz w:val="28"/>
          <w:szCs w:val="28"/>
          <w14:ligatures w14:val="none"/>
        </w:rPr>
      </w:pPr>
      <w:r w:rsidRPr="0053005C">
        <w:rPr>
          <w:rFonts w:ascii="Times New Roman" w:eastAsia="Times New Roman" w:hAnsi="Times New Roman" w:cs="Times New Roman"/>
          <w:kern w:val="0"/>
          <w:sz w:val="28"/>
          <w:szCs w:val="28"/>
          <w14:ligatures w14:val="none"/>
        </w:rPr>
        <w:t>На другому рівні (</w:t>
      </w:r>
      <w:r w:rsidR="00D0682A" w:rsidRPr="0053005C">
        <w:rPr>
          <w:rFonts w:ascii="Times New Roman" w:eastAsia="Times New Roman" w:hAnsi="Times New Roman" w:cs="Times New Roman"/>
          <w:kern w:val="0"/>
          <w:sz w:val="28"/>
          <w:szCs w:val="28"/>
          <w14:ligatures w14:val="none"/>
        </w:rPr>
        <w:t>спрямованому</w:t>
      </w:r>
      <w:r w:rsidRPr="0053005C">
        <w:rPr>
          <w:rFonts w:ascii="Times New Roman" w:eastAsia="Times New Roman" w:hAnsi="Times New Roman" w:cs="Times New Roman"/>
          <w:kern w:val="0"/>
          <w:sz w:val="28"/>
          <w:szCs w:val="28"/>
          <w14:ligatures w14:val="none"/>
        </w:rPr>
        <w:t xml:space="preserve">) </w:t>
      </w:r>
      <w:r w:rsidR="005639BC" w:rsidRPr="0053005C">
        <w:rPr>
          <w:rFonts w:ascii="Times New Roman" w:eastAsia="Times New Roman" w:hAnsi="Times New Roman" w:cs="Times New Roman"/>
          <w:kern w:val="0"/>
          <w:sz w:val="28"/>
          <w:szCs w:val="28"/>
          <w14:ligatures w14:val="none"/>
        </w:rPr>
        <w:t xml:space="preserve">пропонується невідкладне </w:t>
      </w:r>
      <w:r w:rsidRPr="0053005C">
        <w:rPr>
          <w:rFonts w:ascii="Times New Roman" w:eastAsia="Times New Roman" w:hAnsi="Times New Roman" w:cs="Times New Roman"/>
          <w:kern w:val="0"/>
          <w:sz w:val="28"/>
          <w:szCs w:val="28"/>
          <w14:ligatures w14:val="none"/>
        </w:rPr>
        <w:t xml:space="preserve">втручання </w:t>
      </w:r>
      <w:r w:rsidR="005639BC" w:rsidRPr="0053005C">
        <w:rPr>
          <w:rFonts w:ascii="Times New Roman" w:eastAsia="Times New Roman" w:hAnsi="Times New Roman" w:cs="Times New Roman"/>
          <w:kern w:val="0"/>
          <w:sz w:val="28"/>
          <w:szCs w:val="28"/>
          <w14:ligatures w14:val="none"/>
        </w:rPr>
        <w:t>у</w:t>
      </w:r>
      <w:r w:rsidRPr="0053005C">
        <w:rPr>
          <w:rFonts w:ascii="Times New Roman" w:eastAsia="Times New Roman" w:hAnsi="Times New Roman" w:cs="Times New Roman"/>
          <w:kern w:val="0"/>
          <w:sz w:val="28"/>
          <w:szCs w:val="28"/>
          <w14:ligatures w14:val="none"/>
        </w:rPr>
        <w:t xml:space="preserve"> робот</w:t>
      </w:r>
      <w:r w:rsidR="005639BC" w:rsidRPr="0053005C">
        <w:rPr>
          <w:rFonts w:ascii="Times New Roman" w:eastAsia="Times New Roman" w:hAnsi="Times New Roman" w:cs="Times New Roman"/>
          <w:kern w:val="0"/>
          <w:sz w:val="28"/>
          <w:szCs w:val="28"/>
          <w14:ligatures w14:val="none"/>
        </w:rPr>
        <w:t>у</w:t>
      </w:r>
      <w:r w:rsidRPr="0053005C">
        <w:rPr>
          <w:rFonts w:ascii="Times New Roman" w:eastAsia="Times New Roman" w:hAnsi="Times New Roman" w:cs="Times New Roman"/>
          <w:kern w:val="0"/>
          <w:sz w:val="28"/>
          <w:szCs w:val="28"/>
          <w14:ligatures w14:val="none"/>
        </w:rPr>
        <w:t xml:space="preserve"> з дітьми із групи ризику. </w:t>
      </w:r>
      <w:r w:rsidR="005639BC" w:rsidRPr="0053005C">
        <w:rPr>
          <w:rFonts w:ascii="Times New Roman" w:eastAsia="Times New Roman" w:hAnsi="Times New Roman" w:cs="Times New Roman"/>
          <w:kern w:val="0"/>
          <w:sz w:val="28"/>
          <w:szCs w:val="28"/>
          <w14:ligatures w14:val="none"/>
        </w:rPr>
        <w:t>Цей етап переслідує мету</w:t>
      </w:r>
      <w:r w:rsidRPr="0053005C">
        <w:rPr>
          <w:rFonts w:ascii="Times New Roman" w:eastAsia="Times New Roman" w:hAnsi="Times New Roman" w:cs="Times New Roman"/>
          <w:kern w:val="0"/>
          <w:sz w:val="28"/>
          <w:szCs w:val="28"/>
          <w14:ligatures w14:val="none"/>
        </w:rPr>
        <w:t xml:space="preserve"> цільового втручання, </w:t>
      </w:r>
      <w:r w:rsidR="005639BC" w:rsidRPr="0053005C">
        <w:rPr>
          <w:rFonts w:ascii="Times New Roman" w:eastAsia="Times New Roman" w:hAnsi="Times New Roman" w:cs="Times New Roman"/>
          <w:kern w:val="0"/>
          <w:sz w:val="28"/>
          <w:szCs w:val="28"/>
          <w14:ligatures w14:val="none"/>
        </w:rPr>
        <w:t>який</w:t>
      </w:r>
      <w:r w:rsidRPr="0053005C">
        <w:rPr>
          <w:rFonts w:ascii="Times New Roman" w:eastAsia="Times New Roman" w:hAnsi="Times New Roman" w:cs="Times New Roman"/>
          <w:kern w:val="0"/>
          <w:sz w:val="28"/>
          <w:szCs w:val="28"/>
          <w14:ligatures w14:val="none"/>
        </w:rPr>
        <w:t xml:space="preserve"> </w:t>
      </w:r>
      <w:r w:rsidR="005639BC" w:rsidRPr="0053005C">
        <w:rPr>
          <w:rFonts w:ascii="Times New Roman" w:eastAsia="Times New Roman" w:hAnsi="Times New Roman" w:cs="Times New Roman"/>
          <w:kern w:val="0"/>
          <w:sz w:val="28"/>
          <w:szCs w:val="28"/>
          <w14:ligatures w14:val="none"/>
        </w:rPr>
        <w:t>значно впливає на проблемну</w:t>
      </w:r>
      <w:r w:rsidRPr="0053005C">
        <w:rPr>
          <w:rFonts w:ascii="Times New Roman" w:eastAsia="Times New Roman" w:hAnsi="Times New Roman" w:cs="Times New Roman"/>
          <w:kern w:val="0"/>
          <w:sz w:val="28"/>
          <w:szCs w:val="28"/>
          <w14:ligatures w14:val="none"/>
        </w:rPr>
        <w:t xml:space="preserve"> поведінк</w:t>
      </w:r>
      <w:r w:rsidR="005639BC" w:rsidRPr="0053005C">
        <w:rPr>
          <w:rFonts w:ascii="Times New Roman" w:eastAsia="Times New Roman" w:hAnsi="Times New Roman" w:cs="Times New Roman"/>
          <w:kern w:val="0"/>
          <w:sz w:val="28"/>
          <w:szCs w:val="28"/>
          <w14:ligatures w14:val="none"/>
        </w:rPr>
        <w:t>у</w:t>
      </w:r>
      <w:r w:rsidRPr="0053005C">
        <w:rPr>
          <w:rFonts w:ascii="Times New Roman" w:eastAsia="Times New Roman" w:hAnsi="Times New Roman" w:cs="Times New Roman"/>
          <w:kern w:val="0"/>
          <w:sz w:val="28"/>
          <w:szCs w:val="28"/>
          <w14:ligatures w14:val="none"/>
        </w:rPr>
        <w:t xml:space="preserve"> дітей та </w:t>
      </w:r>
      <w:r w:rsidR="005639BC" w:rsidRPr="0053005C">
        <w:rPr>
          <w:rFonts w:ascii="Times New Roman" w:eastAsia="Times New Roman" w:hAnsi="Times New Roman" w:cs="Times New Roman"/>
          <w:kern w:val="0"/>
          <w:sz w:val="28"/>
          <w:szCs w:val="28"/>
          <w14:ligatures w14:val="none"/>
        </w:rPr>
        <w:t xml:space="preserve">превентивно перешкоджає </w:t>
      </w:r>
      <w:r w:rsidRPr="0053005C">
        <w:rPr>
          <w:rFonts w:ascii="Times New Roman" w:eastAsia="Times New Roman" w:hAnsi="Times New Roman" w:cs="Times New Roman"/>
          <w:kern w:val="0"/>
          <w:sz w:val="28"/>
          <w:szCs w:val="28"/>
          <w14:ligatures w14:val="none"/>
        </w:rPr>
        <w:t xml:space="preserve">переходу у </w:t>
      </w:r>
      <w:r w:rsidR="0053005C" w:rsidRPr="0053005C">
        <w:rPr>
          <w:rFonts w:ascii="Times New Roman" w:eastAsia="Times New Roman" w:hAnsi="Times New Roman" w:cs="Times New Roman"/>
          <w:kern w:val="0"/>
          <w:sz w:val="28"/>
          <w:szCs w:val="28"/>
          <w14:ligatures w14:val="none"/>
        </w:rPr>
        <w:t>важчі</w:t>
      </w:r>
      <w:r w:rsidRPr="0053005C">
        <w:rPr>
          <w:rFonts w:ascii="Times New Roman" w:eastAsia="Times New Roman" w:hAnsi="Times New Roman" w:cs="Times New Roman"/>
          <w:kern w:val="0"/>
          <w:sz w:val="28"/>
          <w:szCs w:val="28"/>
          <w14:ligatures w14:val="none"/>
        </w:rPr>
        <w:t xml:space="preserve"> форми. На цьому рівні втручання школі необхідно співпрацювати з неосвітнім сектором для кращої ефективності. </w:t>
      </w:r>
    </w:p>
    <w:p w14:paraId="06F3F060" w14:textId="6F660F0B" w:rsidR="00AF61BF" w:rsidRPr="00D94FB8" w:rsidRDefault="007370AE" w:rsidP="00A62EBA">
      <w:pPr>
        <w:spacing w:after="0" w:line="360" w:lineRule="auto"/>
        <w:ind w:firstLine="709"/>
        <w:jc w:val="both"/>
        <w:rPr>
          <w:rFonts w:ascii="Times New Roman" w:eastAsia="Times New Roman" w:hAnsi="Times New Roman" w:cs="Times New Roman"/>
          <w:kern w:val="0"/>
          <w:sz w:val="28"/>
          <w:szCs w:val="28"/>
          <w14:ligatures w14:val="none"/>
        </w:rPr>
      </w:pPr>
      <w:r w:rsidRPr="00D94FB8">
        <w:rPr>
          <w:rFonts w:ascii="Times New Roman" w:eastAsia="Times New Roman" w:hAnsi="Times New Roman" w:cs="Times New Roman"/>
          <w:kern w:val="0"/>
          <w:sz w:val="28"/>
          <w:szCs w:val="28"/>
          <w14:ligatures w14:val="none"/>
        </w:rPr>
        <w:t xml:space="preserve">На третьому </w:t>
      </w:r>
      <w:r w:rsidR="00BC7333" w:rsidRPr="00D94FB8">
        <w:rPr>
          <w:rFonts w:ascii="Times New Roman" w:eastAsia="Times New Roman" w:hAnsi="Times New Roman" w:cs="Times New Roman"/>
          <w:kern w:val="0"/>
          <w:sz w:val="28"/>
          <w:szCs w:val="28"/>
          <w14:ligatures w14:val="none"/>
        </w:rPr>
        <w:t>етапі</w:t>
      </w:r>
      <w:r w:rsidRPr="00D94FB8">
        <w:rPr>
          <w:rFonts w:ascii="Times New Roman" w:eastAsia="Times New Roman" w:hAnsi="Times New Roman" w:cs="Times New Roman"/>
          <w:kern w:val="0"/>
          <w:sz w:val="28"/>
          <w:szCs w:val="28"/>
          <w14:ligatures w14:val="none"/>
        </w:rPr>
        <w:t xml:space="preserve"> використовується індивідуа</w:t>
      </w:r>
      <w:r w:rsidR="00BC7333" w:rsidRPr="00D94FB8">
        <w:rPr>
          <w:rFonts w:ascii="Times New Roman" w:eastAsia="Times New Roman" w:hAnsi="Times New Roman" w:cs="Times New Roman"/>
          <w:kern w:val="0"/>
          <w:sz w:val="28"/>
          <w:szCs w:val="28"/>
          <w14:ligatures w14:val="none"/>
        </w:rPr>
        <w:t>льний підхід</w:t>
      </w:r>
      <w:r w:rsidRPr="00D94FB8">
        <w:rPr>
          <w:rFonts w:ascii="Times New Roman" w:eastAsia="Times New Roman" w:hAnsi="Times New Roman" w:cs="Times New Roman"/>
          <w:kern w:val="0"/>
          <w:sz w:val="28"/>
          <w:szCs w:val="28"/>
          <w14:ligatures w14:val="none"/>
        </w:rPr>
        <w:t xml:space="preserve">. </w:t>
      </w:r>
      <w:r w:rsidR="00BC7333" w:rsidRPr="00D94FB8">
        <w:rPr>
          <w:rFonts w:ascii="Times New Roman" w:eastAsia="Times New Roman" w:hAnsi="Times New Roman" w:cs="Times New Roman"/>
          <w:kern w:val="0"/>
          <w:sz w:val="28"/>
          <w:szCs w:val="28"/>
          <w14:ligatures w14:val="none"/>
        </w:rPr>
        <w:t xml:space="preserve">Впроваджується </w:t>
      </w:r>
      <w:r w:rsidRPr="00D94FB8">
        <w:rPr>
          <w:rFonts w:ascii="Times New Roman" w:eastAsia="Times New Roman" w:hAnsi="Times New Roman" w:cs="Times New Roman"/>
          <w:kern w:val="0"/>
          <w:sz w:val="28"/>
          <w:szCs w:val="28"/>
          <w14:ligatures w14:val="none"/>
        </w:rPr>
        <w:t>інтенсивн</w:t>
      </w:r>
      <w:r w:rsidR="00BC7333" w:rsidRPr="00D94FB8">
        <w:rPr>
          <w:rFonts w:ascii="Times New Roman" w:eastAsia="Times New Roman" w:hAnsi="Times New Roman" w:cs="Times New Roman"/>
          <w:kern w:val="0"/>
          <w:sz w:val="28"/>
          <w:szCs w:val="28"/>
          <w14:ligatures w14:val="none"/>
        </w:rPr>
        <w:t xml:space="preserve">ий </w:t>
      </w:r>
      <w:r w:rsidRPr="00D94FB8">
        <w:rPr>
          <w:rFonts w:ascii="Times New Roman" w:eastAsia="Times New Roman" w:hAnsi="Times New Roman" w:cs="Times New Roman"/>
          <w:kern w:val="0"/>
          <w:sz w:val="28"/>
          <w:szCs w:val="28"/>
          <w14:ligatures w14:val="none"/>
        </w:rPr>
        <w:t>індивідуал</w:t>
      </w:r>
      <w:r w:rsidR="00BC7333" w:rsidRPr="00D94FB8">
        <w:rPr>
          <w:rFonts w:ascii="Times New Roman" w:eastAsia="Times New Roman" w:hAnsi="Times New Roman" w:cs="Times New Roman"/>
          <w:kern w:val="0"/>
          <w:sz w:val="28"/>
          <w:szCs w:val="28"/>
          <w14:ligatures w14:val="none"/>
        </w:rPr>
        <w:t>ьний вплив на</w:t>
      </w:r>
      <w:r w:rsidRPr="00D94FB8">
        <w:rPr>
          <w:rFonts w:ascii="Times New Roman" w:eastAsia="Times New Roman" w:hAnsi="Times New Roman" w:cs="Times New Roman"/>
          <w:kern w:val="0"/>
          <w:sz w:val="28"/>
          <w:szCs w:val="28"/>
          <w14:ligatures w14:val="none"/>
        </w:rPr>
        <w:t xml:space="preserve"> дітей із групи </w:t>
      </w:r>
      <w:r w:rsidR="00BC7333" w:rsidRPr="00D94FB8">
        <w:rPr>
          <w:rFonts w:ascii="Times New Roman" w:eastAsia="Times New Roman" w:hAnsi="Times New Roman" w:cs="Times New Roman"/>
          <w:kern w:val="0"/>
          <w:sz w:val="28"/>
          <w:szCs w:val="28"/>
          <w14:ligatures w14:val="none"/>
        </w:rPr>
        <w:t>високого</w:t>
      </w:r>
      <w:r w:rsidRPr="00D94FB8">
        <w:rPr>
          <w:rFonts w:ascii="Times New Roman" w:eastAsia="Times New Roman" w:hAnsi="Times New Roman" w:cs="Times New Roman"/>
          <w:kern w:val="0"/>
          <w:sz w:val="28"/>
          <w:szCs w:val="28"/>
          <w14:ligatures w14:val="none"/>
        </w:rPr>
        <w:t xml:space="preserve"> ризику, </w:t>
      </w:r>
      <w:r w:rsidR="00BC7333" w:rsidRPr="00D94FB8">
        <w:rPr>
          <w:rFonts w:ascii="Times New Roman" w:eastAsia="Times New Roman" w:hAnsi="Times New Roman" w:cs="Times New Roman"/>
          <w:kern w:val="0"/>
          <w:sz w:val="28"/>
          <w:szCs w:val="28"/>
          <w14:ligatures w14:val="none"/>
        </w:rPr>
        <w:t>які мають систематичну</w:t>
      </w:r>
      <w:r w:rsidRPr="00D94FB8">
        <w:rPr>
          <w:rFonts w:ascii="Times New Roman" w:eastAsia="Times New Roman" w:hAnsi="Times New Roman" w:cs="Times New Roman"/>
          <w:kern w:val="0"/>
          <w:sz w:val="28"/>
          <w:szCs w:val="28"/>
          <w14:ligatures w14:val="none"/>
        </w:rPr>
        <w:t xml:space="preserve"> деструктивн</w:t>
      </w:r>
      <w:r w:rsidR="00BC7333" w:rsidRPr="00D94FB8">
        <w:rPr>
          <w:rFonts w:ascii="Times New Roman" w:eastAsia="Times New Roman" w:hAnsi="Times New Roman" w:cs="Times New Roman"/>
          <w:kern w:val="0"/>
          <w:sz w:val="28"/>
          <w:szCs w:val="28"/>
          <w14:ligatures w14:val="none"/>
        </w:rPr>
        <w:t>у</w:t>
      </w:r>
      <w:r w:rsidRPr="00D94FB8">
        <w:rPr>
          <w:rFonts w:ascii="Times New Roman" w:eastAsia="Times New Roman" w:hAnsi="Times New Roman" w:cs="Times New Roman"/>
          <w:kern w:val="0"/>
          <w:sz w:val="28"/>
          <w:szCs w:val="28"/>
          <w14:ligatures w14:val="none"/>
        </w:rPr>
        <w:t xml:space="preserve"> поведінк</w:t>
      </w:r>
      <w:r w:rsidR="00BC7333" w:rsidRPr="00D94FB8">
        <w:rPr>
          <w:rFonts w:ascii="Times New Roman" w:eastAsia="Times New Roman" w:hAnsi="Times New Roman" w:cs="Times New Roman"/>
          <w:kern w:val="0"/>
          <w:sz w:val="28"/>
          <w:szCs w:val="28"/>
          <w14:ligatures w14:val="none"/>
        </w:rPr>
        <w:t>у</w:t>
      </w:r>
      <w:r w:rsidRPr="00D94FB8">
        <w:rPr>
          <w:rFonts w:ascii="Times New Roman" w:eastAsia="Times New Roman" w:hAnsi="Times New Roman" w:cs="Times New Roman"/>
          <w:kern w:val="0"/>
          <w:sz w:val="28"/>
          <w:szCs w:val="28"/>
          <w14:ligatures w14:val="none"/>
        </w:rPr>
        <w:t xml:space="preserve"> та не реагують на </w:t>
      </w:r>
      <w:r w:rsidR="00BC7333" w:rsidRPr="00D94FB8">
        <w:rPr>
          <w:rFonts w:ascii="Times New Roman" w:eastAsia="Times New Roman" w:hAnsi="Times New Roman" w:cs="Times New Roman"/>
          <w:kern w:val="0"/>
          <w:sz w:val="28"/>
          <w:szCs w:val="28"/>
          <w14:ligatures w14:val="none"/>
        </w:rPr>
        <w:t>методологію попередніх етапів</w:t>
      </w:r>
      <w:r w:rsidRPr="00D94FB8">
        <w:rPr>
          <w:rFonts w:ascii="Times New Roman" w:eastAsia="Times New Roman" w:hAnsi="Times New Roman" w:cs="Times New Roman"/>
          <w:kern w:val="0"/>
          <w:sz w:val="28"/>
          <w:szCs w:val="28"/>
          <w14:ligatures w14:val="none"/>
        </w:rPr>
        <w:t xml:space="preserve">. </w:t>
      </w:r>
      <w:r w:rsidR="00E7282A" w:rsidRPr="00D94FB8">
        <w:rPr>
          <w:rFonts w:ascii="Times New Roman" w:eastAsia="Times New Roman" w:hAnsi="Times New Roman" w:cs="Times New Roman"/>
          <w:kern w:val="0"/>
          <w:sz w:val="28"/>
          <w:szCs w:val="28"/>
          <w14:ligatures w14:val="none"/>
        </w:rPr>
        <w:t xml:space="preserve">На цьому етапі передбачається </w:t>
      </w:r>
      <w:r w:rsidRPr="00D94FB8">
        <w:rPr>
          <w:rFonts w:ascii="Times New Roman" w:eastAsia="Times New Roman" w:hAnsi="Times New Roman" w:cs="Times New Roman"/>
          <w:kern w:val="0"/>
          <w:sz w:val="28"/>
          <w:szCs w:val="28"/>
          <w14:ligatures w14:val="none"/>
        </w:rPr>
        <w:t>зни</w:t>
      </w:r>
      <w:r w:rsidR="00E7282A" w:rsidRPr="00D94FB8">
        <w:rPr>
          <w:rFonts w:ascii="Times New Roman" w:eastAsia="Times New Roman" w:hAnsi="Times New Roman" w:cs="Times New Roman"/>
          <w:kern w:val="0"/>
          <w:sz w:val="28"/>
          <w:szCs w:val="28"/>
          <w14:ligatures w14:val="none"/>
        </w:rPr>
        <w:t xml:space="preserve">ження </w:t>
      </w:r>
      <w:r w:rsidRPr="00D94FB8">
        <w:rPr>
          <w:rFonts w:ascii="Times New Roman" w:eastAsia="Times New Roman" w:hAnsi="Times New Roman" w:cs="Times New Roman"/>
          <w:kern w:val="0"/>
          <w:sz w:val="28"/>
          <w:szCs w:val="28"/>
          <w14:ligatures w14:val="none"/>
        </w:rPr>
        <w:t xml:space="preserve"> інтенсивн</w:t>
      </w:r>
      <w:r w:rsidR="00E7282A" w:rsidRPr="00D94FB8">
        <w:rPr>
          <w:rFonts w:ascii="Times New Roman" w:eastAsia="Times New Roman" w:hAnsi="Times New Roman" w:cs="Times New Roman"/>
          <w:kern w:val="0"/>
          <w:sz w:val="28"/>
          <w:szCs w:val="28"/>
          <w14:ligatures w14:val="none"/>
        </w:rPr>
        <w:t>о</w:t>
      </w:r>
      <w:r w:rsidRPr="00D94FB8">
        <w:rPr>
          <w:rFonts w:ascii="Times New Roman" w:eastAsia="Times New Roman" w:hAnsi="Times New Roman" w:cs="Times New Roman"/>
          <w:kern w:val="0"/>
          <w:sz w:val="28"/>
          <w:szCs w:val="28"/>
          <w14:ligatures w14:val="none"/>
        </w:rPr>
        <w:t>ст</w:t>
      </w:r>
      <w:r w:rsidR="00E7282A" w:rsidRPr="00D94FB8">
        <w:rPr>
          <w:rFonts w:ascii="Times New Roman" w:eastAsia="Times New Roman" w:hAnsi="Times New Roman" w:cs="Times New Roman"/>
          <w:kern w:val="0"/>
          <w:sz w:val="28"/>
          <w:szCs w:val="28"/>
          <w14:ligatures w14:val="none"/>
        </w:rPr>
        <w:t>і</w:t>
      </w:r>
      <w:r w:rsidRPr="00D94FB8">
        <w:rPr>
          <w:rFonts w:ascii="Times New Roman" w:eastAsia="Times New Roman" w:hAnsi="Times New Roman" w:cs="Times New Roman"/>
          <w:kern w:val="0"/>
          <w:sz w:val="28"/>
          <w:szCs w:val="28"/>
          <w14:ligatures w14:val="none"/>
        </w:rPr>
        <w:t xml:space="preserve"> агресивної поведінки</w:t>
      </w:r>
      <w:r w:rsidR="00E7282A" w:rsidRPr="00D94FB8">
        <w:rPr>
          <w:rFonts w:ascii="Times New Roman" w:eastAsia="Times New Roman" w:hAnsi="Times New Roman" w:cs="Times New Roman"/>
          <w:kern w:val="0"/>
          <w:sz w:val="28"/>
          <w:szCs w:val="28"/>
          <w14:ligatures w14:val="none"/>
        </w:rPr>
        <w:t>, налагодження прямого контакту та спонукання до позитивних змін поведінки</w:t>
      </w:r>
      <w:r w:rsidRPr="00D94FB8">
        <w:rPr>
          <w:rFonts w:ascii="Times New Roman" w:eastAsia="Times New Roman" w:hAnsi="Times New Roman" w:cs="Times New Roman"/>
          <w:kern w:val="0"/>
          <w:sz w:val="28"/>
          <w:szCs w:val="28"/>
          <w14:ligatures w14:val="none"/>
        </w:rPr>
        <w:t xml:space="preserve">. </w:t>
      </w:r>
    </w:p>
    <w:p w14:paraId="5FEC6D33" w14:textId="66B511A8" w:rsidR="00724D71" w:rsidRPr="00D94FB8" w:rsidRDefault="00AF61BF" w:rsidP="00A62EBA">
      <w:pPr>
        <w:spacing w:after="0" w:line="360" w:lineRule="auto"/>
        <w:ind w:firstLine="709"/>
        <w:jc w:val="both"/>
        <w:rPr>
          <w:rFonts w:ascii="Times New Roman" w:eastAsia="Times New Roman" w:hAnsi="Times New Roman" w:cs="Times New Roman"/>
          <w:kern w:val="0"/>
          <w:sz w:val="28"/>
          <w:szCs w:val="28"/>
          <w14:ligatures w14:val="none"/>
        </w:rPr>
      </w:pPr>
      <w:r w:rsidRPr="00D94FB8">
        <w:rPr>
          <w:rFonts w:ascii="Times New Roman" w:eastAsia="Times New Roman" w:hAnsi="Times New Roman" w:cs="Times New Roman"/>
          <w:kern w:val="0"/>
          <w:sz w:val="28"/>
          <w:szCs w:val="28"/>
          <w14:ligatures w14:val="none"/>
        </w:rPr>
        <w:t>Описана</w:t>
      </w:r>
      <w:r w:rsidR="007370AE" w:rsidRPr="00D94FB8">
        <w:rPr>
          <w:rFonts w:ascii="Times New Roman" w:eastAsia="Times New Roman" w:hAnsi="Times New Roman" w:cs="Times New Roman"/>
          <w:kern w:val="0"/>
          <w:sz w:val="28"/>
          <w:szCs w:val="28"/>
          <w14:ligatures w14:val="none"/>
        </w:rPr>
        <w:t xml:space="preserve"> три</w:t>
      </w:r>
      <w:r w:rsidR="00C35924" w:rsidRPr="00D94FB8">
        <w:rPr>
          <w:rFonts w:ascii="Times New Roman" w:eastAsia="Times New Roman" w:hAnsi="Times New Roman" w:cs="Times New Roman"/>
          <w:kern w:val="0"/>
          <w:sz w:val="28"/>
          <w:szCs w:val="28"/>
          <w14:ligatures w14:val="none"/>
        </w:rPr>
        <w:t>етапна</w:t>
      </w:r>
      <w:r w:rsidR="007370AE" w:rsidRPr="00D94FB8">
        <w:rPr>
          <w:rFonts w:ascii="Times New Roman" w:eastAsia="Times New Roman" w:hAnsi="Times New Roman" w:cs="Times New Roman"/>
          <w:kern w:val="0"/>
          <w:sz w:val="28"/>
          <w:szCs w:val="28"/>
          <w14:ligatures w14:val="none"/>
        </w:rPr>
        <w:t xml:space="preserve"> модель має бути </w:t>
      </w:r>
      <w:r w:rsidR="00C35924" w:rsidRPr="00D94FB8">
        <w:rPr>
          <w:rFonts w:ascii="Times New Roman" w:eastAsia="Times New Roman" w:hAnsi="Times New Roman" w:cs="Times New Roman"/>
          <w:kern w:val="0"/>
          <w:sz w:val="28"/>
          <w:szCs w:val="28"/>
          <w14:ligatures w14:val="none"/>
        </w:rPr>
        <w:t xml:space="preserve">доступною для всіх </w:t>
      </w:r>
      <w:r w:rsidR="007370AE" w:rsidRPr="00D94FB8">
        <w:rPr>
          <w:rFonts w:ascii="Times New Roman" w:eastAsia="Times New Roman" w:hAnsi="Times New Roman" w:cs="Times New Roman"/>
          <w:kern w:val="0"/>
          <w:sz w:val="28"/>
          <w:szCs w:val="28"/>
          <w14:ligatures w14:val="none"/>
        </w:rPr>
        <w:t>учн</w:t>
      </w:r>
      <w:r w:rsidR="00C35924" w:rsidRPr="00D94FB8">
        <w:rPr>
          <w:rFonts w:ascii="Times New Roman" w:eastAsia="Times New Roman" w:hAnsi="Times New Roman" w:cs="Times New Roman"/>
          <w:kern w:val="0"/>
          <w:sz w:val="28"/>
          <w:szCs w:val="28"/>
          <w14:ligatures w14:val="none"/>
        </w:rPr>
        <w:t>ів</w:t>
      </w:r>
      <w:r w:rsidR="007370AE" w:rsidRPr="00D94FB8">
        <w:rPr>
          <w:rFonts w:ascii="Times New Roman" w:eastAsia="Times New Roman" w:hAnsi="Times New Roman" w:cs="Times New Roman"/>
          <w:kern w:val="0"/>
          <w:sz w:val="28"/>
          <w:szCs w:val="28"/>
          <w14:ligatures w14:val="none"/>
        </w:rPr>
        <w:t xml:space="preserve"> та працівник</w:t>
      </w:r>
      <w:r w:rsidR="00C35924" w:rsidRPr="00D94FB8">
        <w:rPr>
          <w:rFonts w:ascii="Times New Roman" w:eastAsia="Times New Roman" w:hAnsi="Times New Roman" w:cs="Times New Roman"/>
          <w:kern w:val="0"/>
          <w:sz w:val="28"/>
          <w:szCs w:val="28"/>
          <w14:ligatures w14:val="none"/>
        </w:rPr>
        <w:t>ів</w:t>
      </w:r>
      <w:r w:rsidR="007370AE" w:rsidRPr="00D94FB8">
        <w:rPr>
          <w:rFonts w:ascii="Times New Roman" w:eastAsia="Times New Roman" w:hAnsi="Times New Roman" w:cs="Times New Roman"/>
          <w:kern w:val="0"/>
          <w:sz w:val="28"/>
          <w:szCs w:val="28"/>
          <w14:ligatures w14:val="none"/>
        </w:rPr>
        <w:t xml:space="preserve"> школи, </w:t>
      </w:r>
      <w:r w:rsidR="00F7429F" w:rsidRPr="00D94FB8">
        <w:rPr>
          <w:rFonts w:ascii="Times New Roman" w:eastAsia="Times New Roman" w:hAnsi="Times New Roman" w:cs="Times New Roman"/>
          <w:kern w:val="0"/>
          <w:sz w:val="28"/>
          <w:szCs w:val="28"/>
          <w14:ligatures w14:val="none"/>
        </w:rPr>
        <w:t xml:space="preserve">адже </w:t>
      </w:r>
      <w:r w:rsidR="007370AE" w:rsidRPr="00D94FB8">
        <w:rPr>
          <w:rFonts w:ascii="Times New Roman" w:eastAsia="Times New Roman" w:hAnsi="Times New Roman" w:cs="Times New Roman"/>
          <w:kern w:val="0"/>
          <w:sz w:val="28"/>
          <w:szCs w:val="28"/>
          <w14:ligatures w14:val="none"/>
        </w:rPr>
        <w:t xml:space="preserve">вона </w:t>
      </w:r>
      <w:r w:rsidR="00F7429F" w:rsidRPr="00D94FB8">
        <w:rPr>
          <w:rFonts w:ascii="Times New Roman" w:eastAsia="Times New Roman" w:hAnsi="Times New Roman" w:cs="Times New Roman"/>
          <w:kern w:val="0"/>
          <w:sz w:val="28"/>
          <w:szCs w:val="28"/>
          <w14:ligatures w14:val="none"/>
        </w:rPr>
        <w:t>здійснює значний вплив на підтримку</w:t>
      </w:r>
      <w:r w:rsidR="007370AE" w:rsidRPr="00D94FB8">
        <w:rPr>
          <w:rFonts w:ascii="Times New Roman" w:eastAsia="Times New Roman" w:hAnsi="Times New Roman" w:cs="Times New Roman"/>
          <w:kern w:val="0"/>
          <w:sz w:val="28"/>
          <w:szCs w:val="28"/>
          <w14:ligatures w14:val="none"/>
        </w:rPr>
        <w:t xml:space="preserve"> позитивного мікроклімату для всіх </w:t>
      </w:r>
      <w:r w:rsidR="00F7429F" w:rsidRPr="00D94FB8">
        <w:rPr>
          <w:rFonts w:ascii="Times New Roman" w:eastAsia="Times New Roman" w:hAnsi="Times New Roman" w:cs="Times New Roman"/>
          <w:kern w:val="0"/>
          <w:sz w:val="28"/>
          <w:szCs w:val="28"/>
          <w14:ligatures w14:val="none"/>
        </w:rPr>
        <w:t>учасників освітнього процесу</w:t>
      </w:r>
      <w:r w:rsidR="007370AE" w:rsidRPr="00D94FB8">
        <w:rPr>
          <w:rFonts w:ascii="Times New Roman" w:eastAsia="Times New Roman" w:hAnsi="Times New Roman" w:cs="Times New Roman"/>
          <w:kern w:val="0"/>
          <w:sz w:val="28"/>
          <w:szCs w:val="28"/>
          <w14:ligatures w14:val="none"/>
        </w:rPr>
        <w:t>.</w:t>
      </w:r>
    </w:p>
    <w:p w14:paraId="26465D59" w14:textId="36063449" w:rsidR="00AF61BF" w:rsidRPr="00686BAA" w:rsidRDefault="00616A20" w:rsidP="00A62EBA">
      <w:pPr>
        <w:spacing w:after="0" w:line="360" w:lineRule="auto"/>
        <w:ind w:firstLine="709"/>
        <w:jc w:val="both"/>
        <w:rPr>
          <w:rFonts w:ascii="Times New Roman" w:eastAsia="Times New Roman" w:hAnsi="Times New Roman" w:cs="Times New Roman"/>
          <w:kern w:val="0"/>
          <w:sz w:val="28"/>
          <w:szCs w:val="28"/>
          <w14:ligatures w14:val="none"/>
        </w:rPr>
      </w:pPr>
      <w:r w:rsidRPr="00D94FB8">
        <w:rPr>
          <w:rFonts w:ascii="Times New Roman" w:eastAsia="Times New Roman" w:hAnsi="Times New Roman" w:cs="Times New Roman"/>
          <w:kern w:val="0"/>
          <w:sz w:val="28"/>
          <w:szCs w:val="28"/>
          <w14:ligatures w14:val="none"/>
        </w:rPr>
        <w:t xml:space="preserve">У нашому дослідженні ця модель була взята за основу, але </w:t>
      </w:r>
      <w:r w:rsidR="00511AA9" w:rsidRPr="00D94FB8">
        <w:rPr>
          <w:rFonts w:ascii="Times New Roman" w:eastAsia="Times New Roman" w:hAnsi="Times New Roman" w:cs="Times New Roman"/>
          <w:kern w:val="0"/>
          <w:sz w:val="28"/>
          <w:szCs w:val="28"/>
          <w14:ligatures w14:val="none"/>
        </w:rPr>
        <w:t xml:space="preserve">також ми </w:t>
      </w:r>
      <w:r w:rsidRPr="00D94FB8">
        <w:rPr>
          <w:rFonts w:ascii="Times New Roman" w:eastAsia="Times New Roman" w:hAnsi="Times New Roman" w:cs="Times New Roman"/>
          <w:kern w:val="0"/>
          <w:sz w:val="28"/>
          <w:szCs w:val="28"/>
          <w14:ligatures w14:val="none"/>
        </w:rPr>
        <w:t>додатково розроб</w:t>
      </w:r>
      <w:r w:rsidR="00511AA9" w:rsidRPr="00D94FB8">
        <w:rPr>
          <w:rFonts w:ascii="Times New Roman" w:eastAsia="Times New Roman" w:hAnsi="Times New Roman" w:cs="Times New Roman"/>
          <w:kern w:val="0"/>
          <w:sz w:val="28"/>
          <w:szCs w:val="28"/>
          <w14:ligatures w14:val="none"/>
        </w:rPr>
        <w:t>или та адаптували деякі складові</w:t>
      </w:r>
      <w:r w:rsidRPr="00D94FB8">
        <w:rPr>
          <w:rFonts w:ascii="Times New Roman" w:eastAsia="Times New Roman" w:hAnsi="Times New Roman" w:cs="Times New Roman"/>
          <w:kern w:val="0"/>
          <w:sz w:val="28"/>
          <w:szCs w:val="28"/>
          <w14:ligatures w14:val="none"/>
        </w:rPr>
        <w:t xml:space="preserve"> цієї програми відповідно до потреб та доступним ресурсам освітньої установи на базі, якої проходило дослідження. Учасник</w:t>
      </w:r>
      <w:r w:rsidR="00511AA9" w:rsidRPr="00D94FB8">
        <w:rPr>
          <w:rFonts w:ascii="Times New Roman" w:eastAsia="Times New Roman" w:hAnsi="Times New Roman" w:cs="Times New Roman"/>
          <w:kern w:val="0"/>
          <w:sz w:val="28"/>
          <w:szCs w:val="28"/>
          <w14:ligatures w14:val="none"/>
        </w:rPr>
        <w:t>и</w:t>
      </w:r>
      <w:r w:rsidRPr="00D94FB8">
        <w:rPr>
          <w:rFonts w:ascii="Times New Roman" w:eastAsia="Times New Roman" w:hAnsi="Times New Roman" w:cs="Times New Roman"/>
          <w:kern w:val="0"/>
          <w:sz w:val="28"/>
          <w:szCs w:val="28"/>
          <w14:ligatures w14:val="none"/>
        </w:rPr>
        <w:t xml:space="preserve"> освітнього процесу умовно поділ</w:t>
      </w:r>
      <w:r w:rsidR="00511AA9" w:rsidRPr="00D94FB8">
        <w:rPr>
          <w:rFonts w:ascii="Times New Roman" w:eastAsia="Times New Roman" w:hAnsi="Times New Roman" w:cs="Times New Roman"/>
          <w:kern w:val="0"/>
          <w:sz w:val="28"/>
          <w:szCs w:val="28"/>
          <w14:ligatures w14:val="none"/>
        </w:rPr>
        <w:t>яються</w:t>
      </w:r>
      <w:r w:rsidRPr="00D94FB8">
        <w:rPr>
          <w:rFonts w:ascii="Times New Roman" w:eastAsia="Times New Roman" w:hAnsi="Times New Roman" w:cs="Times New Roman"/>
          <w:kern w:val="0"/>
          <w:sz w:val="28"/>
          <w:szCs w:val="28"/>
          <w14:ligatures w14:val="none"/>
        </w:rPr>
        <w:t xml:space="preserve"> на </w:t>
      </w:r>
      <w:r w:rsidR="00511AA9" w:rsidRPr="00D94FB8">
        <w:rPr>
          <w:rFonts w:ascii="Times New Roman" w:eastAsia="Times New Roman" w:hAnsi="Times New Roman" w:cs="Times New Roman"/>
          <w:kern w:val="0"/>
          <w:sz w:val="28"/>
          <w:szCs w:val="28"/>
          <w14:ligatures w14:val="none"/>
        </w:rPr>
        <w:t>де</w:t>
      </w:r>
      <w:r w:rsidRPr="00D94FB8">
        <w:rPr>
          <w:rFonts w:ascii="Times New Roman" w:eastAsia="Times New Roman" w:hAnsi="Times New Roman" w:cs="Times New Roman"/>
          <w:kern w:val="0"/>
          <w:sz w:val="28"/>
          <w:szCs w:val="28"/>
          <w14:ligatures w14:val="none"/>
        </w:rPr>
        <w:t>кілька груп: адміністра</w:t>
      </w:r>
      <w:r w:rsidR="00511AA9" w:rsidRPr="00D94FB8">
        <w:rPr>
          <w:rFonts w:ascii="Times New Roman" w:eastAsia="Times New Roman" w:hAnsi="Times New Roman" w:cs="Times New Roman"/>
          <w:kern w:val="0"/>
          <w:sz w:val="28"/>
          <w:szCs w:val="28"/>
          <w14:ligatures w14:val="none"/>
        </w:rPr>
        <w:t>ція</w:t>
      </w:r>
      <w:r w:rsidRPr="00D94FB8">
        <w:rPr>
          <w:rFonts w:ascii="Times New Roman" w:eastAsia="Times New Roman" w:hAnsi="Times New Roman" w:cs="Times New Roman"/>
          <w:kern w:val="0"/>
          <w:sz w:val="28"/>
          <w:szCs w:val="28"/>
          <w14:ligatures w14:val="none"/>
        </w:rPr>
        <w:t xml:space="preserve">, </w:t>
      </w:r>
      <w:r w:rsidR="00511AA9" w:rsidRPr="00D94FB8">
        <w:rPr>
          <w:rFonts w:ascii="Times New Roman" w:eastAsia="Times New Roman" w:hAnsi="Times New Roman" w:cs="Times New Roman"/>
          <w:kern w:val="0"/>
          <w:sz w:val="28"/>
          <w:szCs w:val="28"/>
          <w14:ligatures w14:val="none"/>
        </w:rPr>
        <w:t>психологи і педагоги</w:t>
      </w:r>
      <w:r w:rsidRPr="00D94FB8">
        <w:rPr>
          <w:rFonts w:ascii="Times New Roman" w:eastAsia="Times New Roman" w:hAnsi="Times New Roman" w:cs="Times New Roman"/>
          <w:kern w:val="0"/>
          <w:sz w:val="28"/>
          <w:szCs w:val="28"/>
          <w14:ligatures w14:val="none"/>
        </w:rPr>
        <w:t xml:space="preserve">, </w:t>
      </w:r>
      <w:r w:rsidR="00D94FB8">
        <w:rPr>
          <w:rFonts w:ascii="Times New Roman" w:eastAsia="Times New Roman" w:hAnsi="Times New Roman" w:cs="Times New Roman"/>
          <w:kern w:val="0"/>
          <w:sz w:val="28"/>
          <w:szCs w:val="28"/>
          <w14:ligatures w14:val="none"/>
        </w:rPr>
        <w:t>господарський</w:t>
      </w:r>
      <w:r w:rsidRPr="00686BAA">
        <w:rPr>
          <w:rFonts w:ascii="Times New Roman" w:eastAsia="Times New Roman" w:hAnsi="Times New Roman" w:cs="Times New Roman"/>
          <w:kern w:val="0"/>
          <w:sz w:val="28"/>
          <w:szCs w:val="28"/>
          <w14:ligatures w14:val="none"/>
        </w:rPr>
        <w:t xml:space="preserve"> персонал (мед</w:t>
      </w:r>
      <w:r w:rsidR="00511AA9" w:rsidRPr="00511AA9">
        <w:rPr>
          <w:rFonts w:ascii="Times New Roman" w:eastAsia="Times New Roman" w:hAnsi="Times New Roman" w:cs="Times New Roman"/>
          <w:kern w:val="0"/>
          <w:sz w:val="28"/>
          <w:szCs w:val="28"/>
          <w14:ligatures w14:val="none"/>
        </w:rPr>
        <w:t>сестра</w:t>
      </w:r>
      <w:r w:rsidRPr="00686BAA">
        <w:rPr>
          <w:rFonts w:ascii="Times New Roman" w:eastAsia="Times New Roman" w:hAnsi="Times New Roman" w:cs="Times New Roman"/>
          <w:kern w:val="0"/>
          <w:sz w:val="28"/>
          <w:szCs w:val="28"/>
          <w14:ligatures w14:val="none"/>
        </w:rPr>
        <w:t xml:space="preserve">, </w:t>
      </w:r>
      <w:r w:rsidR="00511AA9" w:rsidRPr="00511AA9">
        <w:rPr>
          <w:rFonts w:ascii="Times New Roman" w:eastAsia="Times New Roman" w:hAnsi="Times New Roman" w:cs="Times New Roman"/>
          <w:kern w:val="0"/>
          <w:sz w:val="28"/>
          <w:szCs w:val="28"/>
          <w14:ligatures w14:val="none"/>
        </w:rPr>
        <w:t>повар</w:t>
      </w:r>
      <w:r w:rsidRPr="00686BAA">
        <w:rPr>
          <w:rFonts w:ascii="Times New Roman" w:eastAsia="Times New Roman" w:hAnsi="Times New Roman" w:cs="Times New Roman"/>
          <w:kern w:val="0"/>
          <w:sz w:val="28"/>
          <w:szCs w:val="28"/>
          <w14:ligatures w14:val="none"/>
        </w:rPr>
        <w:t xml:space="preserve">, шкільний офіцер поліції), учні та їх батьки. Кожен учасник </w:t>
      </w:r>
      <w:r w:rsidR="00846E45" w:rsidRPr="00846E45">
        <w:rPr>
          <w:rFonts w:ascii="Times New Roman" w:eastAsia="Times New Roman" w:hAnsi="Times New Roman" w:cs="Times New Roman"/>
          <w:kern w:val="0"/>
          <w:sz w:val="28"/>
          <w:szCs w:val="28"/>
          <w14:ligatures w14:val="none"/>
        </w:rPr>
        <w:t>відіграє свою</w:t>
      </w:r>
      <w:r w:rsidRPr="00686BAA">
        <w:rPr>
          <w:rFonts w:ascii="Times New Roman" w:eastAsia="Times New Roman" w:hAnsi="Times New Roman" w:cs="Times New Roman"/>
          <w:kern w:val="0"/>
          <w:sz w:val="28"/>
          <w:szCs w:val="28"/>
          <w14:ligatures w14:val="none"/>
        </w:rPr>
        <w:t xml:space="preserve"> </w:t>
      </w:r>
      <w:r w:rsidR="00846E45" w:rsidRPr="00846E45">
        <w:rPr>
          <w:rFonts w:ascii="Times New Roman" w:eastAsia="Times New Roman" w:hAnsi="Times New Roman" w:cs="Times New Roman"/>
          <w:kern w:val="0"/>
          <w:sz w:val="28"/>
          <w:szCs w:val="28"/>
          <w14:ligatures w14:val="none"/>
        </w:rPr>
        <w:t>окрему</w:t>
      </w:r>
      <w:r w:rsidRPr="00686BAA">
        <w:rPr>
          <w:rFonts w:ascii="Times New Roman" w:eastAsia="Times New Roman" w:hAnsi="Times New Roman" w:cs="Times New Roman"/>
          <w:kern w:val="0"/>
          <w:sz w:val="28"/>
          <w:szCs w:val="28"/>
          <w14:ligatures w14:val="none"/>
        </w:rPr>
        <w:t xml:space="preserve"> роль у запобіганні шкільному цькуванню, тому</w:t>
      </w:r>
      <w:r w:rsidR="00846E45" w:rsidRPr="00846E45">
        <w:rPr>
          <w:rFonts w:ascii="Times New Roman" w:eastAsia="Times New Roman" w:hAnsi="Times New Roman" w:cs="Times New Roman"/>
          <w:kern w:val="0"/>
          <w:sz w:val="28"/>
          <w:szCs w:val="28"/>
          <w14:ligatures w14:val="none"/>
        </w:rPr>
        <w:t xml:space="preserve"> </w:t>
      </w:r>
      <w:r w:rsidRPr="00686BAA">
        <w:rPr>
          <w:rFonts w:ascii="Times New Roman" w:eastAsia="Times New Roman" w:hAnsi="Times New Roman" w:cs="Times New Roman"/>
          <w:kern w:val="0"/>
          <w:sz w:val="28"/>
          <w:szCs w:val="28"/>
          <w14:ligatures w14:val="none"/>
        </w:rPr>
        <w:t xml:space="preserve">програма профілактики та запобігання випадкам булінгу </w:t>
      </w:r>
      <w:r w:rsidR="00846E45" w:rsidRPr="00846E45">
        <w:rPr>
          <w:rFonts w:ascii="Times New Roman" w:eastAsia="Times New Roman" w:hAnsi="Times New Roman" w:cs="Times New Roman"/>
          <w:kern w:val="0"/>
          <w:sz w:val="28"/>
          <w:szCs w:val="28"/>
          <w14:ligatures w14:val="none"/>
        </w:rPr>
        <w:t xml:space="preserve">в освітньому середовищі </w:t>
      </w:r>
      <w:r w:rsidRPr="00686BAA">
        <w:rPr>
          <w:rFonts w:ascii="Times New Roman" w:eastAsia="Times New Roman" w:hAnsi="Times New Roman" w:cs="Times New Roman"/>
          <w:kern w:val="0"/>
          <w:sz w:val="28"/>
          <w:szCs w:val="28"/>
          <w14:ligatures w14:val="none"/>
        </w:rPr>
        <w:t>вимагає участі кожно</w:t>
      </w:r>
      <w:r w:rsidR="001E0B78" w:rsidRPr="00686BAA">
        <w:rPr>
          <w:rFonts w:ascii="Times New Roman" w:eastAsia="Times New Roman" w:hAnsi="Times New Roman" w:cs="Times New Roman"/>
          <w:kern w:val="0"/>
          <w:sz w:val="28"/>
          <w:szCs w:val="28"/>
          <w14:ligatures w14:val="none"/>
        </w:rPr>
        <w:t xml:space="preserve">го </w:t>
      </w:r>
      <w:r w:rsidRPr="00686BAA">
        <w:rPr>
          <w:rFonts w:ascii="Times New Roman" w:eastAsia="Times New Roman" w:hAnsi="Times New Roman" w:cs="Times New Roman"/>
          <w:kern w:val="0"/>
          <w:sz w:val="28"/>
          <w:szCs w:val="28"/>
          <w14:ligatures w14:val="none"/>
        </w:rPr>
        <w:t>із цих груп.</w:t>
      </w:r>
    </w:p>
    <w:p w14:paraId="5BE670FD" w14:textId="75C58592" w:rsidR="002F1D2F" w:rsidRPr="00686BAA" w:rsidRDefault="00543F34" w:rsidP="002F1D2F">
      <w:pPr>
        <w:spacing w:after="0" w:line="360" w:lineRule="auto"/>
        <w:ind w:firstLine="709"/>
        <w:jc w:val="both"/>
        <w:rPr>
          <w:rFonts w:ascii="Times New Roman" w:eastAsia="Times New Roman" w:hAnsi="Times New Roman" w:cs="Times New Roman"/>
          <w:kern w:val="0"/>
          <w:sz w:val="28"/>
          <w:szCs w:val="28"/>
          <w14:ligatures w14:val="none"/>
        </w:rPr>
      </w:pPr>
      <w:r w:rsidRPr="00C34CF3">
        <w:rPr>
          <w:rFonts w:ascii="Times New Roman" w:eastAsia="Times New Roman" w:hAnsi="Times New Roman" w:cs="Times New Roman"/>
          <w:kern w:val="0"/>
          <w:sz w:val="28"/>
          <w:szCs w:val="28"/>
          <w14:ligatures w14:val="none"/>
        </w:rPr>
        <w:t>З часом в освітнь</w:t>
      </w:r>
      <w:r w:rsidR="00C34CF3">
        <w:rPr>
          <w:rFonts w:ascii="Times New Roman" w:eastAsia="Times New Roman" w:hAnsi="Times New Roman" w:cs="Times New Roman"/>
          <w:kern w:val="0"/>
          <w:sz w:val="28"/>
          <w:szCs w:val="28"/>
          <w14:ligatures w14:val="none"/>
        </w:rPr>
        <w:t>о</w:t>
      </w:r>
      <w:r w:rsidRPr="00C34CF3">
        <w:rPr>
          <w:rFonts w:ascii="Times New Roman" w:eastAsia="Times New Roman" w:hAnsi="Times New Roman" w:cs="Times New Roman"/>
          <w:kern w:val="0"/>
          <w:sz w:val="28"/>
          <w:szCs w:val="28"/>
          <w14:ligatures w14:val="none"/>
        </w:rPr>
        <w:t xml:space="preserve">му середовищі виникла традиція реагувати на деструктивну поведінку учнів шляхом методики покарання – </w:t>
      </w:r>
      <w:r w:rsidR="002F1D2F" w:rsidRPr="00C34CF3">
        <w:rPr>
          <w:rFonts w:ascii="Times New Roman" w:eastAsia="Times New Roman" w:hAnsi="Times New Roman" w:cs="Times New Roman"/>
          <w:kern w:val="0"/>
          <w:sz w:val="28"/>
          <w:szCs w:val="28"/>
          <w14:ligatures w14:val="none"/>
        </w:rPr>
        <w:t>зауваження, відсторонення від занять, але не використовуються методи зміни поведінки</w:t>
      </w:r>
      <w:r w:rsidR="002F1D2F" w:rsidRPr="00686BAA">
        <w:rPr>
          <w:rFonts w:ascii="Times New Roman" w:eastAsia="Times New Roman" w:hAnsi="Times New Roman" w:cs="Times New Roman"/>
          <w:kern w:val="0"/>
          <w:sz w:val="28"/>
          <w:szCs w:val="28"/>
          <w14:ligatures w14:val="none"/>
        </w:rPr>
        <w:t xml:space="preserve"> </w:t>
      </w:r>
      <w:r w:rsidR="002F1D2F" w:rsidRPr="00686BAA">
        <w:rPr>
          <w:rFonts w:ascii="Times New Roman" w:eastAsia="Times New Roman" w:hAnsi="Times New Roman" w:cs="Times New Roman"/>
          <w:kern w:val="0"/>
          <w:sz w:val="28"/>
          <w:szCs w:val="28"/>
          <w14:ligatures w14:val="none"/>
        </w:rPr>
        <w:lastRenderedPageBreak/>
        <w:t xml:space="preserve">самого учня. </w:t>
      </w:r>
      <w:r w:rsidR="002A224B" w:rsidRPr="002A224B">
        <w:rPr>
          <w:rFonts w:ascii="Times New Roman" w:eastAsia="Times New Roman" w:hAnsi="Times New Roman" w:cs="Times New Roman"/>
          <w:kern w:val="0"/>
          <w:sz w:val="28"/>
          <w:szCs w:val="28"/>
          <w14:ligatures w14:val="none"/>
        </w:rPr>
        <w:t xml:space="preserve">Подібні методи не підтвердили своєї ефективності, оскільки можуть викликати ще більшу агресію та відсутність бажання ходити в школу і здобувати знання. </w:t>
      </w:r>
      <w:r w:rsidR="002F1D2F" w:rsidRPr="00686BAA">
        <w:rPr>
          <w:rFonts w:ascii="Times New Roman" w:eastAsia="Times New Roman" w:hAnsi="Times New Roman" w:cs="Times New Roman"/>
          <w:kern w:val="0"/>
          <w:sz w:val="28"/>
          <w:szCs w:val="28"/>
          <w14:ligatures w14:val="none"/>
        </w:rPr>
        <w:t xml:space="preserve">Чинниками </w:t>
      </w:r>
      <w:r w:rsidR="002A224B" w:rsidRPr="002A224B">
        <w:rPr>
          <w:rFonts w:ascii="Times New Roman" w:eastAsia="Times New Roman" w:hAnsi="Times New Roman" w:cs="Times New Roman"/>
          <w:kern w:val="0"/>
          <w:sz w:val="28"/>
          <w:szCs w:val="28"/>
          <w14:ligatures w14:val="none"/>
        </w:rPr>
        <w:t xml:space="preserve">розповсюдження </w:t>
      </w:r>
      <w:r w:rsidR="002F1D2F" w:rsidRPr="00686BAA">
        <w:rPr>
          <w:rFonts w:ascii="Times New Roman" w:eastAsia="Times New Roman" w:hAnsi="Times New Roman" w:cs="Times New Roman"/>
          <w:kern w:val="0"/>
          <w:sz w:val="28"/>
          <w:szCs w:val="28"/>
          <w14:ligatures w14:val="none"/>
        </w:rPr>
        <w:t xml:space="preserve">булінгу є </w:t>
      </w:r>
      <w:r w:rsidR="00EA2107" w:rsidRPr="002A224B">
        <w:rPr>
          <w:rFonts w:ascii="Times New Roman" w:eastAsia="Times New Roman" w:hAnsi="Times New Roman" w:cs="Times New Roman"/>
          <w:kern w:val="0"/>
          <w:sz w:val="28"/>
          <w:szCs w:val="28"/>
          <w14:ligatures w14:val="none"/>
        </w:rPr>
        <w:t>відстороненість</w:t>
      </w:r>
      <w:r w:rsidR="002A224B" w:rsidRPr="002A224B">
        <w:rPr>
          <w:rFonts w:ascii="Times New Roman" w:eastAsia="Times New Roman" w:hAnsi="Times New Roman" w:cs="Times New Roman"/>
          <w:kern w:val="0"/>
          <w:sz w:val="28"/>
          <w:szCs w:val="28"/>
          <w14:ligatures w14:val="none"/>
        </w:rPr>
        <w:t xml:space="preserve"> вчителів</w:t>
      </w:r>
      <w:r w:rsidR="002F1D2F" w:rsidRPr="00686BAA">
        <w:rPr>
          <w:rFonts w:ascii="Times New Roman" w:eastAsia="Times New Roman" w:hAnsi="Times New Roman" w:cs="Times New Roman"/>
          <w:kern w:val="0"/>
          <w:sz w:val="28"/>
          <w:szCs w:val="28"/>
          <w14:ligatures w14:val="none"/>
        </w:rPr>
        <w:t xml:space="preserve">, позиція невтручання </w:t>
      </w:r>
      <w:r w:rsidR="002A224B" w:rsidRPr="002A224B">
        <w:rPr>
          <w:rFonts w:ascii="Times New Roman" w:eastAsia="Times New Roman" w:hAnsi="Times New Roman" w:cs="Times New Roman"/>
          <w:kern w:val="0"/>
          <w:sz w:val="28"/>
          <w:szCs w:val="28"/>
          <w14:ligatures w14:val="none"/>
        </w:rPr>
        <w:t>свідків</w:t>
      </w:r>
      <w:r w:rsidR="002F1D2F" w:rsidRPr="00686BAA">
        <w:rPr>
          <w:rFonts w:ascii="Times New Roman" w:eastAsia="Times New Roman" w:hAnsi="Times New Roman" w:cs="Times New Roman"/>
          <w:kern w:val="0"/>
          <w:sz w:val="28"/>
          <w:szCs w:val="28"/>
          <w14:ligatures w14:val="none"/>
        </w:rPr>
        <w:t xml:space="preserve"> та </w:t>
      </w:r>
      <w:r w:rsidR="002A224B" w:rsidRPr="002A224B">
        <w:rPr>
          <w:rFonts w:ascii="Times New Roman" w:eastAsia="Times New Roman" w:hAnsi="Times New Roman" w:cs="Times New Roman"/>
          <w:kern w:val="0"/>
          <w:sz w:val="28"/>
          <w:szCs w:val="28"/>
          <w14:ligatures w14:val="none"/>
        </w:rPr>
        <w:t>безконтрольність</w:t>
      </w:r>
      <w:r w:rsidR="002F1D2F" w:rsidRPr="00686BAA">
        <w:rPr>
          <w:rFonts w:ascii="Times New Roman" w:eastAsia="Times New Roman" w:hAnsi="Times New Roman" w:cs="Times New Roman"/>
          <w:kern w:val="0"/>
          <w:sz w:val="28"/>
          <w:szCs w:val="28"/>
          <w14:ligatures w14:val="none"/>
        </w:rPr>
        <w:t xml:space="preserve"> учнів під час перерв. </w:t>
      </w:r>
      <w:r w:rsidR="002A224B" w:rsidRPr="002A224B">
        <w:rPr>
          <w:rFonts w:ascii="Times New Roman" w:eastAsia="Times New Roman" w:hAnsi="Times New Roman" w:cs="Times New Roman"/>
          <w:kern w:val="0"/>
          <w:sz w:val="28"/>
          <w:szCs w:val="28"/>
          <w14:ligatures w14:val="none"/>
        </w:rPr>
        <w:t>Досить часто зі сторони б</w:t>
      </w:r>
      <w:r w:rsidR="002F1D2F" w:rsidRPr="00686BAA">
        <w:rPr>
          <w:rFonts w:ascii="Times New Roman" w:eastAsia="Times New Roman" w:hAnsi="Times New Roman" w:cs="Times New Roman"/>
          <w:kern w:val="0"/>
          <w:sz w:val="28"/>
          <w:szCs w:val="28"/>
          <w14:ligatures w14:val="none"/>
        </w:rPr>
        <w:t>атьк</w:t>
      </w:r>
      <w:r w:rsidR="002A224B" w:rsidRPr="002A224B">
        <w:rPr>
          <w:rFonts w:ascii="Times New Roman" w:eastAsia="Times New Roman" w:hAnsi="Times New Roman" w:cs="Times New Roman"/>
          <w:kern w:val="0"/>
          <w:sz w:val="28"/>
          <w:szCs w:val="28"/>
          <w14:ligatures w14:val="none"/>
        </w:rPr>
        <w:t>ів</w:t>
      </w:r>
      <w:r w:rsidR="002F1D2F" w:rsidRPr="00686BAA">
        <w:rPr>
          <w:rFonts w:ascii="Times New Roman" w:eastAsia="Times New Roman" w:hAnsi="Times New Roman" w:cs="Times New Roman"/>
          <w:kern w:val="0"/>
          <w:sz w:val="28"/>
          <w:szCs w:val="28"/>
          <w14:ligatures w14:val="none"/>
        </w:rPr>
        <w:t xml:space="preserve"> також </w:t>
      </w:r>
      <w:r w:rsidR="002A224B" w:rsidRPr="002A224B">
        <w:rPr>
          <w:rFonts w:ascii="Times New Roman" w:eastAsia="Times New Roman" w:hAnsi="Times New Roman" w:cs="Times New Roman"/>
          <w:kern w:val="0"/>
          <w:sz w:val="28"/>
          <w:szCs w:val="28"/>
          <w14:ligatures w14:val="none"/>
        </w:rPr>
        <w:t xml:space="preserve">спостерігається </w:t>
      </w:r>
      <w:r w:rsidR="00A20EB0" w:rsidRPr="002A224B">
        <w:rPr>
          <w:rFonts w:ascii="Times New Roman" w:eastAsia="Times New Roman" w:hAnsi="Times New Roman" w:cs="Times New Roman"/>
          <w:kern w:val="0"/>
          <w:sz w:val="28"/>
          <w:szCs w:val="28"/>
          <w14:ligatures w14:val="none"/>
        </w:rPr>
        <w:t>відстороненість</w:t>
      </w:r>
      <w:r w:rsidR="002A224B" w:rsidRPr="002A224B">
        <w:rPr>
          <w:rFonts w:ascii="Times New Roman" w:eastAsia="Times New Roman" w:hAnsi="Times New Roman" w:cs="Times New Roman"/>
          <w:kern w:val="0"/>
          <w:sz w:val="28"/>
          <w:szCs w:val="28"/>
          <w14:ligatures w14:val="none"/>
        </w:rPr>
        <w:t xml:space="preserve">, не розуміння </w:t>
      </w:r>
      <w:r w:rsidR="002A224B" w:rsidRPr="0046154B">
        <w:rPr>
          <w:rFonts w:ascii="Times New Roman" w:eastAsia="Times New Roman" w:hAnsi="Times New Roman" w:cs="Times New Roman"/>
          <w:kern w:val="0"/>
          <w:sz w:val="28"/>
          <w:szCs w:val="28"/>
          <w14:ligatures w14:val="none"/>
        </w:rPr>
        <w:t xml:space="preserve">всієї </w:t>
      </w:r>
      <w:r w:rsidR="002F1D2F" w:rsidRPr="0046154B">
        <w:rPr>
          <w:rFonts w:ascii="Times New Roman" w:eastAsia="Times New Roman" w:hAnsi="Times New Roman" w:cs="Times New Roman"/>
          <w:kern w:val="0"/>
          <w:sz w:val="28"/>
          <w:szCs w:val="28"/>
          <w14:ligatures w14:val="none"/>
        </w:rPr>
        <w:t>серйозно</w:t>
      </w:r>
      <w:r w:rsidR="002A224B" w:rsidRPr="0046154B">
        <w:rPr>
          <w:rFonts w:ascii="Times New Roman" w:eastAsia="Times New Roman" w:hAnsi="Times New Roman" w:cs="Times New Roman"/>
          <w:kern w:val="0"/>
          <w:sz w:val="28"/>
          <w:szCs w:val="28"/>
          <w14:ligatures w14:val="none"/>
        </w:rPr>
        <w:t>сті</w:t>
      </w:r>
      <w:r w:rsidR="002F1D2F" w:rsidRPr="0046154B">
        <w:rPr>
          <w:rFonts w:ascii="Times New Roman" w:eastAsia="Times New Roman" w:hAnsi="Times New Roman" w:cs="Times New Roman"/>
          <w:kern w:val="0"/>
          <w:sz w:val="28"/>
          <w:szCs w:val="28"/>
          <w14:ligatures w14:val="none"/>
        </w:rPr>
        <w:t xml:space="preserve"> ситуацію</w:t>
      </w:r>
      <w:r w:rsidR="002A224B" w:rsidRPr="002A224B">
        <w:rPr>
          <w:rFonts w:ascii="Times New Roman" w:eastAsia="Times New Roman" w:hAnsi="Times New Roman" w:cs="Times New Roman"/>
          <w:kern w:val="0"/>
          <w:sz w:val="28"/>
          <w:szCs w:val="28"/>
          <w14:ligatures w14:val="none"/>
        </w:rPr>
        <w:t xml:space="preserve">, що негативно впливає на її </w:t>
      </w:r>
      <w:r w:rsidR="002F1D2F" w:rsidRPr="00686BAA">
        <w:rPr>
          <w:rFonts w:ascii="Times New Roman" w:eastAsia="Times New Roman" w:hAnsi="Times New Roman" w:cs="Times New Roman"/>
          <w:kern w:val="0"/>
          <w:sz w:val="28"/>
          <w:szCs w:val="28"/>
          <w14:ligatures w14:val="none"/>
        </w:rPr>
        <w:t>врегулювання.</w:t>
      </w:r>
    </w:p>
    <w:p w14:paraId="6257C115" w14:textId="77777777" w:rsidR="002F1D2F" w:rsidRPr="00686BAA" w:rsidRDefault="002F1D2F" w:rsidP="002F1D2F">
      <w:pPr>
        <w:spacing w:after="0" w:line="360" w:lineRule="auto"/>
        <w:ind w:firstLine="709"/>
        <w:jc w:val="both"/>
        <w:rPr>
          <w:rFonts w:ascii="Times New Roman" w:eastAsia="Times New Roman" w:hAnsi="Times New Roman" w:cs="Times New Roman"/>
          <w:kern w:val="0"/>
          <w:sz w:val="28"/>
          <w:szCs w:val="28"/>
          <w14:ligatures w14:val="none"/>
        </w:rPr>
      </w:pPr>
      <w:r w:rsidRPr="00686BAA">
        <w:rPr>
          <w:rFonts w:ascii="Times New Roman" w:eastAsia="Times New Roman" w:hAnsi="Times New Roman" w:cs="Times New Roman"/>
          <w:kern w:val="0"/>
          <w:sz w:val="28"/>
          <w:szCs w:val="28"/>
          <w14:ligatures w14:val="none"/>
        </w:rPr>
        <w:t xml:space="preserve">Програму психокорекції (таблиця 2.1) було складено з урахуванням поділу учасників освітнього процесу на дві групи: учні – перша група, їхні батьки та педагоги – друга група. Кожна група взяла участь у трьох модулях програми. </w:t>
      </w:r>
    </w:p>
    <w:p w14:paraId="4D37C0D2" w14:textId="31DBF3CF" w:rsidR="002F1D2F" w:rsidRDefault="002F1D2F" w:rsidP="002F1D2F">
      <w:pPr>
        <w:spacing w:after="0" w:line="360" w:lineRule="auto"/>
        <w:ind w:firstLine="709"/>
        <w:jc w:val="both"/>
        <w:rPr>
          <w:rFonts w:ascii="Times New Roman" w:eastAsia="Times New Roman" w:hAnsi="Times New Roman" w:cs="Times New Roman"/>
          <w:kern w:val="0"/>
          <w:sz w:val="28"/>
          <w:szCs w:val="28"/>
          <w:lang w:val="ru-RU"/>
          <w14:ligatures w14:val="none"/>
        </w:rPr>
      </w:pPr>
      <w:r w:rsidRPr="00686BAA">
        <w:rPr>
          <w:rFonts w:ascii="Times New Roman" w:eastAsia="Times New Roman" w:hAnsi="Times New Roman" w:cs="Times New Roman"/>
          <w:kern w:val="0"/>
          <w:sz w:val="28"/>
          <w:szCs w:val="28"/>
          <w14:ligatures w14:val="none"/>
        </w:rPr>
        <w:t xml:space="preserve">Важливим у забезпеченні запобігання булінгу є активна участь більшої кількості людей – учасників освітнього процесу. Для отримання підтримки з їхнього боку, необхідно навчити їх програмі та інформувати про особливості ситуації булінгу у школі. Найбільш впливовими фігурами є педагоги, які мають підтримувати виконання етичних правил школи; схвалювати доброзичливу поведінку учнів; однозначно реагувати на випадки агресивної поведінки; інформувати батьків та ставитися до них як до партнерів. Показуючи свою прихильність до конструктивної взаємодії з учнями та колегами згідно з етичними правилами школи, педагоги подають позитивний приклад учням і демонструють моделі правильної поведінки. </w:t>
      </w:r>
    </w:p>
    <w:p w14:paraId="0485E13F" w14:textId="64864E96" w:rsidR="00CB5ED4" w:rsidRPr="00BF45F4" w:rsidRDefault="00CB5ED4" w:rsidP="00CB5ED4">
      <w:pPr>
        <w:spacing w:after="0" w:line="360" w:lineRule="auto"/>
        <w:ind w:firstLine="709"/>
        <w:jc w:val="both"/>
        <w:rPr>
          <w:rFonts w:ascii="Times New Roman" w:eastAsia="Times New Roman" w:hAnsi="Times New Roman" w:cs="Times New Roman"/>
          <w:kern w:val="0"/>
          <w:sz w:val="28"/>
          <w:szCs w:val="28"/>
          <w14:ligatures w14:val="none"/>
        </w:rPr>
      </w:pPr>
      <w:r w:rsidRPr="005161FC">
        <w:rPr>
          <w:rFonts w:ascii="Times New Roman" w:eastAsia="Times New Roman" w:hAnsi="Times New Roman" w:cs="Times New Roman"/>
          <w:kern w:val="0"/>
          <w:sz w:val="28"/>
          <w:szCs w:val="28"/>
          <w14:ligatures w14:val="none"/>
        </w:rPr>
        <w:t xml:space="preserve">У складеній нами програмі психокорекції міжособистісних відносин підлітків у ситуації булінгу (Додаток </w:t>
      </w:r>
      <w:r w:rsidR="007577A0">
        <w:rPr>
          <w:rFonts w:ascii="Times New Roman" w:eastAsia="Times New Roman" w:hAnsi="Times New Roman" w:cs="Times New Roman"/>
          <w:kern w:val="0"/>
          <w:sz w:val="28"/>
          <w:szCs w:val="28"/>
          <w:lang w:val="ru-RU"/>
          <w14:ligatures w14:val="none"/>
        </w:rPr>
        <w:t>А</w:t>
      </w:r>
      <w:r w:rsidRPr="005161FC">
        <w:rPr>
          <w:rFonts w:ascii="Times New Roman" w:eastAsia="Times New Roman" w:hAnsi="Times New Roman" w:cs="Times New Roman"/>
          <w:kern w:val="0"/>
          <w:sz w:val="28"/>
          <w:szCs w:val="28"/>
          <w14:ligatures w14:val="none"/>
        </w:rPr>
        <w:t>) приймали участь вчителі, батьки та учні. Залежно від ситуації було складено певну послідовність дій, спрямовану на покращення взаємин у класі. Основні типи реагування включають: індивідуальні бесіди з жертвами та кривдниками булінгу; тренінг, спрямований на покращення соціально-психологічного клімату в класі; психологічна освіта батьків та вчителів з питань профілактики та запобігання булінгу в класі.</w:t>
      </w:r>
    </w:p>
    <w:p w14:paraId="4DB649E8" w14:textId="77777777" w:rsidR="00F13621" w:rsidRPr="00BF45F4" w:rsidRDefault="00F13621" w:rsidP="00CB5ED4">
      <w:pPr>
        <w:spacing w:after="0" w:line="360" w:lineRule="auto"/>
        <w:ind w:firstLine="709"/>
        <w:jc w:val="both"/>
        <w:rPr>
          <w:rFonts w:ascii="Times New Roman" w:eastAsia="Times New Roman" w:hAnsi="Times New Roman" w:cs="Times New Roman"/>
          <w:kern w:val="0"/>
          <w:sz w:val="28"/>
          <w:szCs w:val="28"/>
          <w14:ligatures w14:val="none"/>
        </w:rPr>
      </w:pPr>
    </w:p>
    <w:p w14:paraId="3D4996F8" w14:textId="696D46DE" w:rsidR="001E0B78" w:rsidRPr="0046154B" w:rsidRDefault="001E0B78" w:rsidP="001E0B78">
      <w:pPr>
        <w:spacing w:after="0" w:line="360" w:lineRule="auto"/>
        <w:ind w:firstLine="709"/>
        <w:jc w:val="right"/>
        <w:rPr>
          <w:rFonts w:ascii="Times New Roman" w:eastAsia="Times New Roman" w:hAnsi="Times New Roman" w:cs="Times New Roman"/>
          <w:i/>
          <w:iCs/>
          <w:kern w:val="0"/>
          <w:sz w:val="28"/>
          <w:szCs w:val="28"/>
          <w14:ligatures w14:val="none"/>
        </w:rPr>
      </w:pPr>
      <w:r w:rsidRPr="0046154B">
        <w:rPr>
          <w:rFonts w:ascii="Times New Roman" w:eastAsia="Times New Roman" w:hAnsi="Times New Roman" w:cs="Times New Roman"/>
          <w:i/>
          <w:iCs/>
          <w:kern w:val="0"/>
          <w:sz w:val="28"/>
          <w:szCs w:val="28"/>
          <w14:ligatures w14:val="none"/>
        </w:rPr>
        <w:lastRenderedPageBreak/>
        <w:t xml:space="preserve">Таблиця </w:t>
      </w:r>
      <w:r w:rsidR="002F1D2F" w:rsidRPr="0046154B">
        <w:rPr>
          <w:rFonts w:ascii="Times New Roman" w:eastAsia="Times New Roman" w:hAnsi="Times New Roman" w:cs="Times New Roman"/>
          <w:i/>
          <w:iCs/>
          <w:kern w:val="0"/>
          <w:sz w:val="28"/>
          <w:szCs w:val="28"/>
          <w14:ligatures w14:val="none"/>
        </w:rPr>
        <w:t>2.</w:t>
      </w:r>
      <w:r w:rsidR="00CD7B1B" w:rsidRPr="0046154B">
        <w:rPr>
          <w:rFonts w:ascii="Times New Roman" w:eastAsia="Times New Roman" w:hAnsi="Times New Roman" w:cs="Times New Roman"/>
          <w:i/>
          <w:iCs/>
          <w:kern w:val="0"/>
          <w:sz w:val="28"/>
          <w:szCs w:val="28"/>
          <w14:ligatures w14:val="none"/>
        </w:rPr>
        <w:t>7</w:t>
      </w:r>
      <w:r w:rsidRPr="0046154B">
        <w:rPr>
          <w:rFonts w:ascii="Times New Roman" w:eastAsia="Times New Roman" w:hAnsi="Times New Roman" w:cs="Times New Roman"/>
          <w:i/>
          <w:iCs/>
          <w:kern w:val="0"/>
          <w:sz w:val="28"/>
          <w:szCs w:val="28"/>
          <w14:ligatures w14:val="none"/>
        </w:rPr>
        <w:t xml:space="preserve"> </w:t>
      </w:r>
      <w:r w:rsidR="006D0CD7" w:rsidRPr="0046154B">
        <w:rPr>
          <w:rFonts w:ascii="Times New Roman" w:eastAsia="Times New Roman" w:hAnsi="Times New Roman" w:cs="Times New Roman"/>
          <w:i/>
          <w:iCs/>
          <w:kern w:val="0"/>
          <w:sz w:val="28"/>
          <w:szCs w:val="28"/>
          <w14:ligatures w14:val="none"/>
        </w:rPr>
        <w:t>Основні етапи</w:t>
      </w:r>
      <w:r w:rsidRPr="0046154B">
        <w:rPr>
          <w:rFonts w:ascii="Times New Roman" w:eastAsia="Times New Roman" w:hAnsi="Times New Roman" w:cs="Times New Roman"/>
          <w:i/>
          <w:iCs/>
          <w:kern w:val="0"/>
          <w:sz w:val="28"/>
          <w:szCs w:val="28"/>
          <w14:ligatures w14:val="none"/>
        </w:rPr>
        <w:t xml:space="preserve"> психокорекції булінга</w:t>
      </w:r>
    </w:p>
    <w:tbl>
      <w:tblPr>
        <w:tblStyle w:val="ad"/>
        <w:tblW w:w="0" w:type="auto"/>
        <w:tblLayout w:type="fixed"/>
        <w:tblLook w:val="04A0" w:firstRow="1" w:lastRow="0" w:firstColumn="1" w:lastColumn="0" w:noHBand="0" w:noVBand="1"/>
      </w:tblPr>
      <w:tblGrid>
        <w:gridCol w:w="1921"/>
        <w:gridCol w:w="1476"/>
        <w:gridCol w:w="5947"/>
      </w:tblGrid>
      <w:tr w:rsidR="000D10A8" w:rsidRPr="0046154B" w14:paraId="7FCBD52F" w14:textId="77777777" w:rsidTr="000D10A8">
        <w:tc>
          <w:tcPr>
            <w:tcW w:w="1921" w:type="dxa"/>
          </w:tcPr>
          <w:p w14:paraId="3DB49571" w14:textId="5BB1EB5E" w:rsidR="00544BE1" w:rsidRPr="0046154B" w:rsidRDefault="00B72948" w:rsidP="009E350E">
            <w:pPr>
              <w:jc w:val="center"/>
              <w:rPr>
                <w:rFonts w:ascii="Times New Roman" w:eastAsia="Times New Roman" w:hAnsi="Times New Roman" w:cs="Times New Roman"/>
                <w:kern w:val="0"/>
                <w:sz w:val="28"/>
                <w:szCs w:val="28"/>
                <w14:ligatures w14:val="none"/>
              </w:rPr>
            </w:pPr>
            <w:r w:rsidRPr="0046154B">
              <w:rPr>
                <w:rFonts w:ascii="Times New Roman" w:eastAsia="Times New Roman" w:hAnsi="Times New Roman" w:cs="Times New Roman"/>
                <w:kern w:val="0"/>
                <w:sz w:val="28"/>
                <w:szCs w:val="28"/>
                <w14:ligatures w14:val="none"/>
              </w:rPr>
              <w:t>Частина</w:t>
            </w:r>
          </w:p>
        </w:tc>
        <w:tc>
          <w:tcPr>
            <w:tcW w:w="1476" w:type="dxa"/>
          </w:tcPr>
          <w:p w14:paraId="53D5E851" w14:textId="412A72D2" w:rsidR="00544BE1" w:rsidRPr="0046154B" w:rsidRDefault="00B72948" w:rsidP="009E350E">
            <w:pPr>
              <w:jc w:val="center"/>
              <w:rPr>
                <w:rFonts w:ascii="Times New Roman" w:eastAsia="Times New Roman" w:hAnsi="Times New Roman" w:cs="Times New Roman"/>
                <w:kern w:val="0"/>
                <w:sz w:val="28"/>
                <w:szCs w:val="28"/>
                <w14:ligatures w14:val="none"/>
              </w:rPr>
            </w:pPr>
            <w:r w:rsidRPr="0046154B">
              <w:rPr>
                <w:rFonts w:ascii="Times New Roman" w:eastAsia="Times New Roman" w:hAnsi="Times New Roman" w:cs="Times New Roman"/>
                <w:kern w:val="0"/>
                <w:sz w:val="28"/>
                <w:szCs w:val="28"/>
                <w14:ligatures w14:val="none"/>
              </w:rPr>
              <w:t>Респонденти</w:t>
            </w:r>
          </w:p>
        </w:tc>
        <w:tc>
          <w:tcPr>
            <w:tcW w:w="5947" w:type="dxa"/>
          </w:tcPr>
          <w:p w14:paraId="503E4437" w14:textId="18FA5CD1" w:rsidR="00544BE1" w:rsidRPr="0046154B" w:rsidRDefault="00B72948" w:rsidP="009E350E">
            <w:pPr>
              <w:jc w:val="center"/>
              <w:rPr>
                <w:rFonts w:ascii="Times New Roman" w:eastAsia="Times New Roman" w:hAnsi="Times New Roman" w:cs="Times New Roman"/>
                <w:kern w:val="0"/>
                <w:sz w:val="28"/>
                <w:szCs w:val="28"/>
                <w14:ligatures w14:val="none"/>
              </w:rPr>
            </w:pPr>
            <w:r w:rsidRPr="0046154B">
              <w:rPr>
                <w:rFonts w:ascii="Times New Roman" w:eastAsia="Times New Roman" w:hAnsi="Times New Roman" w:cs="Times New Roman"/>
                <w:kern w:val="0"/>
                <w:sz w:val="28"/>
                <w:szCs w:val="28"/>
                <w14:ligatures w14:val="none"/>
              </w:rPr>
              <w:t>Характеристика</w:t>
            </w:r>
          </w:p>
        </w:tc>
      </w:tr>
      <w:tr w:rsidR="000D10A8" w:rsidRPr="0046154B" w14:paraId="32C6C629" w14:textId="77777777" w:rsidTr="000D10A8">
        <w:tc>
          <w:tcPr>
            <w:tcW w:w="1921" w:type="dxa"/>
            <w:vMerge w:val="restart"/>
          </w:tcPr>
          <w:p w14:paraId="6AEEB2BA" w14:textId="5D35E466" w:rsidR="00054D40" w:rsidRPr="0046154B" w:rsidRDefault="00B72948"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Частина</w:t>
            </w:r>
            <w:r w:rsidR="00054D40" w:rsidRPr="0046154B">
              <w:rPr>
                <w:rFonts w:ascii="Times New Roman" w:eastAsia="Times New Roman" w:hAnsi="Times New Roman" w:cs="Times New Roman"/>
                <w:kern w:val="0"/>
                <w:sz w:val="24"/>
                <w:szCs w:val="24"/>
                <w14:ligatures w14:val="none"/>
              </w:rPr>
              <w:t xml:space="preserve"> 1.</w:t>
            </w:r>
          </w:p>
          <w:p w14:paraId="49BE58CB" w14:textId="54DDB2FC" w:rsidR="00054D40" w:rsidRPr="0046154B" w:rsidRDefault="000D10A8"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Знайомство</w:t>
            </w:r>
          </w:p>
        </w:tc>
        <w:tc>
          <w:tcPr>
            <w:tcW w:w="1476" w:type="dxa"/>
            <w:vMerge w:val="restart"/>
          </w:tcPr>
          <w:p w14:paraId="2661532B" w14:textId="20D36C60" w:rsidR="00054D40" w:rsidRPr="0046154B" w:rsidRDefault="00054D40"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Учні</w:t>
            </w:r>
          </w:p>
        </w:tc>
        <w:tc>
          <w:tcPr>
            <w:tcW w:w="5947" w:type="dxa"/>
          </w:tcPr>
          <w:p w14:paraId="7EAB0ED7" w14:textId="77777777" w:rsidR="00E750D8" w:rsidRDefault="00B72948"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Перший день: 1)</w:t>
            </w:r>
            <w:r w:rsidR="002A7748" w:rsidRPr="0046154B">
              <w:rPr>
                <w:rFonts w:ascii="Times New Roman" w:eastAsia="Times New Roman" w:hAnsi="Times New Roman" w:cs="Times New Roman"/>
                <w:kern w:val="0"/>
                <w:sz w:val="24"/>
                <w:szCs w:val="24"/>
                <w14:ligatures w14:val="none"/>
              </w:rPr>
              <w:t xml:space="preserve"> </w:t>
            </w:r>
            <w:r w:rsidRPr="0046154B">
              <w:rPr>
                <w:rFonts w:ascii="Times New Roman" w:eastAsia="Times New Roman" w:hAnsi="Times New Roman" w:cs="Times New Roman"/>
                <w:kern w:val="0"/>
                <w:sz w:val="24"/>
                <w:szCs w:val="24"/>
                <w14:ligatures w14:val="none"/>
              </w:rPr>
              <w:t>З</w:t>
            </w:r>
            <w:r w:rsidR="00054D40" w:rsidRPr="0046154B">
              <w:rPr>
                <w:rFonts w:ascii="Times New Roman" w:eastAsia="Times New Roman" w:hAnsi="Times New Roman" w:cs="Times New Roman"/>
                <w:kern w:val="0"/>
                <w:sz w:val="24"/>
                <w:szCs w:val="24"/>
                <w14:ligatures w14:val="none"/>
              </w:rPr>
              <w:t xml:space="preserve">найомство. </w:t>
            </w:r>
          </w:p>
          <w:p w14:paraId="58DBCF9C" w14:textId="5688898E" w:rsidR="00054D40" w:rsidRPr="00151334" w:rsidRDefault="00054D40" w:rsidP="00151334">
            <w:pPr>
              <w:jc w:val="both"/>
              <w:rPr>
                <w:rFonts w:ascii="Times New Roman" w:eastAsia="Times New Roman" w:hAnsi="Times New Roman" w:cs="Times New Roman"/>
                <w:kern w:val="0"/>
                <w:sz w:val="24"/>
                <w:szCs w:val="24"/>
                <w14:ligatures w14:val="none"/>
              </w:rPr>
            </w:pPr>
            <w:r w:rsidRPr="00151334">
              <w:rPr>
                <w:rFonts w:ascii="Times New Roman" w:eastAsia="Times New Roman" w:hAnsi="Times New Roman" w:cs="Times New Roman"/>
                <w:kern w:val="0"/>
                <w:sz w:val="24"/>
                <w:szCs w:val="24"/>
                <w14:ligatures w14:val="none"/>
              </w:rPr>
              <w:t>Мета –</w:t>
            </w:r>
            <w:r w:rsidR="00B72948" w:rsidRPr="00151334">
              <w:rPr>
                <w:rFonts w:ascii="Times New Roman" w:eastAsia="Times New Roman" w:hAnsi="Times New Roman" w:cs="Times New Roman"/>
                <w:kern w:val="0"/>
                <w:sz w:val="24"/>
                <w:szCs w:val="24"/>
                <w14:ligatures w14:val="none"/>
              </w:rPr>
              <w:t xml:space="preserve"> </w:t>
            </w:r>
            <w:r w:rsidRPr="00151334">
              <w:rPr>
                <w:rFonts w:ascii="Times New Roman" w:eastAsia="Times New Roman" w:hAnsi="Times New Roman" w:cs="Times New Roman"/>
                <w:kern w:val="0"/>
                <w:sz w:val="24"/>
                <w:szCs w:val="24"/>
                <w14:ligatures w14:val="none"/>
              </w:rPr>
              <w:t>встановити довір</w:t>
            </w:r>
            <w:r w:rsidR="00B72948" w:rsidRPr="00151334">
              <w:rPr>
                <w:rFonts w:ascii="Times New Roman" w:eastAsia="Times New Roman" w:hAnsi="Times New Roman" w:cs="Times New Roman"/>
                <w:kern w:val="0"/>
                <w:sz w:val="24"/>
                <w:szCs w:val="24"/>
                <w14:ligatures w14:val="none"/>
              </w:rPr>
              <w:t>ливі відносини.</w:t>
            </w:r>
          </w:p>
          <w:p w14:paraId="7EC04FEA" w14:textId="511DA610" w:rsidR="00054D40" w:rsidRPr="0046154B" w:rsidRDefault="00B72948"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На цьому етапі відбувається знайомство психолога з учнями, налагодження довірливих відносин, ознайомлення з етапами програми.</w:t>
            </w:r>
          </w:p>
        </w:tc>
      </w:tr>
      <w:tr w:rsidR="000D10A8" w:rsidRPr="0046154B" w14:paraId="33820BD6" w14:textId="77777777" w:rsidTr="000D10A8">
        <w:tc>
          <w:tcPr>
            <w:tcW w:w="1921" w:type="dxa"/>
            <w:vMerge/>
          </w:tcPr>
          <w:p w14:paraId="0E816305" w14:textId="77777777" w:rsidR="00054D40" w:rsidRPr="0046154B" w:rsidRDefault="00054D40" w:rsidP="009E350E">
            <w:pPr>
              <w:jc w:val="center"/>
              <w:rPr>
                <w:rFonts w:ascii="Times New Roman" w:eastAsia="Times New Roman" w:hAnsi="Times New Roman" w:cs="Times New Roman"/>
                <w:kern w:val="0"/>
                <w:sz w:val="24"/>
                <w:szCs w:val="24"/>
                <w14:ligatures w14:val="none"/>
              </w:rPr>
            </w:pPr>
          </w:p>
        </w:tc>
        <w:tc>
          <w:tcPr>
            <w:tcW w:w="1476" w:type="dxa"/>
            <w:vMerge/>
          </w:tcPr>
          <w:p w14:paraId="14C06413" w14:textId="77777777" w:rsidR="00054D40" w:rsidRPr="0046154B" w:rsidRDefault="00054D40" w:rsidP="009E350E">
            <w:pPr>
              <w:jc w:val="center"/>
              <w:rPr>
                <w:rFonts w:ascii="Times New Roman" w:eastAsia="Times New Roman" w:hAnsi="Times New Roman" w:cs="Times New Roman"/>
                <w:kern w:val="0"/>
                <w:sz w:val="24"/>
                <w:szCs w:val="24"/>
                <w14:ligatures w14:val="none"/>
              </w:rPr>
            </w:pPr>
          </w:p>
        </w:tc>
        <w:tc>
          <w:tcPr>
            <w:tcW w:w="5947" w:type="dxa"/>
          </w:tcPr>
          <w:p w14:paraId="58469398" w14:textId="62C87E50" w:rsidR="00054D40" w:rsidRPr="0046154B" w:rsidRDefault="00B72948"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Другий день</w:t>
            </w:r>
            <w:r w:rsidR="00054D40" w:rsidRPr="0046154B">
              <w:rPr>
                <w:rFonts w:ascii="Times New Roman" w:eastAsia="Times New Roman" w:hAnsi="Times New Roman" w:cs="Times New Roman"/>
                <w:kern w:val="0"/>
                <w:sz w:val="24"/>
                <w:szCs w:val="24"/>
                <w14:ligatures w14:val="none"/>
              </w:rPr>
              <w:t xml:space="preserve">.  </w:t>
            </w:r>
          </w:p>
          <w:p w14:paraId="33CBFBA7" w14:textId="0B9536B2" w:rsidR="00054D40" w:rsidRPr="0046154B" w:rsidRDefault="00B72948" w:rsidP="00B72948">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На цьому етапі респонденти вчаться взаємодіяти один з одним, переважно у формі </w:t>
            </w:r>
            <w:r w:rsidR="0046154B" w:rsidRPr="0046154B">
              <w:rPr>
                <w:rFonts w:ascii="Times New Roman" w:eastAsia="Times New Roman" w:hAnsi="Times New Roman" w:cs="Times New Roman"/>
                <w:kern w:val="0"/>
                <w:sz w:val="24"/>
                <w:szCs w:val="24"/>
                <w14:ligatures w14:val="none"/>
              </w:rPr>
              <w:t>рольовій</w:t>
            </w:r>
            <w:r w:rsidRPr="0046154B">
              <w:rPr>
                <w:rFonts w:ascii="Times New Roman" w:eastAsia="Times New Roman" w:hAnsi="Times New Roman" w:cs="Times New Roman"/>
                <w:kern w:val="0"/>
                <w:sz w:val="24"/>
                <w:szCs w:val="24"/>
                <w14:ligatures w14:val="none"/>
              </w:rPr>
              <w:t xml:space="preserve"> гри, де кожен учасник має певну роль для отримання спільної перемоги. </w:t>
            </w:r>
          </w:p>
        </w:tc>
      </w:tr>
      <w:tr w:rsidR="000D10A8" w:rsidRPr="0046154B" w14:paraId="1DA7F201" w14:textId="77777777" w:rsidTr="000D10A8">
        <w:tc>
          <w:tcPr>
            <w:tcW w:w="1921" w:type="dxa"/>
            <w:vMerge/>
          </w:tcPr>
          <w:p w14:paraId="447A369F" w14:textId="77777777" w:rsidR="00054D40" w:rsidRPr="0046154B" w:rsidRDefault="00054D40" w:rsidP="009E350E">
            <w:pPr>
              <w:jc w:val="center"/>
              <w:rPr>
                <w:rFonts w:ascii="Times New Roman" w:eastAsia="Times New Roman" w:hAnsi="Times New Roman" w:cs="Times New Roman"/>
                <w:kern w:val="0"/>
                <w:sz w:val="24"/>
                <w:szCs w:val="24"/>
                <w14:ligatures w14:val="none"/>
              </w:rPr>
            </w:pPr>
          </w:p>
        </w:tc>
        <w:tc>
          <w:tcPr>
            <w:tcW w:w="1476" w:type="dxa"/>
            <w:vMerge/>
          </w:tcPr>
          <w:p w14:paraId="1F8E5DF6" w14:textId="77777777" w:rsidR="00054D40" w:rsidRPr="0046154B" w:rsidRDefault="00054D40" w:rsidP="009E350E">
            <w:pPr>
              <w:jc w:val="center"/>
              <w:rPr>
                <w:rFonts w:ascii="Times New Roman" w:eastAsia="Times New Roman" w:hAnsi="Times New Roman" w:cs="Times New Roman"/>
                <w:kern w:val="0"/>
                <w:sz w:val="24"/>
                <w:szCs w:val="24"/>
                <w14:ligatures w14:val="none"/>
              </w:rPr>
            </w:pPr>
          </w:p>
        </w:tc>
        <w:tc>
          <w:tcPr>
            <w:tcW w:w="5947" w:type="dxa"/>
          </w:tcPr>
          <w:p w14:paraId="27816DCF" w14:textId="5E214B7B" w:rsidR="00054D40" w:rsidRPr="0046154B" w:rsidRDefault="002A7748"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День третій</w:t>
            </w:r>
            <w:r w:rsidR="00054D40" w:rsidRPr="0046154B">
              <w:rPr>
                <w:rFonts w:ascii="Times New Roman" w:eastAsia="Times New Roman" w:hAnsi="Times New Roman" w:cs="Times New Roman"/>
                <w:kern w:val="0"/>
                <w:sz w:val="24"/>
                <w:szCs w:val="24"/>
                <w14:ligatures w14:val="none"/>
              </w:rPr>
              <w:t xml:space="preserve">. </w:t>
            </w:r>
          </w:p>
          <w:p w14:paraId="33B764EF" w14:textId="490E3EA7" w:rsidR="00054D40" w:rsidRPr="0046154B" w:rsidRDefault="00054D40" w:rsidP="00DA1171">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Мет</w:t>
            </w:r>
            <w:r w:rsidR="002A7748" w:rsidRPr="0046154B">
              <w:rPr>
                <w:rFonts w:ascii="Times New Roman" w:eastAsia="Times New Roman" w:hAnsi="Times New Roman" w:cs="Times New Roman"/>
                <w:kern w:val="0"/>
                <w:sz w:val="24"/>
                <w:szCs w:val="24"/>
                <w14:ligatures w14:val="none"/>
              </w:rPr>
              <w:t xml:space="preserve">ою цієї зустрічі є </w:t>
            </w:r>
            <w:r w:rsidRPr="0046154B">
              <w:rPr>
                <w:rFonts w:ascii="Times New Roman" w:eastAsia="Times New Roman" w:hAnsi="Times New Roman" w:cs="Times New Roman"/>
                <w:kern w:val="0"/>
                <w:sz w:val="24"/>
                <w:szCs w:val="24"/>
                <w14:ligatures w14:val="none"/>
              </w:rPr>
              <w:t>розвиток почуття емпатії</w:t>
            </w:r>
            <w:r w:rsidR="002A7748" w:rsidRPr="0046154B">
              <w:rPr>
                <w:rFonts w:ascii="Times New Roman" w:eastAsia="Times New Roman" w:hAnsi="Times New Roman" w:cs="Times New Roman"/>
                <w:kern w:val="0"/>
                <w:sz w:val="24"/>
                <w:szCs w:val="24"/>
                <w14:ligatures w14:val="none"/>
              </w:rPr>
              <w:t xml:space="preserve"> у підлітків, тобто діти вчаться розуміти один одного</w:t>
            </w:r>
            <w:r w:rsidR="00DA1171" w:rsidRPr="0046154B">
              <w:rPr>
                <w:rFonts w:ascii="Times New Roman" w:eastAsia="Times New Roman" w:hAnsi="Times New Roman" w:cs="Times New Roman"/>
                <w:kern w:val="0"/>
                <w:sz w:val="24"/>
                <w:szCs w:val="24"/>
                <w14:ligatures w14:val="none"/>
              </w:rPr>
              <w:t xml:space="preserve"> без слів.</w:t>
            </w:r>
          </w:p>
        </w:tc>
      </w:tr>
      <w:tr w:rsidR="000D10A8" w:rsidRPr="0046154B" w14:paraId="6EEE6894" w14:textId="77777777" w:rsidTr="000D10A8">
        <w:tc>
          <w:tcPr>
            <w:tcW w:w="1921" w:type="dxa"/>
            <w:vMerge/>
          </w:tcPr>
          <w:p w14:paraId="0EACDA01" w14:textId="77777777" w:rsidR="004928F7" w:rsidRPr="0046154B" w:rsidRDefault="004928F7" w:rsidP="009E350E">
            <w:pPr>
              <w:jc w:val="both"/>
              <w:rPr>
                <w:rFonts w:ascii="Times New Roman" w:eastAsia="Times New Roman" w:hAnsi="Times New Roman" w:cs="Times New Roman"/>
                <w:kern w:val="0"/>
                <w:sz w:val="24"/>
                <w:szCs w:val="24"/>
                <w14:ligatures w14:val="none"/>
              </w:rPr>
            </w:pPr>
          </w:p>
        </w:tc>
        <w:tc>
          <w:tcPr>
            <w:tcW w:w="1476" w:type="dxa"/>
          </w:tcPr>
          <w:p w14:paraId="18341A4E" w14:textId="0FEB20F6" w:rsidR="004928F7" w:rsidRPr="0046154B" w:rsidRDefault="004928F7"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Батьки </w:t>
            </w:r>
            <w:r w:rsidR="007769A5" w:rsidRPr="0046154B">
              <w:rPr>
                <w:rFonts w:ascii="Times New Roman" w:eastAsia="Times New Roman" w:hAnsi="Times New Roman" w:cs="Times New Roman"/>
                <w:kern w:val="0"/>
                <w:sz w:val="24"/>
                <w:szCs w:val="24"/>
                <w14:ligatures w14:val="none"/>
              </w:rPr>
              <w:t>і</w:t>
            </w:r>
            <w:r w:rsidRPr="0046154B">
              <w:rPr>
                <w:rFonts w:ascii="Times New Roman" w:eastAsia="Times New Roman" w:hAnsi="Times New Roman" w:cs="Times New Roman"/>
                <w:kern w:val="0"/>
                <w:sz w:val="24"/>
                <w:szCs w:val="24"/>
                <w14:ligatures w14:val="none"/>
              </w:rPr>
              <w:t xml:space="preserve"> </w:t>
            </w:r>
            <w:r w:rsidR="002A7748" w:rsidRPr="0046154B">
              <w:rPr>
                <w:rFonts w:ascii="Times New Roman" w:eastAsia="Times New Roman" w:hAnsi="Times New Roman" w:cs="Times New Roman"/>
                <w:kern w:val="0"/>
                <w:sz w:val="24"/>
                <w:szCs w:val="24"/>
                <w14:ligatures w14:val="none"/>
              </w:rPr>
              <w:t>вчителі</w:t>
            </w:r>
          </w:p>
        </w:tc>
        <w:tc>
          <w:tcPr>
            <w:tcW w:w="5947" w:type="dxa"/>
          </w:tcPr>
          <w:p w14:paraId="21E1CFD2" w14:textId="616696C0" w:rsidR="004928F7" w:rsidRPr="0046154B" w:rsidRDefault="006F6DE3" w:rsidP="006F6DE3">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Організаційна зустріч, на якій</w:t>
            </w:r>
            <w:r w:rsidR="007769A5" w:rsidRPr="0046154B">
              <w:rPr>
                <w:rFonts w:ascii="Times New Roman" w:eastAsia="Times New Roman" w:hAnsi="Times New Roman" w:cs="Times New Roman"/>
                <w:kern w:val="0"/>
                <w:sz w:val="24"/>
                <w:szCs w:val="24"/>
                <w14:ligatures w14:val="none"/>
              </w:rPr>
              <w:t xml:space="preserve"> психолог </w:t>
            </w:r>
            <w:r w:rsidRPr="0046154B">
              <w:rPr>
                <w:rFonts w:ascii="Times New Roman" w:eastAsia="Times New Roman" w:hAnsi="Times New Roman" w:cs="Times New Roman"/>
                <w:kern w:val="0"/>
                <w:sz w:val="24"/>
                <w:szCs w:val="24"/>
                <w14:ligatures w14:val="none"/>
              </w:rPr>
              <w:t>ознайомлює батьків з психокорекційною програмою, її етапами і методологією.</w:t>
            </w:r>
          </w:p>
        </w:tc>
      </w:tr>
      <w:tr w:rsidR="009B1039" w:rsidRPr="0046154B" w14:paraId="062527F2" w14:textId="77777777" w:rsidTr="000D10A8">
        <w:tc>
          <w:tcPr>
            <w:tcW w:w="1921" w:type="dxa"/>
            <w:vMerge w:val="restart"/>
          </w:tcPr>
          <w:p w14:paraId="13890A80" w14:textId="4AFA2334" w:rsidR="009B1039" w:rsidRPr="0046154B" w:rsidRDefault="009B1039"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Частина 2</w:t>
            </w:r>
          </w:p>
          <w:p w14:paraId="4B2EE5EF" w14:textId="2856F0F4" w:rsidR="009B1039" w:rsidRPr="0046154B" w:rsidRDefault="009B1039"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Основна</w:t>
            </w:r>
          </w:p>
        </w:tc>
        <w:tc>
          <w:tcPr>
            <w:tcW w:w="1476" w:type="dxa"/>
            <w:vMerge w:val="restart"/>
          </w:tcPr>
          <w:p w14:paraId="6137D884" w14:textId="2EF70521" w:rsidR="009B1039" w:rsidRPr="0046154B" w:rsidRDefault="009B1039"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Учні</w:t>
            </w:r>
          </w:p>
        </w:tc>
        <w:tc>
          <w:tcPr>
            <w:tcW w:w="5947" w:type="dxa"/>
          </w:tcPr>
          <w:p w14:paraId="3C5A6E49" w14:textId="078362ED" w:rsidR="009B1039" w:rsidRPr="0046154B" w:rsidRDefault="009B1039"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День четвертий. </w:t>
            </w:r>
          </w:p>
          <w:p w14:paraId="367A1FDD" w14:textId="403B4B17" w:rsidR="009B1039" w:rsidRPr="0046154B" w:rsidRDefault="009B1039"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В межах цієї зустрічі розкривається поняття «булінг», обговорюються способи його запобігання.</w:t>
            </w:r>
          </w:p>
        </w:tc>
      </w:tr>
      <w:tr w:rsidR="009B1039" w:rsidRPr="0046154B" w14:paraId="331D66A8" w14:textId="77777777" w:rsidTr="000D10A8">
        <w:tc>
          <w:tcPr>
            <w:tcW w:w="1921" w:type="dxa"/>
            <w:vMerge/>
          </w:tcPr>
          <w:p w14:paraId="164E05AB" w14:textId="77777777" w:rsidR="009B1039" w:rsidRPr="0046154B" w:rsidRDefault="009B1039" w:rsidP="009E350E">
            <w:pPr>
              <w:jc w:val="center"/>
              <w:rPr>
                <w:rFonts w:ascii="Times New Roman" w:eastAsia="Times New Roman" w:hAnsi="Times New Roman" w:cs="Times New Roman"/>
                <w:kern w:val="0"/>
                <w:sz w:val="24"/>
                <w:szCs w:val="24"/>
                <w14:ligatures w14:val="none"/>
              </w:rPr>
            </w:pPr>
          </w:p>
        </w:tc>
        <w:tc>
          <w:tcPr>
            <w:tcW w:w="1476" w:type="dxa"/>
            <w:vMerge/>
          </w:tcPr>
          <w:p w14:paraId="4A3C3B73" w14:textId="77777777" w:rsidR="009B1039" w:rsidRPr="0046154B" w:rsidRDefault="009B1039" w:rsidP="009E350E">
            <w:pPr>
              <w:jc w:val="both"/>
              <w:rPr>
                <w:rFonts w:ascii="Times New Roman" w:eastAsia="Times New Roman" w:hAnsi="Times New Roman" w:cs="Times New Roman"/>
                <w:kern w:val="0"/>
                <w:sz w:val="24"/>
                <w:szCs w:val="24"/>
                <w14:ligatures w14:val="none"/>
              </w:rPr>
            </w:pPr>
          </w:p>
        </w:tc>
        <w:tc>
          <w:tcPr>
            <w:tcW w:w="5947" w:type="dxa"/>
          </w:tcPr>
          <w:p w14:paraId="53E7279C" w14:textId="55DC6AC7" w:rsidR="009B1039" w:rsidRPr="0046154B" w:rsidRDefault="009B1039"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День п'ятий. </w:t>
            </w:r>
          </w:p>
          <w:p w14:paraId="03C18BD0" w14:textId="53D0DD54" w:rsidR="009B1039" w:rsidRPr="0046154B" w:rsidRDefault="009B1039"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Спільна робота психолога і учнів по створенню етичних правил поведінки. Розробка спільного плакату з цими правилами, де кожен учень засвідчує своїм підписом дотримання цих правил.</w:t>
            </w:r>
          </w:p>
        </w:tc>
      </w:tr>
      <w:tr w:rsidR="00CD19A3" w:rsidRPr="0046154B" w14:paraId="6D74F02C" w14:textId="77777777" w:rsidTr="000D10A8">
        <w:tc>
          <w:tcPr>
            <w:tcW w:w="1921" w:type="dxa"/>
            <w:vMerge w:val="restart"/>
          </w:tcPr>
          <w:p w14:paraId="4F85766D" w14:textId="77777777" w:rsidR="00CD19A3" w:rsidRPr="0046154B" w:rsidRDefault="00CD19A3" w:rsidP="009E350E">
            <w:pPr>
              <w:jc w:val="center"/>
              <w:rPr>
                <w:rFonts w:ascii="Times New Roman" w:eastAsia="Times New Roman" w:hAnsi="Times New Roman" w:cs="Times New Roman"/>
                <w:kern w:val="0"/>
                <w:sz w:val="24"/>
                <w:szCs w:val="24"/>
                <w14:ligatures w14:val="none"/>
              </w:rPr>
            </w:pPr>
          </w:p>
        </w:tc>
        <w:tc>
          <w:tcPr>
            <w:tcW w:w="1476" w:type="dxa"/>
            <w:vMerge w:val="restart"/>
          </w:tcPr>
          <w:p w14:paraId="4E1D1827" w14:textId="77777777" w:rsidR="00CD19A3" w:rsidRPr="0046154B" w:rsidRDefault="00CD19A3" w:rsidP="009E350E">
            <w:pPr>
              <w:jc w:val="both"/>
              <w:rPr>
                <w:rFonts w:ascii="Times New Roman" w:eastAsia="Times New Roman" w:hAnsi="Times New Roman" w:cs="Times New Roman"/>
                <w:kern w:val="0"/>
                <w:sz w:val="24"/>
                <w:szCs w:val="24"/>
                <w14:ligatures w14:val="none"/>
              </w:rPr>
            </w:pPr>
          </w:p>
        </w:tc>
        <w:tc>
          <w:tcPr>
            <w:tcW w:w="5947" w:type="dxa"/>
          </w:tcPr>
          <w:p w14:paraId="7A058461" w14:textId="2F008C08" w:rsidR="00CD19A3" w:rsidRPr="0046154B" w:rsidRDefault="000D10A8"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День шостий</w:t>
            </w:r>
            <w:r w:rsidR="00CD19A3" w:rsidRPr="0046154B">
              <w:rPr>
                <w:rFonts w:ascii="Times New Roman" w:eastAsia="Times New Roman" w:hAnsi="Times New Roman" w:cs="Times New Roman"/>
                <w:kern w:val="0"/>
                <w:sz w:val="24"/>
                <w:szCs w:val="24"/>
                <w14:ligatures w14:val="none"/>
              </w:rPr>
              <w:t xml:space="preserve">. </w:t>
            </w:r>
          </w:p>
          <w:p w14:paraId="4D3460DE" w14:textId="048725EA" w:rsidR="00CD19A3" w:rsidRPr="0046154B" w:rsidRDefault="000D10A8"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На цій зустрічі досліджуються методи вирішення конфліктних ситуацій дипломатичним шляхом. Проводиться тренінг, де учням пропонуються конкретні </w:t>
            </w:r>
            <w:r w:rsidR="00CD19A3" w:rsidRPr="0046154B">
              <w:rPr>
                <w:rFonts w:ascii="Times New Roman" w:eastAsia="Times New Roman" w:hAnsi="Times New Roman" w:cs="Times New Roman"/>
                <w:kern w:val="0"/>
                <w:sz w:val="24"/>
                <w:szCs w:val="24"/>
                <w14:ligatures w14:val="none"/>
              </w:rPr>
              <w:t>ситуаці</w:t>
            </w:r>
            <w:r w:rsidRPr="0046154B">
              <w:rPr>
                <w:rFonts w:ascii="Times New Roman" w:eastAsia="Times New Roman" w:hAnsi="Times New Roman" w:cs="Times New Roman"/>
                <w:kern w:val="0"/>
                <w:sz w:val="24"/>
                <w:szCs w:val="24"/>
                <w14:ligatures w14:val="none"/>
              </w:rPr>
              <w:t>ї, які слід вирішити конструктивно</w:t>
            </w:r>
            <w:r w:rsidR="00CD19A3" w:rsidRPr="0046154B">
              <w:rPr>
                <w:rFonts w:ascii="Times New Roman" w:eastAsia="Times New Roman" w:hAnsi="Times New Roman" w:cs="Times New Roman"/>
                <w:kern w:val="0"/>
                <w:sz w:val="24"/>
                <w:szCs w:val="24"/>
                <w14:ligatures w14:val="none"/>
              </w:rPr>
              <w:t xml:space="preserve">. </w:t>
            </w:r>
          </w:p>
        </w:tc>
      </w:tr>
      <w:tr w:rsidR="00CD19A3" w:rsidRPr="0046154B" w14:paraId="7189E200" w14:textId="77777777" w:rsidTr="000D10A8">
        <w:tc>
          <w:tcPr>
            <w:tcW w:w="1921" w:type="dxa"/>
            <w:vMerge/>
          </w:tcPr>
          <w:p w14:paraId="347FCE42" w14:textId="77777777" w:rsidR="00CD19A3" w:rsidRPr="0046154B" w:rsidRDefault="00CD19A3" w:rsidP="009E350E">
            <w:pPr>
              <w:jc w:val="center"/>
              <w:rPr>
                <w:rFonts w:ascii="Times New Roman" w:eastAsia="Times New Roman" w:hAnsi="Times New Roman" w:cs="Times New Roman"/>
                <w:kern w:val="0"/>
                <w:sz w:val="24"/>
                <w:szCs w:val="24"/>
                <w14:ligatures w14:val="none"/>
              </w:rPr>
            </w:pPr>
          </w:p>
        </w:tc>
        <w:tc>
          <w:tcPr>
            <w:tcW w:w="1476" w:type="dxa"/>
            <w:vMerge/>
          </w:tcPr>
          <w:p w14:paraId="2618905F" w14:textId="77777777" w:rsidR="00CD19A3" w:rsidRPr="0046154B" w:rsidRDefault="00CD19A3" w:rsidP="009E350E">
            <w:pPr>
              <w:jc w:val="both"/>
              <w:rPr>
                <w:rFonts w:ascii="Times New Roman" w:eastAsia="Times New Roman" w:hAnsi="Times New Roman" w:cs="Times New Roman"/>
                <w:kern w:val="0"/>
                <w:sz w:val="24"/>
                <w:szCs w:val="24"/>
                <w14:ligatures w14:val="none"/>
              </w:rPr>
            </w:pPr>
          </w:p>
        </w:tc>
        <w:tc>
          <w:tcPr>
            <w:tcW w:w="5947" w:type="dxa"/>
          </w:tcPr>
          <w:p w14:paraId="263E9E07" w14:textId="77777777" w:rsidR="0082175A" w:rsidRPr="0046154B" w:rsidRDefault="0082175A"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День сьомий.</w:t>
            </w:r>
          </w:p>
          <w:p w14:paraId="1767508D" w14:textId="5A181E3C" w:rsidR="00CD19A3" w:rsidRPr="0046154B" w:rsidRDefault="0082175A" w:rsidP="0082175A">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У формі гри </w:t>
            </w:r>
            <w:r w:rsidR="00CD19A3" w:rsidRPr="0046154B">
              <w:rPr>
                <w:rFonts w:ascii="Times New Roman" w:eastAsia="Times New Roman" w:hAnsi="Times New Roman" w:cs="Times New Roman"/>
                <w:kern w:val="0"/>
                <w:sz w:val="24"/>
                <w:szCs w:val="24"/>
                <w14:ligatures w14:val="none"/>
              </w:rPr>
              <w:t>«</w:t>
            </w:r>
            <w:r w:rsidRPr="0046154B">
              <w:rPr>
                <w:rFonts w:ascii="Times New Roman" w:eastAsia="Times New Roman" w:hAnsi="Times New Roman" w:cs="Times New Roman"/>
                <w:kern w:val="0"/>
                <w:sz w:val="24"/>
                <w:szCs w:val="24"/>
                <w14:ligatures w14:val="none"/>
              </w:rPr>
              <w:t>Конфліктам – ні</w:t>
            </w:r>
            <w:r w:rsidR="00CD19A3" w:rsidRPr="0046154B">
              <w:rPr>
                <w:rFonts w:ascii="Times New Roman" w:eastAsia="Times New Roman" w:hAnsi="Times New Roman" w:cs="Times New Roman"/>
                <w:kern w:val="0"/>
                <w:sz w:val="24"/>
                <w:szCs w:val="24"/>
                <w14:ligatures w14:val="none"/>
              </w:rPr>
              <w:t>»</w:t>
            </w:r>
            <w:r w:rsidRPr="0046154B">
              <w:rPr>
                <w:rFonts w:ascii="Times New Roman" w:eastAsia="Times New Roman" w:hAnsi="Times New Roman" w:cs="Times New Roman"/>
                <w:kern w:val="0"/>
                <w:sz w:val="24"/>
                <w:szCs w:val="24"/>
                <w14:ligatures w14:val="none"/>
              </w:rPr>
              <w:t xml:space="preserve"> учні засвоюють конструктивні методи взаємодії, вчаться </w:t>
            </w:r>
            <w:r w:rsidR="00CD19A3" w:rsidRPr="0046154B">
              <w:rPr>
                <w:rFonts w:ascii="Times New Roman" w:eastAsia="Times New Roman" w:hAnsi="Times New Roman" w:cs="Times New Roman"/>
                <w:kern w:val="0"/>
                <w:sz w:val="24"/>
                <w:szCs w:val="24"/>
                <w14:ligatures w14:val="none"/>
              </w:rPr>
              <w:t>допомагати один одному</w:t>
            </w:r>
            <w:r w:rsidRPr="0046154B">
              <w:rPr>
                <w:rFonts w:ascii="Times New Roman" w:eastAsia="Times New Roman" w:hAnsi="Times New Roman" w:cs="Times New Roman"/>
                <w:kern w:val="0"/>
                <w:sz w:val="24"/>
                <w:szCs w:val="24"/>
                <w14:ligatures w14:val="none"/>
              </w:rPr>
              <w:t>.</w:t>
            </w:r>
          </w:p>
        </w:tc>
      </w:tr>
      <w:tr w:rsidR="00CD19A3" w:rsidRPr="0046154B" w14:paraId="72AC155B" w14:textId="77777777" w:rsidTr="000D10A8">
        <w:tc>
          <w:tcPr>
            <w:tcW w:w="1921" w:type="dxa"/>
            <w:vMerge/>
          </w:tcPr>
          <w:p w14:paraId="5A7A2D67" w14:textId="77777777" w:rsidR="00CD19A3" w:rsidRPr="0046154B" w:rsidRDefault="00CD19A3" w:rsidP="009E350E">
            <w:pPr>
              <w:jc w:val="both"/>
              <w:rPr>
                <w:rFonts w:ascii="Times New Roman" w:eastAsia="Times New Roman" w:hAnsi="Times New Roman" w:cs="Times New Roman"/>
                <w:kern w:val="0"/>
                <w:sz w:val="24"/>
                <w:szCs w:val="24"/>
                <w14:ligatures w14:val="none"/>
              </w:rPr>
            </w:pPr>
          </w:p>
        </w:tc>
        <w:tc>
          <w:tcPr>
            <w:tcW w:w="1476" w:type="dxa"/>
            <w:vMerge w:val="restart"/>
          </w:tcPr>
          <w:p w14:paraId="1C2CB4FE" w14:textId="72F860C8" w:rsidR="00CD19A3" w:rsidRPr="0046154B" w:rsidRDefault="00CD19A3"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Батьки і педагоги</w:t>
            </w:r>
          </w:p>
        </w:tc>
        <w:tc>
          <w:tcPr>
            <w:tcW w:w="5947" w:type="dxa"/>
          </w:tcPr>
          <w:p w14:paraId="7A282F50" w14:textId="4A361EDD" w:rsidR="00CD19A3" w:rsidRPr="0046154B" w:rsidRDefault="00C84695" w:rsidP="00F15146">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Просвітницька зустріч щодо булінгу, на який психолог доводить батькам важливість взаємодії. При перших проявах нетипової для дитини поведінки, повідомляти психолога школи.</w:t>
            </w:r>
          </w:p>
        </w:tc>
      </w:tr>
      <w:tr w:rsidR="00CD19A3" w:rsidRPr="0046154B" w14:paraId="3824E166" w14:textId="77777777" w:rsidTr="000D10A8">
        <w:tc>
          <w:tcPr>
            <w:tcW w:w="1921" w:type="dxa"/>
            <w:vMerge/>
          </w:tcPr>
          <w:p w14:paraId="4EBC49A8" w14:textId="77777777" w:rsidR="00CD19A3" w:rsidRPr="0046154B" w:rsidRDefault="00CD19A3" w:rsidP="009E350E">
            <w:pPr>
              <w:jc w:val="both"/>
              <w:rPr>
                <w:rFonts w:ascii="Times New Roman" w:eastAsia="Times New Roman" w:hAnsi="Times New Roman" w:cs="Times New Roman"/>
                <w:kern w:val="0"/>
                <w:sz w:val="24"/>
                <w:szCs w:val="24"/>
                <w14:ligatures w14:val="none"/>
              </w:rPr>
            </w:pPr>
          </w:p>
        </w:tc>
        <w:tc>
          <w:tcPr>
            <w:tcW w:w="1476" w:type="dxa"/>
            <w:vMerge/>
          </w:tcPr>
          <w:p w14:paraId="286286C7" w14:textId="77777777" w:rsidR="00CD19A3" w:rsidRPr="0046154B" w:rsidRDefault="00CD19A3" w:rsidP="009E350E">
            <w:pPr>
              <w:jc w:val="both"/>
              <w:rPr>
                <w:rFonts w:ascii="Times New Roman" w:eastAsia="Times New Roman" w:hAnsi="Times New Roman" w:cs="Times New Roman"/>
                <w:kern w:val="0"/>
                <w:sz w:val="24"/>
                <w:szCs w:val="24"/>
                <w14:ligatures w14:val="none"/>
              </w:rPr>
            </w:pPr>
          </w:p>
        </w:tc>
        <w:tc>
          <w:tcPr>
            <w:tcW w:w="5947" w:type="dxa"/>
          </w:tcPr>
          <w:p w14:paraId="66D9447A" w14:textId="73370C4A" w:rsidR="00CD19A3" w:rsidRPr="0046154B" w:rsidRDefault="00800984" w:rsidP="00800984">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Лекція з приводу методів допомоги дітям у ситуації булінгу.</w:t>
            </w:r>
          </w:p>
        </w:tc>
      </w:tr>
      <w:tr w:rsidR="00270F16" w:rsidRPr="0046154B" w14:paraId="5C72B664" w14:textId="77777777" w:rsidTr="000D10A8">
        <w:tc>
          <w:tcPr>
            <w:tcW w:w="1921" w:type="dxa"/>
            <w:vMerge w:val="restart"/>
          </w:tcPr>
          <w:p w14:paraId="7A691397" w14:textId="79BB9590" w:rsidR="00270F16" w:rsidRPr="0046154B" w:rsidRDefault="00B623E2"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Частина 3</w:t>
            </w:r>
            <w:r w:rsidR="00270F16" w:rsidRPr="0046154B">
              <w:rPr>
                <w:rFonts w:ascii="Times New Roman" w:eastAsia="Times New Roman" w:hAnsi="Times New Roman" w:cs="Times New Roman"/>
                <w:kern w:val="0"/>
                <w:sz w:val="24"/>
                <w:szCs w:val="24"/>
                <w14:ligatures w14:val="none"/>
              </w:rPr>
              <w:t>.</w:t>
            </w:r>
          </w:p>
          <w:p w14:paraId="79E7E12A" w14:textId="7DCCE40B" w:rsidR="00270F16" w:rsidRPr="0046154B" w:rsidRDefault="00B623E2"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Узагальнення</w:t>
            </w:r>
          </w:p>
        </w:tc>
        <w:tc>
          <w:tcPr>
            <w:tcW w:w="1476" w:type="dxa"/>
          </w:tcPr>
          <w:p w14:paraId="4FB603AA" w14:textId="2E364862" w:rsidR="00270F16" w:rsidRPr="0046154B" w:rsidRDefault="00981317"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Учні</w:t>
            </w:r>
          </w:p>
        </w:tc>
        <w:tc>
          <w:tcPr>
            <w:tcW w:w="5947" w:type="dxa"/>
          </w:tcPr>
          <w:p w14:paraId="2790AA7F" w14:textId="307ECACD" w:rsidR="00223089" w:rsidRPr="0046154B" w:rsidRDefault="00223089"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День восьмий</w:t>
            </w:r>
            <w:r w:rsidR="00981317" w:rsidRPr="0046154B">
              <w:rPr>
                <w:rFonts w:ascii="Times New Roman" w:eastAsia="Times New Roman" w:hAnsi="Times New Roman" w:cs="Times New Roman"/>
                <w:kern w:val="0"/>
                <w:sz w:val="24"/>
                <w:szCs w:val="24"/>
                <w14:ligatures w14:val="none"/>
              </w:rPr>
              <w:t>.</w:t>
            </w:r>
          </w:p>
          <w:p w14:paraId="14B770E5" w14:textId="3A822BD4" w:rsidR="00270F16" w:rsidRPr="0046154B" w:rsidRDefault="00981317"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 xml:space="preserve">На цій зустрічі </w:t>
            </w:r>
            <w:r w:rsidR="00223089" w:rsidRPr="0046154B">
              <w:rPr>
                <w:rFonts w:ascii="Times New Roman" w:eastAsia="Times New Roman" w:hAnsi="Times New Roman" w:cs="Times New Roman"/>
                <w:kern w:val="0"/>
                <w:sz w:val="24"/>
                <w:szCs w:val="24"/>
                <w14:ligatures w14:val="none"/>
              </w:rPr>
              <w:t>відбувається підведення підсумків проведеної роботи</w:t>
            </w:r>
            <w:r w:rsidRPr="0046154B">
              <w:rPr>
                <w:rFonts w:ascii="Times New Roman" w:eastAsia="Times New Roman" w:hAnsi="Times New Roman" w:cs="Times New Roman"/>
                <w:kern w:val="0"/>
                <w:sz w:val="24"/>
                <w:szCs w:val="24"/>
                <w14:ligatures w14:val="none"/>
              </w:rPr>
              <w:t xml:space="preserve">. </w:t>
            </w:r>
          </w:p>
        </w:tc>
      </w:tr>
      <w:tr w:rsidR="00270F16" w:rsidRPr="0046154B" w14:paraId="4BFDF4CA" w14:textId="77777777" w:rsidTr="000D10A8">
        <w:tc>
          <w:tcPr>
            <w:tcW w:w="1921" w:type="dxa"/>
            <w:vMerge/>
          </w:tcPr>
          <w:p w14:paraId="37CBF2D2" w14:textId="77777777" w:rsidR="00270F16" w:rsidRPr="0046154B" w:rsidRDefault="00270F16" w:rsidP="009E350E">
            <w:pPr>
              <w:jc w:val="both"/>
              <w:rPr>
                <w:rFonts w:ascii="Times New Roman" w:eastAsia="Times New Roman" w:hAnsi="Times New Roman" w:cs="Times New Roman"/>
                <w:kern w:val="0"/>
                <w:sz w:val="24"/>
                <w:szCs w:val="24"/>
                <w14:ligatures w14:val="none"/>
              </w:rPr>
            </w:pPr>
          </w:p>
        </w:tc>
        <w:tc>
          <w:tcPr>
            <w:tcW w:w="1476" w:type="dxa"/>
          </w:tcPr>
          <w:p w14:paraId="262F299F" w14:textId="0B966C30" w:rsidR="00270F16" w:rsidRPr="0046154B" w:rsidRDefault="00981317" w:rsidP="009E350E">
            <w:pPr>
              <w:jc w:val="center"/>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Батьки і педагоги</w:t>
            </w:r>
          </w:p>
        </w:tc>
        <w:tc>
          <w:tcPr>
            <w:tcW w:w="5947" w:type="dxa"/>
          </w:tcPr>
          <w:p w14:paraId="7A5C8F9A" w14:textId="24A155A8" w:rsidR="00270F16" w:rsidRPr="0046154B" w:rsidRDefault="00223089" w:rsidP="009E350E">
            <w:pPr>
              <w:jc w:val="both"/>
              <w:rPr>
                <w:rFonts w:ascii="Times New Roman" w:eastAsia="Times New Roman" w:hAnsi="Times New Roman" w:cs="Times New Roman"/>
                <w:kern w:val="0"/>
                <w:sz w:val="24"/>
                <w:szCs w:val="24"/>
                <w14:ligatures w14:val="none"/>
              </w:rPr>
            </w:pPr>
            <w:r w:rsidRPr="0046154B">
              <w:rPr>
                <w:rFonts w:ascii="Times New Roman" w:eastAsia="Times New Roman" w:hAnsi="Times New Roman" w:cs="Times New Roman"/>
                <w:kern w:val="0"/>
                <w:sz w:val="24"/>
                <w:szCs w:val="24"/>
                <w14:ligatures w14:val="none"/>
              </w:rPr>
              <w:t>Узагальнююча зустріч для батьків, на якій всі учасники корекційної програми ділилися своїми враженнями щодо реалізації програми</w:t>
            </w:r>
          </w:p>
        </w:tc>
      </w:tr>
    </w:tbl>
    <w:p w14:paraId="52B018C2" w14:textId="79806D9A" w:rsidR="00981CBB" w:rsidRPr="00E750D8" w:rsidRDefault="00852A12" w:rsidP="001E0B78">
      <w:pPr>
        <w:spacing w:after="0" w:line="360" w:lineRule="auto"/>
        <w:ind w:firstLine="709"/>
        <w:jc w:val="both"/>
        <w:rPr>
          <w:rFonts w:ascii="Times New Roman" w:eastAsia="Times New Roman" w:hAnsi="Times New Roman" w:cs="Times New Roman"/>
          <w:kern w:val="0"/>
          <w:sz w:val="28"/>
          <w:szCs w:val="28"/>
          <w14:ligatures w14:val="none"/>
        </w:rPr>
      </w:pPr>
      <w:r w:rsidRPr="00E750D8">
        <w:rPr>
          <w:rFonts w:ascii="Times New Roman" w:eastAsia="Times New Roman" w:hAnsi="Times New Roman" w:cs="Times New Roman"/>
          <w:kern w:val="0"/>
          <w:sz w:val="28"/>
          <w:szCs w:val="28"/>
          <w14:ligatures w14:val="none"/>
        </w:rPr>
        <w:lastRenderedPageBreak/>
        <w:t>Педагогам та адміністрації освітнього закладу рекомендується</w:t>
      </w:r>
      <w:r w:rsidR="00741A9B" w:rsidRPr="00E750D8">
        <w:rPr>
          <w:rFonts w:ascii="Times New Roman" w:eastAsia="Times New Roman" w:hAnsi="Times New Roman" w:cs="Times New Roman"/>
          <w:kern w:val="0"/>
          <w:sz w:val="28"/>
          <w:szCs w:val="28"/>
          <w14:ligatures w14:val="none"/>
        </w:rPr>
        <w:t xml:space="preserve"> також привести свою </w:t>
      </w:r>
      <w:r w:rsidRPr="00E750D8">
        <w:rPr>
          <w:rFonts w:ascii="Times New Roman" w:eastAsia="Times New Roman" w:hAnsi="Times New Roman" w:cs="Times New Roman"/>
          <w:kern w:val="0"/>
          <w:sz w:val="28"/>
          <w:szCs w:val="28"/>
          <w14:ligatures w14:val="none"/>
        </w:rPr>
        <w:t>тактику взаємодії</w:t>
      </w:r>
      <w:r w:rsidR="00741A9B" w:rsidRPr="00E750D8">
        <w:rPr>
          <w:rFonts w:ascii="Times New Roman" w:eastAsia="Times New Roman" w:hAnsi="Times New Roman" w:cs="Times New Roman"/>
          <w:kern w:val="0"/>
          <w:sz w:val="28"/>
          <w:szCs w:val="28"/>
          <w14:ligatures w14:val="none"/>
        </w:rPr>
        <w:t xml:space="preserve"> з учнями у відповідність до етичних правил і норм. Вони не </w:t>
      </w:r>
      <w:r w:rsidRPr="00E750D8">
        <w:rPr>
          <w:rFonts w:ascii="Times New Roman" w:eastAsia="Times New Roman" w:hAnsi="Times New Roman" w:cs="Times New Roman"/>
          <w:kern w:val="0"/>
          <w:sz w:val="28"/>
          <w:szCs w:val="28"/>
          <w14:ligatures w14:val="none"/>
        </w:rPr>
        <w:t xml:space="preserve">мають </w:t>
      </w:r>
      <w:r w:rsidR="00741A9B" w:rsidRPr="00E750D8">
        <w:rPr>
          <w:rFonts w:ascii="Times New Roman" w:eastAsia="Times New Roman" w:hAnsi="Times New Roman" w:cs="Times New Roman"/>
          <w:kern w:val="0"/>
          <w:sz w:val="28"/>
          <w:szCs w:val="28"/>
          <w14:ligatures w14:val="none"/>
        </w:rPr>
        <w:t>ви</w:t>
      </w:r>
      <w:r w:rsidRPr="00E750D8">
        <w:rPr>
          <w:rFonts w:ascii="Times New Roman" w:eastAsia="Times New Roman" w:hAnsi="Times New Roman" w:cs="Times New Roman"/>
          <w:kern w:val="0"/>
          <w:sz w:val="28"/>
          <w:szCs w:val="28"/>
          <w14:ligatures w14:val="none"/>
        </w:rPr>
        <w:t>словлюватися у грубій формі</w:t>
      </w:r>
      <w:r w:rsidR="00741A9B" w:rsidRPr="00E750D8">
        <w:rPr>
          <w:rFonts w:ascii="Times New Roman" w:eastAsia="Times New Roman" w:hAnsi="Times New Roman" w:cs="Times New Roman"/>
          <w:kern w:val="0"/>
          <w:sz w:val="28"/>
          <w:szCs w:val="28"/>
          <w14:ligatures w14:val="none"/>
        </w:rPr>
        <w:t xml:space="preserve">, </w:t>
      </w:r>
      <w:r w:rsidRPr="00E750D8">
        <w:rPr>
          <w:rFonts w:ascii="Times New Roman" w:eastAsia="Times New Roman" w:hAnsi="Times New Roman" w:cs="Times New Roman"/>
          <w:kern w:val="0"/>
          <w:sz w:val="28"/>
          <w:szCs w:val="28"/>
          <w14:ligatures w14:val="none"/>
        </w:rPr>
        <w:t>вживати методи з</w:t>
      </w:r>
      <w:r w:rsidR="00741A9B" w:rsidRPr="00E750D8">
        <w:rPr>
          <w:rFonts w:ascii="Times New Roman" w:eastAsia="Times New Roman" w:hAnsi="Times New Roman" w:cs="Times New Roman"/>
          <w:kern w:val="0"/>
          <w:sz w:val="28"/>
          <w:szCs w:val="28"/>
          <w14:ligatures w14:val="none"/>
        </w:rPr>
        <w:t>алякува</w:t>
      </w:r>
      <w:r w:rsidRPr="00E750D8">
        <w:rPr>
          <w:rFonts w:ascii="Times New Roman" w:eastAsia="Times New Roman" w:hAnsi="Times New Roman" w:cs="Times New Roman"/>
          <w:kern w:val="0"/>
          <w:sz w:val="28"/>
          <w:szCs w:val="28"/>
          <w14:ligatures w14:val="none"/>
        </w:rPr>
        <w:t xml:space="preserve">ння і </w:t>
      </w:r>
      <w:r w:rsidR="00741A9B" w:rsidRPr="00E750D8">
        <w:rPr>
          <w:rFonts w:ascii="Times New Roman" w:eastAsia="Times New Roman" w:hAnsi="Times New Roman" w:cs="Times New Roman"/>
          <w:kern w:val="0"/>
          <w:sz w:val="28"/>
          <w:szCs w:val="28"/>
          <w14:ligatures w14:val="none"/>
        </w:rPr>
        <w:t>погро</w:t>
      </w:r>
      <w:r w:rsidRPr="00E750D8">
        <w:rPr>
          <w:rFonts w:ascii="Times New Roman" w:eastAsia="Times New Roman" w:hAnsi="Times New Roman" w:cs="Times New Roman"/>
          <w:kern w:val="0"/>
          <w:sz w:val="28"/>
          <w:szCs w:val="28"/>
          <w14:ligatures w14:val="none"/>
        </w:rPr>
        <w:t>з</w:t>
      </w:r>
      <w:r w:rsidR="00741A9B" w:rsidRPr="00E750D8">
        <w:rPr>
          <w:rFonts w:ascii="Times New Roman" w:eastAsia="Times New Roman" w:hAnsi="Times New Roman" w:cs="Times New Roman"/>
          <w:kern w:val="0"/>
          <w:sz w:val="28"/>
          <w:szCs w:val="28"/>
          <w14:ligatures w14:val="none"/>
        </w:rPr>
        <w:t xml:space="preserve"> </w:t>
      </w:r>
      <w:r w:rsidRPr="00E750D8">
        <w:rPr>
          <w:rFonts w:ascii="Times New Roman" w:eastAsia="Times New Roman" w:hAnsi="Times New Roman" w:cs="Times New Roman"/>
          <w:kern w:val="0"/>
          <w:sz w:val="28"/>
          <w:szCs w:val="28"/>
          <w14:ligatures w14:val="none"/>
        </w:rPr>
        <w:t>учням</w:t>
      </w:r>
      <w:r w:rsidR="00741A9B" w:rsidRPr="00E750D8">
        <w:rPr>
          <w:rFonts w:ascii="Times New Roman" w:eastAsia="Times New Roman" w:hAnsi="Times New Roman" w:cs="Times New Roman"/>
          <w:kern w:val="0"/>
          <w:sz w:val="28"/>
          <w:szCs w:val="28"/>
          <w14:ligatures w14:val="none"/>
        </w:rPr>
        <w:t xml:space="preserve">, не повинні </w:t>
      </w:r>
      <w:r w:rsidRPr="00E750D8">
        <w:rPr>
          <w:rFonts w:ascii="Times New Roman" w:eastAsia="Times New Roman" w:hAnsi="Times New Roman" w:cs="Times New Roman"/>
          <w:kern w:val="0"/>
          <w:sz w:val="28"/>
          <w:szCs w:val="28"/>
          <w14:ligatures w14:val="none"/>
        </w:rPr>
        <w:t>ф</w:t>
      </w:r>
      <w:r w:rsidR="00741A9B" w:rsidRPr="00E750D8">
        <w:rPr>
          <w:rFonts w:ascii="Times New Roman" w:eastAsia="Times New Roman" w:hAnsi="Times New Roman" w:cs="Times New Roman"/>
          <w:kern w:val="0"/>
          <w:sz w:val="28"/>
          <w:szCs w:val="28"/>
          <w14:ligatures w14:val="none"/>
        </w:rPr>
        <w:t>ізичн</w:t>
      </w:r>
      <w:r w:rsidRPr="00E750D8">
        <w:rPr>
          <w:rFonts w:ascii="Times New Roman" w:eastAsia="Times New Roman" w:hAnsi="Times New Roman" w:cs="Times New Roman"/>
          <w:kern w:val="0"/>
          <w:sz w:val="28"/>
          <w:szCs w:val="28"/>
          <w14:ligatures w14:val="none"/>
        </w:rPr>
        <w:t>о</w:t>
      </w:r>
      <w:r w:rsidR="00741A9B" w:rsidRPr="00E750D8">
        <w:rPr>
          <w:rFonts w:ascii="Times New Roman" w:eastAsia="Times New Roman" w:hAnsi="Times New Roman" w:cs="Times New Roman"/>
          <w:kern w:val="0"/>
          <w:sz w:val="28"/>
          <w:szCs w:val="28"/>
          <w14:ligatures w14:val="none"/>
        </w:rPr>
        <w:t xml:space="preserve"> та психологічн</w:t>
      </w:r>
      <w:r w:rsidRPr="00E750D8">
        <w:rPr>
          <w:rFonts w:ascii="Times New Roman" w:eastAsia="Times New Roman" w:hAnsi="Times New Roman" w:cs="Times New Roman"/>
          <w:kern w:val="0"/>
          <w:sz w:val="28"/>
          <w:szCs w:val="28"/>
          <w14:ligatures w14:val="none"/>
        </w:rPr>
        <w:t>о</w:t>
      </w:r>
      <w:r w:rsidR="00741A9B" w:rsidRPr="00E750D8">
        <w:rPr>
          <w:rFonts w:ascii="Times New Roman" w:eastAsia="Times New Roman" w:hAnsi="Times New Roman" w:cs="Times New Roman"/>
          <w:kern w:val="0"/>
          <w:sz w:val="28"/>
          <w:szCs w:val="28"/>
          <w14:ligatures w14:val="none"/>
        </w:rPr>
        <w:t xml:space="preserve"> тис</w:t>
      </w:r>
      <w:r w:rsidRPr="00E750D8">
        <w:rPr>
          <w:rFonts w:ascii="Times New Roman" w:eastAsia="Times New Roman" w:hAnsi="Times New Roman" w:cs="Times New Roman"/>
          <w:kern w:val="0"/>
          <w:sz w:val="28"/>
          <w:szCs w:val="28"/>
          <w14:ligatures w14:val="none"/>
        </w:rPr>
        <w:t>нути</w:t>
      </w:r>
      <w:r w:rsidR="00741A9B" w:rsidRPr="00E750D8">
        <w:rPr>
          <w:rFonts w:ascii="Times New Roman" w:eastAsia="Times New Roman" w:hAnsi="Times New Roman" w:cs="Times New Roman"/>
          <w:kern w:val="0"/>
          <w:sz w:val="28"/>
          <w:szCs w:val="28"/>
          <w14:ligatures w14:val="none"/>
        </w:rPr>
        <w:t xml:space="preserve">. </w:t>
      </w:r>
      <w:r w:rsidR="00672D97" w:rsidRPr="00E750D8">
        <w:rPr>
          <w:rFonts w:ascii="Times New Roman" w:eastAsia="Times New Roman" w:hAnsi="Times New Roman" w:cs="Times New Roman"/>
          <w:kern w:val="0"/>
          <w:sz w:val="28"/>
          <w:szCs w:val="28"/>
          <w14:ligatures w14:val="none"/>
        </w:rPr>
        <w:t>Протягом впровадження</w:t>
      </w:r>
      <w:r w:rsidR="00741A9B" w:rsidRPr="00E750D8">
        <w:rPr>
          <w:rFonts w:ascii="Times New Roman" w:eastAsia="Times New Roman" w:hAnsi="Times New Roman" w:cs="Times New Roman"/>
          <w:kern w:val="0"/>
          <w:sz w:val="28"/>
          <w:szCs w:val="28"/>
          <w14:ligatures w14:val="none"/>
        </w:rPr>
        <w:t xml:space="preserve"> програми запобігання булінгу </w:t>
      </w:r>
      <w:r w:rsidR="00672D97" w:rsidRPr="00E750D8">
        <w:rPr>
          <w:rFonts w:ascii="Times New Roman" w:eastAsia="Times New Roman" w:hAnsi="Times New Roman" w:cs="Times New Roman"/>
          <w:kern w:val="0"/>
          <w:sz w:val="28"/>
          <w:szCs w:val="28"/>
          <w14:ligatures w14:val="none"/>
        </w:rPr>
        <w:t xml:space="preserve">в освітньому середовищі </w:t>
      </w:r>
      <w:r w:rsidR="00741A9B" w:rsidRPr="00E750D8">
        <w:rPr>
          <w:rFonts w:ascii="Times New Roman" w:eastAsia="Times New Roman" w:hAnsi="Times New Roman" w:cs="Times New Roman"/>
          <w:kern w:val="0"/>
          <w:sz w:val="28"/>
          <w:szCs w:val="28"/>
          <w14:ligatures w14:val="none"/>
        </w:rPr>
        <w:t xml:space="preserve">вчителям та іншим співробітникам школи </w:t>
      </w:r>
      <w:r w:rsidR="00672D97" w:rsidRPr="00E750D8">
        <w:rPr>
          <w:rFonts w:ascii="Times New Roman" w:eastAsia="Times New Roman" w:hAnsi="Times New Roman" w:cs="Times New Roman"/>
          <w:kern w:val="0"/>
          <w:sz w:val="28"/>
          <w:szCs w:val="28"/>
          <w14:ligatures w14:val="none"/>
        </w:rPr>
        <w:t>було</w:t>
      </w:r>
      <w:r w:rsidR="00741A9B" w:rsidRPr="00E750D8">
        <w:rPr>
          <w:rFonts w:ascii="Times New Roman" w:eastAsia="Times New Roman" w:hAnsi="Times New Roman" w:cs="Times New Roman"/>
          <w:kern w:val="0"/>
          <w:sz w:val="28"/>
          <w:szCs w:val="28"/>
          <w14:ligatures w14:val="none"/>
        </w:rPr>
        <w:t xml:space="preserve"> роз'ясн</w:t>
      </w:r>
      <w:r w:rsidR="00672D97" w:rsidRPr="00E750D8">
        <w:rPr>
          <w:rFonts w:ascii="Times New Roman" w:eastAsia="Times New Roman" w:hAnsi="Times New Roman" w:cs="Times New Roman"/>
          <w:kern w:val="0"/>
          <w:sz w:val="28"/>
          <w:szCs w:val="28"/>
          <w14:ligatures w14:val="none"/>
        </w:rPr>
        <w:t>ено</w:t>
      </w:r>
      <w:r w:rsidR="00741A9B" w:rsidRPr="00E750D8">
        <w:rPr>
          <w:rFonts w:ascii="Times New Roman" w:eastAsia="Times New Roman" w:hAnsi="Times New Roman" w:cs="Times New Roman"/>
          <w:kern w:val="0"/>
          <w:sz w:val="28"/>
          <w:szCs w:val="28"/>
          <w14:ligatures w14:val="none"/>
        </w:rPr>
        <w:t xml:space="preserve"> їх роль у цьому процесі</w:t>
      </w:r>
      <w:r w:rsidR="00672D97" w:rsidRPr="00E750D8">
        <w:rPr>
          <w:rFonts w:ascii="Times New Roman" w:eastAsia="Times New Roman" w:hAnsi="Times New Roman" w:cs="Times New Roman"/>
          <w:kern w:val="0"/>
          <w:sz w:val="28"/>
          <w:szCs w:val="28"/>
          <w14:ligatures w14:val="none"/>
        </w:rPr>
        <w:t xml:space="preserve"> шляхом проведення</w:t>
      </w:r>
      <w:r w:rsidR="00741A9B" w:rsidRPr="00E750D8">
        <w:rPr>
          <w:rFonts w:ascii="Times New Roman" w:eastAsia="Times New Roman" w:hAnsi="Times New Roman" w:cs="Times New Roman"/>
          <w:kern w:val="0"/>
          <w:sz w:val="28"/>
          <w:szCs w:val="28"/>
          <w14:ligatures w14:val="none"/>
        </w:rPr>
        <w:t xml:space="preserve"> лекці</w:t>
      </w:r>
      <w:r w:rsidR="00672D97" w:rsidRPr="00E750D8">
        <w:rPr>
          <w:rFonts w:ascii="Times New Roman" w:eastAsia="Times New Roman" w:hAnsi="Times New Roman" w:cs="Times New Roman"/>
          <w:kern w:val="0"/>
          <w:sz w:val="28"/>
          <w:szCs w:val="28"/>
          <w14:ligatures w14:val="none"/>
        </w:rPr>
        <w:t>й.</w:t>
      </w:r>
    </w:p>
    <w:p w14:paraId="53F01264" w14:textId="30CB8105" w:rsidR="00531838" w:rsidRPr="005161FC" w:rsidRDefault="00D4599C" w:rsidP="001E0B78">
      <w:pPr>
        <w:spacing w:after="0" w:line="360" w:lineRule="auto"/>
        <w:ind w:firstLine="709"/>
        <w:jc w:val="both"/>
        <w:rPr>
          <w:rFonts w:ascii="Times New Roman" w:eastAsia="Times New Roman" w:hAnsi="Times New Roman" w:cs="Times New Roman"/>
          <w:kern w:val="0"/>
          <w:sz w:val="28"/>
          <w:szCs w:val="28"/>
          <w14:ligatures w14:val="none"/>
        </w:rPr>
      </w:pPr>
      <w:r w:rsidRPr="001D20C0">
        <w:rPr>
          <w:rFonts w:ascii="Times New Roman" w:eastAsia="Times New Roman" w:hAnsi="Times New Roman" w:cs="Times New Roman"/>
          <w:kern w:val="0"/>
          <w:sz w:val="28"/>
          <w:szCs w:val="28"/>
          <w14:ligatures w14:val="none"/>
        </w:rPr>
        <w:t>Задля досягнення та закріплення</w:t>
      </w:r>
      <w:r>
        <w:rPr>
          <w:rFonts w:ascii="Times New Roman" w:eastAsia="Times New Roman" w:hAnsi="Times New Roman" w:cs="Times New Roman"/>
          <w:kern w:val="0"/>
          <w:sz w:val="28"/>
          <w:szCs w:val="28"/>
          <w:lang w:val="ru-RU"/>
          <w14:ligatures w14:val="none"/>
        </w:rPr>
        <w:t xml:space="preserve"> результату</w:t>
      </w:r>
      <w:r w:rsidR="00531838" w:rsidRPr="005161FC">
        <w:rPr>
          <w:rFonts w:ascii="Times New Roman" w:eastAsia="Times New Roman" w:hAnsi="Times New Roman" w:cs="Times New Roman"/>
          <w:kern w:val="0"/>
          <w:sz w:val="28"/>
          <w:szCs w:val="28"/>
          <w14:ligatures w14:val="none"/>
        </w:rPr>
        <w:t xml:space="preserve"> до участі у програмі було залучено батьків учнів. Їх запросили на класну годину, на якій були розкриті питання булінгу в класі, його вплив на учнів та наслідки, а також було розкрито питання участі батьків в ефективному запобіганні насильству. Завдяки інформуванню батьки можуть підтримати етичні правила школи та застосовувати тактику не</w:t>
      </w:r>
      <w:r w:rsidR="00592418">
        <w:rPr>
          <w:rFonts w:ascii="Times New Roman" w:eastAsia="Times New Roman" w:hAnsi="Times New Roman" w:cs="Times New Roman"/>
          <w:kern w:val="0"/>
          <w:sz w:val="28"/>
          <w:szCs w:val="28"/>
          <w14:ligatures w14:val="none"/>
        </w:rPr>
        <w:t>насильства</w:t>
      </w:r>
      <w:r w:rsidR="00531838" w:rsidRPr="005161FC">
        <w:rPr>
          <w:rFonts w:ascii="Times New Roman" w:eastAsia="Times New Roman" w:hAnsi="Times New Roman" w:cs="Times New Roman"/>
          <w:kern w:val="0"/>
          <w:sz w:val="28"/>
          <w:szCs w:val="28"/>
          <w14:ligatures w14:val="none"/>
        </w:rPr>
        <w:t xml:space="preserve"> в сім'ї. </w:t>
      </w:r>
    </w:p>
    <w:p w14:paraId="64A22110" w14:textId="690E9F49" w:rsidR="00531838" w:rsidRPr="002862BD" w:rsidRDefault="00531838" w:rsidP="001E0B78">
      <w:pPr>
        <w:spacing w:after="0" w:line="360" w:lineRule="auto"/>
        <w:ind w:firstLine="709"/>
        <w:jc w:val="both"/>
        <w:rPr>
          <w:rFonts w:ascii="Times New Roman" w:eastAsia="Times New Roman" w:hAnsi="Times New Roman" w:cs="Times New Roman"/>
          <w:kern w:val="0"/>
          <w:sz w:val="28"/>
          <w:szCs w:val="28"/>
          <w14:ligatures w14:val="none"/>
        </w:rPr>
      </w:pPr>
      <w:r w:rsidRPr="005161FC">
        <w:rPr>
          <w:rFonts w:ascii="Times New Roman" w:eastAsia="Times New Roman" w:hAnsi="Times New Roman" w:cs="Times New Roman"/>
          <w:kern w:val="0"/>
          <w:sz w:val="28"/>
          <w:szCs w:val="28"/>
          <w14:ligatures w14:val="none"/>
        </w:rPr>
        <w:t>Відомо, що одним із факторів, що впливають на проблемну поведінку дитини, є сімейне виховання та становище сім'ї в соціумі. Так, діти, в сім'ї яких присутні умови бідності, погане ставлення зі сторони батьків, відсутність підтримки, зловживання батьками алкоголем або наркотичними речовинами, їх антисоціальна поведінка, жорстокі методи виховання – схильні до агресивної поведінки у школі. Діти з високим рівнем агресії та антисоціальною поведінкою мають високий ризик неуспішності та злочинної поведінки у майбутньому. Тому важливим завданням є забезпечення батьків та педагогів</w:t>
      </w:r>
      <w:r w:rsidRPr="00531838">
        <w:rPr>
          <w:rFonts w:ascii="Times New Roman" w:eastAsia="Times New Roman" w:hAnsi="Times New Roman" w:cs="Times New Roman"/>
          <w:kern w:val="0"/>
          <w:sz w:val="28"/>
          <w:szCs w:val="28"/>
          <w:lang w:val="ru-RU"/>
          <w14:ligatures w14:val="none"/>
        </w:rPr>
        <w:t xml:space="preserve"> </w:t>
      </w:r>
      <w:r w:rsidRPr="002862BD">
        <w:rPr>
          <w:rFonts w:ascii="Times New Roman" w:eastAsia="Times New Roman" w:hAnsi="Times New Roman" w:cs="Times New Roman"/>
          <w:kern w:val="0"/>
          <w:sz w:val="28"/>
          <w:szCs w:val="28"/>
          <w14:ligatures w14:val="none"/>
        </w:rPr>
        <w:t xml:space="preserve">знаннями та практичними навичками, необхідними для втручання та підтримки дітей, які є учасниками булінгу. </w:t>
      </w:r>
    </w:p>
    <w:p w14:paraId="562E0905" w14:textId="1DDDC2DC" w:rsidR="00741A9B" w:rsidRPr="002862BD" w:rsidRDefault="002C426E" w:rsidP="001E0B78">
      <w:pPr>
        <w:spacing w:after="0" w:line="360" w:lineRule="auto"/>
        <w:ind w:firstLine="709"/>
        <w:jc w:val="both"/>
        <w:rPr>
          <w:rFonts w:ascii="Times New Roman" w:eastAsia="Times New Roman" w:hAnsi="Times New Roman" w:cs="Times New Roman"/>
          <w:kern w:val="0"/>
          <w:sz w:val="28"/>
          <w:szCs w:val="28"/>
          <w14:ligatures w14:val="none"/>
        </w:rPr>
      </w:pPr>
      <w:r w:rsidRPr="002C426E">
        <w:rPr>
          <w:rFonts w:ascii="Times New Roman" w:eastAsia="Times New Roman" w:hAnsi="Times New Roman" w:cs="Times New Roman"/>
          <w:kern w:val="0"/>
          <w:sz w:val="28"/>
          <w:szCs w:val="28"/>
          <w14:ligatures w14:val="none"/>
        </w:rPr>
        <w:t>Хотілося б</w:t>
      </w:r>
      <w:r w:rsidR="00531838" w:rsidRPr="002862BD">
        <w:rPr>
          <w:rFonts w:ascii="Times New Roman" w:eastAsia="Times New Roman" w:hAnsi="Times New Roman" w:cs="Times New Roman"/>
          <w:kern w:val="0"/>
          <w:sz w:val="28"/>
          <w:szCs w:val="28"/>
          <w14:ligatures w14:val="none"/>
        </w:rPr>
        <w:t>, що</w:t>
      </w:r>
      <w:r w:rsidRPr="002C426E">
        <w:rPr>
          <w:rFonts w:ascii="Times New Roman" w:eastAsia="Times New Roman" w:hAnsi="Times New Roman" w:cs="Times New Roman"/>
          <w:kern w:val="0"/>
          <w:sz w:val="28"/>
          <w:szCs w:val="28"/>
          <w14:ligatures w14:val="none"/>
        </w:rPr>
        <w:t>б</w:t>
      </w:r>
      <w:r w:rsidR="00531838" w:rsidRPr="002862BD">
        <w:rPr>
          <w:rFonts w:ascii="Times New Roman" w:eastAsia="Times New Roman" w:hAnsi="Times New Roman" w:cs="Times New Roman"/>
          <w:kern w:val="0"/>
          <w:sz w:val="28"/>
          <w:szCs w:val="28"/>
          <w14:ligatures w14:val="none"/>
        </w:rPr>
        <w:t xml:space="preserve"> після </w:t>
      </w:r>
      <w:r w:rsidRPr="002C426E">
        <w:rPr>
          <w:rFonts w:ascii="Times New Roman" w:eastAsia="Times New Roman" w:hAnsi="Times New Roman" w:cs="Times New Roman"/>
          <w:kern w:val="0"/>
          <w:sz w:val="28"/>
          <w:szCs w:val="28"/>
          <w14:ligatures w14:val="none"/>
        </w:rPr>
        <w:t xml:space="preserve">отримання вичерпної </w:t>
      </w:r>
      <w:r w:rsidR="00531838" w:rsidRPr="002862BD">
        <w:rPr>
          <w:rFonts w:ascii="Times New Roman" w:eastAsia="Times New Roman" w:hAnsi="Times New Roman" w:cs="Times New Roman"/>
          <w:kern w:val="0"/>
          <w:sz w:val="28"/>
          <w:szCs w:val="28"/>
          <w14:ligatures w14:val="none"/>
        </w:rPr>
        <w:t>інформ</w:t>
      </w:r>
      <w:r w:rsidRPr="002C426E">
        <w:rPr>
          <w:rFonts w:ascii="Times New Roman" w:eastAsia="Times New Roman" w:hAnsi="Times New Roman" w:cs="Times New Roman"/>
          <w:kern w:val="0"/>
          <w:sz w:val="28"/>
          <w:szCs w:val="28"/>
          <w14:ligatures w14:val="none"/>
        </w:rPr>
        <w:t>ації щодо булінгу в освітньому середовищі</w:t>
      </w:r>
      <w:r w:rsidR="00531838" w:rsidRPr="002862BD">
        <w:rPr>
          <w:rFonts w:ascii="Times New Roman" w:eastAsia="Times New Roman" w:hAnsi="Times New Roman" w:cs="Times New Roman"/>
          <w:kern w:val="0"/>
          <w:sz w:val="28"/>
          <w:szCs w:val="28"/>
          <w14:ligatures w14:val="none"/>
        </w:rPr>
        <w:t xml:space="preserve">, батьки </w:t>
      </w:r>
      <w:r w:rsidRPr="002C426E">
        <w:rPr>
          <w:rFonts w:ascii="Times New Roman" w:eastAsia="Times New Roman" w:hAnsi="Times New Roman" w:cs="Times New Roman"/>
          <w:kern w:val="0"/>
          <w:sz w:val="28"/>
          <w:szCs w:val="28"/>
          <w14:ligatures w14:val="none"/>
        </w:rPr>
        <w:t>п</w:t>
      </w:r>
      <w:r w:rsidR="00531838" w:rsidRPr="002862BD">
        <w:rPr>
          <w:rFonts w:ascii="Times New Roman" w:eastAsia="Times New Roman" w:hAnsi="Times New Roman" w:cs="Times New Roman"/>
          <w:kern w:val="0"/>
          <w:sz w:val="28"/>
          <w:szCs w:val="28"/>
          <w14:ligatures w14:val="none"/>
        </w:rPr>
        <w:t>ідтримува</w:t>
      </w:r>
      <w:r w:rsidRPr="002C426E">
        <w:rPr>
          <w:rFonts w:ascii="Times New Roman" w:eastAsia="Times New Roman" w:hAnsi="Times New Roman" w:cs="Times New Roman"/>
          <w:kern w:val="0"/>
          <w:sz w:val="28"/>
          <w:szCs w:val="28"/>
          <w14:ligatures w14:val="none"/>
        </w:rPr>
        <w:t>ли</w:t>
      </w:r>
      <w:r w:rsidR="00531838" w:rsidRPr="002862BD">
        <w:rPr>
          <w:rFonts w:ascii="Times New Roman" w:eastAsia="Times New Roman" w:hAnsi="Times New Roman" w:cs="Times New Roman"/>
          <w:kern w:val="0"/>
          <w:sz w:val="28"/>
          <w:szCs w:val="28"/>
          <w14:ligatures w14:val="none"/>
        </w:rPr>
        <w:t xml:space="preserve"> етичні правила школи та не </w:t>
      </w:r>
      <w:r w:rsidRPr="002C426E">
        <w:rPr>
          <w:rFonts w:ascii="Times New Roman" w:eastAsia="Times New Roman" w:hAnsi="Times New Roman" w:cs="Times New Roman"/>
          <w:kern w:val="0"/>
          <w:sz w:val="28"/>
          <w:szCs w:val="28"/>
          <w14:ligatures w14:val="none"/>
        </w:rPr>
        <w:t>демонстрували агресію та насильство</w:t>
      </w:r>
      <w:r w:rsidR="00531838" w:rsidRPr="002862BD">
        <w:rPr>
          <w:rFonts w:ascii="Times New Roman" w:eastAsia="Times New Roman" w:hAnsi="Times New Roman" w:cs="Times New Roman"/>
          <w:kern w:val="0"/>
          <w:sz w:val="28"/>
          <w:szCs w:val="28"/>
          <w14:ligatures w14:val="none"/>
        </w:rPr>
        <w:t xml:space="preserve"> як засіб виховання </w:t>
      </w:r>
      <w:r w:rsidRPr="002C426E">
        <w:rPr>
          <w:rFonts w:ascii="Times New Roman" w:eastAsia="Times New Roman" w:hAnsi="Times New Roman" w:cs="Times New Roman"/>
          <w:kern w:val="0"/>
          <w:sz w:val="28"/>
          <w:szCs w:val="28"/>
          <w14:ligatures w14:val="none"/>
        </w:rPr>
        <w:t>в позаурочний ча</w:t>
      </w:r>
      <w:r w:rsidRPr="00977CAF">
        <w:rPr>
          <w:rFonts w:ascii="Times New Roman" w:eastAsia="Times New Roman" w:hAnsi="Times New Roman" w:cs="Times New Roman"/>
          <w:kern w:val="0"/>
          <w:sz w:val="28"/>
          <w:szCs w:val="28"/>
          <w14:ligatures w14:val="none"/>
        </w:rPr>
        <w:t>с</w:t>
      </w:r>
      <w:r w:rsidR="00531838" w:rsidRPr="002862BD">
        <w:rPr>
          <w:rFonts w:ascii="Times New Roman" w:eastAsia="Times New Roman" w:hAnsi="Times New Roman" w:cs="Times New Roman"/>
          <w:kern w:val="0"/>
          <w:sz w:val="28"/>
          <w:szCs w:val="28"/>
          <w14:ligatures w14:val="none"/>
        </w:rPr>
        <w:t xml:space="preserve">. Маючи інформацію про булінг, батьки краще розуміють своїх дітей, розпізнають поведінку дітей та виявляють ознаки того, що їхня дитина зазнала насильства або сама проявляє насильницьку поведінку по відношенню до своїх однокласників. Батьки можуть зробити свій внесок у запобігання </w:t>
      </w:r>
      <w:r w:rsidR="00531838" w:rsidRPr="002862BD">
        <w:rPr>
          <w:rFonts w:ascii="Times New Roman" w:eastAsia="Times New Roman" w:hAnsi="Times New Roman" w:cs="Times New Roman"/>
          <w:kern w:val="0"/>
          <w:sz w:val="28"/>
          <w:szCs w:val="28"/>
          <w14:ligatures w14:val="none"/>
        </w:rPr>
        <w:lastRenderedPageBreak/>
        <w:t>насильницькій поведінці</w:t>
      </w:r>
      <w:r w:rsidR="00977CAF" w:rsidRPr="00977CAF">
        <w:rPr>
          <w:rFonts w:ascii="Times New Roman" w:eastAsia="Times New Roman" w:hAnsi="Times New Roman" w:cs="Times New Roman"/>
          <w:kern w:val="0"/>
          <w:sz w:val="28"/>
          <w:szCs w:val="28"/>
          <w14:ligatures w14:val="none"/>
        </w:rPr>
        <w:t>, інформуючи</w:t>
      </w:r>
      <w:r w:rsidR="00531838" w:rsidRPr="002862BD">
        <w:rPr>
          <w:rFonts w:ascii="Times New Roman" w:eastAsia="Times New Roman" w:hAnsi="Times New Roman" w:cs="Times New Roman"/>
          <w:kern w:val="0"/>
          <w:sz w:val="28"/>
          <w:szCs w:val="28"/>
          <w14:ligatures w14:val="none"/>
        </w:rPr>
        <w:t xml:space="preserve"> класного керівника про зміни у поведінці своєї дитини, що </w:t>
      </w:r>
      <w:r w:rsidR="00977CAF" w:rsidRPr="00977CAF">
        <w:rPr>
          <w:rFonts w:ascii="Times New Roman" w:eastAsia="Times New Roman" w:hAnsi="Times New Roman" w:cs="Times New Roman"/>
          <w:kern w:val="0"/>
          <w:sz w:val="28"/>
          <w:szCs w:val="28"/>
          <w14:ligatures w14:val="none"/>
        </w:rPr>
        <w:t xml:space="preserve">сприятиме вирішенню проблеми </w:t>
      </w:r>
      <w:r w:rsidR="00531838" w:rsidRPr="002862BD">
        <w:rPr>
          <w:rFonts w:ascii="Times New Roman" w:eastAsia="Times New Roman" w:hAnsi="Times New Roman" w:cs="Times New Roman"/>
          <w:kern w:val="0"/>
          <w:sz w:val="28"/>
          <w:szCs w:val="28"/>
          <w14:ligatures w14:val="none"/>
        </w:rPr>
        <w:t>булінгу в класі.</w:t>
      </w:r>
    </w:p>
    <w:p w14:paraId="510D9DD5" w14:textId="76BFECB1" w:rsidR="00244943" w:rsidRPr="00BF45F4" w:rsidRDefault="009941E0" w:rsidP="001E0B78">
      <w:pPr>
        <w:spacing w:after="0" w:line="360" w:lineRule="auto"/>
        <w:ind w:firstLine="709"/>
        <w:jc w:val="both"/>
        <w:rPr>
          <w:rFonts w:ascii="Times New Roman" w:eastAsia="Times New Roman" w:hAnsi="Times New Roman" w:cs="Times New Roman"/>
          <w:kern w:val="0"/>
          <w:sz w:val="28"/>
          <w:szCs w:val="28"/>
          <w14:ligatures w14:val="none"/>
        </w:rPr>
      </w:pPr>
      <w:r w:rsidRPr="002862BD">
        <w:rPr>
          <w:rFonts w:ascii="Times New Roman" w:eastAsia="Times New Roman" w:hAnsi="Times New Roman" w:cs="Times New Roman"/>
          <w:kern w:val="0"/>
          <w:sz w:val="28"/>
          <w:szCs w:val="28"/>
          <w14:ligatures w14:val="none"/>
        </w:rPr>
        <w:t>Інформування має бути двостороннім так, класн</w:t>
      </w:r>
      <w:r w:rsidR="000065C6" w:rsidRPr="000065C6">
        <w:rPr>
          <w:rFonts w:ascii="Times New Roman" w:eastAsia="Times New Roman" w:hAnsi="Times New Roman" w:cs="Times New Roman"/>
          <w:kern w:val="0"/>
          <w:sz w:val="28"/>
          <w:szCs w:val="28"/>
          <w14:ligatures w14:val="none"/>
        </w:rPr>
        <w:t xml:space="preserve">им </w:t>
      </w:r>
      <w:r w:rsidRPr="002862BD">
        <w:rPr>
          <w:rFonts w:ascii="Times New Roman" w:eastAsia="Times New Roman" w:hAnsi="Times New Roman" w:cs="Times New Roman"/>
          <w:kern w:val="0"/>
          <w:sz w:val="28"/>
          <w:szCs w:val="28"/>
          <w14:ligatures w14:val="none"/>
        </w:rPr>
        <w:t>керівник</w:t>
      </w:r>
      <w:r w:rsidR="000065C6" w:rsidRPr="000065C6">
        <w:rPr>
          <w:rFonts w:ascii="Times New Roman" w:eastAsia="Times New Roman" w:hAnsi="Times New Roman" w:cs="Times New Roman"/>
          <w:kern w:val="0"/>
          <w:sz w:val="28"/>
          <w:szCs w:val="28"/>
          <w14:ligatures w14:val="none"/>
        </w:rPr>
        <w:t xml:space="preserve">ам </w:t>
      </w:r>
      <w:r w:rsidR="000065C6" w:rsidRPr="00DB11ED">
        <w:rPr>
          <w:rFonts w:ascii="Times New Roman" w:eastAsia="Times New Roman" w:hAnsi="Times New Roman" w:cs="Times New Roman"/>
          <w:kern w:val="0"/>
          <w:sz w:val="28"/>
          <w:szCs w:val="28"/>
          <w14:ligatures w14:val="none"/>
        </w:rPr>
        <w:t>рекомендовано доводити інформацію щодо поведінки дітей у школі їхнім</w:t>
      </w:r>
      <w:r w:rsidRPr="002862BD">
        <w:rPr>
          <w:rFonts w:ascii="Times New Roman" w:eastAsia="Times New Roman" w:hAnsi="Times New Roman" w:cs="Times New Roman"/>
          <w:kern w:val="0"/>
          <w:sz w:val="28"/>
          <w:szCs w:val="28"/>
          <w14:ligatures w14:val="none"/>
        </w:rPr>
        <w:t xml:space="preserve"> батькам. Батьків підлітків з груп ризику варто поінформувати про плани втручання у корекцію поведінки учня та залучення фахівців із правоохоронних органів. </w:t>
      </w:r>
      <w:r w:rsidR="00E25E22" w:rsidRPr="00E25E22">
        <w:rPr>
          <w:rFonts w:ascii="Times New Roman" w:eastAsia="Times New Roman" w:hAnsi="Times New Roman" w:cs="Times New Roman"/>
          <w:kern w:val="0"/>
          <w:sz w:val="28"/>
          <w:szCs w:val="28"/>
          <w14:ligatures w14:val="none"/>
        </w:rPr>
        <w:t xml:space="preserve">Основним аспектом успішної реалізації програми є відкрита взаємодія </w:t>
      </w:r>
      <w:r w:rsidRPr="002862BD">
        <w:rPr>
          <w:rFonts w:ascii="Times New Roman" w:eastAsia="Times New Roman" w:hAnsi="Times New Roman" w:cs="Times New Roman"/>
          <w:kern w:val="0"/>
          <w:sz w:val="28"/>
          <w:szCs w:val="28"/>
          <w14:ligatures w14:val="none"/>
        </w:rPr>
        <w:t>вчителів</w:t>
      </w:r>
      <w:r w:rsidR="00E25E22" w:rsidRPr="00984664">
        <w:rPr>
          <w:rFonts w:ascii="Times New Roman" w:eastAsia="Times New Roman" w:hAnsi="Times New Roman" w:cs="Times New Roman"/>
          <w:kern w:val="0"/>
          <w:sz w:val="28"/>
          <w:szCs w:val="28"/>
          <w14:ligatures w14:val="none"/>
        </w:rPr>
        <w:t xml:space="preserve"> і</w:t>
      </w:r>
      <w:r w:rsidRPr="002862BD">
        <w:rPr>
          <w:rFonts w:ascii="Times New Roman" w:eastAsia="Times New Roman" w:hAnsi="Times New Roman" w:cs="Times New Roman"/>
          <w:kern w:val="0"/>
          <w:sz w:val="28"/>
          <w:szCs w:val="28"/>
          <w14:ligatures w14:val="none"/>
        </w:rPr>
        <w:t xml:space="preserve"> батьків.</w:t>
      </w:r>
    </w:p>
    <w:p w14:paraId="47CB3573" w14:textId="54C7611C" w:rsidR="00244943" w:rsidRPr="00BF45F4" w:rsidRDefault="00244943" w:rsidP="00A62EBA">
      <w:pPr>
        <w:spacing w:after="0" w:line="360" w:lineRule="auto"/>
        <w:ind w:firstLine="709"/>
        <w:jc w:val="both"/>
        <w:rPr>
          <w:rFonts w:ascii="Times New Roman" w:eastAsia="Times New Roman" w:hAnsi="Times New Roman" w:cs="Times New Roman"/>
          <w:kern w:val="0"/>
          <w:sz w:val="28"/>
          <w:szCs w:val="28"/>
          <w14:ligatures w14:val="none"/>
        </w:rPr>
      </w:pPr>
      <w:r w:rsidRPr="00DB11ED">
        <w:rPr>
          <w:rFonts w:ascii="Times New Roman" w:eastAsia="Times New Roman" w:hAnsi="Times New Roman" w:cs="Times New Roman"/>
          <w:kern w:val="0"/>
          <w:sz w:val="28"/>
          <w:szCs w:val="28"/>
          <w14:ligatures w14:val="none"/>
        </w:rPr>
        <w:t>Другим, не менш важливим, аспектом психокорекційної програми є систематична праця з учнями, в якій важливо мати розуміння щодо ролі кожного учня у цьому процесі</w:t>
      </w:r>
      <w:r>
        <w:rPr>
          <w:rFonts w:ascii="Times New Roman" w:eastAsia="Times New Roman" w:hAnsi="Times New Roman" w:cs="Times New Roman"/>
          <w:kern w:val="0"/>
          <w:sz w:val="28"/>
          <w:szCs w:val="28"/>
          <w:lang w:val="ru-RU"/>
          <w14:ligatures w14:val="none"/>
        </w:rPr>
        <w:t>.</w:t>
      </w:r>
      <w:r w:rsidR="009941E0" w:rsidRPr="002862BD">
        <w:rPr>
          <w:rFonts w:ascii="Times New Roman" w:eastAsia="Times New Roman" w:hAnsi="Times New Roman" w:cs="Times New Roman"/>
          <w:kern w:val="0"/>
          <w:sz w:val="28"/>
          <w:szCs w:val="28"/>
          <w14:ligatures w14:val="none"/>
        </w:rPr>
        <w:t xml:space="preserve"> </w:t>
      </w:r>
      <w:r w:rsidRPr="00244943">
        <w:rPr>
          <w:rFonts w:ascii="Times New Roman" w:eastAsia="Times New Roman" w:hAnsi="Times New Roman" w:cs="Times New Roman"/>
          <w:kern w:val="0"/>
          <w:sz w:val="28"/>
          <w:szCs w:val="28"/>
          <w14:ligatures w14:val="none"/>
        </w:rPr>
        <w:t>Наша програма переслід</w:t>
      </w:r>
      <w:r w:rsidR="00DB11ED">
        <w:rPr>
          <w:rFonts w:ascii="Times New Roman" w:eastAsia="Times New Roman" w:hAnsi="Times New Roman" w:cs="Times New Roman"/>
          <w:kern w:val="0"/>
          <w:sz w:val="28"/>
          <w:szCs w:val="28"/>
          <w14:ligatures w14:val="none"/>
        </w:rPr>
        <w:t>у</w:t>
      </w:r>
      <w:r w:rsidRPr="00244943">
        <w:rPr>
          <w:rFonts w:ascii="Times New Roman" w:eastAsia="Times New Roman" w:hAnsi="Times New Roman" w:cs="Times New Roman"/>
          <w:kern w:val="0"/>
          <w:sz w:val="28"/>
          <w:szCs w:val="28"/>
          <w14:ligatures w14:val="none"/>
        </w:rPr>
        <w:t xml:space="preserve">є мету не лише запобігати булінгу в освітніх закладах, а й </w:t>
      </w:r>
      <w:r w:rsidR="00B54CAD" w:rsidRPr="00237AA5">
        <w:rPr>
          <w:rFonts w:ascii="Times New Roman" w:eastAsia="Times New Roman" w:hAnsi="Times New Roman" w:cs="Times New Roman"/>
          <w:kern w:val="0"/>
          <w:sz w:val="28"/>
          <w:szCs w:val="28"/>
          <w14:ligatures w14:val="none"/>
        </w:rPr>
        <w:t xml:space="preserve">навчити учнів захищатися від насильства у школі, використовувати такі стратегії поведінки, які сприяли б запобіганню </w:t>
      </w:r>
      <w:r w:rsidRPr="00244943">
        <w:rPr>
          <w:rFonts w:ascii="Times New Roman" w:eastAsia="Times New Roman" w:hAnsi="Times New Roman" w:cs="Times New Roman"/>
          <w:kern w:val="0"/>
          <w:sz w:val="28"/>
          <w:szCs w:val="28"/>
          <w14:ligatures w14:val="none"/>
        </w:rPr>
        <w:t>утисків</w:t>
      </w:r>
      <w:r w:rsidR="00B54CAD" w:rsidRPr="00237AA5">
        <w:rPr>
          <w:rFonts w:ascii="Times New Roman" w:eastAsia="Times New Roman" w:hAnsi="Times New Roman" w:cs="Times New Roman"/>
          <w:kern w:val="0"/>
          <w:sz w:val="28"/>
          <w:szCs w:val="28"/>
          <w14:ligatures w14:val="none"/>
        </w:rPr>
        <w:t xml:space="preserve"> тут і зараз, і не дозволяли б залишатися байдужими</w:t>
      </w:r>
      <w:r w:rsidRPr="00244943">
        <w:rPr>
          <w:rFonts w:ascii="Times New Roman" w:eastAsia="Times New Roman" w:hAnsi="Times New Roman" w:cs="Times New Roman"/>
          <w:kern w:val="0"/>
          <w:sz w:val="28"/>
          <w:szCs w:val="28"/>
          <w14:ligatures w14:val="none"/>
        </w:rPr>
        <w:t xml:space="preserve">, </w:t>
      </w:r>
      <w:r w:rsidR="00B54CAD" w:rsidRPr="00237AA5">
        <w:rPr>
          <w:rFonts w:ascii="Times New Roman" w:eastAsia="Times New Roman" w:hAnsi="Times New Roman" w:cs="Times New Roman"/>
          <w:kern w:val="0"/>
          <w:sz w:val="28"/>
          <w:szCs w:val="28"/>
          <w14:ligatures w14:val="none"/>
        </w:rPr>
        <w:t xml:space="preserve"> завдяки груповим тренінгам </w:t>
      </w:r>
      <w:r w:rsidR="00CC3ADA" w:rsidRPr="00237AA5">
        <w:rPr>
          <w:rFonts w:ascii="Times New Roman" w:eastAsia="Times New Roman" w:hAnsi="Times New Roman" w:cs="Times New Roman"/>
          <w:kern w:val="0"/>
          <w:sz w:val="28"/>
          <w:szCs w:val="28"/>
          <w14:ligatures w14:val="none"/>
        </w:rPr>
        <w:t>в межах</w:t>
      </w:r>
      <w:r w:rsidR="00B54CAD" w:rsidRPr="00237AA5">
        <w:rPr>
          <w:rFonts w:ascii="Times New Roman" w:eastAsia="Times New Roman" w:hAnsi="Times New Roman" w:cs="Times New Roman"/>
          <w:kern w:val="0"/>
          <w:sz w:val="28"/>
          <w:szCs w:val="28"/>
          <w14:ligatures w14:val="none"/>
        </w:rPr>
        <w:t xml:space="preserve"> програми. </w:t>
      </w:r>
    </w:p>
    <w:p w14:paraId="4E4AC282" w14:textId="01419001" w:rsidR="00244943" w:rsidRPr="001948B0" w:rsidRDefault="00C1703B" w:rsidP="00AC0D4A">
      <w:pPr>
        <w:spacing w:after="0" w:line="360" w:lineRule="auto"/>
        <w:ind w:firstLine="709"/>
        <w:jc w:val="both"/>
        <w:rPr>
          <w:rFonts w:ascii="Times New Roman" w:eastAsia="Times New Roman" w:hAnsi="Times New Roman" w:cs="Times New Roman"/>
          <w:kern w:val="0"/>
          <w:sz w:val="28"/>
          <w:szCs w:val="28"/>
          <w14:ligatures w14:val="none"/>
        </w:rPr>
      </w:pPr>
      <w:r w:rsidRPr="005D59B9">
        <w:rPr>
          <w:rFonts w:ascii="Times New Roman" w:eastAsia="Times New Roman" w:hAnsi="Times New Roman" w:cs="Times New Roman"/>
          <w:kern w:val="0"/>
          <w:sz w:val="28"/>
          <w:szCs w:val="28"/>
          <w14:ligatures w14:val="none"/>
        </w:rPr>
        <w:t xml:space="preserve">Таким чином, програма психокорекції міжособистісних відносин підлітків під час булінгу була реалізована протягом двох місяців у кожному окремому класі. Заняття з учнями у формі тренінгів, проводилися один раз на тиждень, і всього було проведено вісім занять для кожного класу. З батьками та педагогами були проведені зустрічі у формі лекцій, на яких обговорювалися проміжні результати. </w:t>
      </w:r>
      <w:r w:rsidR="00244943" w:rsidRPr="00244943">
        <w:rPr>
          <w:rFonts w:ascii="Times New Roman" w:eastAsia="Times New Roman" w:hAnsi="Times New Roman" w:cs="Times New Roman"/>
          <w:kern w:val="0"/>
          <w:sz w:val="28"/>
          <w:szCs w:val="28"/>
          <w14:ligatures w14:val="none"/>
        </w:rPr>
        <w:t xml:space="preserve">Психолого-педагогічний склад школи відзначив ефективність </w:t>
      </w:r>
      <w:r w:rsidR="001948B0">
        <w:rPr>
          <w:rFonts w:ascii="Times New Roman" w:eastAsia="Times New Roman" w:hAnsi="Times New Roman" w:cs="Times New Roman"/>
          <w:kern w:val="0"/>
          <w:sz w:val="28"/>
          <w:szCs w:val="28"/>
          <w14:ligatures w14:val="none"/>
        </w:rPr>
        <w:t>а</w:t>
      </w:r>
      <w:r w:rsidR="00244943" w:rsidRPr="00244943">
        <w:rPr>
          <w:rFonts w:ascii="Times New Roman" w:eastAsia="Times New Roman" w:hAnsi="Times New Roman" w:cs="Times New Roman"/>
          <w:kern w:val="0"/>
          <w:sz w:val="28"/>
          <w:szCs w:val="28"/>
          <w14:ligatures w14:val="none"/>
        </w:rPr>
        <w:t>проб</w:t>
      </w:r>
      <w:r w:rsidR="001948B0">
        <w:rPr>
          <w:rFonts w:ascii="Times New Roman" w:eastAsia="Times New Roman" w:hAnsi="Times New Roman" w:cs="Times New Roman"/>
          <w:kern w:val="0"/>
          <w:sz w:val="28"/>
          <w:szCs w:val="28"/>
          <w14:ligatures w14:val="none"/>
        </w:rPr>
        <w:t>о</w:t>
      </w:r>
      <w:r w:rsidR="00244943" w:rsidRPr="00244943">
        <w:rPr>
          <w:rFonts w:ascii="Times New Roman" w:eastAsia="Times New Roman" w:hAnsi="Times New Roman" w:cs="Times New Roman"/>
          <w:kern w:val="0"/>
          <w:sz w:val="28"/>
          <w:szCs w:val="28"/>
          <w14:ligatures w14:val="none"/>
        </w:rPr>
        <w:t>ваної програми, яка виявилась у покращенні соціального мікроклімату школи, зниження рівня булінгу та агресії серед учнів, покращенні взаємовідносин учень-учень та вчитель-учень. Зі сторони батьків також відзначено позитивні зміни після проведення психокорекційної програми, оскільки діти більш охо</w:t>
      </w:r>
      <w:r w:rsidR="001948B0">
        <w:rPr>
          <w:rFonts w:ascii="Times New Roman" w:eastAsia="Times New Roman" w:hAnsi="Times New Roman" w:cs="Times New Roman"/>
          <w:kern w:val="0"/>
          <w:sz w:val="28"/>
          <w:szCs w:val="28"/>
          <w14:ligatures w14:val="none"/>
        </w:rPr>
        <w:t>че</w:t>
      </w:r>
      <w:r w:rsidR="00244943" w:rsidRPr="00244943">
        <w:rPr>
          <w:rFonts w:ascii="Times New Roman" w:eastAsia="Times New Roman" w:hAnsi="Times New Roman" w:cs="Times New Roman"/>
          <w:kern w:val="0"/>
          <w:sz w:val="28"/>
          <w:szCs w:val="28"/>
          <w14:ligatures w14:val="none"/>
        </w:rPr>
        <w:t xml:space="preserve"> стали ділитися про перебіг шкільног</w:t>
      </w:r>
      <w:r w:rsidR="00244943" w:rsidRPr="001948B0">
        <w:rPr>
          <w:rFonts w:ascii="Times New Roman" w:eastAsia="Times New Roman" w:hAnsi="Times New Roman" w:cs="Times New Roman"/>
          <w:kern w:val="0"/>
          <w:sz w:val="28"/>
          <w:szCs w:val="28"/>
          <w14:ligatures w14:val="none"/>
        </w:rPr>
        <w:t>о життя.</w:t>
      </w:r>
    </w:p>
    <w:p w14:paraId="60D78B97" w14:textId="77777777" w:rsidR="00E51A22" w:rsidRPr="004F66AD" w:rsidRDefault="00E51A22" w:rsidP="006E1E98">
      <w:pPr>
        <w:pStyle w:val="2"/>
        <w:spacing w:before="0" w:line="360" w:lineRule="auto"/>
        <w:ind w:firstLine="709"/>
        <w:jc w:val="both"/>
        <w:rPr>
          <w:rFonts w:ascii="Times New Roman" w:eastAsia="Times New Roman" w:hAnsi="Times New Roman" w:cs="Times New Roman"/>
          <w:b/>
          <w:bCs/>
          <w:color w:val="auto"/>
          <w:kern w:val="0"/>
          <w:sz w:val="28"/>
          <w:szCs w:val="28"/>
          <w14:ligatures w14:val="none"/>
        </w:rPr>
      </w:pPr>
      <w:bookmarkStart w:id="11" w:name="_Toc183890014"/>
      <w:r w:rsidRPr="004F66AD">
        <w:rPr>
          <w:rFonts w:ascii="Times New Roman" w:eastAsia="Times New Roman" w:hAnsi="Times New Roman" w:cs="Times New Roman"/>
          <w:b/>
          <w:bCs/>
          <w:color w:val="auto"/>
          <w:kern w:val="0"/>
          <w:sz w:val="28"/>
          <w:szCs w:val="28"/>
          <w14:ligatures w14:val="none"/>
        </w:rPr>
        <w:lastRenderedPageBreak/>
        <w:t>2.4 Результати програми психологічної корекції міжособистісних</w:t>
      </w:r>
      <w:bookmarkEnd w:id="11"/>
    </w:p>
    <w:p w14:paraId="4812F785" w14:textId="77777777" w:rsidR="00E51A22" w:rsidRPr="004F66AD" w:rsidRDefault="00E51A22" w:rsidP="006E1E98">
      <w:pPr>
        <w:pStyle w:val="2"/>
        <w:spacing w:after="240" w:line="360" w:lineRule="auto"/>
        <w:jc w:val="both"/>
        <w:rPr>
          <w:rFonts w:ascii="Times New Roman" w:eastAsia="Times New Roman" w:hAnsi="Times New Roman" w:cs="Times New Roman"/>
          <w:b/>
          <w:bCs/>
          <w:color w:val="auto"/>
          <w:kern w:val="0"/>
          <w:sz w:val="28"/>
          <w:szCs w:val="28"/>
          <w14:ligatures w14:val="none"/>
        </w:rPr>
      </w:pPr>
      <w:bookmarkStart w:id="12" w:name="_Toc183890015"/>
      <w:r w:rsidRPr="004F66AD">
        <w:rPr>
          <w:rFonts w:ascii="Times New Roman" w:eastAsia="Times New Roman" w:hAnsi="Times New Roman" w:cs="Times New Roman"/>
          <w:b/>
          <w:bCs/>
          <w:color w:val="auto"/>
          <w:kern w:val="0"/>
          <w:sz w:val="28"/>
          <w:szCs w:val="28"/>
          <w14:ligatures w14:val="none"/>
        </w:rPr>
        <w:t>відносин підлітків в умовах булінгу</w:t>
      </w:r>
      <w:bookmarkEnd w:id="12"/>
    </w:p>
    <w:p w14:paraId="154A884E" w14:textId="1F1B0381" w:rsidR="00A82C4B" w:rsidRPr="00DC392A" w:rsidRDefault="00A43334" w:rsidP="006204D7">
      <w:pPr>
        <w:spacing w:after="0" w:line="360" w:lineRule="auto"/>
        <w:ind w:firstLine="709"/>
        <w:jc w:val="both"/>
        <w:rPr>
          <w:rFonts w:ascii="Times New Roman" w:eastAsia="Times New Roman" w:hAnsi="Times New Roman" w:cs="Times New Roman"/>
          <w:kern w:val="0"/>
          <w:sz w:val="28"/>
          <w:szCs w:val="28"/>
          <w14:ligatures w14:val="none"/>
        </w:rPr>
      </w:pPr>
      <w:r w:rsidRPr="00DC392A">
        <w:rPr>
          <w:rFonts w:ascii="Times New Roman" w:eastAsia="Times New Roman" w:hAnsi="Times New Roman" w:cs="Times New Roman"/>
          <w:kern w:val="0"/>
          <w:sz w:val="28"/>
          <w:szCs w:val="28"/>
          <w14:ligatures w14:val="none"/>
        </w:rPr>
        <w:t>Наступним етапом дослідження ефективності психокорекційної прогами</w:t>
      </w:r>
      <w:r w:rsidR="00AC0D4A" w:rsidRPr="00DC392A">
        <w:rPr>
          <w:rFonts w:ascii="Times New Roman" w:eastAsia="Times New Roman" w:hAnsi="Times New Roman" w:cs="Times New Roman"/>
          <w:kern w:val="0"/>
          <w:sz w:val="28"/>
          <w:szCs w:val="28"/>
          <w14:ligatures w14:val="none"/>
        </w:rPr>
        <w:t xml:space="preserve"> </w:t>
      </w:r>
      <w:r w:rsidRPr="00DC392A">
        <w:rPr>
          <w:rFonts w:ascii="Times New Roman" w:eastAsia="Times New Roman" w:hAnsi="Times New Roman" w:cs="Times New Roman"/>
          <w:kern w:val="0"/>
          <w:sz w:val="28"/>
          <w:szCs w:val="28"/>
          <w14:ligatures w14:val="none"/>
        </w:rPr>
        <w:t xml:space="preserve">є </w:t>
      </w:r>
      <w:r w:rsidR="00AC0D4A" w:rsidRPr="00DC392A">
        <w:rPr>
          <w:rFonts w:ascii="Times New Roman" w:eastAsia="Times New Roman" w:hAnsi="Times New Roman" w:cs="Times New Roman"/>
          <w:kern w:val="0"/>
          <w:sz w:val="28"/>
          <w:szCs w:val="28"/>
          <w14:ligatures w14:val="none"/>
        </w:rPr>
        <w:t>контрольний</w:t>
      </w:r>
      <w:r w:rsidRPr="00DC392A">
        <w:rPr>
          <w:rFonts w:ascii="Times New Roman" w:eastAsia="Times New Roman" w:hAnsi="Times New Roman" w:cs="Times New Roman"/>
          <w:kern w:val="0"/>
          <w:sz w:val="28"/>
          <w:szCs w:val="28"/>
          <w14:ligatures w14:val="none"/>
        </w:rPr>
        <w:t xml:space="preserve"> етап, в</w:t>
      </w:r>
      <w:r w:rsidR="00A82C4B" w:rsidRPr="00DC392A">
        <w:rPr>
          <w:rFonts w:ascii="Times New Roman" w:eastAsia="Times New Roman" w:hAnsi="Times New Roman" w:cs="Times New Roman"/>
          <w:kern w:val="0"/>
          <w:sz w:val="28"/>
          <w:szCs w:val="28"/>
          <w14:ligatures w14:val="none"/>
        </w:rPr>
        <w:t xml:space="preserve"> межах</w:t>
      </w:r>
      <w:r w:rsidR="00AC0D4A" w:rsidRPr="00DC392A">
        <w:rPr>
          <w:rFonts w:ascii="Times New Roman" w:eastAsia="Times New Roman" w:hAnsi="Times New Roman" w:cs="Times New Roman"/>
          <w:kern w:val="0"/>
          <w:sz w:val="28"/>
          <w:szCs w:val="28"/>
          <w14:ligatures w14:val="none"/>
        </w:rPr>
        <w:t xml:space="preserve"> </w:t>
      </w:r>
      <w:r w:rsidRPr="00DC392A">
        <w:rPr>
          <w:rFonts w:ascii="Times New Roman" w:eastAsia="Times New Roman" w:hAnsi="Times New Roman" w:cs="Times New Roman"/>
          <w:kern w:val="0"/>
          <w:sz w:val="28"/>
          <w:szCs w:val="28"/>
          <w14:ligatures w14:val="none"/>
        </w:rPr>
        <w:t>якого проведено</w:t>
      </w:r>
      <w:r w:rsidR="00AC0D4A" w:rsidRPr="00DC392A">
        <w:rPr>
          <w:rFonts w:ascii="Times New Roman" w:eastAsia="Times New Roman" w:hAnsi="Times New Roman" w:cs="Times New Roman"/>
          <w:kern w:val="0"/>
          <w:sz w:val="28"/>
          <w:szCs w:val="28"/>
          <w14:ligatures w14:val="none"/>
        </w:rPr>
        <w:t xml:space="preserve"> психодіагностику та підбито підсумки. Порівняння отриманих даних з результатами першого етапу дозволило нам зробити висновки та оцінити ефективність програми запобігання булінгу у класі. </w:t>
      </w:r>
    </w:p>
    <w:p w14:paraId="22877AB3" w14:textId="5F1FE4CD" w:rsidR="006204D7" w:rsidRPr="00B60CF6" w:rsidRDefault="00AC0D4A" w:rsidP="006204D7">
      <w:pPr>
        <w:tabs>
          <w:tab w:val="left" w:pos="993"/>
        </w:tabs>
        <w:spacing w:after="0" w:line="360" w:lineRule="auto"/>
        <w:ind w:firstLine="709"/>
        <w:jc w:val="both"/>
        <w:rPr>
          <w:rFonts w:ascii="Times New Roman" w:hAnsi="Times New Roman" w:cs="Times New Roman"/>
          <w:sz w:val="28"/>
        </w:rPr>
      </w:pPr>
      <w:r w:rsidRPr="00DC392A">
        <w:rPr>
          <w:rFonts w:ascii="Times New Roman" w:eastAsia="Times New Roman" w:hAnsi="Times New Roman" w:cs="Times New Roman"/>
          <w:kern w:val="0"/>
          <w:sz w:val="28"/>
          <w:szCs w:val="28"/>
          <w14:ligatures w14:val="none"/>
        </w:rPr>
        <w:t xml:space="preserve">Насамперед було проведено </w:t>
      </w:r>
      <w:r w:rsidR="006204D7" w:rsidRPr="00DC392A">
        <w:rPr>
          <w:rFonts w:ascii="Times New Roman" w:eastAsia="Times New Roman" w:hAnsi="Times New Roman" w:cs="Times New Roman"/>
          <w:kern w:val="0"/>
          <w:sz w:val="28"/>
          <w:szCs w:val="28"/>
          <w14:ligatures w14:val="none"/>
        </w:rPr>
        <w:t xml:space="preserve">опитування за методикою </w:t>
      </w:r>
      <w:r w:rsidR="006204D7" w:rsidRPr="00DC392A">
        <w:rPr>
          <w:rFonts w:ascii="Times New Roman" w:hAnsi="Times New Roman" w:cs="Times New Roman"/>
          <w:sz w:val="28"/>
        </w:rPr>
        <w:t>В. Р. Петросянц «Ситуація булінга у школі».</w:t>
      </w:r>
      <w:r w:rsidR="006204D7" w:rsidRPr="00DC392A">
        <w:rPr>
          <w:rFonts w:ascii="Times New Roman" w:eastAsia="Times New Roman" w:hAnsi="Times New Roman" w:cs="Times New Roman"/>
          <w:kern w:val="0"/>
          <w:sz w:val="28"/>
          <w:szCs w:val="28"/>
          <w14:ligatures w14:val="none"/>
        </w:rPr>
        <w:t xml:space="preserve"> </w:t>
      </w:r>
      <w:r w:rsidRPr="00DC392A">
        <w:rPr>
          <w:rFonts w:ascii="Times New Roman" w:eastAsia="Times New Roman" w:hAnsi="Times New Roman" w:cs="Times New Roman"/>
          <w:kern w:val="0"/>
          <w:sz w:val="28"/>
          <w:szCs w:val="28"/>
          <w14:ligatures w14:val="none"/>
        </w:rPr>
        <w:t xml:space="preserve">Зведені результати цієї методики представлені </w:t>
      </w:r>
      <w:r w:rsidR="006204D7" w:rsidRPr="00DC392A">
        <w:rPr>
          <w:rFonts w:ascii="Times New Roman" w:eastAsia="Times New Roman" w:hAnsi="Times New Roman" w:cs="Times New Roman"/>
          <w:kern w:val="0"/>
          <w:sz w:val="28"/>
          <w:szCs w:val="28"/>
          <w14:ligatures w14:val="none"/>
        </w:rPr>
        <w:t>нижче</w:t>
      </w:r>
      <w:r w:rsidRPr="00DC392A">
        <w:rPr>
          <w:rFonts w:ascii="Times New Roman" w:eastAsia="Times New Roman" w:hAnsi="Times New Roman" w:cs="Times New Roman"/>
          <w:kern w:val="0"/>
          <w:sz w:val="28"/>
          <w:szCs w:val="28"/>
          <w14:ligatures w14:val="none"/>
        </w:rPr>
        <w:t>. За результатами цієї методики (</w:t>
      </w:r>
      <w:r w:rsidR="00A82C4B" w:rsidRPr="00DC392A">
        <w:rPr>
          <w:rFonts w:ascii="Times New Roman" w:eastAsia="Times New Roman" w:hAnsi="Times New Roman" w:cs="Times New Roman"/>
          <w:kern w:val="0"/>
          <w:sz w:val="28"/>
          <w:szCs w:val="28"/>
          <w14:ligatures w14:val="none"/>
        </w:rPr>
        <w:t>Рис.</w:t>
      </w:r>
      <w:r w:rsidRPr="00DC392A">
        <w:rPr>
          <w:rFonts w:ascii="Times New Roman" w:eastAsia="Times New Roman" w:hAnsi="Times New Roman" w:cs="Times New Roman"/>
          <w:kern w:val="0"/>
          <w:sz w:val="28"/>
          <w:szCs w:val="28"/>
          <w14:ligatures w14:val="none"/>
        </w:rPr>
        <w:t xml:space="preserve"> </w:t>
      </w:r>
      <w:r w:rsidR="006E1E98" w:rsidRPr="00DC392A">
        <w:rPr>
          <w:rFonts w:ascii="Times New Roman" w:eastAsia="Times New Roman" w:hAnsi="Times New Roman" w:cs="Times New Roman"/>
          <w:kern w:val="0"/>
          <w:sz w:val="28"/>
          <w:szCs w:val="28"/>
          <w14:ligatures w14:val="none"/>
        </w:rPr>
        <w:t>2.</w:t>
      </w:r>
      <w:r w:rsidR="006204D7" w:rsidRPr="00DC392A">
        <w:rPr>
          <w:rFonts w:ascii="Times New Roman" w:eastAsia="Times New Roman" w:hAnsi="Times New Roman" w:cs="Times New Roman"/>
          <w:kern w:val="0"/>
          <w:sz w:val="28"/>
          <w:szCs w:val="28"/>
          <w14:ligatures w14:val="none"/>
        </w:rPr>
        <w:t>13</w:t>
      </w:r>
      <w:r w:rsidRPr="00DC392A">
        <w:rPr>
          <w:rFonts w:ascii="Times New Roman" w:eastAsia="Times New Roman" w:hAnsi="Times New Roman" w:cs="Times New Roman"/>
          <w:kern w:val="0"/>
          <w:sz w:val="28"/>
          <w:szCs w:val="28"/>
          <w14:ligatures w14:val="none"/>
        </w:rPr>
        <w:t>) були відзначені зміни,</w:t>
      </w:r>
      <w:r w:rsidRPr="004F66AD">
        <w:rPr>
          <w:rFonts w:ascii="Times New Roman" w:eastAsia="Times New Roman" w:hAnsi="Times New Roman" w:cs="Times New Roman"/>
          <w:kern w:val="0"/>
          <w:sz w:val="28"/>
          <w:szCs w:val="28"/>
          <w14:ligatures w14:val="none"/>
        </w:rPr>
        <w:t xml:space="preserve"> показники за </w:t>
      </w:r>
      <w:r w:rsidR="006204D7" w:rsidRPr="00DC392A">
        <w:rPr>
          <w:rFonts w:ascii="Times New Roman" w:eastAsia="Times New Roman" w:hAnsi="Times New Roman" w:cs="Times New Roman"/>
          <w:kern w:val="0"/>
          <w:sz w:val="28"/>
          <w:szCs w:val="28"/>
          <w14:ligatures w14:val="none"/>
        </w:rPr>
        <w:t xml:space="preserve">трьома </w:t>
      </w:r>
      <w:r w:rsidR="006204D7">
        <w:rPr>
          <w:rFonts w:ascii="Times New Roman" w:eastAsia="Times New Roman" w:hAnsi="Times New Roman" w:cs="Times New Roman"/>
          <w:kern w:val="0"/>
          <w:sz w:val="28"/>
          <w:szCs w:val="28"/>
          <w:lang w:val="ru-RU"/>
          <w14:ligatures w14:val="none"/>
        </w:rPr>
        <w:t>шкалами</w:t>
      </w:r>
      <w:r w:rsidRPr="004F66AD">
        <w:rPr>
          <w:rFonts w:ascii="Times New Roman" w:eastAsia="Times New Roman" w:hAnsi="Times New Roman" w:cs="Times New Roman"/>
          <w:kern w:val="0"/>
          <w:sz w:val="28"/>
          <w:szCs w:val="28"/>
          <w14:ligatures w14:val="none"/>
        </w:rPr>
        <w:t xml:space="preserve">: </w:t>
      </w:r>
      <w:r w:rsidR="006204D7" w:rsidRPr="00B60CF6">
        <w:rPr>
          <w:rFonts w:ascii="Times New Roman" w:hAnsi="Times New Roman" w:cs="Times New Roman"/>
          <w:sz w:val="28"/>
        </w:rPr>
        <w:t xml:space="preserve">«ніколи не піддавалися булінгу» – </w:t>
      </w:r>
      <w:r w:rsidR="006204D7">
        <w:rPr>
          <w:rFonts w:ascii="Times New Roman" w:hAnsi="Times New Roman" w:cs="Times New Roman"/>
          <w:sz w:val="28"/>
          <w:lang w:val="ru-RU"/>
        </w:rPr>
        <w:t>8</w:t>
      </w:r>
      <w:r w:rsidR="006204D7" w:rsidRPr="00B60CF6">
        <w:rPr>
          <w:rFonts w:ascii="Times New Roman" w:hAnsi="Times New Roman" w:cs="Times New Roman"/>
          <w:sz w:val="28"/>
        </w:rPr>
        <w:t xml:space="preserve">0%, «так, таке іноді траплялося» –7%, «так, таке трапляється регулярно» – </w:t>
      </w:r>
      <w:r w:rsidR="006204D7">
        <w:rPr>
          <w:rFonts w:ascii="Times New Roman" w:hAnsi="Times New Roman" w:cs="Times New Roman"/>
          <w:sz w:val="28"/>
          <w:lang w:val="ru-RU"/>
        </w:rPr>
        <w:t>1</w:t>
      </w:r>
      <w:r w:rsidR="006204D7" w:rsidRPr="00B60CF6">
        <w:rPr>
          <w:rFonts w:ascii="Times New Roman" w:hAnsi="Times New Roman" w:cs="Times New Roman"/>
          <w:sz w:val="28"/>
        </w:rPr>
        <w:t>3%.</w:t>
      </w:r>
    </w:p>
    <w:p w14:paraId="30571D55" w14:textId="13377798" w:rsidR="003B1A0A" w:rsidRPr="006204D7" w:rsidRDefault="00AC0D4A" w:rsidP="006204D7">
      <w:pPr>
        <w:spacing w:after="0" w:line="360" w:lineRule="auto"/>
        <w:ind w:firstLine="709"/>
        <w:jc w:val="both"/>
        <w:rPr>
          <w:rFonts w:ascii="Times New Roman" w:eastAsia="Times New Roman" w:hAnsi="Times New Roman" w:cs="Times New Roman"/>
          <w:kern w:val="0"/>
          <w:sz w:val="28"/>
          <w:szCs w:val="28"/>
          <w14:ligatures w14:val="none"/>
        </w:rPr>
      </w:pPr>
      <w:r w:rsidRPr="004F66AD">
        <w:rPr>
          <w:rFonts w:ascii="Times New Roman" w:eastAsia="Times New Roman" w:hAnsi="Times New Roman" w:cs="Times New Roman"/>
          <w:kern w:val="0"/>
          <w:sz w:val="28"/>
          <w:szCs w:val="28"/>
          <w14:ligatures w14:val="none"/>
        </w:rPr>
        <w:t xml:space="preserve">Ми бачимо, що відбулися значні зміни, та велика кількість учнів </w:t>
      </w:r>
      <w:r w:rsidR="006204D7" w:rsidRPr="006204D7">
        <w:rPr>
          <w:rFonts w:ascii="Times New Roman" w:eastAsia="Times New Roman" w:hAnsi="Times New Roman" w:cs="Times New Roman"/>
          <w:kern w:val="0"/>
          <w:sz w:val="28"/>
          <w:szCs w:val="28"/>
          <w14:ligatures w14:val="none"/>
        </w:rPr>
        <w:t>демонструють зниження кількості випадків булінгу</w:t>
      </w:r>
      <w:r w:rsidRPr="004F66AD">
        <w:rPr>
          <w:rFonts w:ascii="Times New Roman" w:eastAsia="Times New Roman" w:hAnsi="Times New Roman" w:cs="Times New Roman"/>
          <w:kern w:val="0"/>
          <w:sz w:val="28"/>
          <w:szCs w:val="28"/>
          <w14:ligatures w14:val="none"/>
        </w:rPr>
        <w:t>.</w:t>
      </w:r>
    </w:p>
    <w:p w14:paraId="44BB09C6" w14:textId="5417800F" w:rsidR="00A82C4B" w:rsidRDefault="006204D7" w:rsidP="00AC0D4A">
      <w:pPr>
        <w:spacing w:after="0" w:line="360" w:lineRule="auto"/>
        <w:ind w:firstLine="709"/>
        <w:jc w:val="both"/>
        <w:rPr>
          <w:rFonts w:ascii="Times New Roman" w:eastAsia="Times New Roman" w:hAnsi="Times New Roman" w:cs="Times New Roman"/>
          <w:kern w:val="0"/>
          <w:sz w:val="28"/>
          <w:szCs w:val="28"/>
          <w:lang w:val="ru-RU"/>
          <w14:ligatures w14:val="none"/>
        </w:rPr>
      </w:pPr>
      <w:r w:rsidRPr="00B60CF6">
        <w:rPr>
          <w:rFonts w:ascii="Times New Roman" w:hAnsi="Times New Roman" w:cs="Times New Roman"/>
          <w:noProof/>
          <w:sz w:val="28"/>
          <w:lang w:eastAsia="uk-UA"/>
        </w:rPr>
        <w:drawing>
          <wp:inline distT="0" distB="0" distL="0" distR="0" wp14:anchorId="24989DF0" wp14:editId="3F8C2E5A">
            <wp:extent cx="5486400" cy="3200400"/>
            <wp:effectExtent l="0" t="0" r="0" b="0"/>
            <wp:docPr id="826911486" name="Диаграмма 8269114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1F2C2C" w14:textId="570D2423" w:rsidR="003B1A0A" w:rsidRPr="002351B4" w:rsidRDefault="00E01D1E" w:rsidP="00351D90">
      <w:pPr>
        <w:spacing w:after="0" w:line="360" w:lineRule="auto"/>
        <w:ind w:firstLine="709"/>
        <w:jc w:val="both"/>
        <w:rPr>
          <w:rFonts w:ascii="Times New Roman" w:eastAsia="Times New Roman" w:hAnsi="Times New Roman" w:cs="Times New Roman"/>
          <w:kern w:val="0"/>
          <w:sz w:val="28"/>
          <w:szCs w:val="28"/>
          <w14:ligatures w14:val="none"/>
        </w:rPr>
      </w:pPr>
      <w:r w:rsidRPr="002351B4">
        <w:rPr>
          <w:rFonts w:ascii="Times New Roman" w:eastAsia="Times New Roman" w:hAnsi="Times New Roman" w:cs="Times New Roman"/>
          <w:kern w:val="0"/>
          <w:sz w:val="28"/>
          <w:szCs w:val="28"/>
          <w14:ligatures w14:val="none"/>
        </w:rPr>
        <w:t>Рис.</w:t>
      </w:r>
      <w:r w:rsidR="006E1E98" w:rsidRPr="002351B4">
        <w:rPr>
          <w:rFonts w:ascii="Times New Roman" w:eastAsia="Times New Roman" w:hAnsi="Times New Roman" w:cs="Times New Roman"/>
          <w:kern w:val="0"/>
          <w:sz w:val="28"/>
          <w:szCs w:val="28"/>
          <w14:ligatures w14:val="none"/>
        </w:rPr>
        <w:t>2.</w:t>
      </w:r>
      <w:r w:rsidR="006204D7" w:rsidRPr="002351B4">
        <w:rPr>
          <w:rFonts w:ascii="Times New Roman" w:eastAsia="Times New Roman" w:hAnsi="Times New Roman" w:cs="Times New Roman"/>
          <w:kern w:val="0"/>
          <w:sz w:val="28"/>
          <w:szCs w:val="28"/>
          <w14:ligatures w14:val="none"/>
        </w:rPr>
        <w:t>13</w:t>
      </w:r>
      <w:r w:rsidRPr="002351B4">
        <w:rPr>
          <w:rFonts w:ascii="Times New Roman" w:eastAsia="Times New Roman" w:hAnsi="Times New Roman" w:cs="Times New Roman"/>
          <w:kern w:val="0"/>
          <w:sz w:val="28"/>
          <w:szCs w:val="28"/>
          <w14:ligatures w14:val="none"/>
        </w:rPr>
        <w:t xml:space="preserve"> Результати прояву соціально-психологічної адаптації у підлітків</w:t>
      </w:r>
      <w:r w:rsidR="00972EFF" w:rsidRPr="002351B4">
        <w:rPr>
          <w:rFonts w:ascii="Times New Roman" w:eastAsia="Times New Roman" w:hAnsi="Times New Roman" w:cs="Times New Roman"/>
          <w:kern w:val="0"/>
          <w:sz w:val="28"/>
          <w:szCs w:val="28"/>
          <w14:ligatures w14:val="none"/>
        </w:rPr>
        <w:t xml:space="preserve"> на контрольному етапі</w:t>
      </w:r>
      <w:r w:rsidR="00602969" w:rsidRPr="002351B4">
        <w:rPr>
          <w:rFonts w:ascii="Times New Roman" w:eastAsia="Times New Roman" w:hAnsi="Times New Roman" w:cs="Times New Roman"/>
          <w:kern w:val="0"/>
          <w:sz w:val="28"/>
          <w:szCs w:val="28"/>
          <w14:ligatures w14:val="none"/>
        </w:rPr>
        <w:t>.</w:t>
      </w:r>
    </w:p>
    <w:p w14:paraId="61FA823C" w14:textId="4D03DA84" w:rsidR="00337A4D" w:rsidRPr="002351B4" w:rsidRDefault="00337A4D" w:rsidP="001E4556">
      <w:pPr>
        <w:spacing w:after="0" w:line="360" w:lineRule="auto"/>
        <w:ind w:firstLine="709"/>
        <w:jc w:val="both"/>
        <w:rPr>
          <w:rFonts w:ascii="Times New Roman" w:hAnsi="Times New Roman" w:cs="Times New Roman"/>
          <w:sz w:val="28"/>
        </w:rPr>
      </w:pPr>
      <w:r w:rsidRPr="002351B4">
        <w:rPr>
          <w:rFonts w:ascii="Times New Roman" w:hAnsi="Times New Roman" w:cs="Times New Roman"/>
          <w:sz w:val="28"/>
        </w:rPr>
        <w:t xml:space="preserve">Виходячи з цих даних, можна визначити, що група «жертв», які переживають ситуацію булінгу зменшилась до 13%, тобто 10 осіб від загальної </w:t>
      </w:r>
      <w:r w:rsidRPr="002351B4">
        <w:rPr>
          <w:rFonts w:ascii="Times New Roman" w:hAnsi="Times New Roman" w:cs="Times New Roman"/>
          <w:sz w:val="28"/>
        </w:rPr>
        <w:lastRenderedPageBreak/>
        <w:t>вибірки. До впровадження корекційної програми ця цифра становила 23%, тобто 18 осіб від загальної вибірки.</w:t>
      </w:r>
    </w:p>
    <w:p w14:paraId="250CCF16" w14:textId="2A2FF1E0" w:rsidR="001E4556" w:rsidRPr="002351B4" w:rsidRDefault="001E4556" w:rsidP="001E4556">
      <w:pPr>
        <w:tabs>
          <w:tab w:val="left" w:pos="993"/>
        </w:tabs>
        <w:spacing w:after="0" w:line="360" w:lineRule="auto"/>
        <w:ind w:firstLine="709"/>
        <w:jc w:val="both"/>
        <w:rPr>
          <w:rFonts w:ascii="Times New Roman" w:hAnsi="Times New Roman" w:cs="Times New Roman"/>
          <w:sz w:val="28"/>
        </w:rPr>
      </w:pPr>
      <w:r w:rsidRPr="002351B4">
        <w:rPr>
          <w:rFonts w:ascii="Times New Roman" w:eastAsia="Times New Roman" w:hAnsi="Times New Roman" w:cs="Times New Roman"/>
          <w:kern w:val="0"/>
          <w:sz w:val="28"/>
          <w:szCs w:val="28"/>
          <w14:ligatures w14:val="none"/>
        </w:rPr>
        <w:t>Про ефективність корекційної програми свідчить змен</w:t>
      </w:r>
      <w:r w:rsidR="002351B4">
        <w:rPr>
          <w:rFonts w:ascii="Times New Roman" w:eastAsia="Times New Roman" w:hAnsi="Times New Roman" w:cs="Times New Roman"/>
          <w:kern w:val="0"/>
          <w:sz w:val="28"/>
          <w:szCs w:val="28"/>
          <w14:ligatures w14:val="none"/>
        </w:rPr>
        <w:t>ш</w:t>
      </w:r>
      <w:r w:rsidRPr="002351B4">
        <w:rPr>
          <w:rFonts w:ascii="Times New Roman" w:eastAsia="Times New Roman" w:hAnsi="Times New Roman" w:cs="Times New Roman"/>
          <w:kern w:val="0"/>
          <w:sz w:val="28"/>
          <w:szCs w:val="28"/>
          <w14:ligatures w14:val="none"/>
        </w:rPr>
        <w:t xml:space="preserve">ення випадків замовчування про ситуації булінгу у школі. </w:t>
      </w:r>
      <w:r w:rsidRPr="002351B4">
        <w:rPr>
          <w:rFonts w:ascii="Times New Roman" w:hAnsi="Times New Roman" w:cs="Times New Roman"/>
          <w:sz w:val="28"/>
        </w:rPr>
        <w:t>Звернемося до опису методів боротьби «жертв» з булінгом.</w:t>
      </w:r>
    </w:p>
    <w:p w14:paraId="77714C17" w14:textId="77777777" w:rsidR="001E4556" w:rsidRPr="00B60CF6" w:rsidRDefault="001E4556" w:rsidP="001E4556">
      <w:pPr>
        <w:tabs>
          <w:tab w:val="left" w:pos="993"/>
        </w:tabs>
        <w:spacing w:after="0" w:line="360" w:lineRule="auto"/>
        <w:ind w:left="284"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10653B92" wp14:editId="567D2F46">
            <wp:extent cx="4949190" cy="3150187"/>
            <wp:effectExtent l="0" t="0" r="3810" b="12700"/>
            <wp:docPr id="6358276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810B09" w14:textId="208A7E2F" w:rsidR="001E4556" w:rsidRPr="00B60CF6" w:rsidRDefault="001E4556" w:rsidP="001E4556">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 xml:space="preserve">Рис. </w:t>
      </w:r>
      <w:r w:rsidR="003D505E">
        <w:rPr>
          <w:rFonts w:ascii="Times New Roman" w:hAnsi="Times New Roman" w:cs="Times New Roman"/>
          <w:sz w:val="28"/>
          <w:lang w:val="ru-RU"/>
        </w:rPr>
        <w:t>2.14</w:t>
      </w:r>
      <w:r w:rsidRPr="00B60CF6">
        <w:rPr>
          <w:rFonts w:ascii="Times New Roman" w:hAnsi="Times New Roman" w:cs="Times New Roman"/>
          <w:sz w:val="28"/>
        </w:rPr>
        <w:t xml:space="preserve"> Результати дослідження методів боротьби «жертв» з булінгом</w:t>
      </w:r>
    </w:p>
    <w:p w14:paraId="01913BB4" w14:textId="77777777" w:rsidR="001E4556" w:rsidRPr="00B60CF6" w:rsidRDefault="001E4556" w:rsidP="001E4556">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Примітки: 1 – я розповідаю про це своїм батькам; 2 – я говорю про це з учителем; 3 – я відвідую психолога; 4 – я міняю школу; 5 – я якийсь час не ходжу до школи; 6 – я протистою булінгу; 7 – я терплю і не вживаю жодних заходів.</w:t>
      </w:r>
    </w:p>
    <w:p w14:paraId="3BAC1D4A" w14:textId="6B4816C2" w:rsidR="001E4556" w:rsidRPr="005D78FF" w:rsidRDefault="001E4556" w:rsidP="001C209F">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 xml:space="preserve">Пріоритетним методом боротьби з булінгом для «жертв» (4%) стала пасивна позиція, тобто вони вважають за краще не вживати жодних заходів щодо запобігання насильству. Пропустити школу обрали </w:t>
      </w:r>
      <w:r>
        <w:rPr>
          <w:rFonts w:ascii="Times New Roman" w:hAnsi="Times New Roman" w:cs="Times New Roman"/>
          <w:sz w:val="28"/>
          <w:lang w:val="ru-RU"/>
        </w:rPr>
        <w:t>3</w:t>
      </w:r>
      <w:r w:rsidRPr="00B60CF6">
        <w:rPr>
          <w:rFonts w:ascii="Times New Roman" w:hAnsi="Times New Roman" w:cs="Times New Roman"/>
          <w:sz w:val="28"/>
        </w:rPr>
        <w:t xml:space="preserve">%. Особливо варто </w:t>
      </w:r>
      <w:r w:rsidRPr="005D78FF">
        <w:rPr>
          <w:rFonts w:ascii="Times New Roman" w:hAnsi="Times New Roman" w:cs="Times New Roman"/>
          <w:sz w:val="28"/>
        </w:rPr>
        <w:t xml:space="preserve">відзначити, що </w:t>
      </w:r>
      <w:r w:rsidR="003D505E" w:rsidRPr="005D78FF">
        <w:rPr>
          <w:rFonts w:ascii="Times New Roman" w:hAnsi="Times New Roman" w:cs="Times New Roman"/>
          <w:sz w:val="28"/>
        </w:rPr>
        <w:t>5</w:t>
      </w:r>
      <w:r w:rsidRPr="005D78FF">
        <w:rPr>
          <w:rFonts w:ascii="Times New Roman" w:hAnsi="Times New Roman" w:cs="Times New Roman"/>
          <w:sz w:val="28"/>
        </w:rPr>
        <w:t xml:space="preserve">2% схильні розповісти про свої проблеми вчителю та </w:t>
      </w:r>
      <w:r w:rsidR="003D505E" w:rsidRPr="005D78FF">
        <w:rPr>
          <w:rFonts w:ascii="Times New Roman" w:hAnsi="Times New Roman" w:cs="Times New Roman"/>
          <w:sz w:val="28"/>
        </w:rPr>
        <w:t>41</w:t>
      </w:r>
      <w:r w:rsidRPr="005D78FF">
        <w:rPr>
          <w:rFonts w:ascii="Times New Roman" w:hAnsi="Times New Roman" w:cs="Times New Roman"/>
          <w:sz w:val="28"/>
        </w:rPr>
        <w:t>% – батькам.</w:t>
      </w:r>
      <w:r w:rsidR="003D505E" w:rsidRPr="005D78FF">
        <w:rPr>
          <w:rFonts w:ascii="Times New Roman" w:hAnsi="Times New Roman" w:cs="Times New Roman"/>
          <w:sz w:val="28"/>
        </w:rPr>
        <w:t xml:space="preserve"> Бачимо, що кількість дітей, які готові розказати батькам значно змінилася, до програми вона становила лише 6%, зменшилась кількість осіб, які вирішують зовсім нічого не діяти з булінгом (з 14% на 4%).</w:t>
      </w:r>
    </w:p>
    <w:p w14:paraId="6EA9D72A" w14:textId="457A8A1D" w:rsidR="001C209F" w:rsidRPr="005D78FF" w:rsidRDefault="001C209F" w:rsidP="001C209F">
      <w:pPr>
        <w:tabs>
          <w:tab w:val="left" w:pos="993"/>
        </w:tabs>
        <w:spacing w:after="0" w:line="360" w:lineRule="auto"/>
        <w:ind w:firstLine="709"/>
        <w:jc w:val="both"/>
        <w:rPr>
          <w:rFonts w:ascii="Times New Roman" w:hAnsi="Times New Roman" w:cs="Times New Roman"/>
          <w:sz w:val="28"/>
        </w:rPr>
      </w:pPr>
      <w:r w:rsidRPr="005D78FF">
        <w:rPr>
          <w:rFonts w:ascii="Times New Roman" w:hAnsi="Times New Roman" w:cs="Times New Roman"/>
          <w:sz w:val="28"/>
        </w:rPr>
        <w:t>Розглянемо далі результати зміни рівня самооцінки, за методикою Дембо – Рубінштейна після впровадження програми.</w:t>
      </w:r>
    </w:p>
    <w:p w14:paraId="04B04FFC" w14:textId="5DEA9C0E" w:rsidR="001C209F" w:rsidRPr="00C52D3F" w:rsidRDefault="001C209F" w:rsidP="004C22F9">
      <w:pPr>
        <w:tabs>
          <w:tab w:val="left" w:pos="993"/>
        </w:tabs>
        <w:spacing w:after="0" w:line="360" w:lineRule="auto"/>
        <w:ind w:firstLine="709"/>
        <w:jc w:val="both"/>
        <w:rPr>
          <w:rFonts w:ascii="Times New Roman" w:hAnsi="Times New Roman" w:cs="Times New Roman"/>
          <w:sz w:val="28"/>
          <w:lang w:val="ru-RU"/>
        </w:rPr>
      </w:pPr>
      <w:r w:rsidRPr="00B60CF6">
        <w:rPr>
          <w:rFonts w:ascii="Times New Roman" w:hAnsi="Times New Roman" w:cs="Times New Roman"/>
          <w:sz w:val="28"/>
        </w:rPr>
        <w:lastRenderedPageBreak/>
        <w:t xml:space="preserve">Аналізуючи рівень самооцінки (рис. </w:t>
      </w:r>
      <w:r w:rsidRPr="001C209F">
        <w:rPr>
          <w:rFonts w:ascii="Times New Roman" w:hAnsi="Times New Roman" w:cs="Times New Roman"/>
          <w:sz w:val="28"/>
        </w:rPr>
        <w:t>2.15</w:t>
      </w:r>
      <w:r w:rsidRPr="00B60CF6">
        <w:rPr>
          <w:rFonts w:ascii="Times New Roman" w:hAnsi="Times New Roman" w:cs="Times New Roman"/>
          <w:sz w:val="28"/>
        </w:rPr>
        <w:t xml:space="preserve">) бачимо, що загалом у досліджуваних класів рівень адекватної самооцінки вище від інших показників і складає </w:t>
      </w:r>
      <w:r w:rsidRPr="001C209F">
        <w:rPr>
          <w:rFonts w:ascii="Times New Roman" w:hAnsi="Times New Roman" w:cs="Times New Roman"/>
          <w:sz w:val="28"/>
        </w:rPr>
        <w:t>80</w:t>
      </w:r>
      <w:r w:rsidRPr="00B60CF6">
        <w:rPr>
          <w:rFonts w:ascii="Times New Roman" w:hAnsi="Times New Roman" w:cs="Times New Roman"/>
          <w:sz w:val="28"/>
        </w:rPr>
        <w:t>%</w:t>
      </w:r>
      <w:r w:rsidRPr="001C209F">
        <w:rPr>
          <w:rFonts w:ascii="Times New Roman" w:hAnsi="Times New Roman" w:cs="Times New Roman"/>
          <w:sz w:val="28"/>
        </w:rPr>
        <w:t xml:space="preserve"> , у порівнянні до програми </w:t>
      </w:r>
      <w:r>
        <w:rPr>
          <w:rFonts w:ascii="Times New Roman" w:hAnsi="Times New Roman" w:cs="Times New Roman"/>
          <w:sz w:val="28"/>
        </w:rPr>
        <w:t>–</w:t>
      </w:r>
      <w:r w:rsidRPr="001C209F">
        <w:rPr>
          <w:rFonts w:ascii="Times New Roman" w:hAnsi="Times New Roman" w:cs="Times New Roman"/>
          <w:sz w:val="28"/>
        </w:rPr>
        <w:t xml:space="preserve"> 59 %</w:t>
      </w:r>
      <w:r w:rsidRPr="00B60CF6">
        <w:rPr>
          <w:rFonts w:ascii="Times New Roman" w:hAnsi="Times New Roman" w:cs="Times New Roman"/>
          <w:sz w:val="28"/>
        </w:rPr>
        <w:t xml:space="preserve">. </w:t>
      </w:r>
      <w:r w:rsidRPr="001C209F">
        <w:rPr>
          <w:rFonts w:ascii="Times New Roman" w:hAnsi="Times New Roman" w:cs="Times New Roman"/>
          <w:sz w:val="28"/>
        </w:rPr>
        <w:t>А з</w:t>
      </w:r>
      <w:r w:rsidRPr="00B60CF6">
        <w:rPr>
          <w:rFonts w:ascii="Times New Roman" w:hAnsi="Times New Roman" w:cs="Times New Roman"/>
          <w:sz w:val="28"/>
        </w:rPr>
        <w:t xml:space="preserve">авищена самооцінка у </w:t>
      </w:r>
      <w:r w:rsidR="00C52D3F">
        <w:rPr>
          <w:rFonts w:ascii="Times New Roman" w:hAnsi="Times New Roman" w:cs="Times New Roman"/>
          <w:sz w:val="28"/>
          <w:lang w:val="ru-RU"/>
        </w:rPr>
        <w:t>9</w:t>
      </w:r>
      <w:r w:rsidRPr="00B60CF6">
        <w:rPr>
          <w:rFonts w:ascii="Times New Roman" w:hAnsi="Times New Roman" w:cs="Times New Roman"/>
          <w:sz w:val="28"/>
        </w:rPr>
        <w:t xml:space="preserve">% учнів загалом за вибіркою, занижена самооцінка у </w:t>
      </w:r>
      <w:r w:rsidRPr="001C209F">
        <w:rPr>
          <w:rFonts w:ascii="Times New Roman" w:hAnsi="Times New Roman" w:cs="Times New Roman"/>
          <w:sz w:val="28"/>
        </w:rPr>
        <w:t>1</w:t>
      </w:r>
      <w:r w:rsidR="00C52D3F">
        <w:rPr>
          <w:rFonts w:ascii="Times New Roman" w:hAnsi="Times New Roman" w:cs="Times New Roman"/>
          <w:sz w:val="28"/>
          <w:lang w:val="ru-RU"/>
        </w:rPr>
        <w:t>1</w:t>
      </w:r>
      <w:r w:rsidRPr="00B60CF6">
        <w:rPr>
          <w:rFonts w:ascii="Times New Roman" w:hAnsi="Times New Roman" w:cs="Times New Roman"/>
          <w:sz w:val="28"/>
        </w:rPr>
        <w:t>% підлітків.</w:t>
      </w:r>
      <w:r w:rsidR="00C52D3F">
        <w:rPr>
          <w:rFonts w:ascii="Times New Roman" w:hAnsi="Times New Roman" w:cs="Times New Roman"/>
          <w:sz w:val="28"/>
          <w:lang w:val="ru-RU"/>
        </w:rPr>
        <w:t xml:space="preserve"> </w:t>
      </w:r>
    </w:p>
    <w:p w14:paraId="7AF93569" w14:textId="77777777" w:rsidR="001C209F" w:rsidRPr="00B60CF6" w:rsidRDefault="001C209F" w:rsidP="004C22F9">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noProof/>
          <w:color w:val="4472C4" w:themeColor="accent1"/>
          <w:sz w:val="28"/>
          <w:lang w:eastAsia="uk-UA"/>
        </w:rPr>
        <w:drawing>
          <wp:inline distT="0" distB="0" distL="0" distR="0" wp14:anchorId="49C5D91D" wp14:editId="376AEFFA">
            <wp:extent cx="4724400" cy="2324100"/>
            <wp:effectExtent l="19050" t="0" r="19050" b="0"/>
            <wp:docPr id="142597935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82E632" w14:textId="4A78137D" w:rsidR="001C209F" w:rsidRPr="001C209F" w:rsidRDefault="001C209F" w:rsidP="004C22F9">
      <w:pPr>
        <w:tabs>
          <w:tab w:val="left" w:pos="993"/>
        </w:tabs>
        <w:spacing w:line="360" w:lineRule="auto"/>
        <w:ind w:firstLine="709"/>
        <w:jc w:val="both"/>
        <w:rPr>
          <w:rFonts w:ascii="Times New Roman" w:hAnsi="Times New Roman" w:cs="Times New Roman"/>
          <w:iCs/>
          <w:sz w:val="28"/>
          <w:lang w:val="ru-RU"/>
        </w:rPr>
      </w:pPr>
      <w:r w:rsidRPr="001C209F">
        <w:rPr>
          <w:rFonts w:ascii="Times New Roman" w:hAnsi="Times New Roman" w:cs="Times New Roman"/>
          <w:iCs/>
          <w:sz w:val="28"/>
        </w:rPr>
        <w:t xml:space="preserve">Рис. </w:t>
      </w:r>
      <w:r w:rsidRPr="001C209F">
        <w:rPr>
          <w:rFonts w:ascii="Times New Roman" w:hAnsi="Times New Roman" w:cs="Times New Roman"/>
          <w:iCs/>
          <w:sz w:val="28"/>
          <w:lang w:val="ru-RU"/>
        </w:rPr>
        <w:t>2.15</w:t>
      </w:r>
      <w:r w:rsidRPr="001C209F">
        <w:rPr>
          <w:rFonts w:ascii="Times New Roman" w:hAnsi="Times New Roman" w:cs="Times New Roman"/>
          <w:iCs/>
          <w:sz w:val="28"/>
        </w:rPr>
        <w:t xml:space="preserve"> Рівень стану самооцінки підлітків</w:t>
      </w:r>
      <w:r>
        <w:rPr>
          <w:rFonts w:ascii="Times New Roman" w:hAnsi="Times New Roman" w:cs="Times New Roman"/>
          <w:iCs/>
          <w:sz w:val="28"/>
          <w:lang w:val="ru-RU"/>
        </w:rPr>
        <w:t xml:space="preserve"> на контрольному етапі</w:t>
      </w:r>
    </w:p>
    <w:p w14:paraId="0C71B1BC" w14:textId="4B83BCF8" w:rsidR="004C22F9" w:rsidRPr="005D78FF" w:rsidRDefault="004C22F9" w:rsidP="001C687F">
      <w:pPr>
        <w:tabs>
          <w:tab w:val="left" w:pos="993"/>
        </w:tabs>
        <w:spacing w:after="0" w:line="360" w:lineRule="auto"/>
        <w:ind w:firstLine="709"/>
        <w:jc w:val="both"/>
        <w:rPr>
          <w:rFonts w:ascii="Times New Roman" w:hAnsi="Times New Roman" w:cs="Times New Roman"/>
          <w:sz w:val="28"/>
        </w:rPr>
      </w:pPr>
      <w:r w:rsidRPr="005D78FF">
        <w:rPr>
          <w:rFonts w:ascii="Times New Roman" w:hAnsi="Times New Roman" w:cs="Times New Roman"/>
          <w:sz w:val="28"/>
        </w:rPr>
        <w:t>Тобто за п</w:t>
      </w:r>
      <w:r w:rsidR="005D78FF">
        <w:rPr>
          <w:rFonts w:ascii="Times New Roman" w:hAnsi="Times New Roman" w:cs="Times New Roman"/>
          <w:sz w:val="28"/>
        </w:rPr>
        <w:t>о</w:t>
      </w:r>
      <w:r w:rsidRPr="005D78FF">
        <w:rPr>
          <w:rFonts w:ascii="Times New Roman" w:hAnsi="Times New Roman" w:cs="Times New Roman"/>
          <w:sz w:val="28"/>
        </w:rPr>
        <w:t xml:space="preserve">казниками можемо стверджувати, що рівень адекватної самооцінки збільшився, а рівень </w:t>
      </w:r>
      <w:r w:rsidR="005D78FF" w:rsidRPr="005D78FF">
        <w:rPr>
          <w:rFonts w:ascii="Times New Roman" w:hAnsi="Times New Roman" w:cs="Times New Roman"/>
          <w:sz w:val="28"/>
        </w:rPr>
        <w:t>завищеної</w:t>
      </w:r>
      <w:r w:rsidRPr="005D78FF">
        <w:rPr>
          <w:rFonts w:ascii="Times New Roman" w:hAnsi="Times New Roman" w:cs="Times New Roman"/>
          <w:sz w:val="28"/>
        </w:rPr>
        <w:t xml:space="preserve"> і заниженої самооцінки значно зменшився, що значно відобразилося на покращенні шкільного мікроклімату.</w:t>
      </w:r>
    </w:p>
    <w:p w14:paraId="6F0502E0" w14:textId="17F562F8" w:rsidR="001C687F" w:rsidRPr="005D78FF" w:rsidRDefault="006D52DD" w:rsidP="001C687F">
      <w:pPr>
        <w:tabs>
          <w:tab w:val="left" w:pos="993"/>
        </w:tabs>
        <w:spacing w:after="0" w:line="360" w:lineRule="auto"/>
        <w:ind w:firstLine="709"/>
        <w:jc w:val="both"/>
        <w:rPr>
          <w:rFonts w:ascii="Times New Roman" w:hAnsi="Times New Roman" w:cs="Times New Roman"/>
          <w:sz w:val="28"/>
        </w:rPr>
      </w:pPr>
      <w:r w:rsidRPr="005D78FF">
        <w:rPr>
          <w:rFonts w:ascii="Times New Roman" w:hAnsi="Times New Roman" w:cs="Times New Roman"/>
          <w:sz w:val="28"/>
        </w:rPr>
        <w:t>Р</w:t>
      </w:r>
      <w:r w:rsidR="001C687F" w:rsidRPr="005D78FF">
        <w:rPr>
          <w:rFonts w:ascii="Times New Roman" w:hAnsi="Times New Roman" w:cs="Times New Roman"/>
          <w:sz w:val="28"/>
        </w:rPr>
        <w:t>езультати обробки тесту Дж.</w:t>
      </w:r>
      <w:r w:rsidR="005D78FF">
        <w:rPr>
          <w:rFonts w:ascii="Times New Roman" w:hAnsi="Times New Roman" w:cs="Times New Roman"/>
          <w:sz w:val="28"/>
        </w:rPr>
        <w:t xml:space="preserve"> </w:t>
      </w:r>
      <w:r w:rsidR="001C687F" w:rsidRPr="005D78FF">
        <w:rPr>
          <w:rFonts w:ascii="Times New Roman" w:hAnsi="Times New Roman" w:cs="Times New Roman"/>
          <w:sz w:val="28"/>
        </w:rPr>
        <w:t>Роттера на локус контролю</w:t>
      </w:r>
      <w:r w:rsidRPr="005D78FF">
        <w:rPr>
          <w:rFonts w:ascii="Times New Roman" w:hAnsi="Times New Roman" w:cs="Times New Roman"/>
          <w:sz w:val="28"/>
        </w:rPr>
        <w:t xml:space="preserve"> після проведення психокорекційної програми змінилися</w:t>
      </w:r>
      <w:r w:rsidR="0053148A" w:rsidRPr="005D78FF">
        <w:rPr>
          <w:rFonts w:ascii="Times New Roman" w:hAnsi="Times New Roman" w:cs="Times New Roman"/>
          <w:sz w:val="28"/>
        </w:rPr>
        <w:t xml:space="preserve"> незначно</w:t>
      </w:r>
      <w:r w:rsidRPr="005D78FF">
        <w:rPr>
          <w:rFonts w:ascii="Times New Roman" w:hAnsi="Times New Roman" w:cs="Times New Roman"/>
          <w:sz w:val="28"/>
        </w:rPr>
        <w:t>, можемо стверджувати, що успішність у навчанні не завжди впливає на розповсюдження булінгу в освітньому середовищі</w:t>
      </w:r>
      <w:r w:rsidR="001C687F" w:rsidRPr="005D78FF">
        <w:rPr>
          <w:rFonts w:ascii="Times New Roman" w:hAnsi="Times New Roman" w:cs="Times New Roman"/>
          <w:sz w:val="28"/>
        </w:rPr>
        <w:t>. Результати вивчення локусу контролю у підлітків відображені та узагальнені на рис. 2.16.</w:t>
      </w:r>
    </w:p>
    <w:p w14:paraId="2E4C4642" w14:textId="6D85CB32" w:rsidR="001C687F" w:rsidRDefault="001C687F" w:rsidP="001C687F">
      <w:pPr>
        <w:tabs>
          <w:tab w:val="left" w:pos="993"/>
        </w:tabs>
        <w:spacing w:after="0" w:line="360" w:lineRule="auto"/>
        <w:ind w:firstLine="709"/>
        <w:jc w:val="both"/>
        <w:rPr>
          <w:rFonts w:ascii="Times New Roman" w:hAnsi="Times New Roman" w:cs="Times New Roman"/>
          <w:sz w:val="28"/>
          <w:lang w:val="ru-RU"/>
        </w:rPr>
      </w:pPr>
      <w:r w:rsidRPr="00B60CF6">
        <w:rPr>
          <w:rFonts w:ascii="Times New Roman" w:hAnsi="Times New Roman" w:cs="Times New Roman"/>
          <w:sz w:val="28"/>
        </w:rPr>
        <w:t xml:space="preserve">Аналіз даних показує, що екстернальною спрямованістю локус контролю мають </w:t>
      </w:r>
      <w:r w:rsidR="0053148A">
        <w:rPr>
          <w:rFonts w:ascii="Times New Roman" w:hAnsi="Times New Roman" w:cs="Times New Roman"/>
          <w:sz w:val="28"/>
          <w:lang w:val="ru-RU"/>
        </w:rPr>
        <w:t>1</w:t>
      </w:r>
      <w:r w:rsidRPr="00B60CF6">
        <w:rPr>
          <w:rFonts w:ascii="Times New Roman" w:hAnsi="Times New Roman" w:cs="Times New Roman"/>
          <w:sz w:val="28"/>
        </w:rPr>
        <w:t>3% досліджуваних (1</w:t>
      </w:r>
      <w:r w:rsidR="0053148A">
        <w:rPr>
          <w:rFonts w:ascii="Times New Roman" w:hAnsi="Times New Roman" w:cs="Times New Roman"/>
          <w:sz w:val="28"/>
          <w:lang w:val="ru-RU"/>
        </w:rPr>
        <w:t>0</w:t>
      </w:r>
      <w:r w:rsidRPr="00B60CF6">
        <w:rPr>
          <w:rFonts w:ascii="Times New Roman" w:hAnsi="Times New Roman" w:cs="Times New Roman"/>
          <w:sz w:val="28"/>
        </w:rPr>
        <w:t xml:space="preserve"> осіб), інтернальною – </w:t>
      </w:r>
      <w:r w:rsidR="0053148A">
        <w:rPr>
          <w:rFonts w:ascii="Times New Roman" w:hAnsi="Times New Roman" w:cs="Times New Roman"/>
          <w:sz w:val="28"/>
          <w:lang w:val="ru-RU"/>
        </w:rPr>
        <w:t>8</w:t>
      </w:r>
      <w:r w:rsidRPr="00B60CF6">
        <w:rPr>
          <w:rFonts w:ascii="Times New Roman" w:hAnsi="Times New Roman" w:cs="Times New Roman"/>
          <w:sz w:val="28"/>
        </w:rPr>
        <w:t>7% (6</w:t>
      </w:r>
      <w:r w:rsidR="0053148A">
        <w:rPr>
          <w:rFonts w:ascii="Times New Roman" w:hAnsi="Times New Roman" w:cs="Times New Roman"/>
          <w:sz w:val="28"/>
          <w:lang w:val="ru-RU"/>
        </w:rPr>
        <w:t>8</w:t>
      </w:r>
      <w:r w:rsidRPr="00B60CF6">
        <w:rPr>
          <w:rFonts w:ascii="Times New Roman" w:hAnsi="Times New Roman" w:cs="Times New Roman"/>
          <w:sz w:val="28"/>
        </w:rPr>
        <w:t xml:space="preserve"> осіб).</w:t>
      </w:r>
    </w:p>
    <w:p w14:paraId="6F3B418E" w14:textId="1D3F32A7" w:rsidR="006D52DD" w:rsidRPr="00B60CF6" w:rsidRDefault="006D52DD" w:rsidP="006D52DD">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Хочемо зауважити, що менш відповідальні підлітки більш схильні до екстернального локусу контролю і як наслідок до </w:t>
      </w:r>
      <w:r w:rsidRPr="006D52DD">
        <w:rPr>
          <w:rFonts w:ascii="Times New Roman" w:hAnsi="Times New Roman" w:cs="Times New Roman"/>
          <w:sz w:val="28"/>
        </w:rPr>
        <w:t xml:space="preserve">поганої </w:t>
      </w:r>
      <w:r w:rsidRPr="00B60CF6">
        <w:rPr>
          <w:rFonts w:ascii="Times New Roman" w:hAnsi="Times New Roman" w:cs="Times New Roman"/>
          <w:sz w:val="28"/>
        </w:rPr>
        <w:t>поведінки</w:t>
      </w:r>
      <w:r w:rsidRPr="006D52DD">
        <w:rPr>
          <w:rFonts w:ascii="Times New Roman" w:hAnsi="Times New Roman" w:cs="Times New Roman"/>
          <w:sz w:val="28"/>
        </w:rPr>
        <w:t>.</w:t>
      </w:r>
      <w:r>
        <w:rPr>
          <w:rFonts w:ascii="Times New Roman" w:hAnsi="Times New Roman" w:cs="Times New Roman"/>
          <w:sz w:val="28"/>
          <w:lang w:val="ru-RU"/>
        </w:rPr>
        <w:t xml:space="preserve"> </w:t>
      </w:r>
      <w:r w:rsidRPr="00B60CF6">
        <w:rPr>
          <w:rFonts w:ascii="Times New Roman" w:hAnsi="Times New Roman" w:cs="Times New Roman"/>
          <w:sz w:val="28"/>
        </w:rPr>
        <w:t>З одного боку, можна говорити, що орієнтація на «інших» при комунікативній взаємодії підштовхує підлітків до протиправної поведінки.</w:t>
      </w:r>
    </w:p>
    <w:p w14:paraId="2D4E252D" w14:textId="77777777" w:rsidR="00BF45F4" w:rsidRPr="00B60CF6" w:rsidRDefault="00BF45F4" w:rsidP="00BF45F4">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t xml:space="preserve">Проаналізувавши поведінку підлітків-інтерналів, можна відзначити, що для них характерна більш висока навчальна успішність, краща поведінка на уроках, вони серйозніші, розважливіші, чіткіше орієнтовані на майбутнє, </w:t>
      </w:r>
      <w:r w:rsidRPr="00B60CF6">
        <w:rPr>
          <w:rFonts w:ascii="Times New Roman" w:hAnsi="Times New Roman" w:cs="Times New Roman"/>
          <w:sz w:val="28"/>
        </w:rPr>
        <w:lastRenderedPageBreak/>
        <w:t>ретельніше планують свої дії, самокритичні, мають адекватну або занижену самооцінку</w:t>
      </w:r>
      <w:r w:rsidRPr="001C3192">
        <w:rPr>
          <w:rFonts w:ascii="Times New Roman" w:hAnsi="Times New Roman" w:cs="Times New Roman"/>
          <w:sz w:val="28"/>
        </w:rPr>
        <w:t>. Екстернали</w:t>
      </w:r>
      <w:r w:rsidRPr="00B60CF6">
        <w:rPr>
          <w:rFonts w:ascii="Times New Roman" w:hAnsi="Times New Roman" w:cs="Times New Roman"/>
          <w:sz w:val="28"/>
        </w:rPr>
        <w:t xml:space="preserve"> невпевнені у своїх можливостях та здібностях, неврівноважені, неспокійні та навіть агресивні. Вони діють з урахуванням догматизму, авторитарності.</w:t>
      </w:r>
    </w:p>
    <w:p w14:paraId="488DD76F" w14:textId="77777777" w:rsidR="006D52DD" w:rsidRPr="006D52DD" w:rsidRDefault="006D52DD" w:rsidP="001C687F">
      <w:pPr>
        <w:tabs>
          <w:tab w:val="left" w:pos="993"/>
        </w:tabs>
        <w:spacing w:after="0" w:line="360" w:lineRule="auto"/>
        <w:ind w:firstLine="709"/>
        <w:jc w:val="both"/>
        <w:rPr>
          <w:rFonts w:ascii="Times New Roman" w:hAnsi="Times New Roman" w:cs="Times New Roman"/>
          <w:sz w:val="28"/>
        </w:rPr>
      </w:pPr>
    </w:p>
    <w:p w14:paraId="3F30279F" w14:textId="2876B999" w:rsidR="001C687F" w:rsidRPr="00B60CF6" w:rsidRDefault="00BF45F4" w:rsidP="001C687F">
      <w:pPr>
        <w:tabs>
          <w:tab w:val="left" w:pos="993"/>
        </w:tabs>
        <w:spacing w:after="0" w:line="360" w:lineRule="auto"/>
        <w:ind w:left="284"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6DBAFDB1" wp14:editId="4BDB7852">
            <wp:extent cx="4917653" cy="3012763"/>
            <wp:effectExtent l="0" t="0" r="16510" b="16510"/>
            <wp:docPr id="1062571686" name="Диаграмма 1062571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6CC9D7" w14:textId="1C86E891" w:rsidR="001C687F" w:rsidRDefault="001C687F" w:rsidP="001C687F">
      <w:pPr>
        <w:tabs>
          <w:tab w:val="left" w:pos="993"/>
        </w:tabs>
        <w:spacing w:after="0" w:line="360" w:lineRule="auto"/>
        <w:ind w:left="284" w:firstLine="709"/>
        <w:jc w:val="both"/>
        <w:rPr>
          <w:rFonts w:ascii="Times New Roman" w:hAnsi="Times New Roman" w:cs="Times New Roman"/>
          <w:iCs/>
          <w:sz w:val="28"/>
          <w:lang w:val="ru-RU"/>
        </w:rPr>
      </w:pPr>
      <w:r w:rsidRPr="001C687F">
        <w:rPr>
          <w:rFonts w:ascii="Times New Roman" w:hAnsi="Times New Roman" w:cs="Times New Roman"/>
          <w:iCs/>
          <w:sz w:val="28"/>
        </w:rPr>
        <w:t>Рис.</w:t>
      </w:r>
      <w:r w:rsidRPr="006D52DD">
        <w:rPr>
          <w:rFonts w:ascii="Times New Roman" w:hAnsi="Times New Roman" w:cs="Times New Roman"/>
          <w:iCs/>
          <w:sz w:val="28"/>
        </w:rPr>
        <w:t>2.</w:t>
      </w:r>
      <w:r w:rsidRPr="001C687F">
        <w:rPr>
          <w:rFonts w:ascii="Times New Roman" w:hAnsi="Times New Roman" w:cs="Times New Roman"/>
          <w:iCs/>
          <w:sz w:val="28"/>
        </w:rPr>
        <w:t>1</w:t>
      </w:r>
      <w:r w:rsidRPr="006D52DD">
        <w:rPr>
          <w:rFonts w:ascii="Times New Roman" w:hAnsi="Times New Roman" w:cs="Times New Roman"/>
          <w:iCs/>
          <w:sz w:val="28"/>
        </w:rPr>
        <w:t>6</w:t>
      </w:r>
      <w:r w:rsidR="006D52DD" w:rsidRPr="0053148A">
        <w:rPr>
          <w:rFonts w:ascii="Times New Roman" w:hAnsi="Times New Roman" w:cs="Times New Roman"/>
          <w:iCs/>
          <w:sz w:val="28"/>
        </w:rPr>
        <w:t xml:space="preserve"> </w:t>
      </w:r>
      <w:r w:rsidRPr="001C687F">
        <w:rPr>
          <w:rFonts w:ascii="Times New Roman" w:hAnsi="Times New Roman" w:cs="Times New Roman"/>
          <w:iCs/>
          <w:sz w:val="28"/>
        </w:rPr>
        <w:t>Локус контролю підлітків</w:t>
      </w:r>
    </w:p>
    <w:p w14:paraId="2AA0031C" w14:textId="02F64AF6" w:rsidR="00B13DA5" w:rsidRPr="00775645" w:rsidRDefault="00F024FC" w:rsidP="00351D90">
      <w:pPr>
        <w:spacing w:after="0" w:line="360" w:lineRule="auto"/>
        <w:ind w:firstLine="709"/>
        <w:jc w:val="both"/>
        <w:rPr>
          <w:rFonts w:ascii="Times New Roman" w:eastAsia="Times New Roman" w:hAnsi="Times New Roman" w:cs="Times New Roman"/>
          <w:kern w:val="0"/>
          <w:sz w:val="28"/>
          <w:szCs w:val="28"/>
          <w14:ligatures w14:val="none"/>
        </w:rPr>
      </w:pPr>
      <w:r w:rsidRPr="006A0C57">
        <w:rPr>
          <w:rFonts w:ascii="Times New Roman" w:eastAsia="Times New Roman" w:hAnsi="Times New Roman" w:cs="Times New Roman"/>
          <w:kern w:val="0"/>
          <w:sz w:val="28"/>
          <w:szCs w:val="28"/>
          <w14:ligatures w14:val="none"/>
        </w:rPr>
        <w:t>Таким чином, були відзначені показники, що свідчать про т</w:t>
      </w:r>
      <w:r w:rsidR="00227BD1" w:rsidRPr="006A0C57">
        <w:rPr>
          <w:rFonts w:ascii="Times New Roman" w:eastAsia="Times New Roman" w:hAnsi="Times New Roman" w:cs="Times New Roman"/>
          <w:kern w:val="0"/>
          <w:sz w:val="28"/>
          <w:szCs w:val="28"/>
          <w14:ligatures w14:val="none"/>
        </w:rPr>
        <w:t>е</w:t>
      </w:r>
      <w:r w:rsidRPr="006A0C57">
        <w:rPr>
          <w:rFonts w:ascii="Times New Roman" w:eastAsia="Times New Roman" w:hAnsi="Times New Roman" w:cs="Times New Roman"/>
          <w:kern w:val="0"/>
          <w:sz w:val="28"/>
          <w:szCs w:val="28"/>
          <w14:ligatures w14:val="none"/>
        </w:rPr>
        <w:t xml:space="preserve">, що більшість дітей стали почуватися найбільш комфортно в групі та приймати себе. </w:t>
      </w:r>
      <w:r w:rsidRPr="00775645">
        <w:rPr>
          <w:rFonts w:ascii="Times New Roman" w:eastAsia="Times New Roman" w:hAnsi="Times New Roman" w:cs="Times New Roman"/>
          <w:kern w:val="0"/>
          <w:sz w:val="28"/>
          <w:szCs w:val="28"/>
          <w14:ligatures w14:val="none"/>
        </w:rPr>
        <w:t>Зроблений наголос на високих показниках адаптації та інтернальності сприяв закріпленню позитивних результатів психокорекційної роботи.</w:t>
      </w:r>
    </w:p>
    <w:p w14:paraId="3EDFB376" w14:textId="06FFEBBE" w:rsidR="00BD0294" w:rsidRPr="00291B72" w:rsidRDefault="00BD0294" w:rsidP="00E87009">
      <w:pPr>
        <w:spacing w:after="0" w:line="360" w:lineRule="auto"/>
        <w:ind w:firstLine="709"/>
        <w:jc w:val="both"/>
        <w:rPr>
          <w:rFonts w:ascii="Times New Roman" w:eastAsia="Times New Roman" w:hAnsi="Times New Roman" w:cs="Times New Roman"/>
          <w:kern w:val="0"/>
          <w:sz w:val="28"/>
          <w:szCs w:val="28"/>
          <w14:ligatures w14:val="none"/>
        </w:rPr>
      </w:pPr>
      <w:r w:rsidRPr="00291B72">
        <w:rPr>
          <w:rFonts w:ascii="Times New Roman" w:eastAsia="Times New Roman" w:hAnsi="Times New Roman" w:cs="Times New Roman"/>
          <w:kern w:val="0"/>
          <w:sz w:val="28"/>
          <w:szCs w:val="28"/>
          <w14:ligatures w14:val="none"/>
        </w:rPr>
        <w:t xml:space="preserve">Хочемо зауважити, що робота щодо запобігання булінгу у класі має продовжуватися на постійній основі дещо з меншою інтенсивністю. Для профілактики подальших випадків насильства слід проводити систематичний моніторинг ситуації. Додатковим способом закріплення позитивного психологічного клімату в класі є індивідуальна робота з учнями. Якщо у випадку з кривдником, діти та педагоги навчилися протистояти агресії та регулювати конфліктні ситуації у класі, то у випадку з жертвами булінгу слід проводити більше тривалу роботу, спрямовану </w:t>
      </w:r>
      <w:r w:rsidR="00791CE9" w:rsidRPr="00291B72">
        <w:rPr>
          <w:rFonts w:ascii="Times New Roman" w:eastAsia="Times New Roman" w:hAnsi="Times New Roman" w:cs="Times New Roman"/>
          <w:kern w:val="0"/>
          <w:sz w:val="28"/>
          <w:szCs w:val="28"/>
          <w14:ligatures w14:val="none"/>
        </w:rPr>
        <w:t xml:space="preserve">на </w:t>
      </w:r>
      <w:r w:rsidRPr="00291B72">
        <w:rPr>
          <w:rFonts w:ascii="Times New Roman" w:eastAsia="Times New Roman" w:hAnsi="Times New Roman" w:cs="Times New Roman"/>
          <w:kern w:val="0"/>
          <w:sz w:val="28"/>
          <w:szCs w:val="28"/>
          <w14:ligatures w14:val="none"/>
        </w:rPr>
        <w:t>формування впевнено</w:t>
      </w:r>
      <w:r w:rsidR="00791CE9" w:rsidRPr="00291B72">
        <w:rPr>
          <w:rFonts w:ascii="Times New Roman" w:eastAsia="Times New Roman" w:hAnsi="Times New Roman" w:cs="Times New Roman"/>
          <w:kern w:val="0"/>
          <w:sz w:val="28"/>
          <w:szCs w:val="28"/>
          <w14:ligatures w14:val="none"/>
        </w:rPr>
        <w:t>ї</w:t>
      </w:r>
      <w:r w:rsidRPr="00291B72">
        <w:rPr>
          <w:rFonts w:ascii="Times New Roman" w:eastAsia="Times New Roman" w:hAnsi="Times New Roman" w:cs="Times New Roman"/>
          <w:kern w:val="0"/>
          <w:sz w:val="28"/>
          <w:szCs w:val="28"/>
          <w14:ligatures w14:val="none"/>
        </w:rPr>
        <w:t xml:space="preserve"> поведінки з однолітками, а також способу виходу з конфліктних ситуацій прийнятних кожному конкретно</w:t>
      </w:r>
      <w:r w:rsidR="00791CE9" w:rsidRPr="00291B72">
        <w:rPr>
          <w:rFonts w:ascii="Times New Roman" w:eastAsia="Times New Roman" w:hAnsi="Times New Roman" w:cs="Times New Roman"/>
          <w:kern w:val="0"/>
          <w:sz w:val="28"/>
          <w:szCs w:val="28"/>
          <w14:ligatures w14:val="none"/>
        </w:rPr>
        <w:t>му</w:t>
      </w:r>
      <w:r w:rsidRPr="00291B72">
        <w:rPr>
          <w:rFonts w:ascii="Times New Roman" w:eastAsia="Times New Roman" w:hAnsi="Times New Roman" w:cs="Times New Roman"/>
          <w:kern w:val="0"/>
          <w:sz w:val="28"/>
          <w:szCs w:val="28"/>
          <w14:ligatures w14:val="none"/>
        </w:rPr>
        <w:t xml:space="preserve"> підлітк</w:t>
      </w:r>
      <w:r w:rsidR="00791CE9" w:rsidRPr="00291B72">
        <w:rPr>
          <w:rFonts w:ascii="Times New Roman" w:eastAsia="Times New Roman" w:hAnsi="Times New Roman" w:cs="Times New Roman"/>
          <w:kern w:val="0"/>
          <w:sz w:val="28"/>
          <w:szCs w:val="28"/>
          <w14:ligatures w14:val="none"/>
        </w:rPr>
        <w:t>у</w:t>
      </w:r>
      <w:r w:rsidRPr="00291B72">
        <w:rPr>
          <w:rFonts w:ascii="Times New Roman" w:eastAsia="Times New Roman" w:hAnsi="Times New Roman" w:cs="Times New Roman"/>
          <w:kern w:val="0"/>
          <w:sz w:val="28"/>
          <w:szCs w:val="28"/>
          <w14:ligatures w14:val="none"/>
        </w:rPr>
        <w:t>.</w:t>
      </w:r>
      <w:r w:rsidR="0055179B" w:rsidRPr="00291B72">
        <w:rPr>
          <w:rFonts w:ascii="Times New Roman" w:eastAsia="Times New Roman" w:hAnsi="Times New Roman" w:cs="Times New Roman"/>
          <w:kern w:val="0"/>
          <w:sz w:val="28"/>
          <w:szCs w:val="28"/>
          <w14:ligatures w14:val="none"/>
        </w:rPr>
        <w:t xml:space="preserve"> </w:t>
      </w:r>
    </w:p>
    <w:p w14:paraId="1AAE9717" w14:textId="4450BD27" w:rsidR="00E51A22" w:rsidRPr="00291B72" w:rsidRDefault="00E51A22" w:rsidP="006E1E98">
      <w:pPr>
        <w:pStyle w:val="2"/>
        <w:tabs>
          <w:tab w:val="left" w:pos="5879"/>
        </w:tabs>
        <w:spacing w:after="240" w:line="360" w:lineRule="auto"/>
        <w:ind w:firstLine="709"/>
        <w:jc w:val="center"/>
        <w:rPr>
          <w:rFonts w:ascii="Times New Roman" w:eastAsia="Times New Roman" w:hAnsi="Times New Roman" w:cs="Times New Roman"/>
          <w:b/>
          <w:bCs/>
          <w:color w:val="auto"/>
          <w:kern w:val="0"/>
          <w:sz w:val="28"/>
          <w:szCs w:val="28"/>
          <w14:ligatures w14:val="none"/>
        </w:rPr>
      </w:pPr>
      <w:bookmarkStart w:id="13" w:name="_Toc183890016"/>
      <w:r w:rsidRPr="00291B72">
        <w:rPr>
          <w:rFonts w:ascii="Times New Roman" w:eastAsia="Times New Roman" w:hAnsi="Times New Roman" w:cs="Times New Roman"/>
          <w:b/>
          <w:bCs/>
          <w:color w:val="auto"/>
          <w:kern w:val="0"/>
          <w:sz w:val="28"/>
          <w:szCs w:val="28"/>
          <w14:ligatures w14:val="none"/>
        </w:rPr>
        <w:lastRenderedPageBreak/>
        <w:t>Висновки до розділу 2</w:t>
      </w:r>
      <w:bookmarkEnd w:id="13"/>
    </w:p>
    <w:p w14:paraId="0B5E12A8" w14:textId="689B5BFA" w:rsidR="00C64AB3" w:rsidRPr="00291B72" w:rsidRDefault="002A5834" w:rsidP="00440F4E">
      <w:pPr>
        <w:spacing w:after="0" w:line="360" w:lineRule="auto"/>
        <w:ind w:firstLine="709"/>
        <w:jc w:val="both"/>
        <w:rPr>
          <w:rFonts w:ascii="Times New Roman" w:hAnsi="Times New Roman" w:cs="Times New Roman"/>
          <w:sz w:val="28"/>
          <w:szCs w:val="28"/>
        </w:rPr>
      </w:pPr>
      <w:r w:rsidRPr="00291B72">
        <w:rPr>
          <w:rFonts w:ascii="Times New Roman" w:hAnsi="Times New Roman" w:cs="Times New Roman"/>
          <w:sz w:val="28"/>
          <w:szCs w:val="28"/>
        </w:rPr>
        <w:t xml:space="preserve">Протягом написання другого розділу було проведено емпіричне дослідження </w:t>
      </w:r>
      <w:r w:rsidRPr="00291B72">
        <w:rPr>
          <w:rFonts w:ascii="Times New Roman" w:eastAsia="Times New Roman" w:hAnsi="Times New Roman" w:cs="Times New Roman"/>
          <w:kern w:val="0"/>
          <w:sz w:val="28"/>
          <w:szCs w:val="28"/>
          <w14:ligatures w14:val="none"/>
        </w:rPr>
        <w:t>в три етапи: констатуючий, формуючий та контрольни</w:t>
      </w:r>
      <w:r w:rsidR="00C64AB3" w:rsidRPr="00291B72">
        <w:rPr>
          <w:rFonts w:ascii="Times New Roman" w:eastAsia="Times New Roman" w:hAnsi="Times New Roman" w:cs="Times New Roman"/>
          <w:kern w:val="0"/>
          <w:sz w:val="28"/>
          <w:szCs w:val="28"/>
          <w14:ligatures w14:val="none"/>
        </w:rPr>
        <w:t>й</w:t>
      </w:r>
      <w:r w:rsidRPr="00291B72">
        <w:rPr>
          <w:rFonts w:ascii="Times New Roman" w:hAnsi="Times New Roman" w:cs="Times New Roman"/>
          <w:sz w:val="28"/>
          <w:szCs w:val="28"/>
        </w:rPr>
        <w:t xml:space="preserve">. </w:t>
      </w:r>
    </w:p>
    <w:p w14:paraId="29A3F971" w14:textId="57915099" w:rsidR="00D10253" w:rsidRPr="00874036" w:rsidRDefault="00C64AB3" w:rsidP="002B0B71">
      <w:pPr>
        <w:spacing w:after="0" w:line="360" w:lineRule="auto"/>
        <w:ind w:firstLine="709"/>
        <w:jc w:val="both"/>
        <w:rPr>
          <w:rFonts w:ascii="Times New Roman" w:hAnsi="Times New Roman" w:cs="Times New Roman"/>
          <w:sz w:val="28"/>
          <w:szCs w:val="28"/>
        </w:rPr>
      </w:pPr>
      <w:r w:rsidRPr="00291B72">
        <w:rPr>
          <w:rFonts w:ascii="Times New Roman" w:hAnsi="Times New Roman" w:cs="Times New Roman"/>
          <w:sz w:val="28"/>
          <w:szCs w:val="28"/>
        </w:rPr>
        <w:t>Під час</w:t>
      </w:r>
      <w:r w:rsidR="00E87009" w:rsidRPr="00291B72">
        <w:rPr>
          <w:rFonts w:ascii="Times New Roman" w:hAnsi="Times New Roman" w:cs="Times New Roman"/>
          <w:sz w:val="28"/>
          <w:szCs w:val="28"/>
        </w:rPr>
        <w:t xml:space="preserve"> вивченн</w:t>
      </w:r>
      <w:r w:rsidRPr="00291B72">
        <w:rPr>
          <w:rFonts w:ascii="Times New Roman" w:hAnsi="Times New Roman" w:cs="Times New Roman"/>
          <w:sz w:val="28"/>
          <w:szCs w:val="28"/>
        </w:rPr>
        <w:t>я</w:t>
      </w:r>
      <w:r w:rsidR="00E87009" w:rsidRPr="00291B72">
        <w:rPr>
          <w:rFonts w:ascii="Times New Roman" w:hAnsi="Times New Roman" w:cs="Times New Roman"/>
          <w:sz w:val="28"/>
          <w:szCs w:val="28"/>
        </w:rPr>
        <w:t xml:space="preserve"> факторів виникнення булінгу та способів його корекції у підлітковому середовищі були відзначені деякі особливості. Дослідження проводилося у </w:t>
      </w:r>
      <w:r w:rsidR="00D21AB9">
        <w:rPr>
          <w:rFonts w:ascii="Times New Roman" w:hAnsi="Times New Roman" w:cs="Times New Roman"/>
          <w:sz w:val="28"/>
          <w:szCs w:val="28"/>
          <w:lang w:val="ru-RU"/>
        </w:rPr>
        <w:t>сьомих</w:t>
      </w:r>
      <w:r w:rsidR="00E87009" w:rsidRPr="00291B72">
        <w:rPr>
          <w:rFonts w:ascii="Times New Roman" w:hAnsi="Times New Roman" w:cs="Times New Roman"/>
          <w:sz w:val="28"/>
          <w:szCs w:val="28"/>
        </w:rPr>
        <w:t xml:space="preserve"> класах, загальна кількість респондентів становил</w:t>
      </w:r>
      <w:r w:rsidR="00D10253" w:rsidRPr="00291B72">
        <w:rPr>
          <w:rFonts w:ascii="Times New Roman" w:hAnsi="Times New Roman" w:cs="Times New Roman"/>
          <w:sz w:val="28"/>
          <w:szCs w:val="28"/>
        </w:rPr>
        <w:t>а</w:t>
      </w:r>
      <w:r w:rsidR="00E87009" w:rsidRPr="00291B72">
        <w:rPr>
          <w:rFonts w:ascii="Times New Roman" w:hAnsi="Times New Roman" w:cs="Times New Roman"/>
          <w:sz w:val="28"/>
          <w:szCs w:val="28"/>
        </w:rPr>
        <w:t xml:space="preserve"> </w:t>
      </w:r>
      <w:r w:rsidR="00D21AB9">
        <w:rPr>
          <w:rFonts w:ascii="Times New Roman" w:hAnsi="Times New Roman" w:cs="Times New Roman"/>
          <w:sz w:val="28"/>
          <w:szCs w:val="28"/>
          <w:lang w:val="ru-RU"/>
        </w:rPr>
        <w:t>7</w:t>
      </w:r>
      <w:r w:rsidR="00E87009" w:rsidRPr="00291B72">
        <w:rPr>
          <w:rFonts w:ascii="Times New Roman" w:hAnsi="Times New Roman" w:cs="Times New Roman"/>
          <w:sz w:val="28"/>
          <w:szCs w:val="28"/>
        </w:rPr>
        <w:t>8 осіб. Ефективно запобігти булінгу в класі дозволяють комплексні пси</w:t>
      </w:r>
      <w:r w:rsidR="00E87009" w:rsidRPr="00874036">
        <w:rPr>
          <w:rFonts w:ascii="Times New Roman" w:hAnsi="Times New Roman" w:cs="Times New Roman"/>
          <w:sz w:val="28"/>
          <w:szCs w:val="28"/>
        </w:rPr>
        <w:t xml:space="preserve">хокорекційні програми, які включають роботу не тільки з підлітками, але і з педагогами школи і батьками учнів. </w:t>
      </w:r>
    </w:p>
    <w:p w14:paraId="161818D9" w14:textId="7CCDDBEA" w:rsidR="00581655" w:rsidRPr="002B0B71" w:rsidRDefault="00E87009" w:rsidP="002B0B71">
      <w:pPr>
        <w:tabs>
          <w:tab w:val="left" w:pos="993"/>
        </w:tabs>
        <w:spacing w:after="0" w:line="360" w:lineRule="auto"/>
        <w:ind w:firstLine="709"/>
        <w:jc w:val="both"/>
        <w:rPr>
          <w:rFonts w:ascii="Times New Roman" w:hAnsi="Times New Roman" w:cs="Times New Roman"/>
          <w:sz w:val="28"/>
        </w:rPr>
      </w:pPr>
      <w:r w:rsidRPr="00874036">
        <w:rPr>
          <w:rFonts w:ascii="Times New Roman" w:hAnsi="Times New Roman" w:cs="Times New Roman"/>
          <w:sz w:val="28"/>
          <w:szCs w:val="28"/>
        </w:rPr>
        <w:t xml:space="preserve">Експеримент був проведений у </w:t>
      </w:r>
      <w:r w:rsidR="00581655" w:rsidRPr="00581655">
        <w:rPr>
          <w:rFonts w:ascii="Times New Roman" w:hAnsi="Times New Roman" w:cs="Times New Roman"/>
          <w:sz w:val="28"/>
          <w:szCs w:val="28"/>
        </w:rPr>
        <w:t>чотири</w:t>
      </w:r>
      <w:r w:rsidRPr="00874036">
        <w:rPr>
          <w:rFonts w:ascii="Times New Roman" w:hAnsi="Times New Roman" w:cs="Times New Roman"/>
          <w:sz w:val="28"/>
          <w:szCs w:val="28"/>
        </w:rPr>
        <w:t xml:space="preserve"> етапи</w:t>
      </w:r>
      <w:r w:rsidR="00581655" w:rsidRPr="00581655">
        <w:rPr>
          <w:rFonts w:ascii="Times New Roman" w:hAnsi="Times New Roman" w:cs="Times New Roman"/>
          <w:sz w:val="28"/>
          <w:szCs w:val="28"/>
        </w:rPr>
        <w:t>:</w:t>
      </w:r>
      <w:r w:rsidR="002879A1" w:rsidRPr="002879A1">
        <w:rPr>
          <w:rFonts w:ascii="Times New Roman" w:hAnsi="Times New Roman" w:cs="Times New Roman"/>
          <w:sz w:val="28"/>
          <w:szCs w:val="28"/>
        </w:rPr>
        <w:t xml:space="preserve"> </w:t>
      </w:r>
      <w:r w:rsidR="00581655" w:rsidRPr="00581655">
        <w:rPr>
          <w:rFonts w:ascii="Times New Roman" w:hAnsi="Times New Roman" w:cs="Times New Roman"/>
          <w:sz w:val="28"/>
          <w:szCs w:val="28"/>
        </w:rPr>
        <w:t xml:space="preserve">І </w:t>
      </w:r>
      <w:r w:rsidR="002879A1" w:rsidRPr="002B0B71">
        <w:rPr>
          <w:rFonts w:ascii="Times New Roman" w:hAnsi="Times New Roman" w:cs="Times New Roman"/>
          <w:sz w:val="28"/>
        </w:rPr>
        <w:t>–</w:t>
      </w:r>
      <w:r w:rsidR="00581655" w:rsidRPr="00B60CF6">
        <w:rPr>
          <w:rFonts w:ascii="Times New Roman" w:hAnsi="Times New Roman" w:cs="Times New Roman"/>
          <w:sz w:val="28"/>
        </w:rPr>
        <w:t>уточненн</w:t>
      </w:r>
      <w:r w:rsidR="002B0B71" w:rsidRPr="002B0B71">
        <w:rPr>
          <w:rFonts w:ascii="Times New Roman" w:hAnsi="Times New Roman" w:cs="Times New Roman"/>
          <w:sz w:val="28"/>
        </w:rPr>
        <w:t>я</w:t>
      </w:r>
      <w:r w:rsidR="00581655" w:rsidRPr="00B60CF6">
        <w:rPr>
          <w:rFonts w:ascii="Times New Roman" w:hAnsi="Times New Roman" w:cs="Times New Roman"/>
          <w:sz w:val="28"/>
        </w:rPr>
        <w:t xml:space="preserve"> проблеми дослідження</w:t>
      </w:r>
      <w:r w:rsidR="00581655" w:rsidRPr="00581655">
        <w:rPr>
          <w:rFonts w:ascii="Times New Roman" w:hAnsi="Times New Roman" w:cs="Times New Roman"/>
          <w:sz w:val="28"/>
        </w:rPr>
        <w:t>; ІІ</w:t>
      </w:r>
      <w:r w:rsidR="002879A1" w:rsidRPr="002879A1">
        <w:rPr>
          <w:rFonts w:ascii="Times New Roman" w:hAnsi="Times New Roman" w:cs="Times New Roman"/>
          <w:sz w:val="28"/>
        </w:rPr>
        <w:t xml:space="preserve"> </w:t>
      </w:r>
      <w:r w:rsidR="002879A1" w:rsidRPr="002B0B71">
        <w:rPr>
          <w:rFonts w:ascii="Times New Roman" w:hAnsi="Times New Roman" w:cs="Times New Roman"/>
          <w:sz w:val="28"/>
        </w:rPr>
        <w:t>–</w:t>
      </w:r>
      <w:r w:rsidR="00581655" w:rsidRPr="00B60CF6">
        <w:rPr>
          <w:rFonts w:ascii="Times New Roman" w:hAnsi="Times New Roman" w:cs="Times New Roman"/>
          <w:sz w:val="28"/>
        </w:rPr>
        <w:t>отриманн</w:t>
      </w:r>
      <w:r w:rsidR="002B0B71" w:rsidRPr="002B0B71">
        <w:rPr>
          <w:rFonts w:ascii="Times New Roman" w:hAnsi="Times New Roman" w:cs="Times New Roman"/>
          <w:sz w:val="28"/>
        </w:rPr>
        <w:t>я</w:t>
      </w:r>
      <w:r w:rsidR="00581655" w:rsidRPr="00B60CF6">
        <w:rPr>
          <w:rFonts w:ascii="Times New Roman" w:hAnsi="Times New Roman" w:cs="Times New Roman"/>
          <w:sz w:val="28"/>
        </w:rPr>
        <w:t xml:space="preserve"> експериментальних даних</w:t>
      </w:r>
      <w:r w:rsidR="002879A1" w:rsidRPr="002B0B71">
        <w:rPr>
          <w:rFonts w:ascii="Times New Roman" w:hAnsi="Times New Roman" w:cs="Times New Roman"/>
          <w:sz w:val="28"/>
        </w:rPr>
        <w:t>;</w:t>
      </w:r>
      <w:r w:rsidR="002B0B71" w:rsidRPr="002B0B71">
        <w:rPr>
          <w:rFonts w:ascii="Times New Roman" w:hAnsi="Times New Roman" w:cs="Times New Roman"/>
          <w:sz w:val="28"/>
        </w:rPr>
        <w:t xml:space="preserve"> </w:t>
      </w:r>
      <w:r w:rsidR="002879A1" w:rsidRPr="002B0B71">
        <w:rPr>
          <w:rFonts w:ascii="Times New Roman" w:hAnsi="Times New Roman" w:cs="Times New Roman"/>
          <w:sz w:val="28"/>
        </w:rPr>
        <w:t xml:space="preserve">ІІІ – </w:t>
      </w:r>
      <w:r w:rsidR="00581655" w:rsidRPr="00B60CF6">
        <w:rPr>
          <w:rFonts w:ascii="Times New Roman" w:hAnsi="Times New Roman" w:cs="Times New Roman"/>
          <w:sz w:val="28"/>
        </w:rPr>
        <w:t>розгляд особливостей самооцінки, виявленні домінуючої стратегії поведінки у конфлікті, вивчення локус контролю</w:t>
      </w:r>
      <w:r w:rsidR="002B0B71" w:rsidRPr="002B0B71">
        <w:rPr>
          <w:rFonts w:ascii="Times New Roman" w:hAnsi="Times New Roman" w:cs="Times New Roman"/>
          <w:sz w:val="28"/>
        </w:rPr>
        <w:t>;</w:t>
      </w:r>
      <w:r w:rsidR="00CA5145">
        <w:rPr>
          <w:rFonts w:ascii="Times New Roman" w:hAnsi="Times New Roman" w:cs="Times New Roman"/>
          <w:sz w:val="28"/>
        </w:rPr>
        <w:t xml:space="preserve"> </w:t>
      </w:r>
      <w:r w:rsidR="002B0B71" w:rsidRPr="002B0B71">
        <w:rPr>
          <w:rFonts w:ascii="Times New Roman" w:hAnsi="Times New Roman" w:cs="Times New Roman"/>
          <w:sz w:val="28"/>
        </w:rPr>
        <w:t>І</w:t>
      </w:r>
      <w:r w:rsidR="002B0B71">
        <w:rPr>
          <w:rFonts w:ascii="Times New Roman" w:hAnsi="Times New Roman" w:cs="Times New Roman"/>
          <w:sz w:val="28"/>
        </w:rPr>
        <w:t>V</w:t>
      </w:r>
      <w:r w:rsidR="002B0B71" w:rsidRPr="002B0B71">
        <w:rPr>
          <w:rFonts w:ascii="Times New Roman" w:hAnsi="Times New Roman" w:cs="Times New Roman"/>
          <w:sz w:val="28"/>
        </w:rPr>
        <w:t xml:space="preserve"> </w:t>
      </w:r>
      <w:r w:rsidR="002B0B71">
        <w:rPr>
          <w:rFonts w:ascii="Times New Roman" w:hAnsi="Times New Roman" w:cs="Times New Roman"/>
          <w:sz w:val="28"/>
        </w:rPr>
        <w:t>–</w:t>
      </w:r>
      <w:r w:rsidR="002B0B71" w:rsidRPr="002B0B71">
        <w:rPr>
          <w:rFonts w:ascii="Times New Roman" w:hAnsi="Times New Roman" w:cs="Times New Roman"/>
          <w:sz w:val="28"/>
        </w:rPr>
        <w:t xml:space="preserve"> </w:t>
      </w:r>
      <w:r w:rsidR="00581655" w:rsidRPr="00B60CF6">
        <w:rPr>
          <w:rFonts w:ascii="Times New Roman" w:hAnsi="Times New Roman" w:cs="Times New Roman"/>
          <w:sz w:val="28"/>
        </w:rPr>
        <w:t>оброб</w:t>
      </w:r>
      <w:r w:rsidR="002B0B71" w:rsidRPr="002B0B71">
        <w:rPr>
          <w:rFonts w:ascii="Times New Roman" w:hAnsi="Times New Roman" w:cs="Times New Roman"/>
          <w:sz w:val="28"/>
        </w:rPr>
        <w:t>ка</w:t>
      </w:r>
      <w:r w:rsidR="00581655" w:rsidRPr="00B60CF6">
        <w:rPr>
          <w:rFonts w:ascii="Times New Roman" w:hAnsi="Times New Roman" w:cs="Times New Roman"/>
          <w:sz w:val="28"/>
        </w:rPr>
        <w:t>, аналізі та інтерпретації отриманих даних</w:t>
      </w:r>
      <w:r w:rsidR="002B0B71" w:rsidRPr="002B0B71">
        <w:rPr>
          <w:rFonts w:ascii="Times New Roman" w:hAnsi="Times New Roman" w:cs="Times New Roman"/>
          <w:sz w:val="28"/>
        </w:rPr>
        <w:t>, впровадження корекційної програми</w:t>
      </w:r>
      <w:r w:rsidR="00581655" w:rsidRPr="00B60CF6">
        <w:rPr>
          <w:rFonts w:ascii="Times New Roman" w:hAnsi="Times New Roman" w:cs="Times New Roman"/>
          <w:sz w:val="28"/>
        </w:rPr>
        <w:t>.</w:t>
      </w:r>
    </w:p>
    <w:p w14:paraId="7EC65DB3" w14:textId="43EEA977" w:rsidR="002C6363" w:rsidRPr="00874036" w:rsidRDefault="002C6363" w:rsidP="002B0B71">
      <w:pPr>
        <w:spacing w:after="0" w:line="360" w:lineRule="auto"/>
        <w:ind w:firstLine="709"/>
        <w:jc w:val="both"/>
        <w:rPr>
          <w:rFonts w:ascii="Times New Roman" w:hAnsi="Times New Roman" w:cs="Times New Roman"/>
          <w:sz w:val="28"/>
          <w:szCs w:val="28"/>
        </w:rPr>
      </w:pPr>
      <w:r w:rsidRPr="00874036">
        <w:rPr>
          <w:rFonts w:ascii="Times New Roman" w:hAnsi="Times New Roman" w:cs="Times New Roman"/>
          <w:sz w:val="28"/>
          <w:szCs w:val="28"/>
        </w:rPr>
        <w:t>В межах</w:t>
      </w:r>
      <w:r w:rsidR="00E87009" w:rsidRPr="00874036">
        <w:rPr>
          <w:rFonts w:ascii="Times New Roman" w:hAnsi="Times New Roman" w:cs="Times New Roman"/>
          <w:sz w:val="28"/>
          <w:szCs w:val="28"/>
        </w:rPr>
        <w:t xml:space="preserve"> психокорекційної програми проводились просвітницькі лекції для батьків та педагогів, на яких розкривалися питання</w:t>
      </w:r>
      <w:r w:rsidR="00E4463F" w:rsidRPr="00874036">
        <w:rPr>
          <w:rFonts w:ascii="Times New Roman" w:hAnsi="Times New Roman" w:cs="Times New Roman"/>
          <w:sz w:val="28"/>
          <w:szCs w:val="28"/>
        </w:rPr>
        <w:t xml:space="preserve"> самого </w:t>
      </w:r>
      <w:r w:rsidR="00E87009" w:rsidRPr="00874036">
        <w:rPr>
          <w:rFonts w:ascii="Times New Roman" w:hAnsi="Times New Roman" w:cs="Times New Roman"/>
          <w:sz w:val="28"/>
          <w:szCs w:val="28"/>
        </w:rPr>
        <w:t xml:space="preserve">булінгу в підлітковому середовищі, способів його запобігання та допомоги психологам з боку дорослих. Окремо були проведені індивідуальні бесіди з жертвами та кривдниками ситуації булінгу. </w:t>
      </w:r>
    </w:p>
    <w:p w14:paraId="11C4C488" w14:textId="6832E0E6" w:rsidR="00E87009" w:rsidRPr="00874036" w:rsidRDefault="00E87009" w:rsidP="002B0B71">
      <w:pPr>
        <w:spacing w:after="0" w:line="360" w:lineRule="auto"/>
        <w:ind w:firstLine="709"/>
        <w:jc w:val="both"/>
        <w:rPr>
          <w:rFonts w:ascii="Times New Roman" w:hAnsi="Times New Roman" w:cs="Times New Roman"/>
          <w:sz w:val="28"/>
          <w:szCs w:val="28"/>
        </w:rPr>
      </w:pPr>
      <w:r w:rsidRPr="00874036">
        <w:rPr>
          <w:rFonts w:ascii="Times New Roman" w:hAnsi="Times New Roman" w:cs="Times New Roman"/>
          <w:sz w:val="28"/>
          <w:szCs w:val="28"/>
        </w:rPr>
        <w:t xml:space="preserve">На третьому етапі були проведені психодіагностичні методики, що й на першому етапі і проведено якісний та кількісний аналіз результатів. Педагоги відзначали покращення соціально-психологічного клімату в класі та покращення успішності учнів. Діти стали частіше звертатися за допомогою до класного керівника </w:t>
      </w:r>
      <w:r w:rsidR="002B3059" w:rsidRPr="00874036">
        <w:rPr>
          <w:rFonts w:ascii="Times New Roman" w:hAnsi="Times New Roman" w:cs="Times New Roman"/>
          <w:sz w:val="28"/>
          <w:szCs w:val="28"/>
        </w:rPr>
        <w:t xml:space="preserve">щодо </w:t>
      </w:r>
      <w:r w:rsidRPr="00874036">
        <w:rPr>
          <w:rFonts w:ascii="Times New Roman" w:hAnsi="Times New Roman" w:cs="Times New Roman"/>
          <w:sz w:val="28"/>
          <w:szCs w:val="28"/>
        </w:rPr>
        <w:t xml:space="preserve">булінгу. Батьки колишніх жертв насильства відзначили покращення в емоційної сфери своїх дітей. Булінг, як фактор насильства, має стихійний характер і може відновитись надалі, тому педагогам були дані рекомендації щодо проведення моніторингу у класі. </w:t>
      </w:r>
    </w:p>
    <w:p w14:paraId="3CE5BF8B" w14:textId="320C273D" w:rsidR="009E350E" w:rsidRPr="009E350E" w:rsidRDefault="009E350E" w:rsidP="009E350E">
      <w:pPr>
        <w:pStyle w:val="1"/>
        <w:spacing w:before="0" w:line="360" w:lineRule="auto"/>
        <w:ind w:firstLine="709"/>
        <w:jc w:val="center"/>
        <w:rPr>
          <w:rFonts w:ascii="Times New Roman" w:eastAsia="Times New Roman" w:hAnsi="Times New Roman" w:cs="Times New Roman"/>
          <w:b/>
          <w:bCs/>
          <w:color w:val="auto"/>
          <w:kern w:val="0"/>
          <w:sz w:val="28"/>
          <w:szCs w:val="28"/>
          <w14:ligatures w14:val="none"/>
        </w:rPr>
      </w:pPr>
      <w:bookmarkStart w:id="14" w:name="_Toc183890017"/>
      <w:r w:rsidRPr="009E350E">
        <w:rPr>
          <w:rFonts w:ascii="Times New Roman" w:eastAsia="Times New Roman" w:hAnsi="Times New Roman" w:cs="Times New Roman"/>
          <w:b/>
          <w:bCs/>
          <w:color w:val="auto"/>
          <w:kern w:val="0"/>
          <w:sz w:val="28"/>
          <w:szCs w:val="28"/>
          <w14:ligatures w14:val="none"/>
        </w:rPr>
        <w:lastRenderedPageBreak/>
        <w:t>РОЗДІЛ 3</w:t>
      </w:r>
      <w:bookmarkEnd w:id="14"/>
    </w:p>
    <w:p w14:paraId="1FB3A652" w14:textId="174A1DC3" w:rsidR="009E350E" w:rsidRPr="009E350E" w:rsidRDefault="009E350E" w:rsidP="00515A52">
      <w:pPr>
        <w:pStyle w:val="1"/>
        <w:spacing w:before="0" w:after="240" w:line="360" w:lineRule="auto"/>
        <w:ind w:firstLine="709"/>
        <w:jc w:val="center"/>
        <w:rPr>
          <w:rFonts w:ascii="Times New Roman" w:eastAsia="Times New Roman" w:hAnsi="Times New Roman" w:cs="Times New Roman"/>
          <w:b/>
          <w:bCs/>
          <w:color w:val="auto"/>
          <w:kern w:val="0"/>
          <w:sz w:val="28"/>
          <w:szCs w:val="28"/>
          <w14:ligatures w14:val="none"/>
        </w:rPr>
      </w:pPr>
      <w:bookmarkStart w:id="15" w:name="_Toc183890018"/>
      <w:r w:rsidRPr="009E350E">
        <w:rPr>
          <w:rFonts w:ascii="Times New Roman" w:eastAsia="Times New Roman" w:hAnsi="Times New Roman" w:cs="Times New Roman"/>
          <w:b/>
          <w:bCs/>
          <w:color w:val="auto"/>
          <w:kern w:val="0"/>
          <w:sz w:val="28"/>
          <w:szCs w:val="28"/>
          <w14:ligatures w14:val="none"/>
        </w:rPr>
        <w:t>РЕКОМЕНДАЦІЇ З ПРОФІЛАКТИКИ ТА КОРЕКЦІЇ ПРОЯВІВ БУЛІНГУ В ШКІЛЬНОМУ СЕРЕДОВИЩІ</w:t>
      </w:r>
      <w:bookmarkEnd w:id="15"/>
    </w:p>
    <w:p w14:paraId="4A0059A7" w14:textId="77777777" w:rsidR="009E350E" w:rsidRDefault="009E350E" w:rsidP="00515A52">
      <w:pPr>
        <w:pStyle w:val="2"/>
        <w:spacing w:before="0" w:after="240" w:line="360" w:lineRule="auto"/>
        <w:ind w:firstLine="709"/>
        <w:jc w:val="both"/>
        <w:rPr>
          <w:rFonts w:ascii="Times New Roman" w:eastAsia="Times New Roman" w:hAnsi="Times New Roman" w:cs="Times New Roman"/>
          <w:b/>
          <w:bCs/>
          <w:color w:val="auto"/>
          <w:kern w:val="0"/>
          <w:sz w:val="28"/>
          <w:szCs w:val="28"/>
          <w14:ligatures w14:val="none"/>
        </w:rPr>
      </w:pPr>
      <w:bookmarkStart w:id="16" w:name="_Toc183890019"/>
      <w:r w:rsidRPr="009E350E">
        <w:rPr>
          <w:rFonts w:ascii="Times New Roman" w:eastAsia="Times New Roman" w:hAnsi="Times New Roman" w:cs="Times New Roman"/>
          <w:b/>
          <w:bCs/>
          <w:color w:val="auto"/>
          <w:kern w:val="0"/>
          <w:sz w:val="28"/>
          <w:szCs w:val="28"/>
          <w14:ligatures w14:val="none"/>
        </w:rPr>
        <w:t>3.1 Стратегії та корекційні програми профілактики булінгу в шкільному колективі</w:t>
      </w:r>
      <w:bookmarkEnd w:id="16"/>
    </w:p>
    <w:p w14:paraId="57FAEE92" w14:textId="70FC4E22" w:rsidR="005D6ADC" w:rsidRPr="00B26822" w:rsidRDefault="007F5D14" w:rsidP="00B26822">
      <w:pPr>
        <w:tabs>
          <w:tab w:val="left" w:pos="1134"/>
        </w:tabs>
        <w:spacing w:after="0" w:line="360" w:lineRule="auto"/>
        <w:ind w:firstLine="709"/>
        <w:jc w:val="both"/>
        <w:rPr>
          <w:rFonts w:ascii="Times New Roman" w:hAnsi="Times New Roman" w:cs="Times New Roman"/>
          <w:sz w:val="28"/>
          <w:szCs w:val="28"/>
        </w:rPr>
      </w:pPr>
      <w:r w:rsidRPr="001B0D3B">
        <w:rPr>
          <w:rFonts w:ascii="Times New Roman" w:hAnsi="Times New Roman" w:cs="Times New Roman"/>
          <w:sz w:val="28"/>
          <w:szCs w:val="28"/>
        </w:rPr>
        <w:t xml:space="preserve">Профілактика булінгу в шкільному колективі є важливою складовою підтримки безпечного освітнього середовища. </w:t>
      </w:r>
      <w:r w:rsidR="00B26822" w:rsidRPr="00B26822">
        <w:rPr>
          <w:rFonts w:ascii="Times New Roman" w:hAnsi="Times New Roman" w:cs="Times New Roman"/>
          <w:sz w:val="28"/>
          <w:szCs w:val="28"/>
        </w:rPr>
        <w:t xml:space="preserve">Первинна профілактика </w:t>
      </w:r>
      <w:r w:rsidR="00E3761F" w:rsidRPr="00B26822">
        <w:rPr>
          <w:rFonts w:ascii="Times New Roman" w:hAnsi="Times New Roman" w:cs="Times New Roman"/>
          <w:sz w:val="28"/>
          <w:szCs w:val="28"/>
        </w:rPr>
        <w:t>спрямована</w:t>
      </w:r>
      <w:r w:rsidR="00B26822">
        <w:rPr>
          <w:rFonts w:ascii="Times New Roman" w:hAnsi="Times New Roman" w:cs="Times New Roman"/>
          <w:sz w:val="28"/>
          <w:szCs w:val="28"/>
          <w:lang w:val="ru-RU"/>
        </w:rPr>
        <w:t>а на</w:t>
      </w:r>
      <w:r w:rsidR="00B26822" w:rsidRPr="00B26822">
        <w:rPr>
          <w:rFonts w:ascii="Times New Roman" w:hAnsi="Times New Roman" w:cs="Times New Roman"/>
          <w:sz w:val="28"/>
          <w:szCs w:val="28"/>
        </w:rPr>
        <w:t xml:space="preserve"> дітей – учасників булінга</w:t>
      </w:r>
      <w:r w:rsidR="00B26822">
        <w:rPr>
          <w:rFonts w:ascii="Times New Roman" w:hAnsi="Times New Roman" w:cs="Times New Roman"/>
          <w:sz w:val="28"/>
          <w:szCs w:val="28"/>
          <w:lang w:val="ru-RU"/>
        </w:rPr>
        <w:t xml:space="preserve">, </w:t>
      </w:r>
      <w:r w:rsidR="00CD1150">
        <w:rPr>
          <w:rFonts w:ascii="Times New Roman" w:hAnsi="Times New Roman" w:cs="Times New Roman"/>
          <w:sz w:val="28"/>
          <w:szCs w:val="28"/>
          <w:lang w:val="ru-RU"/>
        </w:rPr>
        <w:t>а</w:t>
      </w:r>
      <w:r w:rsidR="00B26822">
        <w:rPr>
          <w:rFonts w:ascii="Times New Roman" w:hAnsi="Times New Roman" w:cs="Times New Roman"/>
          <w:sz w:val="28"/>
          <w:szCs w:val="28"/>
          <w:lang w:val="ru-RU"/>
        </w:rPr>
        <w:t xml:space="preserve"> також</w:t>
      </w:r>
      <w:r w:rsidR="00B26822" w:rsidRPr="00B26822">
        <w:rPr>
          <w:rFonts w:ascii="Times New Roman" w:hAnsi="Times New Roman" w:cs="Times New Roman"/>
          <w:sz w:val="28"/>
          <w:szCs w:val="28"/>
        </w:rPr>
        <w:t xml:space="preserve"> включає роботу не тільки з дітьми, але і з сім'ями школярів. Вторинна профілактика проводиться щодо підлітків, які вчинили правопорушення (булерів), і її метою є корекція поведінки підлітка та його розвиток, забезпечення психологічної безпеки освітнього середовища та, як наслідок, охорона та підтримка психічного здоров'я учнів, вчителів, працівників школи.</w:t>
      </w:r>
    </w:p>
    <w:p w14:paraId="5703483E" w14:textId="5CED1C4F" w:rsidR="00B26822" w:rsidRDefault="008F5B85" w:rsidP="00185755">
      <w:pPr>
        <w:tabs>
          <w:tab w:val="left" w:pos="1134"/>
        </w:tabs>
        <w:spacing w:after="0" w:line="360" w:lineRule="auto"/>
        <w:ind w:firstLine="709"/>
        <w:jc w:val="both"/>
        <w:rPr>
          <w:rFonts w:ascii="Times New Roman" w:hAnsi="Times New Roman" w:cs="Times New Roman"/>
          <w:sz w:val="28"/>
          <w:szCs w:val="28"/>
          <w:lang w:val="ru-RU"/>
        </w:rPr>
      </w:pPr>
      <w:r w:rsidRPr="008F5B85">
        <w:rPr>
          <w:rFonts w:ascii="Times New Roman" w:hAnsi="Times New Roman" w:cs="Times New Roman"/>
          <w:sz w:val="28"/>
          <w:szCs w:val="28"/>
        </w:rPr>
        <w:t>Профілактично-корекційна робота умовно складається з трьох етапів</w:t>
      </w:r>
      <w:r w:rsidR="00515A52">
        <w:rPr>
          <w:rFonts w:ascii="Times New Roman" w:hAnsi="Times New Roman" w:cs="Times New Roman"/>
          <w:sz w:val="28"/>
          <w:szCs w:val="28"/>
          <w:lang w:val="ru-RU"/>
        </w:rPr>
        <w:t xml:space="preserve"> </w:t>
      </w:r>
      <w:r w:rsidR="00515A52">
        <w:rPr>
          <w:rFonts w:ascii="Times New Roman" w:hAnsi="Times New Roman" w:cs="Times New Roman"/>
          <w:sz w:val="28"/>
          <w:szCs w:val="28"/>
        </w:rPr>
        <w:t>[</w:t>
      </w:r>
      <w:r w:rsidR="00515A52">
        <w:rPr>
          <w:rFonts w:ascii="Times New Roman" w:hAnsi="Times New Roman" w:cs="Times New Roman"/>
          <w:sz w:val="28"/>
          <w:szCs w:val="28"/>
        </w:rPr>
        <w:fldChar w:fldCharType="begin"/>
      </w:r>
      <w:r w:rsidR="00515A52">
        <w:rPr>
          <w:rFonts w:ascii="Times New Roman" w:hAnsi="Times New Roman" w:cs="Times New Roman"/>
          <w:sz w:val="28"/>
          <w:szCs w:val="28"/>
        </w:rPr>
        <w:instrText xml:space="preserve"> REF _Ref182252408 \r \h </w:instrText>
      </w:r>
      <w:r w:rsidR="00515A52">
        <w:rPr>
          <w:rFonts w:ascii="Times New Roman" w:hAnsi="Times New Roman" w:cs="Times New Roman"/>
          <w:sz w:val="28"/>
          <w:szCs w:val="28"/>
        </w:rPr>
      </w:r>
      <w:r w:rsidR="00515A52">
        <w:rPr>
          <w:rFonts w:ascii="Times New Roman" w:hAnsi="Times New Roman" w:cs="Times New Roman"/>
          <w:sz w:val="28"/>
          <w:szCs w:val="28"/>
        </w:rPr>
        <w:fldChar w:fldCharType="separate"/>
      </w:r>
      <w:r w:rsidR="002E5C97">
        <w:rPr>
          <w:rFonts w:ascii="Times New Roman" w:hAnsi="Times New Roman" w:cs="Times New Roman"/>
          <w:sz w:val="28"/>
          <w:szCs w:val="28"/>
        </w:rPr>
        <w:t>2</w:t>
      </w:r>
      <w:r w:rsidR="00515A52">
        <w:rPr>
          <w:rFonts w:ascii="Times New Roman" w:hAnsi="Times New Roman" w:cs="Times New Roman"/>
          <w:sz w:val="28"/>
          <w:szCs w:val="28"/>
        </w:rPr>
        <w:fldChar w:fldCharType="end"/>
      </w:r>
      <w:r w:rsidR="00515A52">
        <w:rPr>
          <w:rFonts w:ascii="Times New Roman" w:hAnsi="Times New Roman" w:cs="Times New Roman"/>
          <w:sz w:val="28"/>
          <w:szCs w:val="28"/>
          <w:lang w:val="ru-RU"/>
        </w:rPr>
        <w:t>, с.37</w:t>
      </w:r>
      <w:r w:rsidR="00515A52">
        <w:rPr>
          <w:rFonts w:ascii="Times New Roman" w:hAnsi="Times New Roman" w:cs="Times New Roman"/>
          <w:sz w:val="28"/>
          <w:szCs w:val="28"/>
        </w:rPr>
        <w:t>]</w:t>
      </w:r>
      <w:r w:rsidRPr="008F5B85">
        <w:rPr>
          <w:rFonts w:ascii="Times New Roman" w:hAnsi="Times New Roman" w:cs="Times New Roman"/>
          <w:sz w:val="28"/>
          <w:szCs w:val="28"/>
        </w:rPr>
        <w:t xml:space="preserve">: </w:t>
      </w:r>
    </w:p>
    <w:p w14:paraId="30FA2BC4" w14:textId="77777777" w:rsidR="00B26822" w:rsidRDefault="008F5B85" w:rsidP="00185755">
      <w:pPr>
        <w:tabs>
          <w:tab w:val="left" w:pos="1134"/>
        </w:tabs>
        <w:spacing w:after="0" w:line="360" w:lineRule="auto"/>
        <w:ind w:firstLine="709"/>
        <w:jc w:val="both"/>
        <w:rPr>
          <w:rFonts w:ascii="Times New Roman" w:hAnsi="Times New Roman" w:cs="Times New Roman"/>
          <w:sz w:val="28"/>
          <w:szCs w:val="28"/>
          <w:lang w:val="ru-RU"/>
        </w:rPr>
      </w:pPr>
      <w:r w:rsidRPr="008F5B85">
        <w:rPr>
          <w:rFonts w:ascii="Times New Roman" w:hAnsi="Times New Roman" w:cs="Times New Roman"/>
          <w:sz w:val="28"/>
          <w:szCs w:val="28"/>
        </w:rPr>
        <w:t xml:space="preserve">а) діагностика (збір інформації та тестування щодо проявів булінгу); </w:t>
      </w:r>
    </w:p>
    <w:p w14:paraId="79D7C639" w14:textId="77777777" w:rsidR="00B26822" w:rsidRDefault="008F5B85" w:rsidP="00185755">
      <w:pPr>
        <w:tabs>
          <w:tab w:val="left" w:pos="1134"/>
        </w:tabs>
        <w:spacing w:after="0" w:line="360" w:lineRule="auto"/>
        <w:ind w:firstLine="709"/>
        <w:jc w:val="both"/>
        <w:rPr>
          <w:rFonts w:ascii="Times New Roman" w:hAnsi="Times New Roman" w:cs="Times New Roman"/>
          <w:sz w:val="28"/>
          <w:szCs w:val="28"/>
          <w:lang w:val="ru-RU"/>
        </w:rPr>
      </w:pPr>
      <w:r w:rsidRPr="008F5B85">
        <w:rPr>
          <w:rFonts w:ascii="Times New Roman" w:hAnsi="Times New Roman" w:cs="Times New Roman"/>
          <w:sz w:val="28"/>
          <w:szCs w:val="28"/>
        </w:rPr>
        <w:t xml:space="preserve">б) впровадження стратегій та програм корекції булінгу (налагодження виховної роботи зі школярами); </w:t>
      </w:r>
    </w:p>
    <w:p w14:paraId="032F00F7" w14:textId="492D4C56" w:rsidR="008F5B85" w:rsidRDefault="008F5B85" w:rsidP="00185755">
      <w:pPr>
        <w:tabs>
          <w:tab w:val="left" w:pos="1134"/>
        </w:tabs>
        <w:spacing w:after="0" w:line="360" w:lineRule="auto"/>
        <w:ind w:firstLine="709"/>
        <w:jc w:val="both"/>
        <w:rPr>
          <w:rFonts w:ascii="Times New Roman" w:hAnsi="Times New Roman" w:cs="Times New Roman"/>
          <w:sz w:val="28"/>
          <w:szCs w:val="28"/>
          <w:lang w:val="ru-RU"/>
        </w:rPr>
      </w:pPr>
      <w:r w:rsidRPr="008F5B85">
        <w:rPr>
          <w:rFonts w:ascii="Times New Roman" w:hAnsi="Times New Roman" w:cs="Times New Roman"/>
          <w:sz w:val="28"/>
          <w:szCs w:val="28"/>
        </w:rPr>
        <w:t xml:space="preserve">в) систематичний моніторинг (відстеження результатів </w:t>
      </w:r>
      <w:r w:rsidR="002B5B3F" w:rsidRPr="008F5B85">
        <w:rPr>
          <w:rFonts w:ascii="Times New Roman" w:hAnsi="Times New Roman" w:cs="Times New Roman"/>
          <w:sz w:val="28"/>
          <w:szCs w:val="28"/>
        </w:rPr>
        <w:t>проведен</w:t>
      </w:r>
      <w:r w:rsidR="002B5B3F" w:rsidRPr="008D53EF">
        <w:rPr>
          <w:rFonts w:ascii="Times New Roman" w:hAnsi="Times New Roman" w:cs="Times New Roman"/>
          <w:sz w:val="28"/>
          <w:szCs w:val="28"/>
        </w:rPr>
        <w:t>о</w:t>
      </w:r>
      <w:r w:rsidR="002B5B3F" w:rsidRPr="008F5B85">
        <w:rPr>
          <w:rFonts w:ascii="Times New Roman" w:hAnsi="Times New Roman" w:cs="Times New Roman"/>
          <w:sz w:val="28"/>
          <w:szCs w:val="28"/>
        </w:rPr>
        <w:t>ї</w:t>
      </w:r>
      <w:r w:rsidRPr="008F5B85">
        <w:rPr>
          <w:rFonts w:ascii="Times New Roman" w:hAnsi="Times New Roman" w:cs="Times New Roman"/>
          <w:sz w:val="28"/>
          <w:szCs w:val="28"/>
        </w:rPr>
        <w:t xml:space="preserve"> роботи). </w:t>
      </w:r>
    </w:p>
    <w:p w14:paraId="5F507D00" w14:textId="3212C0DD" w:rsidR="00B26822" w:rsidRPr="009C63DB" w:rsidRDefault="00B26822" w:rsidP="00B26822">
      <w:pPr>
        <w:tabs>
          <w:tab w:val="left" w:pos="1134"/>
        </w:tabs>
        <w:spacing w:after="0" w:line="360" w:lineRule="auto"/>
        <w:ind w:firstLine="709"/>
        <w:jc w:val="both"/>
        <w:rPr>
          <w:rFonts w:ascii="Times New Roman" w:hAnsi="Times New Roman" w:cs="Times New Roman"/>
          <w:sz w:val="28"/>
          <w:szCs w:val="28"/>
        </w:rPr>
      </w:pPr>
      <w:r w:rsidRPr="009C63DB">
        <w:rPr>
          <w:rFonts w:ascii="Times New Roman" w:hAnsi="Times New Roman" w:cs="Times New Roman"/>
          <w:sz w:val="28"/>
          <w:szCs w:val="28"/>
        </w:rPr>
        <w:t>Як показує практика, відносини у класі багато в чому залежать від тактики поведінки, обраної вчителем з перших днів роботи із класом. Вчитель може не тільки не допустити виникнення ситуації цькування, а й має сприяти подоланню стереотипу відносин у класі, що дістався йому «спадщиною» від колеги. Але йому знадобиться допомога психолога та батьків у боротьбі з поділом класу на окремі угруповання та з розвитком булінгу.</w:t>
      </w:r>
    </w:p>
    <w:p w14:paraId="65C2B6B3" w14:textId="0591C5FD" w:rsidR="00185755" w:rsidRPr="009C63DB" w:rsidRDefault="007F5D14" w:rsidP="00185755">
      <w:pPr>
        <w:tabs>
          <w:tab w:val="left" w:pos="1134"/>
        </w:tabs>
        <w:spacing w:after="0" w:line="360" w:lineRule="auto"/>
        <w:ind w:firstLine="709"/>
        <w:jc w:val="both"/>
        <w:rPr>
          <w:rFonts w:ascii="Times New Roman" w:hAnsi="Times New Roman" w:cs="Times New Roman"/>
          <w:sz w:val="28"/>
          <w:szCs w:val="28"/>
        </w:rPr>
      </w:pPr>
      <w:r w:rsidRPr="009C63DB">
        <w:rPr>
          <w:rFonts w:ascii="Times New Roman" w:hAnsi="Times New Roman" w:cs="Times New Roman"/>
          <w:sz w:val="28"/>
          <w:szCs w:val="28"/>
        </w:rPr>
        <w:t xml:space="preserve">Існує кілька стратегій та корекційних програм, спрямованих на попередження булінгу та вирішення проблем, пов’язаних з ним. </w:t>
      </w:r>
      <w:r w:rsidR="004C69D3" w:rsidRPr="009C63DB">
        <w:rPr>
          <w:rFonts w:ascii="Times New Roman" w:hAnsi="Times New Roman" w:cs="Times New Roman"/>
          <w:sz w:val="28"/>
          <w:szCs w:val="28"/>
        </w:rPr>
        <w:t xml:space="preserve">Отримані результати емпіричного дослідження підтверджують необхідність дотримання </w:t>
      </w:r>
      <w:r w:rsidR="004C69D3" w:rsidRPr="009C63DB">
        <w:rPr>
          <w:rFonts w:ascii="Times New Roman" w:hAnsi="Times New Roman" w:cs="Times New Roman"/>
          <w:sz w:val="28"/>
          <w:szCs w:val="28"/>
        </w:rPr>
        <w:lastRenderedPageBreak/>
        <w:t xml:space="preserve">різноманітних </w:t>
      </w:r>
      <w:r w:rsidRPr="009C63DB">
        <w:rPr>
          <w:rFonts w:ascii="Times New Roman" w:hAnsi="Times New Roman" w:cs="Times New Roman"/>
          <w:sz w:val="28"/>
          <w:szCs w:val="28"/>
        </w:rPr>
        <w:t>стратегі</w:t>
      </w:r>
      <w:r w:rsidR="004C69D3" w:rsidRPr="009C63DB">
        <w:rPr>
          <w:rFonts w:ascii="Times New Roman" w:hAnsi="Times New Roman" w:cs="Times New Roman"/>
          <w:sz w:val="28"/>
          <w:szCs w:val="28"/>
        </w:rPr>
        <w:t xml:space="preserve">й </w:t>
      </w:r>
      <w:r w:rsidRPr="009C63DB">
        <w:rPr>
          <w:rFonts w:ascii="Times New Roman" w:hAnsi="Times New Roman" w:cs="Times New Roman"/>
          <w:sz w:val="28"/>
          <w:szCs w:val="28"/>
        </w:rPr>
        <w:t xml:space="preserve">та </w:t>
      </w:r>
      <w:r w:rsidR="004C69D3" w:rsidRPr="009C63DB">
        <w:rPr>
          <w:rFonts w:ascii="Times New Roman" w:hAnsi="Times New Roman" w:cs="Times New Roman"/>
          <w:sz w:val="28"/>
          <w:szCs w:val="28"/>
        </w:rPr>
        <w:t xml:space="preserve">впровадження </w:t>
      </w:r>
      <w:r w:rsidRPr="009C63DB">
        <w:rPr>
          <w:rFonts w:ascii="Times New Roman" w:hAnsi="Times New Roman" w:cs="Times New Roman"/>
          <w:sz w:val="28"/>
          <w:szCs w:val="28"/>
        </w:rPr>
        <w:t>програм</w:t>
      </w:r>
      <w:r w:rsidR="004C69D3" w:rsidRPr="009C63DB">
        <w:rPr>
          <w:rFonts w:ascii="Times New Roman" w:hAnsi="Times New Roman" w:cs="Times New Roman"/>
          <w:sz w:val="28"/>
          <w:szCs w:val="28"/>
        </w:rPr>
        <w:t xml:space="preserve"> профілактики булінгу. Умовно стратегії та корекційні програми можна поділити на декілька груп</w:t>
      </w:r>
      <w:r w:rsidR="00515A52" w:rsidRPr="009C63DB">
        <w:rPr>
          <w:rFonts w:ascii="Times New Roman" w:hAnsi="Times New Roman" w:cs="Times New Roman"/>
          <w:sz w:val="28"/>
          <w:szCs w:val="28"/>
        </w:rPr>
        <w:t xml:space="preserve"> [</w:t>
      </w:r>
      <w:r w:rsidR="00515A52" w:rsidRPr="009C63DB">
        <w:rPr>
          <w:rFonts w:ascii="Times New Roman" w:hAnsi="Times New Roman" w:cs="Times New Roman"/>
          <w:sz w:val="28"/>
          <w:szCs w:val="28"/>
        </w:rPr>
        <w:fldChar w:fldCharType="begin"/>
      </w:r>
      <w:r w:rsidR="00515A52" w:rsidRPr="009C63DB">
        <w:rPr>
          <w:rFonts w:ascii="Times New Roman" w:hAnsi="Times New Roman" w:cs="Times New Roman"/>
          <w:sz w:val="28"/>
          <w:szCs w:val="28"/>
        </w:rPr>
        <w:instrText xml:space="preserve"> REF _Ref182252408 \r \h </w:instrText>
      </w:r>
      <w:r w:rsidR="00515A52" w:rsidRPr="009C63DB">
        <w:rPr>
          <w:rFonts w:ascii="Times New Roman" w:hAnsi="Times New Roman" w:cs="Times New Roman"/>
          <w:sz w:val="28"/>
          <w:szCs w:val="28"/>
        </w:rPr>
      </w:r>
      <w:r w:rsidR="00515A52" w:rsidRPr="009C63DB">
        <w:rPr>
          <w:rFonts w:ascii="Times New Roman" w:hAnsi="Times New Roman" w:cs="Times New Roman"/>
          <w:sz w:val="28"/>
          <w:szCs w:val="28"/>
        </w:rPr>
        <w:fldChar w:fldCharType="separate"/>
      </w:r>
      <w:r w:rsidR="002E5C97">
        <w:rPr>
          <w:rFonts w:ascii="Times New Roman" w:hAnsi="Times New Roman" w:cs="Times New Roman"/>
          <w:sz w:val="28"/>
          <w:szCs w:val="28"/>
        </w:rPr>
        <w:t>2</w:t>
      </w:r>
      <w:r w:rsidR="00515A52" w:rsidRPr="009C63DB">
        <w:rPr>
          <w:rFonts w:ascii="Times New Roman" w:hAnsi="Times New Roman" w:cs="Times New Roman"/>
          <w:sz w:val="28"/>
          <w:szCs w:val="28"/>
        </w:rPr>
        <w:fldChar w:fldCharType="end"/>
      </w:r>
      <w:r w:rsidR="00515A52" w:rsidRPr="009C63DB">
        <w:rPr>
          <w:rFonts w:ascii="Times New Roman" w:hAnsi="Times New Roman" w:cs="Times New Roman"/>
          <w:sz w:val="28"/>
          <w:szCs w:val="28"/>
        </w:rPr>
        <w:t>]:</w:t>
      </w:r>
    </w:p>
    <w:p w14:paraId="2B403C59" w14:textId="0A1BC0DE" w:rsidR="00840C2F" w:rsidRPr="009C63DB" w:rsidRDefault="004C69D3" w:rsidP="00185755">
      <w:pPr>
        <w:tabs>
          <w:tab w:val="left" w:pos="1134"/>
        </w:tabs>
        <w:spacing w:after="0" w:line="360" w:lineRule="auto"/>
        <w:ind w:firstLine="709"/>
        <w:jc w:val="both"/>
        <w:rPr>
          <w:rFonts w:ascii="Times New Roman" w:hAnsi="Times New Roman" w:cs="Times New Roman"/>
          <w:sz w:val="28"/>
          <w:szCs w:val="28"/>
        </w:rPr>
      </w:pPr>
      <w:r w:rsidRPr="009C63DB">
        <w:rPr>
          <w:rFonts w:ascii="Times New Roman" w:hAnsi="Times New Roman" w:cs="Times New Roman"/>
          <w:sz w:val="28"/>
          <w:szCs w:val="28"/>
        </w:rPr>
        <w:t>І</w:t>
      </w:r>
      <w:r w:rsidR="007F5D14" w:rsidRPr="009C63DB">
        <w:rPr>
          <w:rFonts w:ascii="Times New Roman" w:hAnsi="Times New Roman" w:cs="Times New Roman"/>
          <w:sz w:val="28"/>
          <w:szCs w:val="28"/>
        </w:rPr>
        <w:t>.</w:t>
      </w:r>
      <w:r w:rsidRPr="009C63DB">
        <w:rPr>
          <w:rFonts w:ascii="Times New Roman" w:hAnsi="Times New Roman" w:cs="Times New Roman"/>
          <w:sz w:val="28"/>
          <w:szCs w:val="28"/>
        </w:rPr>
        <w:t xml:space="preserve"> Дотримання ш</w:t>
      </w:r>
      <w:r w:rsidR="007F5D14" w:rsidRPr="009C63DB">
        <w:rPr>
          <w:rFonts w:ascii="Times New Roman" w:hAnsi="Times New Roman" w:cs="Times New Roman"/>
          <w:sz w:val="28"/>
          <w:szCs w:val="28"/>
        </w:rPr>
        <w:t>кільн</w:t>
      </w:r>
      <w:r w:rsidRPr="009C63DB">
        <w:rPr>
          <w:rFonts w:ascii="Times New Roman" w:hAnsi="Times New Roman" w:cs="Times New Roman"/>
          <w:sz w:val="28"/>
          <w:szCs w:val="28"/>
        </w:rPr>
        <w:t>ої</w:t>
      </w:r>
      <w:r w:rsidR="007F5D14" w:rsidRPr="009C63DB">
        <w:rPr>
          <w:rFonts w:ascii="Times New Roman" w:hAnsi="Times New Roman" w:cs="Times New Roman"/>
          <w:sz w:val="28"/>
          <w:szCs w:val="28"/>
        </w:rPr>
        <w:t xml:space="preserve"> політики </w:t>
      </w:r>
      <w:r w:rsidRPr="009C63DB">
        <w:rPr>
          <w:rFonts w:ascii="Times New Roman" w:hAnsi="Times New Roman" w:cs="Times New Roman"/>
          <w:sz w:val="28"/>
          <w:szCs w:val="28"/>
        </w:rPr>
        <w:t>т</w:t>
      </w:r>
      <w:r w:rsidR="007F5D14" w:rsidRPr="009C63DB">
        <w:rPr>
          <w:rFonts w:ascii="Times New Roman" w:hAnsi="Times New Roman" w:cs="Times New Roman"/>
          <w:sz w:val="28"/>
          <w:szCs w:val="28"/>
        </w:rPr>
        <w:t>а правил</w:t>
      </w:r>
      <w:r w:rsidRPr="009C63DB">
        <w:rPr>
          <w:rFonts w:ascii="Times New Roman" w:hAnsi="Times New Roman" w:cs="Times New Roman"/>
          <w:sz w:val="28"/>
          <w:szCs w:val="28"/>
        </w:rPr>
        <w:t xml:space="preserve"> поведінки.</w:t>
      </w:r>
      <w:r w:rsidR="000C30A5" w:rsidRPr="009C63DB">
        <w:rPr>
          <w:rFonts w:ascii="Times New Roman" w:hAnsi="Times New Roman" w:cs="Times New Roman"/>
          <w:sz w:val="28"/>
          <w:szCs w:val="28"/>
        </w:rPr>
        <w:t xml:space="preserve"> </w:t>
      </w:r>
      <w:r w:rsidR="007F5D14" w:rsidRPr="009C63DB">
        <w:rPr>
          <w:rFonts w:ascii="Times New Roman" w:hAnsi="Times New Roman" w:cs="Times New Roman"/>
          <w:sz w:val="28"/>
          <w:szCs w:val="28"/>
        </w:rPr>
        <w:t>Важливо, щоб кожна школа мала чітко визначені правила та процедури стосовно запобігання булінгу, включаючи протоколи для звернення до вчителів, шкільної адміністрації та психологів.</w:t>
      </w:r>
      <w:r w:rsidR="00840C2F" w:rsidRPr="009C63DB">
        <w:rPr>
          <w:rFonts w:ascii="Times New Roman" w:hAnsi="Times New Roman" w:cs="Times New Roman"/>
          <w:sz w:val="28"/>
          <w:szCs w:val="28"/>
        </w:rPr>
        <w:t xml:space="preserve"> Організація спільних заходів (тімбілдинг, спортивні змагання, культурні заходи), що сприяють формуванню взаємної довіри та поваги між учнями.</w:t>
      </w:r>
    </w:p>
    <w:p w14:paraId="64637F9B" w14:textId="042FF1E3" w:rsidR="007F5D14" w:rsidRPr="009C63DB" w:rsidRDefault="000C30A5" w:rsidP="009C15A8">
      <w:pPr>
        <w:tabs>
          <w:tab w:val="left" w:pos="1134"/>
        </w:tabs>
        <w:spacing w:after="0" w:line="360" w:lineRule="auto"/>
        <w:ind w:firstLine="709"/>
        <w:jc w:val="both"/>
        <w:rPr>
          <w:rFonts w:ascii="Times New Roman" w:hAnsi="Times New Roman" w:cs="Times New Roman"/>
          <w:sz w:val="28"/>
          <w:szCs w:val="28"/>
        </w:rPr>
      </w:pPr>
      <w:r w:rsidRPr="009C63DB">
        <w:rPr>
          <w:rFonts w:ascii="Times New Roman" w:hAnsi="Times New Roman" w:cs="Times New Roman"/>
          <w:sz w:val="28"/>
          <w:szCs w:val="28"/>
        </w:rPr>
        <w:t>ІІ</w:t>
      </w:r>
      <w:r w:rsidR="007F5D14" w:rsidRPr="009C63DB">
        <w:rPr>
          <w:rFonts w:ascii="Times New Roman" w:hAnsi="Times New Roman" w:cs="Times New Roman"/>
          <w:sz w:val="28"/>
          <w:szCs w:val="28"/>
        </w:rPr>
        <w:t>. Освітні програми та тренінги</w:t>
      </w:r>
      <w:r w:rsidRPr="009C63DB">
        <w:rPr>
          <w:rFonts w:ascii="Times New Roman" w:hAnsi="Times New Roman" w:cs="Times New Roman"/>
          <w:sz w:val="28"/>
          <w:szCs w:val="28"/>
        </w:rPr>
        <w:t xml:space="preserve">. </w:t>
      </w:r>
      <w:r w:rsidR="007F5D14" w:rsidRPr="009C63DB">
        <w:rPr>
          <w:rFonts w:ascii="Times New Roman" w:hAnsi="Times New Roman" w:cs="Times New Roman"/>
          <w:sz w:val="28"/>
          <w:szCs w:val="28"/>
        </w:rPr>
        <w:t>Навчання соціальним навичкам, емоційній грамотності, самоконтролю та вирішенню конфліктів</w:t>
      </w:r>
      <w:r w:rsidRPr="009C63DB">
        <w:rPr>
          <w:rFonts w:ascii="Times New Roman" w:hAnsi="Times New Roman" w:cs="Times New Roman"/>
          <w:sz w:val="28"/>
          <w:szCs w:val="28"/>
        </w:rPr>
        <w:t xml:space="preserve"> шляхом</w:t>
      </w:r>
      <w:r w:rsidR="007F5D14" w:rsidRPr="009C63DB">
        <w:rPr>
          <w:rFonts w:ascii="Times New Roman" w:hAnsi="Times New Roman" w:cs="Times New Roman"/>
          <w:sz w:val="28"/>
          <w:szCs w:val="28"/>
        </w:rPr>
        <w:t xml:space="preserve"> рольов</w:t>
      </w:r>
      <w:r w:rsidRPr="009C63DB">
        <w:rPr>
          <w:rFonts w:ascii="Times New Roman" w:hAnsi="Times New Roman" w:cs="Times New Roman"/>
          <w:sz w:val="28"/>
          <w:szCs w:val="28"/>
        </w:rPr>
        <w:t xml:space="preserve">их </w:t>
      </w:r>
      <w:r w:rsidR="007F5D14" w:rsidRPr="009C63DB">
        <w:rPr>
          <w:rFonts w:ascii="Times New Roman" w:hAnsi="Times New Roman" w:cs="Times New Roman"/>
          <w:sz w:val="28"/>
          <w:szCs w:val="28"/>
        </w:rPr>
        <w:t>іг</w:t>
      </w:r>
      <w:r w:rsidRPr="009C63DB">
        <w:rPr>
          <w:rFonts w:ascii="Times New Roman" w:hAnsi="Times New Roman" w:cs="Times New Roman"/>
          <w:sz w:val="28"/>
          <w:szCs w:val="28"/>
        </w:rPr>
        <w:t>о</w:t>
      </w:r>
      <w:r w:rsidR="007F5D14" w:rsidRPr="009C63DB">
        <w:rPr>
          <w:rFonts w:ascii="Times New Roman" w:hAnsi="Times New Roman" w:cs="Times New Roman"/>
          <w:sz w:val="28"/>
          <w:szCs w:val="28"/>
        </w:rPr>
        <w:t>р, моделювання ситуацій булінгу та способів вирішення конфліктів мирним шляхом.</w:t>
      </w:r>
      <w:r w:rsidR="009C15A8" w:rsidRPr="009C63DB">
        <w:rPr>
          <w:rFonts w:ascii="Times New Roman" w:hAnsi="Times New Roman" w:cs="Times New Roman"/>
          <w:sz w:val="28"/>
          <w:szCs w:val="28"/>
        </w:rPr>
        <w:t xml:space="preserve"> </w:t>
      </w:r>
      <w:r w:rsidRPr="009C63DB">
        <w:rPr>
          <w:rFonts w:ascii="Times New Roman" w:hAnsi="Times New Roman" w:cs="Times New Roman"/>
          <w:sz w:val="28"/>
          <w:szCs w:val="28"/>
        </w:rPr>
        <w:t>Періодичні о</w:t>
      </w:r>
      <w:r w:rsidR="007F5D14" w:rsidRPr="009C63DB">
        <w:rPr>
          <w:rFonts w:ascii="Times New Roman" w:hAnsi="Times New Roman" w:cs="Times New Roman"/>
          <w:sz w:val="28"/>
          <w:szCs w:val="28"/>
        </w:rPr>
        <w:t xml:space="preserve">світні курси для </w:t>
      </w:r>
      <w:r w:rsidRPr="009C63DB">
        <w:rPr>
          <w:rFonts w:ascii="Times New Roman" w:hAnsi="Times New Roman" w:cs="Times New Roman"/>
          <w:sz w:val="28"/>
          <w:szCs w:val="28"/>
        </w:rPr>
        <w:t xml:space="preserve">педагогічного складу школи </w:t>
      </w:r>
      <w:r w:rsidR="009C15A8" w:rsidRPr="009C63DB">
        <w:rPr>
          <w:rFonts w:ascii="Times New Roman" w:hAnsi="Times New Roman" w:cs="Times New Roman"/>
          <w:sz w:val="28"/>
          <w:szCs w:val="28"/>
        </w:rPr>
        <w:t xml:space="preserve">сприятимуть </w:t>
      </w:r>
      <w:r w:rsidRPr="009C63DB">
        <w:rPr>
          <w:rFonts w:ascii="Times New Roman" w:hAnsi="Times New Roman" w:cs="Times New Roman"/>
          <w:sz w:val="28"/>
          <w:szCs w:val="28"/>
        </w:rPr>
        <w:t>своєчасно</w:t>
      </w:r>
      <w:r w:rsidR="009C15A8" w:rsidRPr="009C63DB">
        <w:rPr>
          <w:rFonts w:ascii="Times New Roman" w:hAnsi="Times New Roman" w:cs="Times New Roman"/>
          <w:sz w:val="28"/>
          <w:szCs w:val="28"/>
        </w:rPr>
        <w:t xml:space="preserve">му </w:t>
      </w:r>
      <w:r w:rsidR="007F5D14" w:rsidRPr="009C63DB">
        <w:rPr>
          <w:rFonts w:ascii="Times New Roman" w:hAnsi="Times New Roman" w:cs="Times New Roman"/>
          <w:sz w:val="28"/>
          <w:szCs w:val="28"/>
        </w:rPr>
        <w:t>виявленн</w:t>
      </w:r>
      <w:r w:rsidR="009C15A8" w:rsidRPr="009C63DB">
        <w:rPr>
          <w:rFonts w:ascii="Times New Roman" w:hAnsi="Times New Roman" w:cs="Times New Roman"/>
          <w:sz w:val="28"/>
          <w:szCs w:val="28"/>
        </w:rPr>
        <w:t>ю</w:t>
      </w:r>
      <w:r w:rsidR="007F5D14" w:rsidRPr="009C63DB">
        <w:rPr>
          <w:rFonts w:ascii="Times New Roman" w:hAnsi="Times New Roman" w:cs="Times New Roman"/>
          <w:sz w:val="28"/>
          <w:szCs w:val="28"/>
        </w:rPr>
        <w:t xml:space="preserve"> ознак булінгу та надання відповідної допомоги постраждалим і агресорам.</w:t>
      </w:r>
    </w:p>
    <w:p w14:paraId="0D3EA335" w14:textId="343FAAE4" w:rsidR="007F5D14" w:rsidRPr="001A1E8C" w:rsidRDefault="00E226E3" w:rsidP="00E226E3">
      <w:pPr>
        <w:tabs>
          <w:tab w:val="left" w:pos="1134"/>
        </w:tabs>
        <w:spacing w:after="0" w:line="360" w:lineRule="auto"/>
        <w:ind w:firstLine="709"/>
        <w:jc w:val="both"/>
        <w:rPr>
          <w:rFonts w:ascii="Times New Roman" w:hAnsi="Times New Roman" w:cs="Times New Roman"/>
          <w:sz w:val="28"/>
          <w:szCs w:val="28"/>
        </w:rPr>
      </w:pPr>
      <w:r w:rsidRPr="009C63DB">
        <w:rPr>
          <w:rFonts w:ascii="Times New Roman" w:hAnsi="Times New Roman" w:cs="Times New Roman"/>
          <w:sz w:val="28"/>
          <w:szCs w:val="28"/>
        </w:rPr>
        <w:t>ІІІ</w:t>
      </w:r>
      <w:r w:rsidR="007F5D14" w:rsidRPr="009C63DB">
        <w:rPr>
          <w:rFonts w:ascii="Times New Roman" w:hAnsi="Times New Roman" w:cs="Times New Roman"/>
          <w:sz w:val="28"/>
          <w:szCs w:val="28"/>
        </w:rPr>
        <w:t xml:space="preserve">. </w:t>
      </w:r>
      <w:r w:rsidR="007F5D14" w:rsidRPr="001A1E8C">
        <w:rPr>
          <w:rFonts w:ascii="Times New Roman" w:hAnsi="Times New Roman" w:cs="Times New Roman"/>
          <w:sz w:val="28"/>
          <w:szCs w:val="28"/>
        </w:rPr>
        <w:t>Корекційні програми</w:t>
      </w:r>
      <w:r w:rsidRPr="001A1E8C">
        <w:rPr>
          <w:rFonts w:ascii="Times New Roman" w:hAnsi="Times New Roman" w:cs="Times New Roman"/>
          <w:sz w:val="28"/>
          <w:szCs w:val="28"/>
        </w:rPr>
        <w:t xml:space="preserve"> – індивідуальні та групові. </w:t>
      </w:r>
      <w:r w:rsidR="007F5D14" w:rsidRPr="001A1E8C">
        <w:rPr>
          <w:rFonts w:ascii="Times New Roman" w:hAnsi="Times New Roman" w:cs="Times New Roman"/>
          <w:sz w:val="28"/>
          <w:szCs w:val="28"/>
        </w:rPr>
        <w:t>Робота з жертвами булінгу, агресорами та свідками через індивідуальні консультації з психологом або соціальним педагогом.</w:t>
      </w:r>
      <w:r w:rsidRPr="001A1E8C">
        <w:rPr>
          <w:rFonts w:ascii="Times New Roman" w:hAnsi="Times New Roman" w:cs="Times New Roman"/>
          <w:sz w:val="28"/>
          <w:szCs w:val="28"/>
        </w:rPr>
        <w:t xml:space="preserve"> </w:t>
      </w:r>
      <w:r w:rsidR="007F5D14" w:rsidRPr="001A1E8C">
        <w:rPr>
          <w:rFonts w:ascii="Times New Roman" w:hAnsi="Times New Roman" w:cs="Times New Roman"/>
          <w:sz w:val="28"/>
          <w:szCs w:val="28"/>
        </w:rPr>
        <w:t>Групові сесії для дітей, які постраждали від булінгу, щоб вони могли розділити свій досвід і отримати емоційну підтримку.</w:t>
      </w:r>
      <w:r w:rsidRPr="001A1E8C">
        <w:rPr>
          <w:rFonts w:ascii="Times New Roman" w:hAnsi="Times New Roman" w:cs="Times New Roman"/>
          <w:sz w:val="28"/>
          <w:szCs w:val="28"/>
        </w:rPr>
        <w:t xml:space="preserve"> </w:t>
      </w:r>
      <w:r w:rsidR="007F5D14" w:rsidRPr="001A1E8C">
        <w:rPr>
          <w:rFonts w:ascii="Times New Roman" w:hAnsi="Times New Roman" w:cs="Times New Roman"/>
          <w:sz w:val="28"/>
          <w:szCs w:val="28"/>
        </w:rPr>
        <w:t>Використання підходів когнітивно-поведінкової терапії (КПТ) для роботи з агресорами, спрямованих на зміни в їхньому мисленні та поведінці.</w:t>
      </w:r>
    </w:p>
    <w:p w14:paraId="447C9B7C" w14:textId="734E3ADC" w:rsidR="007F5D14" w:rsidRPr="001A1E8C" w:rsidRDefault="00840C2F" w:rsidP="00C508E1">
      <w:pPr>
        <w:tabs>
          <w:tab w:val="left" w:pos="1134"/>
        </w:tabs>
        <w:spacing w:after="0" w:line="360" w:lineRule="auto"/>
        <w:ind w:firstLine="709"/>
        <w:jc w:val="both"/>
        <w:rPr>
          <w:rFonts w:ascii="Times New Roman" w:hAnsi="Times New Roman" w:cs="Times New Roman"/>
          <w:sz w:val="28"/>
          <w:szCs w:val="28"/>
        </w:rPr>
      </w:pPr>
      <w:r w:rsidRPr="001A1E8C">
        <w:rPr>
          <w:rFonts w:ascii="Times New Roman" w:hAnsi="Times New Roman" w:cs="Times New Roman"/>
          <w:sz w:val="28"/>
          <w:szCs w:val="28"/>
        </w:rPr>
        <w:t>ІV</w:t>
      </w:r>
      <w:r w:rsidR="007F5D14" w:rsidRPr="001A1E8C">
        <w:rPr>
          <w:rFonts w:ascii="Times New Roman" w:hAnsi="Times New Roman" w:cs="Times New Roman"/>
          <w:sz w:val="28"/>
          <w:szCs w:val="28"/>
        </w:rPr>
        <w:t>. Програми залучення свідків булінгу</w:t>
      </w:r>
      <w:r w:rsidR="00E226E3" w:rsidRPr="001A1E8C">
        <w:rPr>
          <w:rFonts w:ascii="Times New Roman" w:hAnsi="Times New Roman" w:cs="Times New Roman"/>
          <w:sz w:val="28"/>
          <w:szCs w:val="28"/>
        </w:rPr>
        <w:t xml:space="preserve">. </w:t>
      </w:r>
      <w:r w:rsidR="007F5D14" w:rsidRPr="001A1E8C">
        <w:rPr>
          <w:rFonts w:ascii="Times New Roman" w:hAnsi="Times New Roman" w:cs="Times New Roman"/>
          <w:sz w:val="28"/>
          <w:szCs w:val="28"/>
        </w:rPr>
        <w:t>Учнів навчають втручатися в ситуації булінгу, захищати жертв та повідомляти про випадки булінгу дорослим. Наприклад, програма «KiVa» (Фінляндія) навчає дітей не залишатися осторонь і активно допомагати жертвам булінгу.</w:t>
      </w:r>
    </w:p>
    <w:p w14:paraId="58C0A089" w14:textId="7F4E1200" w:rsidR="007F5D14" w:rsidRPr="001A1E8C" w:rsidRDefault="00840C2F" w:rsidP="00C508E1">
      <w:pPr>
        <w:tabs>
          <w:tab w:val="left" w:pos="1134"/>
        </w:tabs>
        <w:spacing w:after="0" w:line="360" w:lineRule="auto"/>
        <w:ind w:firstLine="709"/>
        <w:jc w:val="both"/>
        <w:rPr>
          <w:rFonts w:ascii="Times New Roman" w:hAnsi="Times New Roman" w:cs="Times New Roman"/>
          <w:sz w:val="28"/>
          <w:szCs w:val="28"/>
        </w:rPr>
      </w:pPr>
      <w:r w:rsidRPr="001A1E8C">
        <w:rPr>
          <w:rFonts w:ascii="Times New Roman" w:hAnsi="Times New Roman" w:cs="Times New Roman"/>
          <w:sz w:val="28"/>
          <w:szCs w:val="28"/>
        </w:rPr>
        <w:t>V</w:t>
      </w:r>
      <w:r w:rsidR="007F5D14" w:rsidRPr="001A1E8C">
        <w:rPr>
          <w:rFonts w:ascii="Times New Roman" w:hAnsi="Times New Roman" w:cs="Times New Roman"/>
          <w:sz w:val="28"/>
          <w:szCs w:val="28"/>
        </w:rPr>
        <w:t xml:space="preserve">. </w:t>
      </w:r>
      <w:r w:rsidR="00B6633E" w:rsidRPr="001A1E8C">
        <w:rPr>
          <w:rFonts w:ascii="Times New Roman" w:hAnsi="Times New Roman" w:cs="Times New Roman"/>
          <w:sz w:val="28"/>
          <w:szCs w:val="28"/>
        </w:rPr>
        <w:t>Систематичний</w:t>
      </w:r>
      <w:r w:rsidRPr="001A1E8C">
        <w:rPr>
          <w:rFonts w:ascii="Times New Roman" w:hAnsi="Times New Roman" w:cs="Times New Roman"/>
          <w:sz w:val="28"/>
          <w:szCs w:val="28"/>
        </w:rPr>
        <w:t xml:space="preserve"> м</w:t>
      </w:r>
      <w:r w:rsidR="007F5D14" w:rsidRPr="001A1E8C">
        <w:rPr>
          <w:rFonts w:ascii="Times New Roman" w:hAnsi="Times New Roman" w:cs="Times New Roman"/>
          <w:sz w:val="28"/>
          <w:szCs w:val="28"/>
        </w:rPr>
        <w:t>оніторинг та аналіз ситуації в школі</w:t>
      </w:r>
      <w:r w:rsidRPr="001A1E8C">
        <w:rPr>
          <w:rFonts w:ascii="Times New Roman" w:hAnsi="Times New Roman" w:cs="Times New Roman"/>
          <w:sz w:val="28"/>
          <w:szCs w:val="28"/>
        </w:rPr>
        <w:t>. П</w:t>
      </w:r>
      <w:r w:rsidR="007F5D14" w:rsidRPr="001A1E8C">
        <w:rPr>
          <w:rFonts w:ascii="Times New Roman" w:hAnsi="Times New Roman" w:cs="Times New Roman"/>
          <w:sz w:val="28"/>
          <w:szCs w:val="28"/>
        </w:rPr>
        <w:t xml:space="preserve">еріодичні анонімні опитування </w:t>
      </w:r>
      <w:r w:rsidRPr="001A1E8C">
        <w:rPr>
          <w:rFonts w:ascii="Times New Roman" w:hAnsi="Times New Roman" w:cs="Times New Roman"/>
          <w:sz w:val="28"/>
          <w:szCs w:val="28"/>
        </w:rPr>
        <w:t xml:space="preserve">та спостереження психолога </w:t>
      </w:r>
      <w:r w:rsidR="007F5D14" w:rsidRPr="001A1E8C">
        <w:rPr>
          <w:rFonts w:ascii="Times New Roman" w:hAnsi="Times New Roman" w:cs="Times New Roman"/>
          <w:sz w:val="28"/>
          <w:szCs w:val="28"/>
        </w:rPr>
        <w:t>допомагають оцінити рівень булінгу в школі та виявити проблемні групи чи класи</w:t>
      </w:r>
      <w:r w:rsidRPr="001A1E8C">
        <w:rPr>
          <w:rFonts w:ascii="Times New Roman" w:hAnsi="Times New Roman" w:cs="Times New Roman"/>
          <w:sz w:val="28"/>
          <w:szCs w:val="28"/>
        </w:rPr>
        <w:t>.</w:t>
      </w:r>
    </w:p>
    <w:p w14:paraId="156EA2BE" w14:textId="7994736B" w:rsidR="00724C07" w:rsidRPr="001A1E8C" w:rsidRDefault="00724C07" w:rsidP="00C508E1">
      <w:pPr>
        <w:tabs>
          <w:tab w:val="left" w:pos="1134"/>
        </w:tabs>
        <w:spacing w:after="0" w:line="360" w:lineRule="auto"/>
        <w:ind w:firstLine="709"/>
        <w:jc w:val="both"/>
        <w:rPr>
          <w:rFonts w:ascii="Times New Roman" w:hAnsi="Times New Roman" w:cs="Times New Roman"/>
          <w:sz w:val="28"/>
          <w:szCs w:val="28"/>
        </w:rPr>
      </w:pPr>
      <w:r w:rsidRPr="001A1E8C">
        <w:rPr>
          <w:rFonts w:ascii="Times New Roman" w:hAnsi="Times New Roman" w:cs="Times New Roman"/>
          <w:sz w:val="28"/>
          <w:szCs w:val="28"/>
        </w:rPr>
        <w:t>Найбільш відомими світовими програмами профілактики булінгу в освітньому середовищі є</w:t>
      </w:r>
      <w:r w:rsidR="00515A52" w:rsidRPr="001A1E8C">
        <w:rPr>
          <w:rFonts w:ascii="Times New Roman" w:hAnsi="Times New Roman" w:cs="Times New Roman"/>
          <w:sz w:val="28"/>
          <w:szCs w:val="28"/>
        </w:rPr>
        <w:t xml:space="preserve"> [</w:t>
      </w:r>
      <w:r w:rsidR="00515A52" w:rsidRPr="001A1E8C">
        <w:rPr>
          <w:rFonts w:ascii="Times New Roman" w:hAnsi="Times New Roman" w:cs="Times New Roman"/>
          <w:sz w:val="28"/>
          <w:szCs w:val="28"/>
        </w:rPr>
        <w:fldChar w:fldCharType="begin"/>
      </w:r>
      <w:r w:rsidR="00515A52" w:rsidRPr="001A1E8C">
        <w:rPr>
          <w:rFonts w:ascii="Times New Roman" w:hAnsi="Times New Roman" w:cs="Times New Roman"/>
          <w:sz w:val="28"/>
          <w:szCs w:val="28"/>
        </w:rPr>
        <w:instrText xml:space="preserve"> REF _Ref182252507 \r \h </w:instrText>
      </w:r>
      <w:r w:rsidR="00515A52" w:rsidRPr="001A1E8C">
        <w:rPr>
          <w:rFonts w:ascii="Times New Roman" w:hAnsi="Times New Roman" w:cs="Times New Roman"/>
          <w:sz w:val="28"/>
          <w:szCs w:val="28"/>
        </w:rPr>
      </w:r>
      <w:r w:rsidR="00515A52" w:rsidRPr="001A1E8C">
        <w:rPr>
          <w:rFonts w:ascii="Times New Roman" w:hAnsi="Times New Roman" w:cs="Times New Roman"/>
          <w:sz w:val="28"/>
          <w:szCs w:val="28"/>
        </w:rPr>
        <w:fldChar w:fldCharType="separate"/>
      </w:r>
      <w:r w:rsidR="002E5C97">
        <w:rPr>
          <w:rFonts w:ascii="Times New Roman" w:hAnsi="Times New Roman" w:cs="Times New Roman"/>
          <w:sz w:val="28"/>
          <w:szCs w:val="28"/>
        </w:rPr>
        <w:t>12</w:t>
      </w:r>
      <w:r w:rsidR="00515A52" w:rsidRPr="001A1E8C">
        <w:rPr>
          <w:rFonts w:ascii="Times New Roman" w:hAnsi="Times New Roman" w:cs="Times New Roman"/>
          <w:sz w:val="28"/>
          <w:szCs w:val="28"/>
        </w:rPr>
        <w:fldChar w:fldCharType="end"/>
      </w:r>
      <w:r w:rsidR="00515A52" w:rsidRPr="001A1E8C">
        <w:rPr>
          <w:rFonts w:ascii="Times New Roman" w:hAnsi="Times New Roman" w:cs="Times New Roman"/>
          <w:sz w:val="28"/>
          <w:szCs w:val="28"/>
        </w:rPr>
        <w:t>]</w:t>
      </w:r>
      <w:r w:rsidRPr="001A1E8C">
        <w:rPr>
          <w:rFonts w:ascii="Times New Roman" w:hAnsi="Times New Roman" w:cs="Times New Roman"/>
          <w:sz w:val="28"/>
          <w:szCs w:val="28"/>
        </w:rPr>
        <w:t>:</w:t>
      </w:r>
    </w:p>
    <w:p w14:paraId="11D4BAF2" w14:textId="207BCE57" w:rsidR="00C508E1" w:rsidRPr="001A1E8C" w:rsidRDefault="007F5D14">
      <w:pPr>
        <w:pStyle w:val="a5"/>
        <w:numPr>
          <w:ilvl w:val="0"/>
          <w:numId w:val="24"/>
        </w:numPr>
        <w:tabs>
          <w:tab w:val="left" w:pos="1134"/>
        </w:tabs>
        <w:spacing w:after="0" w:line="360" w:lineRule="auto"/>
        <w:ind w:left="0" w:firstLine="709"/>
        <w:jc w:val="both"/>
        <w:rPr>
          <w:rFonts w:ascii="Times New Roman" w:hAnsi="Times New Roman" w:cs="Times New Roman"/>
          <w:sz w:val="28"/>
          <w:szCs w:val="28"/>
        </w:rPr>
      </w:pPr>
      <w:r w:rsidRPr="001A1E8C">
        <w:rPr>
          <w:rFonts w:ascii="Times New Roman" w:hAnsi="Times New Roman" w:cs="Times New Roman"/>
          <w:sz w:val="28"/>
          <w:szCs w:val="28"/>
        </w:rPr>
        <w:lastRenderedPageBreak/>
        <w:t>Норвезька програма</w:t>
      </w:r>
      <w:r w:rsidR="00724C07" w:rsidRPr="001A1E8C">
        <w:rPr>
          <w:rFonts w:ascii="Times New Roman" w:hAnsi="Times New Roman" w:cs="Times New Roman"/>
          <w:sz w:val="28"/>
          <w:szCs w:val="28"/>
        </w:rPr>
        <w:t xml:space="preserve"> (Olweus Bullying Prevention Program (OBPP)</w:t>
      </w:r>
      <w:r w:rsidRPr="001A1E8C">
        <w:rPr>
          <w:rFonts w:ascii="Times New Roman" w:hAnsi="Times New Roman" w:cs="Times New Roman"/>
          <w:sz w:val="28"/>
          <w:szCs w:val="28"/>
        </w:rPr>
        <w:t>, що зосереджується на змінах у шкільному середовищі через роботу з учнями, батьками та вчителями. Вона спрямована на зниження рівня булінгу та насильства в школах.</w:t>
      </w:r>
      <w:r w:rsidR="00C508E1" w:rsidRPr="001A1E8C">
        <w:rPr>
          <w:rFonts w:ascii="Times New Roman" w:hAnsi="Times New Roman" w:cs="Times New Roman"/>
          <w:sz w:val="28"/>
          <w:szCs w:val="28"/>
        </w:rPr>
        <w:t xml:space="preserve"> Саме ця </w:t>
      </w:r>
      <w:r w:rsidR="001A1E8C">
        <w:rPr>
          <w:rFonts w:ascii="Times New Roman" w:hAnsi="Times New Roman" w:cs="Times New Roman"/>
          <w:sz w:val="28"/>
          <w:szCs w:val="28"/>
        </w:rPr>
        <w:t>програма</w:t>
      </w:r>
      <w:r w:rsidR="00C508E1" w:rsidRPr="001A1E8C">
        <w:rPr>
          <w:rFonts w:ascii="Times New Roman" w:hAnsi="Times New Roman" w:cs="Times New Roman"/>
          <w:sz w:val="28"/>
          <w:szCs w:val="28"/>
        </w:rPr>
        <w:t xml:space="preserve"> була запропонована нами у другому розділі.</w:t>
      </w:r>
    </w:p>
    <w:p w14:paraId="3D0739B1" w14:textId="74EFA193" w:rsidR="00C508E1" w:rsidRPr="001A1E8C" w:rsidRDefault="007F5D14">
      <w:pPr>
        <w:pStyle w:val="a5"/>
        <w:numPr>
          <w:ilvl w:val="0"/>
          <w:numId w:val="24"/>
        </w:numPr>
        <w:tabs>
          <w:tab w:val="left" w:pos="1134"/>
        </w:tabs>
        <w:spacing w:after="0" w:line="360" w:lineRule="auto"/>
        <w:ind w:left="0" w:firstLine="709"/>
        <w:jc w:val="both"/>
        <w:rPr>
          <w:rFonts w:ascii="Times New Roman" w:hAnsi="Times New Roman" w:cs="Times New Roman"/>
          <w:sz w:val="28"/>
          <w:szCs w:val="28"/>
        </w:rPr>
      </w:pPr>
      <w:r w:rsidRPr="001A1E8C">
        <w:rPr>
          <w:rFonts w:ascii="Times New Roman" w:hAnsi="Times New Roman" w:cs="Times New Roman"/>
          <w:sz w:val="28"/>
          <w:szCs w:val="28"/>
        </w:rPr>
        <w:t>Фінська програма</w:t>
      </w:r>
      <w:r w:rsidR="00C508E1" w:rsidRPr="001A1E8C">
        <w:rPr>
          <w:rFonts w:ascii="Times New Roman" w:hAnsi="Times New Roman" w:cs="Times New Roman"/>
          <w:sz w:val="28"/>
          <w:szCs w:val="28"/>
        </w:rPr>
        <w:t xml:space="preserve"> (KiVa)</w:t>
      </w:r>
      <w:r w:rsidRPr="001A1E8C">
        <w:rPr>
          <w:rFonts w:ascii="Times New Roman" w:hAnsi="Times New Roman" w:cs="Times New Roman"/>
          <w:sz w:val="28"/>
          <w:szCs w:val="28"/>
        </w:rPr>
        <w:t xml:space="preserve"> фокусується на роботі зі свідками булінгу та активній позиції дітей для підтримки жертв.</w:t>
      </w:r>
    </w:p>
    <w:p w14:paraId="1DCAB141" w14:textId="7B702342" w:rsidR="007F5D14" w:rsidRPr="001A1E8C" w:rsidRDefault="007F5D14">
      <w:pPr>
        <w:pStyle w:val="a5"/>
        <w:numPr>
          <w:ilvl w:val="0"/>
          <w:numId w:val="24"/>
        </w:numPr>
        <w:tabs>
          <w:tab w:val="left" w:pos="1134"/>
        </w:tabs>
        <w:spacing w:after="0" w:line="360" w:lineRule="auto"/>
        <w:ind w:left="0" w:firstLine="709"/>
        <w:jc w:val="both"/>
        <w:rPr>
          <w:rFonts w:ascii="Times New Roman" w:hAnsi="Times New Roman" w:cs="Times New Roman"/>
          <w:sz w:val="28"/>
          <w:szCs w:val="28"/>
        </w:rPr>
      </w:pPr>
      <w:r w:rsidRPr="001A1E8C">
        <w:rPr>
          <w:rFonts w:ascii="Times New Roman" w:hAnsi="Times New Roman" w:cs="Times New Roman"/>
          <w:sz w:val="28"/>
          <w:szCs w:val="28"/>
        </w:rPr>
        <w:t>Американська програма</w:t>
      </w:r>
      <w:r w:rsidR="00C508E1" w:rsidRPr="001A1E8C">
        <w:rPr>
          <w:rFonts w:ascii="Times New Roman" w:hAnsi="Times New Roman" w:cs="Times New Roman"/>
          <w:sz w:val="28"/>
          <w:szCs w:val="28"/>
        </w:rPr>
        <w:t xml:space="preserve"> (Second Step)</w:t>
      </w:r>
      <w:r w:rsidRPr="001A1E8C">
        <w:rPr>
          <w:rFonts w:ascii="Times New Roman" w:hAnsi="Times New Roman" w:cs="Times New Roman"/>
          <w:sz w:val="28"/>
          <w:szCs w:val="28"/>
        </w:rPr>
        <w:t xml:space="preserve"> навчає дітей соціальних та емоційних навичок для запобігання булінгу.</w:t>
      </w:r>
    </w:p>
    <w:p w14:paraId="7B21F389" w14:textId="0151B1C3" w:rsidR="0032390C" w:rsidRPr="001A1E8C" w:rsidRDefault="0032390C" w:rsidP="0032390C">
      <w:pPr>
        <w:pStyle w:val="a5"/>
        <w:tabs>
          <w:tab w:val="left" w:pos="1134"/>
        </w:tabs>
        <w:spacing w:after="0" w:line="360" w:lineRule="auto"/>
        <w:ind w:left="0" w:firstLine="709"/>
        <w:jc w:val="both"/>
        <w:rPr>
          <w:rFonts w:ascii="Times New Roman" w:hAnsi="Times New Roman" w:cs="Times New Roman"/>
          <w:sz w:val="28"/>
          <w:szCs w:val="28"/>
        </w:rPr>
      </w:pPr>
      <w:r w:rsidRPr="001A1E8C">
        <w:rPr>
          <w:rFonts w:ascii="Times New Roman" w:hAnsi="Times New Roman" w:cs="Times New Roman"/>
          <w:sz w:val="28"/>
          <w:szCs w:val="28"/>
        </w:rPr>
        <w:t>Проблема булінгу дуже злободенна нині. Цькування, яким піддається зростаюче покоління у школі, накладає незабутній відбиток на подальше життя, заважає будувати повноцінні відносини в сімейному житті, заважає досягти великих вершин під час здобуття професії, і часто призводять до самогубства. Тому цій проблемі мають приділяти увагу як батьки, так і вчителі з адміністрацією шкіл.</w:t>
      </w:r>
    </w:p>
    <w:p w14:paraId="03FEC489" w14:textId="74BDB122" w:rsidR="007F5D14" w:rsidRPr="001A1E8C" w:rsidRDefault="001C12F4" w:rsidP="0032390C">
      <w:pPr>
        <w:tabs>
          <w:tab w:val="left" w:pos="1134"/>
        </w:tabs>
        <w:spacing w:after="0" w:line="360" w:lineRule="auto"/>
        <w:ind w:firstLine="709"/>
        <w:jc w:val="both"/>
        <w:rPr>
          <w:rFonts w:ascii="Times New Roman" w:hAnsi="Times New Roman" w:cs="Times New Roman"/>
          <w:sz w:val="28"/>
          <w:szCs w:val="28"/>
        </w:rPr>
      </w:pPr>
      <w:r w:rsidRPr="001A1E8C">
        <w:rPr>
          <w:rFonts w:ascii="Times New Roman" w:hAnsi="Times New Roman" w:cs="Times New Roman"/>
          <w:sz w:val="28"/>
          <w:szCs w:val="28"/>
        </w:rPr>
        <w:t xml:space="preserve">Отже, у більшості європейських країн психологи та педагоги проводять просвітницьку роботу з дітьми щодо попередження та наслідків булінгу, способів підтримки та допомоги учасникам процесу. </w:t>
      </w:r>
      <w:r w:rsidR="00B6633E" w:rsidRPr="001A1E8C">
        <w:rPr>
          <w:rFonts w:ascii="Times New Roman" w:hAnsi="Times New Roman" w:cs="Times New Roman"/>
          <w:sz w:val="28"/>
          <w:szCs w:val="28"/>
        </w:rPr>
        <w:t>Під час просвітницько-</w:t>
      </w:r>
      <w:r w:rsidRPr="001A1E8C">
        <w:rPr>
          <w:rFonts w:ascii="Times New Roman" w:hAnsi="Times New Roman" w:cs="Times New Roman"/>
          <w:sz w:val="28"/>
          <w:szCs w:val="28"/>
        </w:rPr>
        <w:t>корекційної роботи</w:t>
      </w:r>
      <w:r w:rsidR="00B6633E" w:rsidRPr="001A1E8C">
        <w:rPr>
          <w:rFonts w:ascii="Times New Roman" w:hAnsi="Times New Roman" w:cs="Times New Roman"/>
          <w:sz w:val="28"/>
          <w:szCs w:val="28"/>
        </w:rPr>
        <w:t xml:space="preserve"> </w:t>
      </w:r>
      <w:r w:rsidRPr="001A1E8C">
        <w:rPr>
          <w:rFonts w:ascii="Times New Roman" w:hAnsi="Times New Roman" w:cs="Times New Roman"/>
          <w:sz w:val="28"/>
          <w:szCs w:val="28"/>
        </w:rPr>
        <w:t>педагоги</w:t>
      </w:r>
      <w:r w:rsidR="00B6633E" w:rsidRPr="001A1E8C">
        <w:rPr>
          <w:rFonts w:ascii="Times New Roman" w:hAnsi="Times New Roman" w:cs="Times New Roman"/>
          <w:sz w:val="28"/>
          <w:szCs w:val="28"/>
        </w:rPr>
        <w:t xml:space="preserve"> моделюють різні ситуації з метою відпрацювання навичок розв’язання конфліктів.</w:t>
      </w:r>
      <w:r w:rsidRPr="001A1E8C">
        <w:rPr>
          <w:rFonts w:ascii="Times New Roman" w:hAnsi="Times New Roman" w:cs="Times New Roman"/>
          <w:sz w:val="28"/>
          <w:szCs w:val="28"/>
        </w:rPr>
        <w:t xml:space="preserve"> </w:t>
      </w:r>
      <w:r w:rsidR="00993D46" w:rsidRPr="001A1E8C">
        <w:rPr>
          <w:rFonts w:ascii="Times New Roman" w:hAnsi="Times New Roman" w:cs="Times New Roman"/>
          <w:sz w:val="28"/>
          <w:szCs w:val="28"/>
        </w:rPr>
        <w:t xml:space="preserve">Вищезазначені </w:t>
      </w:r>
      <w:r w:rsidR="007F5D14" w:rsidRPr="001A1E8C">
        <w:rPr>
          <w:rFonts w:ascii="Times New Roman" w:hAnsi="Times New Roman" w:cs="Times New Roman"/>
          <w:sz w:val="28"/>
          <w:szCs w:val="28"/>
        </w:rPr>
        <w:t>стратегії та програми комплексно вирішують проблему булінгу, охоплюючи різні групи в шкільному середовищі, включаючи учнів, вчителів та батьків.</w:t>
      </w:r>
    </w:p>
    <w:p w14:paraId="0A7C288C" w14:textId="3E5F4CBC" w:rsidR="009E350E" w:rsidRPr="001A1E8C" w:rsidRDefault="003C5EE7" w:rsidP="00CC4F5A">
      <w:pPr>
        <w:pStyle w:val="a5"/>
        <w:numPr>
          <w:ilvl w:val="1"/>
          <w:numId w:val="25"/>
        </w:numPr>
        <w:tabs>
          <w:tab w:val="left" w:pos="1134"/>
        </w:tabs>
        <w:spacing w:before="240" w:line="360" w:lineRule="auto"/>
        <w:jc w:val="both"/>
        <w:outlineLvl w:val="1"/>
        <w:rPr>
          <w:rFonts w:ascii="Times New Roman" w:eastAsia="Times New Roman" w:hAnsi="Times New Roman" w:cs="Times New Roman"/>
          <w:b/>
          <w:bCs/>
          <w:kern w:val="0"/>
          <w:sz w:val="28"/>
          <w:szCs w:val="28"/>
          <w14:ligatures w14:val="none"/>
        </w:rPr>
      </w:pPr>
      <w:r w:rsidRPr="001A1E8C">
        <w:rPr>
          <w:rFonts w:ascii="Times New Roman" w:eastAsia="Times New Roman" w:hAnsi="Times New Roman" w:cs="Times New Roman"/>
          <w:b/>
          <w:bCs/>
          <w:kern w:val="0"/>
          <w:sz w:val="28"/>
          <w:szCs w:val="28"/>
          <w14:ligatures w14:val="none"/>
        </w:rPr>
        <w:t xml:space="preserve"> </w:t>
      </w:r>
      <w:bookmarkStart w:id="17" w:name="_Toc183890020"/>
      <w:r w:rsidR="009E350E" w:rsidRPr="001A1E8C">
        <w:rPr>
          <w:rFonts w:ascii="Times New Roman" w:eastAsia="Times New Roman" w:hAnsi="Times New Roman" w:cs="Times New Roman"/>
          <w:b/>
          <w:bCs/>
          <w:kern w:val="0"/>
          <w:sz w:val="28"/>
          <w:szCs w:val="28"/>
          <w14:ligatures w14:val="none"/>
        </w:rPr>
        <w:t>Методи психологічної корекції для жертв та агресорів</w:t>
      </w:r>
      <w:bookmarkEnd w:id="17"/>
    </w:p>
    <w:p w14:paraId="1043CE25" w14:textId="77777777" w:rsidR="009B1019" w:rsidRPr="001A1E8C" w:rsidRDefault="009B1019" w:rsidP="00AE72F4">
      <w:pPr>
        <w:tabs>
          <w:tab w:val="left" w:pos="1134"/>
        </w:tabs>
        <w:spacing w:after="0" w:line="360" w:lineRule="auto"/>
        <w:ind w:firstLine="709"/>
        <w:jc w:val="both"/>
        <w:rPr>
          <w:rFonts w:ascii="Times New Roman" w:hAnsi="Times New Roman" w:cs="Times New Roman"/>
          <w:sz w:val="28"/>
          <w:szCs w:val="28"/>
        </w:rPr>
      </w:pPr>
      <w:r w:rsidRPr="001A1E8C">
        <w:rPr>
          <w:rFonts w:ascii="Times New Roman" w:hAnsi="Times New Roman" w:cs="Times New Roman"/>
          <w:sz w:val="28"/>
          <w:szCs w:val="28"/>
        </w:rPr>
        <w:t xml:space="preserve">Психологічні особливості профілактики та корекції булінгу містять кілька ключових моментів. </w:t>
      </w:r>
    </w:p>
    <w:p w14:paraId="2ACA9EE4" w14:textId="77777777" w:rsidR="009B1019" w:rsidRDefault="009B1019" w:rsidP="00AE72F4">
      <w:pPr>
        <w:tabs>
          <w:tab w:val="left" w:pos="1134"/>
        </w:tabs>
        <w:spacing w:after="0" w:line="360" w:lineRule="auto"/>
        <w:ind w:firstLine="709"/>
        <w:jc w:val="both"/>
        <w:rPr>
          <w:rFonts w:ascii="Times New Roman" w:hAnsi="Times New Roman" w:cs="Times New Roman"/>
          <w:sz w:val="28"/>
          <w:szCs w:val="28"/>
          <w:lang w:val="ru-RU"/>
        </w:rPr>
      </w:pPr>
      <w:r w:rsidRPr="001A1E8C">
        <w:rPr>
          <w:rFonts w:ascii="Times New Roman" w:hAnsi="Times New Roman" w:cs="Times New Roman"/>
          <w:sz w:val="28"/>
          <w:szCs w:val="28"/>
        </w:rPr>
        <w:t>По-перше, важлива сама артикуляція проблеми на рівні конкретної школи або класу, визнання, що це не просто «дитяча витівка», відмова від замовчування. Обговорення проблеми – це перший крок до її вирішення</w:t>
      </w:r>
      <w:r w:rsidRPr="009B1019">
        <w:rPr>
          <w:rFonts w:ascii="Times New Roman" w:hAnsi="Times New Roman" w:cs="Times New Roman"/>
          <w:sz w:val="28"/>
          <w:szCs w:val="28"/>
        </w:rPr>
        <w:t xml:space="preserve">, </w:t>
      </w:r>
      <w:r w:rsidRPr="009B1019">
        <w:rPr>
          <w:rFonts w:ascii="Times New Roman" w:hAnsi="Times New Roman" w:cs="Times New Roman"/>
          <w:sz w:val="28"/>
          <w:szCs w:val="28"/>
        </w:rPr>
        <w:lastRenderedPageBreak/>
        <w:t xml:space="preserve">говорити потрібно не лише з дітьми, а й з батьками, з педагогами та керівництвом. </w:t>
      </w:r>
    </w:p>
    <w:p w14:paraId="52D0652C" w14:textId="458A158F" w:rsidR="009B1019" w:rsidRPr="000B46E3" w:rsidRDefault="009B1019" w:rsidP="00AE72F4">
      <w:pPr>
        <w:tabs>
          <w:tab w:val="left" w:pos="1134"/>
        </w:tabs>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sz w:val="28"/>
          <w:szCs w:val="28"/>
        </w:rPr>
        <w:t xml:space="preserve">По-друге, необхідний поділ профілактичних </w:t>
      </w:r>
      <w:r w:rsidR="00E7538D">
        <w:rPr>
          <w:rFonts w:ascii="Times New Roman" w:hAnsi="Times New Roman" w:cs="Times New Roman"/>
          <w:sz w:val="28"/>
          <w:szCs w:val="28"/>
          <w:lang w:val="ru-RU"/>
        </w:rPr>
        <w:t>методів</w:t>
      </w:r>
      <w:r w:rsidRPr="009B1019">
        <w:rPr>
          <w:rFonts w:ascii="Times New Roman" w:hAnsi="Times New Roman" w:cs="Times New Roman"/>
          <w:sz w:val="28"/>
          <w:szCs w:val="28"/>
        </w:rPr>
        <w:t xml:space="preserve"> на екстрені та системні. Якщо цькування вже є, то його треба негайно зупинити. Паралельно повинна вестися кропітка і довга робота щодо покращення шкільного мікроклімату. </w:t>
      </w:r>
    </w:p>
    <w:p w14:paraId="27B34F86" w14:textId="5FEDB3B2" w:rsidR="009B1019" w:rsidRDefault="009B1019" w:rsidP="00AE72F4">
      <w:pPr>
        <w:tabs>
          <w:tab w:val="left" w:pos="1134"/>
        </w:tabs>
        <w:spacing w:after="0" w:line="360" w:lineRule="auto"/>
        <w:ind w:firstLine="709"/>
        <w:jc w:val="both"/>
        <w:rPr>
          <w:rFonts w:ascii="Times New Roman" w:hAnsi="Times New Roman" w:cs="Times New Roman"/>
          <w:sz w:val="28"/>
          <w:szCs w:val="28"/>
          <w:lang w:val="ru-RU"/>
        </w:rPr>
      </w:pPr>
      <w:r w:rsidRPr="009B1019">
        <w:rPr>
          <w:rFonts w:ascii="Times New Roman" w:hAnsi="Times New Roman" w:cs="Times New Roman"/>
          <w:sz w:val="28"/>
          <w:szCs w:val="28"/>
        </w:rPr>
        <w:t xml:space="preserve">По-третє, принципова рання профілактика деструктивних явищ. Починати профілактику треба з молодших класів, коли ще не сформувалася жорстка ієрархія. Важливо спільно придумати правила поведінки, записати їх та повісити у класному кабінеті, нагадувати про </w:t>
      </w:r>
      <w:r>
        <w:rPr>
          <w:rFonts w:ascii="Times New Roman" w:hAnsi="Times New Roman" w:cs="Times New Roman"/>
          <w:sz w:val="28"/>
          <w:szCs w:val="28"/>
          <w:lang w:val="ru-RU"/>
        </w:rPr>
        <w:t>них</w:t>
      </w:r>
      <w:r w:rsidRPr="009B1019">
        <w:rPr>
          <w:rFonts w:ascii="Times New Roman" w:hAnsi="Times New Roman" w:cs="Times New Roman"/>
          <w:sz w:val="28"/>
          <w:szCs w:val="28"/>
        </w:rPr>
        <w:t>.</w:t>
      </w:r>
    </w:p>
    <w:p w14:paraId="79970C6C" w14:textId="352C4B24" w:rsidR="009B1019" w:rsidRDefault="009B1019" w:rsidP="00AE72F4">
      <w:pPr>
        <w:tabs>
          <w:tab w:val="left" w:pos="1134"/>
        </w:tabs>
        <w:spacing w:after="0" w:line="360" w:lineRule="auto"/>
        <w:ind w:firstLine="709"/>
        <w:jc w:val="both"/>
        <w:rPr>
          <w:rFonts w:ascii="Times New Roman" w:hAnsi="Times New Roman" w:cs="Times New Roman"/>
          <w:sz w:val="28"/>
          <w:szCs w:val="28"/>
          <w:lang w:val="ru-RU"/>
        </w:rPr>
      </w:pPr>
      <w:r w:rsidRPr="009B1019">
        <w:rPr>
          <w:rFonts w:ascii="Times New Roman" w:hAnsi="Times New Roman" w:cs="Times New Roman"/>
          <w:sz w:val="28"/>
          <w:szCs w:val="28"/>
        </w:rPr>
        <w:t>По-четверте, крім правил для класу, є принциповою основою антибулінгов</w:t>
      </w:r>
      <w:r>
        <w:rPr>
          <w:rFonts w:ascii="Times New Roman" w:hAnsi="Times New Roman" w:cs="Times New Roman"/>
          <w:sz w:val="28"/>
          <w:szCs w:val="28"/>
          <w:lang w:val="ru-RU"/>
        </w:rPr>
        <w:t>а</w:t>
      </w:r>
      <w:r w:rsidRPr="009B1019">
        <w:rPr>
          <w:rFonts w:ascii="Times New Roman" w:hAnsi="Times New Roman" w:cs="Times New Roman"/>
          <w:sz w:val="28"/>
          <w:szCs w:val="28"/>
        </w:rPr>
        <w:t xml:space="preserve"> стратегі</w:t>
      </w:r>
      <w:r>
        <w:rPr>
          <w:rFonts w:ascii="Times New Roman" w:hAnsi="Times New Roman" w:cs="Times New Roman"/>
          <w:sz w:val="28"/>
          <w:szCs w:val="28"/>
          <w:lang w:val="ru-RU"/>
        </w:rPr>
        <w:t>я</w:t>
      </w:r>
      <w:r w:rsidRPr="009B1019">
        <w:rPr>
          <w:rFonts w:ascii="Times New Roman" w:hAnsi="Times New Roman" w:cs="Times New Roman"/>
          <w:sz w:val="28"/>
          <w:szCs w:val="28"/>
        </w:rPr>
        <w:t xml:space="preserve"> школи</w:t>
      </w:r>
      <w:r>
        <w:rPr>
          <w:rFonts w:ascii="Times New Roman" w:hAnsi="Times New Roman" w:cs="Times New Roman"/>
          <w:sz w:val="28"/>
          <w:szCs w:val="28"/>
          <w:lang w:val="ru-RU"/>
        </w:rPr>
        <w:t>, яка є</w:t>
      </w:r>
      <w:r w:rsidRPr="009B1019">
        <w:rPr>
          <w:rFonts w:ascii="Times New Roman" w:hAnsi="Times New Roman" w:cs="Times New Roman"/>
          <w:sz w:val="28"/>
          <w:szCs w:val="28"/>
        </w:rPr>
        <w:t xml:space="preserve"> єд</w:t>
      </w:r>
      <w:r w:rsidR="00D817EC">
        <w:rPr>
          <w:rFonts w:ascii="Times New Roman" w:hAnsi="Times New Roman" w:cs="Times New Roman"/>
          <w:sz w:val="28"/>
          <w:szCs w:val="28"/>
        </w:rPr>
        <w:t>иною</w:t>
      </w:r>
      <w:r w:rsidRPr="009B1019">
        <w:rPr>
          <w:rFonts w:ascii="Times New Roman" w:hAnsi="Times New Roman" w:cs="Times New Roman"/>
          <w:sz w:val="28"/>
          <w:szCs w:val="28"/>
        </w:rPr>
        <w:t xml:space="preserve"> програ</w:t>
      </w:r>
      <w:r w:rsidR="0011132F">
        <w:rPr>
          <w:rFonts w:ascii="Times New Roman" w:hAnsi="Times New Roman" w:cs="Times New Roman"/>
          <w:sz w:val="28"/>
          <w:szCs w:val="28"/>
        </w:rPr>
        <w:t>мою</w:t>
      </w:r>
      <w:r w:rsidRPr="009B1019">
        <w:rPr>
          <w:rFonts w:ascii="Times New Roman" w:hAnsi="Times New Roman" w:cs="Times New Roman"/>
          <w:sz w:val="28"/>
          <w:szCs w:val="28"/>
        </w:rPr>
        <w:t xml:space="preserve"> (план</w:t>
      </w:r>
      <w:r>
        <w:rPr>
          <w:rFonts w:ascii="Times New Roman" w:hAnsi="Times New Roman" w:cs="Times New Roman"/>
          <w:sz w:val="28"/>
          <w:szCs w:val="28"/>
          <w:lang w:val="ru-RU"/>
        </w:rPr>
        <w:t>ом</w:t>
      </w:r>
      <w:r w:rsidRPr="009B1019">
        <w:rPr>
          <w:rFonts w:ascii="Times New Roman" w:hAnsi="Times New Roman" w:cs="Times New Roman"/>
          <w:sz w:val="28"/>
          <w:szCs w:val="28"/>
        </w:rPr>
        <w:t xml:space="preserve">) дій із залученням адміністративного ресурсу та кращих шкільних практик. </w:t>
      </w:r>
    </w:p>
    <w:p w14:paraId="02AF7A62" w14:textId="3E40F6A4" w:rsidR="009B1019" w:rsidRPr="000B46E3" w:rsidRDefault="009B1019" w:rsidP="00AE72F4">
      <w:pPr>
        <w:tabs>
          <w:tab w:val="left" w:pos="1134"/>
        </w:tabs>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sz w:val="28"/>
          <w:szCs w:val="28"/>
        </w:rPr>
        <w:t>По-п'яте, у профілактичний простір мають бути включені батьки як постраждалих учнів, так і тих, хто виступив у ролі кривдників. Незважаючи на всі зусилля, педагогам не впоратися із проблемою цькування без допомоги батьків учнів, адже іноді саме вони першими зауважують, що з дитиною щось не так, а деякі діти дуже довіряють думці батьків, вважають її найавторитетнішою. Основним засобом профілактики булінгу є довірче ставлення між батьками та дітьми, між класним керівником та учнями. Реальні моделі поведінки дорослих відіграють визначальну роль у формуванні відносин довіри, оскільки «ми можемо, що завгодно говорити, але діти бачать, як поводяться дорослі... вони мимоволі переймають їхню модель поведінки на себе, вважаючи її вірною».</w:t>
      </w:r>
    </w:p>
    <w:p w14:paraId="3CB43D04" w14:textId="22C135CA" w:rsidR="004474D1" w:rsidRPr="00197142" w:rsidRDefault="004474D1" w:rsidP="00AE72F4">
      <w:pPr>
        <w:tabs>
          <w:tab w:val="left" w:pos="1134"/>
        </w:tabs>
        <w:spacing w:after="0" w:line="360" w:lineRule="auto"/>
        <w:ind w:firstLine="709"/>
        <w:jc w:val="both"/>
        <w:rPr>
          <w:rFonts w:ascii="Times New Roman" w:hAnsi="Times New Roman" w:cs="Times New Roman"/>
          <w:sz w:val="28"/>
          <w:szCs w:val="28"/>
        </w:rPr>
      </w:pPr>
      <w:r w:rsidRPr="00117FCC">
        <w:rPr>
          <w:rFonts w:ascii="Times New Roman" w:hAnsi="Times New Roman" w:cs="Times New Roman"/>
          <w:sz w:val="28"/>
          <w:szCs w:val="28"/>
        </w:rPr>
        <w:t xml:space="preserve">Загальна вимога до методологічної частини профілактичної роботи – це підвищення обізнаності та залучення до профілактики всіх учасників освітньої діяльності, оскільки до ситуації цькування мають відношення </w:t>
      </w:r>
      <w:r w:rsidR="00B21ADB" w:rsidRPr="00117FCC">
        <w:rPr>
          <w:rFonts w:ascii="Times New Roman" w:hAnsi="Times New Roman" w:cs="Times New Roman"/>
          <w:sz w:val="28"/>
          <w:szCs w:val="28"/>
        </w:rPr>
        <w:t>в</w:t>
      </w:r>
      <w:r w:rsidRPr="00117FCC">
        <w:rPr>
          <w:rFonts w:ascii="Times New Roman" w:hAnsi="Times New Roman" w:cs="Times New Roman"/>
          <w:sz w:val="28"/>
          <w:szCs w:val="28"/>
        </w:rPr>
        <w:t>сі. Ефективність профілактики булінг</w:t>
      </w:r>
      <w:r w:rsidR="00117FCC">
        <w:rPr>
          <w:rFonts w:ascii="Times New Roman" w:hAnsi="Times New Roman" w:cs="Times New Roman"/>
          <w:sz w:val="28"/>
          <w:szCs w:val="28"/>
        </w:rPr>
        <w:t>у</w:t>
      </w:r>
      <w:r w:rsidRPr="00117FCC">
        <w:rPr>
          <w:rFonts w:ascii="Times New Roman" w:hAnsi="Times New Roman" w:cs="Times New Roman"/>
          <w:sz w:val="28"/>
          <w:szCs w:val="28"/>
        </w:rPr>
        <w:t xml:space="preserve"> у загальноосвітній організації залежатиме від того, наскільки вона буде системною, а не епізодичною. Реалізується </w:t>
      </w:r>
      <w:r w:rsidRPr="001E57DC">
        <w:rPr>
          <w:rFonts w:ascii="Times New Roman" w:hAnsi="Times New Roman" w:cs="Times New Roman"/>
          <w:sz w:val="28"/>
          <w:szCs w:val="28"/>
        </w:rPr>
        <w:lastRenderedPageBreak/>
        <w:t>с</w:t>
      </w:r>
      <w:r w:rsidRPr="00197142">
        <w:rPr>
          <w:rFonts w:ascii="Times New Roman" w:hAnsi="Times New Roman" w:cs="Times New Roman"/>
          <w:sz w:val="28"/>
          <w:szCs w:val="28"/>
        </w:rPr>
        <w:t>истемна профілактика на наступних рівнях: особистісний, груповий, загальношкільний, сімейний та завдяки наявним у психології методам.</w:t>
      </w:r>
    </w:p>
    <w:p w14:paraId="2E72B856" w14:textId="48B5D4BF" w:rsidR="00AE72F4" w:rsidRPr="00197142" w:rsidRDefault="001A6D9C" w:rsidP="00AE72F4">
      <w:pPr>
        <w:tabs>
          <w:tab w:val="left" w:pos="1134"/>
        </w:tabs>
        <w:spacing w:after="0" w:line="360" w:lineRule="auto"/>
        <w:ind w:firstLine="709"/>
        <w:jc w:val="both"/>
        <w:rPr>
          <w:rFonts w:ascii="Times New Roman" w:hAnsi="Times New Roman" w:cs="Times New Roman"/>
          <w:sz w:val="28"/>
          <w:szCs w:val="28"/>
        </w:rPr>
      </w:pPr>
      <w:r w:rsidRPr="00197142">
        <w:rPr>
          <w:rFonts w:ascii="Times New Roman" w:hAnsi="Times New Roman" w:cs="Times New Roman"/>
          <w:sz w:val="28"/>
          <w:szCs w:val="28"/>
        </w:rPr>
        <w:t>Методи психологічної корекції для жертв та агресорів булінгу є важливим етапом роботи, спрямованим на відновлення емоційної рівноваги, зміну поведінки та формування позитивних навичок соціальної взаємодії. Підходи відрізняються залежно від того, з ким працюють: жертвами чи агресорами, але мають спільну мету</w:t>
      </w:r>
      <w:r w:rsidR="00AE72F4" w:rsidRPr="00197142">
        <w:rPr>
          <w:rFonts w:ascii="Times New Roman" w:hAnsi="Times New Roman" w:cs="Times New Roman"/>
          <w:sz w:val="28"/>
          <w:szCs w:val="28"/>
        </w:rPr>
        <w:t xml:space="preserve"> – </w:t>
      </w:r>
      <w:r w:rsidRPr="00197142">
        <w:rPr>
          <w:rFonts w:ascii="Times New Roman" w:hAnsi="Times New Roman" w:cs="Times New Roman"/>
          <w:sz w:val="28"/>
          <w:szCs w:val="28"/>
        </w:rPr>
        <w:t>зменшення негативного впливу булінгу та покращення психосоціальної адаптації.</w:t>
      </w:r>
    </w:p>
    <w:p w14:paraId="4DDC1C69" w14:textId="1C8A3B8E" w:rsidR="009A5C22" w:rsidRPr="00197142" w:rsidRDefault="009A5C22" w:rsidP="00AE72F4">
      <w:pPr>
        <w:tabs>
          <w:tab w:val="left" w:pos="1134"/>
        </w:tabs>
        <w:spacing w:after="0" w:line="360" w:lineRule="auto"/>
        <w:ind w:firstLine="709"/>
        <w:jc w:val="both"/>
        <w:rPr>
          <w:rFonts w:ascii="Times New Roman" w:hAnsi="Times New Roman" w:cs="Times New Roman"/>
          <w:sz w:val="28"/>
          <w:szCs w:val="28"/>
        </w:rPr>
      </w:pPr>
      <w:r w:rsidRPr="00197142">
        <w:rPr>
          <w:rFonts w:ascii="Times New Roman" w:hAnsi="Times New Roman" w:cs="Times New Roman"/>
          <w:sz w:val="28"/>
          <w:szCs w:val="28"/>
        </w:rPr>
        <w:t>Одним з найбільш ефективних методів профілактики та психологічної підтримки дітей, які постраждали від шкільного цькування є арт-терапія. Творчий процес для дітей є психотерапевтичним механізмом, який дозволяє у символічній формі перебудувати конфліктну психотравмувальну ситуацію, сформувати нову форму її дозволу. Через гру, казку, малюнок, глину, метафоричні асоціативні карти діти знаходять вихід внутрішнім конфліктам та сильним емоціям, що допомагає зрозуміти власні почуття та переживання. Арт-терапія звертається до емоційної сфери учнів. Оскільки до булінгу залучаються багато підлітків, показано саме групова арт-терапія</w:t>
      </w:r>
      <w:r w:rsidR="00254286" w:rsidRPr="00197142">
        <w:rPr>
          <w:rFonts w:ascii="Times New Roman" w:hAnsi="Times New Roman" w:cs="Times New Roman"/>
          <w:sz w:val="28"/>
          <w:szCs w:val="28"/>
        </w:rPr>
        <w:t xml:space="preserve"> [</w:t>
      </w:r>
      <w:r w:rsidR="00254286" w:rsidRPr="00197142">
        <w:rPr>
          <w:rFonts w:ascii="Times New Roman" w:hAnsi="Times New Roman" w:cs="Times New Roman"/>
          <w:sz w:val="28"/>
          <w:szCs w:val="28"/>
        </w:rPr>
        <w:fldChar w:fldCharType="begin"/>
      </w:r>
      <w:r w:rsidR="00254286" w:rsidRPr="00197142">
        <w:rPr>
          <w:rFonts w:ascii="Times New Roman" w:hAnsi="Times New Roman" w:cs="Times New Roman"/>
          <w:sz w:val="28"/>
          <w:szCs w:val="28"/>
        </w:rPr>
        <w:instrText xml:space="preserve"> REF _Ref182252568 \r \h </w:instrText>
      </w:r>
      <w:r w:rsidR="00254286" w:rsidRPr="00197142">
        <w:rPr>
          <w:rFonts w:ascii="Times New Roman" w:hAnsi="Times New Roman" w:cs="Times New Roman"/>
          <w:sz w:val="28"/>
          <w:szCs w:val="28"/>
        </w:rPr>
      </w:r>
      <w:r w:rsidR="00254286" w:rsidRPr="00197142">
        <w:rPr>
          <w:rFonts w:ascii="Times New Roman" w:hAnsi="Times New Roman" w:cs="Times New Roman"/>
          <w:sz w:val="28"/>
          <w:szCs w:val="28"/>
        </w:rPr>
        <w:fldChar w:fldCharType="separate"/>
      </w:r>
      <w:r w:rsidR="002E5C97">
        <w:rPr>
          <w:rFonts w:ascii="Times New Roman" w:hAnsi="Times New Roman" w:cs="Times New Roman"/>
          <w:sz w:val="28"/>
          <w:szCs w:val="28"/>
        </w:rPr>
        <w:t>13</w:t>
      </w:r>
      <w:r w:rsidR="00254286" w:rsidRPr="00197142">
        <w:rPr>
          <w:rFonts w:ascii="Times New Roman" w:hAnsi="Times New Roman" w:cs="Times New Roman"/>
          <w:sz w:val="28"/>
          <w:szCs w:val="28"/>
        </w:rPr>
        <w:fldChar w:fldCharType="end"/>
      </w:r>
      <w:r w:rsidR="00254286" w:rsidRPr="00197142">
        <w:rPr>
          <w:rFonts w:ascii="Times New Roman" w:hAnsi="Times New Roman" w:cs="Times New Roman"/>
          <w:sz w:val="28"/>
          <w:szCs w:val="28"/>
        </w:rPr>
        <w:t>]</w:t>
      </w:r>
      <w:r w:rsidRPr="00197142">
        <w:rPr>
          <w:rFonts w:ascii="Times New Roman" w:hAnsi="Times New Roman" w:cs="Times New Roman"/>
          <w:sz w:val="28"/>
          <w:szCs w:val="28"/>
        </w:rPr>
        <w:t>.</w:t>
      </w:r>
    </w:p>
    <w:p w14:paraId="30A89D3A" w14:textId="05207573" w:rsidR="009A5C22" w:rsidRPr="00197142" w:rsidRDefault="009A5C22" w:rsidP="00AE72F4">
      <w:pPr>
        <w:tabs>
          <w:tab w:val="left" w:pos="1134"/>
        </w:tabs>
        <w:spacing w:after="0" w:line="360" w:lineRule="auto"/>
        <w:ind w:firstLine="709"/>
        <w:jc w:val="both"/>
        <w:rPr>
          <w:rFonts w:ascii="Times New Roman" w:hAnsi="Times New Roman" w:cs="Times New Roman"/>
          <w:sz w:val="28"/>
          <w:szCs w:val="28"/>
        </w:rPr>
      </w:pPr>
      <w:r w:rsidRPr="00197142">
        <w:rPr>
          <w:rFonts w:ascii="Times New Roman" w:hAnsi="Times New Roman" w:cs="Times New Roman"/>
          <w:sz w:val="28"/>
          <w:szCs w:val="28"/>
        </w:rPr>
        <w:t xml:space="preserve">Арт-терапія дозволяє перейти на «мову» невербальної комунікації, що складніше контролювати, ніж мову. Отже, для делікатної діагностики сили та глибини проблеми на початку арт-терапевтичної роботи ефективні арт-техніки з акцентом на </w:t>
      </w:r>
      <w:r w:rsidR="00CC2333" w:rsidRPr="00197142">
        <w:rPr>
          <w:rFonts w:ascii="Times New Roman" w:hAnsi="Times New Roman" w:cs="Times New Roman"/>
          <w:sz w:val="28"/>
          <w:szCs w:val="28"/>
        </w:rPr>
        <w:t>про</w:t>
      </w:r>
      <w:r w:rsidR="00CC2333">
        <w:rPr>
          <w:rFonts w:ascii="Times New Roman" w:hAnsi="Times New Roman" w:cs="Times New Roman"/>
          <w:sz w:val="28"/>
          <w:szCs w:val="28"/>
        </w:rPr>
        <w:t>е</w:t>
      </w:r>
      <w:r w:rsidR="00CC2333" w:rsidRPr="00197142">
        <w:rPr>
          <w:rFonts w:ascii="Times New Roman" w:hAnsi="Times New Roman" w:cs="Times New Roman"/>
          <w:sz w:val="28"/>
          <w:szCs w:val="28"/>
        </w:rPr>
        <w:t>ктивний</w:t>
      </w:r>
      <w:r w:rsidRPr="00197142">
        <w:rPr>
          <w:rFonts w:ascii="Times New Roman" w:hAnsi="Times New Roman" w:cs="Times New Roman"/>
          <w:sz w:val="28"/>
          <w:szCs w:val="28"/>
        </w:rPr>
        <w:t xml:space="preserve"> стимульний матеріал, на зміст якого спонтанно проектуються особисті переживання та життєвий досвід.</w:t>
      </w:r>
    </w:p>
    <w:p w14:paraId="4732F605" w14:textId="7EF14043" w:rsidR="003647E6" w:rsidRPr="00197142" w:rsidRDefault="003647E6" w:rsidP="00AE72F4">
      <w:pPr>
        <w:tabs>
          <w:tab w:val="left" w:pos="1134"/>
        </w:tabs>
        <w:spacing w:after="0" w:line="360" w:lineRule="auto"/>
        <w:ind w:firstLine="709"/>
        <w:jc w:val="both"/>
        <w:rPr>
          <w:rFonts w:ascii="Times New Roman" w:hAnsi="Times New Roman" w:cs="Times New Roman"/>
          <w:sz w:val="28"/>
          <w:szCs w:val="28"/>
        </w:rPr>
      </w:pPr>
      <w:r w:rsidRPr="00197142">
        <w:rPr>
          <w:rFonts w:ascii="Times New Roman" w:hAnsi="Times New Roman" w:cs="Times New Roman"/>
          <w:sz w:val="28"/>
          <w:szCs w:val="28"/>
        </w:rPr>
        <w:t>Соціально-психологічний тренінг також виступає одним із ефективних методів організації психологічної допомоги учасникам булінгу серед підлітків, якщо для вирішення поставленого завдання в освітньому середовищі школи будуть створені спеціальні психолого-педагогічні умови</w:t>
      </w:r>
      <w:r w:rsidR="00254286" w:rsidRPr="00197142">
        <w:rPr>
          <w:rFonts w:ascii="Times New Roman" w:hAnsi="Times New Roman" w:cs="Times New Roman"/>
          <w:sz w:val="28"/>
          <w:szCs w:val="28"/>
        </w:rPr>
        <w:t xml:space="preserve"> [</w:t>
      </w:r>
      <w:r w:rsidR="00254286" w:rsidRPr="00197142">
        <w:rPr>
          <w:rFonts w:ascii="Times New Roman" w:hAnsi="Times New Roman" w:cs="Times New Roman"/>
          <w:sz w:val="28"/>
          <w:szCs w:val="28"/>
        </w:rPr>
        <w:fldChar w:fldCharType="begin"/>
      </w:r>
      <w:r w:rsidR="00254286" w:rsidRPr="00197142">
        <w:rPr>
          <w:rFonts w:ascii="Times New Roman" w:hAnsi="Times New Roman" w:cs="Times New Roman"/>
          <w:sz w:val="28"/>
          <w:szCs w:val="28"/>
        </w:rPr>
        <w:instrText xml:space="preserve"> REF _Ref182252568 \r \h </w:instrText>
      </w:r>
      <w:r w:rsidR="00254286" w:rsidRPr="00197142">
        <w:rPr>
          <w:rFonts w:ascii="Times New Roman" w:hAnsi="Times New Roman" w:cs="Times New Roman"/>
          <w:sz w:val="28"/>
          <w:szCs w:val="28"/>
        </w:rPr>
      </w:r>
      <w:r w:rsidR="00254286" w:rsidRPr="00197142">
        <w:rPr>
          <w:rFonts w:ascii="Times New Roman" w:hAnsi="Times New Roman" w:cs="Times New Roman"/>
          <w:sz w:val="28"/>
          <w:szCs w:val="28"/>
        </w:rPr>
        <w:fldChar w:fldCharType="separate"/>
      </w:r>
      <w:r w:rsidR="002E5C97">
        <w:rPr>
          <w:rFonts w:ascii="Times New Roman" w:hAnsi="Times New Roman" w:cs="Times New Roman"/>
          <w:sz w:val="28"/>
          <w:szCs w:val="28"/>
        </w:rPr>
        <w:t>13</w:t>
      </w:r>
      <w:r w:rsidR="00254286" w:rsidRPr="00197142">
        <w:rPr>
          <w:rFonts w:ascii="Times New Roman" w:hAnsi="Times New Roman" w:cs="Times New Roman"/>
          <w:sz w:val="28"/>
          <w:szCs w:val="28"/>
        </w:rPr>
        <w:fldChar w:fldCharType="end"/>
      </w:r>
      <w:r w:rsidR="00254286" w:rsidRPr="00197142">
        <w:rPr>
          <w:rFonts w:ascii="Times New Roman" w:hAnsi="Times New Roman" w:cs="Times New Roman"/>
          <w:sz w:val="28"/>
          <w:szCs w:val="28"/>
        </w:rPr>
        <w:t>]</w:t>
      </w:r>
      <w:r w:rsidRPr="00197142">
        <w:rPr>
          <w:rFonts w:ascii="Times New Roman" w:hAnsi="Times New Roman" w:cs="Times New Roman"/>
          <w:sz w:val="28"/>
          <w:szCs w:val="28"/>
        </w:rPr>
        <w:t xml:space="preserve">: </w:t>
      </w:r>
    </w:p>
    <w:p w14:paraId="57BC3B18" w14:textId="77777777" w:rsidR="003647E6" w:rsidRPr="007F520C" w:rsidRDefault="003647E6" w:rsidP="00AE72F4">
      <w:pPr>
        <w:tabs>
          <w:tab w:val="left" w:pos="1134"/>
        </w:tabs>
        <w:spacing w:after="0" w:line="360" w:lineRule="auto"/>
        <w:ind w:firstLine="709"/>
        <w:jc w:val="both"/>
        <w:rPr>
          <w:rFonts w:ascii="Times New Roman" w:hAnsi="Times New Roman" w:cs="Times New Roman"/>
          <w:sz w:val="28"/>
          <w:szCs w:val="28"/>
        </w:rPr>
      </w:pPr>
      <w:r w:rsidRPr="00197142">
        <w:rPr>
          <w:rFonts w:ascii="Times New Roman" w:hAnsi="Times New Roman" w:cs="Times New Roman"/>
          <w:sz w:val="28"/>
          <w:szCs w:val="28"/>
        </w:rPr>
        <w:t xml:space="preserve">- комплексна взаємодія всіх суб'єктів освітньої діяльності: педагога-психолога, соціального педагога, класного керівника, вчителів, а також підлітків </w:t>
      </w:r>
      <w:r w:rsidRPr="007F520C">
        <w:rPr>
          <w:rFonts w:ascii="Times New Roman" w:hAnsi="Times New Roman" w:cs="Times New Roman"/>
          <w:sz w:val="28"/>
          <w:szCs w:val="28"/>
        </w:rPr>
        <w:t xml:space="preserve">та їх батьків; </w:t>
      </w:r>
    </w:p>
    <w:p w14:paraId="7E2E986E" w14:textId="77777777" w:rsidR="001F164B" w:rsidRPr="007F520C" w:rsidRDefault="003647E6" w:rsidP="00AE72F4">
      <w:pPr>
        <w:tabs>
          <w:tab w:val="left" w:pos="1134"/>
        </w:tabs>
        <w:spacing w:after="0" w:line="360" w:lineRule="auto"/>
        <w:ind w:firstLine="709"/>
        <w:jc w:val="both"/>
        <w:rPr>
          <w:rFonts w:ascii="Times New Roman" w:hAnsi="Times New Roman" w:cs="Times New Roman"/>
          <w:sz w:val="28"/>
          <w:szCs w:val="28"/>
        </w:rPr>
      </w:pPr>
      <w:r w:rsidRPr="007F520C">
        <w:rPr>
          <w:rFonts w:ascii="Times New Roman" w:hAnsi="Times New Roman" w:cs="Times New Roman"/>
          <w:sz w:val="28"/>
          <w:szCs w:val="28"/>
        </w:rPr>
        <w:lastRenderedPageBreak/>
        <w:t xml:space="preserve">- реалізація системи заходів в освітній діяльності, включає соціально-психологічний тренінг як основну форму спеціально організованого спілкування, що дозволить створити сприятливі умови успішного становлення особистості підлітка. </w:t>
      </w:r>
    </w:p>
    <w:p w14:paraId="44978EC0" w14:textId="6CE40E83" w:rsidR="006F1197" w:rsidRPr="007F520C" w:rsidRDefault="003647E6" w:rsidP="00AE72F4">
      <w:pPr>
        <w:tabs>
          <w:tab w:val="left" w:pos="1134"/>
        </w:tabs>
        <w:spacing w:after="0" w:line="360" w:lineRule="auto"/>
        <w:ind w:firstLine="709"/>
        <w:jc w:val="both"/>
        <w:rPr>
          <w:rFonts w:ascii="Times New Roman" w:hAnsi="Times New Roman" w:cs="Times New Roman"/>
          <w:sz w:val="28"/>
          <w:szCs w:val="28"/>
        </w:rPr>
      </w:pPr>
      <w:r w:rsidRPr="007F520C">
        <w:rPr>
          <w:rFonts w:ascii="Times New Roman" w:hAnsi="Times New Roman" w:cs="Times New Roman"/>
          <w:sz w:val="28"/>
          <w:szCs w:val="28"/>
        </w:rPr>
        <w:t>Соціально-психологічний тренінг – спеціально організована форма спілкування, що сприяє розвитку особистості підлітка, формуванню його комунікативної та соціальної компетентності</w:t>
      </w:r>
      <w:r w:rsidR="00254286" w:rsidRPr="007F520C">
        <w:rPr>
          <w:rFonts w:ascii="Times New Roman" w:hAnsi="Times New Roman" w:cs="Times New Roman"/>
          <w:sz w:val="28"/>
          <w:szCs w:val="28"/>
        </w:rPr>
        <w:t xml:space="preserve"> [13]</w:t>
      </w:r>
      <w:r w:rsidRPr="007F520C">
        <w:rPr>
          <w:rFonts w:ascii="Times New Roman" w:hAnsi="Times New Roman" w:cs="Times New Roman"/>
          <w:sz w:val="28"/>
          <w:szCs w:val="28"/>
        </w:rPr>
        <w:t>. Це, в свою чергу, допомагає вирішувати особисті проблеми підлітків, а також їхніх батьків.</w:t>
      </w:r>
    </w:p>
    <w:p w14:paraId="534AE8D9" w14:textId="2580A520" w:rsidR="003647E6" w:rsidRPr="007F520C" w:rsidRDefault="00A548E7" w:rsidP="00AE72F4">
      <w:pPr>
        <w:tabs>
          <w:tab w:val="left" w:pos="1134"/>
        </w:tabs>
        <w:spacing w:after="0" w:line="360" w:lineRule="auto"/>
        <w:ind w:firstLine="709"/>
        <w:jc w:val="both"/>
        <w:rPr>
          <w:rFonts w:ascii="Times New Roman" w:hAnsi="Times New Roman" w:cs="Times New Roman"/>
          <w:sz w:val="28"/>
          <w:szCs w:val="28"/>
        </w:rPr>
      </w:pPr>
      <w:r w:rsidRPr="007F520C">
        <w:rPr>
          <w:rFonts w:ascii="Times New Roman" w:hAnsi="Times New Roman" w:cs="Times New Roman"/>
          <w:sz w:val="28"/>
          <w:szCs w:val="28"/>
        </w:rPr>
        <w:t>Система тренінгових занять ставить завдання, перш за все – придбання навичок правильного спілкування та взаємодії з оточуючими людьми. Така форма як соціально-психологічний тренінг дозволяє рефлексувати власний життєвий досвід спілкування; аналізувати – новий, здійснюючи вибір на користь конструктивних методів взаємодії.</w:t>
      </w:r>
    </w:p>
    <w:p w14:paraId="1608A74D" w14:textId="65E6C565" w:rsidR="00B842B2" w:rsidRPr="007F520C" w:rsidRDefault="00261D35" w:rsidP="00AE72F4">
      <w:pPr>
        <w:tabs>
          <w:tab w:val="left" w:pos="1134"/>
        </w:tabs>
        <w:spacing w:after="0" w:line="360" w:lineRule="auto"/>
        <w:ind w:firstLine="709"/>
        <w:jc w:val="both"/>
        <w:rPr>
          <w:rFonts w:ascii="Times New Roman" w:hAnsi="Times New Roman" w:cs="Times New Roman"/>
          <w:sz w:val="28"/>
          <w:szCs w:val="28"/>
        </w:rPr>
      </w:pPr>
      <w:r w:rsidRPr="007F520C">
        <w:rPr>
          <w:rFonts w:ascii="Times New Roman" w:eastAsia="Times New Roman" w:hAnsi="Times New Roman" w:cs="Times New Roman"/>
          <w:kern w:val="0"/>
          <w:sz w:val="28"/>
          <w:szCs w:val="28"/>
          <w14:ligatures w14:val="none"/>
        </w:rPr>
        <w:t xml:space="preserve">Розповсюдженими методами </w:t>
      </w:r>
      <w:r w:rsidR="004B4A72" w:rsidRPr="007F520C">
        <w:rPr>
          <w:rFonts w:ascii="Times New Roman" w:eastAsia="Times New Roman" w:hAnsi="Times New Roman" w:cs="Times New Roman"/>
          <w:kern w:val="0"/>
          <w:sz w:val="28"/>
          <w:szCs w:val="28"/>
          <w14:ligatures w14:val="none"/>
        </w:rPr>
        <w:t xml:space="preserve">профілактики булінгу в освітньому середовищі </w:t>
      </w:r>
      <w:r w:rsidRPr="007F520C">
        <w:rPr>
          <w:rFonts w:ascii="Times New Roman" w:eastAsia="Times New Roman" w:hAnsi="Times New Roman" w:cs="Times New Roman"/>
          <w:kern w:val="0"/>
          <w:sz w:val="28"/>
          <w:szCs w:val="28"/>
          <w14:ligatures w14:val="none"/>
        </w:rPr>
        <w:t xml:space="preserve">є когнітивно-поведінкова терапія та емоційно-фокусована терапія. </w:t>
      </w:r>
      <w:r w:rsidR="00070925" w:rsidRPr="007F520C">
        <w:rPr>
          <w:rFonts w:ascii="Times New Roman" w:eastAsia="Times New Roman" w:hAnsi="Times New Roman" w:cs="Times New Roman"/>
          <w:kern w:val="0"/>
          <w:sz w:val="28"/>
          <w:szCs w:val="28"/>
          <w14:ligatures w14:val="none"/>
        </w:rPr>
        <w:t>Наприклад, м</w:t>
      </w:r>
      <w:r w:rsidR="000816E8" w:rsidRPr="007F520C">
        <w:rPr>
          <w:rFonts w:ascii="Times New Roman" w:eastAsia="Times New Roman" w:hAnsi="Times New Roman" w:cs="Times New Roman"/>
          <w:kern w:val="0"/>
          <w:sz w:val="28"/>
          <w:szCs w:val="28"/>
          <w14:ligatures w14:val="none"/>
        </w:rPr>
        <w:t>етою к</w:t>
      </w:r>
      <w:r w:rsidR="001A6D9C" w:rsidRPr="007F520C">
        <w:rPr>
          <w:rFonts w:ascii="Times New Roman" w:eastAsia="Times New Roman" w:hAnsi="Times New Roman" w:cs="Times New Roman"/>
          <w:kern w:val="0"/>
          <w:sz w:val="28"/>
          <w:szCs w:val="28"/>
          <w14:ligatures w14:val="none"/>
        </w:rPr>
        <w:t>огнітивно-поведінков</w:t>
      </w:r>
      <w:r w:rsidR="000816E8" w:rsidRPr="007F520C">
        <w:rPr>
          <w:rFonts w:ascii="Times New Roman" w:eastAsia="Times New Roman" w:hAnsi="Times New Roman" w:cs="Times New Roman"/>
          <w:kern w:val="0"/>
          <w:sz w:val="28"/>
          <w:szCs w:val="28"/>
          <w14:ligatures w14:val="none"/>
        </w:rPr>
        <w:t xml:space="preserve">ої </w:t>
      </w:r>
      <w:r w:rsidR="001A6D9C" w:rsidRPr="007F520C">
        <w:rPr>
          <w:rFonts w:ascii="Times New Roman" w:eastAsia="Times New Roman" w:hAnsi="Times New Roman" w:cs="Times New Roman"/>
          <w:kern w:val="0"/>
          <w:sz w:val="28"/>
          <w:szCs w:val="28"/>
          <w14:ligatures w14:val="none"/>
        </w:rPr>
        <w:t>терапі</w:t>
      </w:r>
      <w:r w:rsidR="000816E8" w:rsidRPr="007F520C">
        <w:rPr>
          <w:rFonts w:ascii="Times New Roman" w:eastAsia="Times New Roman" w:hAnsi="Times New Roman" w:cs="Times New Roman"/>
          <w:kern w:val="0"/>
          <w:sz w:val="28"/>
          <w:szCs w:val="28"/>
          <w14:ligatures w14:val="none"/>
        </w:rPr>
        <w:t>ї</w:t>
      </w:r>
      <w:r w:rsidR="001A6D9C" w:rsidRPr="007F520C">
        <w:rPr>
          <w:rFonts w:ascii="Times New Roman" w:eastAsia="Times New Roman" w:hAnsi="Times New Roman" w:cs="Times New Roman"/>
          <w:kern w:val="0"/>
          <w:sz w:val="28"/>
          <w:szCs w:val="28"/>
          <w14:ligatures w14:val="none"/>
        </w:rPr>
        <w:t xml:space="preserve"> (КПТ)</w:t>
      </w:r>
      <w:r w:rsidR="000816E8" w:rsidRPr="007F520C">
        <w:rPr>
          <w:rFonts w:ascii="Times New Roman" w:eastAsia="Times New Roman" w:hAnsi="Times New Roman" w:cs="Times New Roman"/>
          <w:kern w:val="0"/>
          <w:sz w:val="28"/>
          <w:szCs w:val="28"/>
          <w14:ligatures w14:val="none"/>
        </w:rPr>
        <w:t xml:space="preserve"> є допомога</w:t>
      </w:r>
      <w:r w:rsidR="001A6D9C" w:rsidRPr="007F520C">
        <w:rPr>
          <w:rFonts w:ascii="Times New Roman" w:eastAsia="Times New Roman" w:hAnsi="Times New Roman" w:cs="Times New Roman"/>
          <w:kern w:val="0"/>
          <w:sz w:val="28"/>
          <w:szCs w:val="28"/>
          <w14:ligatures w14:val="none"/>
        </w:rPr>
        <w:t xml:space="preserve"> жертві змінити негативні переконання про себе, інші та світ, які можуть бути наслідком булінгу.</w:t>
      </w:r>
      <w:r w:rsidR="000816E8" w:rsidRPr="007F520C">
        <w:rPr>
          <w:rFonts w:ascii="Times New Roman" w:eastAsia="Times New Roman" w:hAnsi="Times New Roman" w:cs="Times New Roman"/>
          <w:kern w:val="0"/>
          <w:sz w:val="28"/>
          <w:szCs w:val="28"/>
          <w14:ligatures w14:val="none"/>
        </w:rPr>
        <w:t xml:space="preserve"> Головним завданням </w:t>
      </w:r>
      <w:r w:rsidR="00B842B2" w:rsidRPr="007F520C">
        <w:rPr>
          <w:rFonts w:ascii="Times New Roman" w:eastAsia="Times New Roman" w:hAnsi="Times New Roman" w:cs="Times New Roman"/>
          <w:kern w:val="0"/>
          <w:sz w:val="28"/>
          <w:szCs w:val="28"/>
          <w14:ligatures w14:val="none"/>
        </w:rPr>
        <w:t>методу КПТ є формування більш адекватних моделей мислення, вивчення нових стратегій поведінки у конфліктних ситуаціях, розвиток самооцінки</w:t>
      </w:r>
      <w:r w:rsidR="00254286" w:rsidRPr="007F520C">
        <w:rPr>
          <w:rFonts w:ascii="Times New Roman" w:eastAsia="Times New Roman" w:hAnsi="Times New Roman" w:cs="Times New Roman"/>
          <w:kern w:val="0"/>
          <w:sz w:val="28"/>
          <w:szCs w:val="28"/>
          <w14:ligatures w14:val="none"/>
        </w:rPr>
        <w:t xml:space="preserve"> </w:t>
      </w:r>
      <w:r w:rsidR="00254286" w:rsidRPr="007F520C">
        <w:rPr>
          <w:rFonts w:ascii="Times New Roman" w:hAnsi="Times New Roman" w:cs="Times New Roman"/>
          <w:sz w:val="28"/>
          <w:szCs w:val="28"/>
        </w:rPr>
        <w:t>[</w:t>
      </w:r>
      <w:r w:rsidR="00254286" w:rsidRPr="007F520C">
        <w:rPr>
          <w:rFonts w:ascii="Times New Roman" w:hAnsi="Times New Roman" w:cs="Times New Roman"/>
          <w:sz w:val="28"/>
          <w:szCs w:val="28"/>
        </w:rPr>
        <w:fldChar w:fldCharType="begin"/>
      </w:r>
      <w:r w:rsidR="00254286" w:rsidRPr="007F520C">
        <w:rPr>
          <w:rFonts w:ascii="Times New Roman" w:hAnsi="Times New Roman" w:cs="Times New Roman"/>
          <w:sz w:val="28"/>
          <w:szCs w:val="28"/>
        </w:rPr>
        <w:instrText xml:space="preserve"> REF _Ref182252636 \r \h </w:instrText>
      </w:r>
      <w:r w:rsidR="00254286" w:rsidRPr="007F520C">
        <w:rPr>
          <w:rFonts w:ascii="Times New Roman" w:hAnsi="Times New Roman" w:cs="Times New Roman"/>
          <w:sz w:val="28"/>
          <w:szCs w:val="28"/>
        </w:rPr>
      </w:r>
      <w:r w:rsidR="00254286" w:rsidRPr="007F520C">
        <w:rPr>
          <w:rFonts w:ascii="Times New Roman" w:hAnsi="Times New Roman" w:cs="Times New Roman"/>
          <w:sz w:val="28"/>
          <w:szCs w:val="28"/>
        </w:rPr>
        <w:fldChar w:fldCharType="separate"/>
      </w:r>
      <w:r w:rsidR="002E5C97">
        <w:rPr>
          <w:rFonts w:ascii="Times New Roman" w:hAnsi="Times New Roman" w:cs="Times New Roman"/>
          <w:sz w:val="28"/>
          <w:szCs w:val="28"/>
        </w:rPr>
        <w:t>18</w:t>
      </w:r>
      <w:r w:rsidR="00254286" w:rsidRPr="007F520C">
        <w:rPr>
          <w:rFonts w:ascii="Times New Roman" w:hAnsi="Times New Roman" w:cs="Times New Roman"/>
          <w:sz w:val="28"/>
          <w:szCs w:val="28"/>
        </w:rPr>
        <w:fldChar w:fldCharType="end"/>
      </w:r>
      <w:r w:rsidR="00254286" w:rsidRPr="007F520C">
        <w:rPr>
          <w:rFonts w:ascii="Times New Roman" w:hAnsi="Times New Roman" w:cs="Times New Roman"/>
          <w:sz w:val="28"/>
          <w:szCs w:val="28"/>
        </w:rPr>
        <w:t>, с.96]</w:t>
      </w:r>
      <w:r w:rsidR="00B842B2" w:rsidRPr="007F520C">
        <w:rPr>
          <w:rFonts w:ascii="Times New Roman" w:eastAsia="Times New Roman" w:hAnsi="Times New Roman" w:cs="Times New Roman"/>
          <w:kern w:val="0"/>
          <w:sz w:val="28"/>
          <w:szCs w:val="28"/>
          <w14:ligatures w14:val="none"/>
        </w:rPr>
        <w:t xml:space="preserve">. </w:t>
      </w:r>
    </w:p>
    <w:p w14:paraId="2F5B7C47" w14:textId="7CF896AA" w:rsidR="00385624" w:rsidRPr="007F520C" w:rsidRDefault="00B842B2" w:rsidP="00385624">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7F520C">
        <w:rPr>
          <w:rFonts w:ascii="Times New Roman" w:eastAsia="Times New Roman" w:hAnsi="Times New Roman" w:cs="Times New Roman"/>
          <w:kern w:val="0"/>
          <w:sz w:val="28"/>
          <w:szCs w:val="28"/>
          <w14:ligatures w14:val="none"/>
        </w:rPr>
        <w:t>Метою впровадження е</w:t>
      </w:r>
      <w:r w:rsidR="001A6D9C" w:rsidRPr="007F520C">
        <w:rPr>
          <w:rFonts w:ascii="Times New Roman" w:eastAsia="Times New Roman" w:hAnsi="Times New Roman" w:cs="Times New Roman"/>
          <w:kern w:val="0"/>
          <w:sz w:val="28"/>
          <w:szCs w:val="28"/>
          <w14:ligatures w14:val="none"/>
        </w:rPr>
        <w:t>моційно-фокусован</w:t>
      </w:r>
      <w:r w:rsidRPr="007F520C">
        <w:rPr>
          <w:rFonts w:ascii="Times New Roman" w:eastAsia="Times New Roman" w:hAnsi="Times New Roman" w:cs="Times New Roman"/>
          <w:kern w:val="0"/>
          <w:sz w:val="28"/>
          <w:szCs w:val="28"/>
          <w14:ligatures w14:val="none"/>
        </w:rPr>
        <w:t>ої</w:t>
      </w:r>
      <w:r w:rsidR="001A6D9C" w:rsidRPr="007F520C">
        <w:rPr>
          <w:rFonts w:ascii="Times New Roman" w:eastAsia="Times New Roman" w:hAnsi="Times New Roman" w:cs="Times New Roman"/>
          <w:kern w:val="0"/>
          <w:sz w:val="28"/>
          <w:szCs w:val="28"/>
          <w14:ligatures w14:val="none"/>
        </w:rPr>
        <w:t xml:space="preserve"> терапі</w:t>
      </w:r>
      <w:r w:rsidRPr="007F520C">
        <w:rPr>
          <w:rFonts w:ascii="Times New Roman" w:eastAsia="Times New Roman" w:hAnsi="Times New Roman" w:cs="Times New Roman"/>
          <w:kern w:val="0"/>
          <w:sz w:val="28"/>
          <w:szCs w:val="28"/>
          <w14:ligatures w14:val="none"/>
        </w:rPr>
        <w:t>ї</w:t>
      </w:r>
      <w:r w:rsidR="001A6D9C" w:rsidRPr="007F520C">
        <w:rPr>
          <w:rFonts w:ascii="Times New Roman" w:eastAsia="Times New Roman" w:hAnsi="Times New Roman" w:cs="Times New Roman"/>
          <w:kern w:val="0"/>
          <w:sz w:val="28"/>
          <w:szCs w:val="28"/>
          <w14:ligatures w14:val="none"/>
        </w:rPr>
        <w:t xml:space="preserve"> (ЕФТ)</w:t>
      </w:r>
      <w:r w:rsidRPr="007F520C">
        <w:rPr>
          <w:rFonts w:ascii="Times New Roman" w:eastAsia="Times New Roman" w:hAnsi="Times New Roman" w:cs="Times New Roman"/>
          <w:kern w:val="0"/>
          <w:sz w:val="28"/>
          <w:szCs w:val="28"/>
          <w14:ligatures w14:val="none"/>
        </w:rPr>
        <w:t xml:space="preserve"> є робота з емоціями жертви булінгу, навчання ефективним стратегіям вираження та регуляції емоцій. Під час терапії використовуються вправи на ідентифікацію та обробку емоцій, навчання співпереживанню та емоційній саморегуляції</w:t>
      </w:r>
      <w:r w:rsidR="00254286" w:rsidRPr="007F520C">
        <w:rPr>
          <w:rFonts w:ascii="Times New Roman" w:eastAsia="Times New Roman" w:hAnsi="Times New Roman" w:cs="Times New Roman"/>
          <w:kern w:val="0"/>
          <w:sz w:val="28"/>
          <w:szCs w:val="28"/>
          <w14:ligatures w14:val="none"/>
        </w:rPr>
        <w:t xml:space="preserve"> </w:t>
      </w:r>
      <w:r w:rsidR="00254286" w:rsidRPr="007F520C">
        <w:rPr>
          <w:rFonts w:ascii="Times New Roman" w:hAnsi="Times New Roman" w:cs="Times New Roman"/>
          <w:sz w:val="28"/>
          <w:szCs w:val="28"/>
        </w:rPr>
        <w:t>[</w:t>
      </w:r>
      <w:r w:rsidR="00254286" w:rsidRPr="007F520C">
        <w:rPr>
          <w:rFonts w:ascii="Times New Roman" w:hAnsi="Times New Roman" w:cs="Times New Roman"/>
          <w:sz w:val="28"/>
          <w:szCs w:val="28"/>
        </w:rPr>
        <w:fldChar w:fldCharType="begin"/>
      </w:r>
      <w:r w:rsidR="00254286" w:rsidRPr="007F520C">
        <w:rPr>
          <w:rFonts w:ascii="Times New Roman" w:hAnsi="Times New Roman" w:cs="Times New Roman"/>
          <w:sz w:val="28"/>
          <w:szCs w:val="28"/>
        </w:rPr>
        <w:instrText xml:space="preserve"> REF _Ref182252636 \r \h </w:instrText>
      </w:r>
      <w:r w:rsidR="00254286" w:rsidRPr="007F520C">
        <w:rPr>
          <w:rFonts w:ascii="Times New Roman" w:hAnsi="Times New Roman" w:cs="Times New Roman"/>
          <w:sz w:val="28"/>
          <w:szCs w:val="28"/>
        </w:rPr>
      </w:r>
      <w:r w:rsidR="00254286" w:rsidRPr="007F520C">
        <w:rPr>
          <w:rFonts w:ascii="Times New Roman" w:hAnsi="Times New Roman" w:cs="Times New Roman"/>
          <w:sz w:val="28"/>
          <w:szCs w:val="28"/>
        </w:rPr>
        <w:fldChar w:fldCharType="separate"/>
      </w:r>
      <w:r w:rsidR="002E5C97">
        <w:rPr>
          <w:rFonts w:ascii="Times New Roman" w:hAnsi="Times New Roman" w:cs="Times New Roman"/>
          <w:sz w:val="28"/>
          <w:szCs w:val="28"/>
        </w:rPr>
        <w:t>18</w:t>
      </w:r>
      <w:r w:rsidR="00254286" w:rsidRPr="007F520C">
        <w:rPr>
          <w:rFonts w:ascii="Times New Roman" w:hAnsi="Times New Roman" w:cs="Times New Roman"/>
          <w:sz w:val="28"/>
          <w:szCs w:val="28"/>
        </w:rPr>
        <w:fldChar w:fldCharType="end"/>
      </w:r>
      <w:r w:rsidR="00254286" w:rsidRPr="007F520C">
        <w:rPr>
          <w:rFonts w:ascii="Times New Roman" w:hAnsi="Times New Roman" w:cs="Times New Roman"/>
          <w:sz w:val="28"/>
          <w:szCs w:val="28"/>
        </w:rPr>
        <w:t>, с.122]</w:t>
      </w:r>
      <w:r w:rsidRPr="007F520C">
        <w:rPr>
          <w:rFonts w:ascii="Times New Roman" w:eastAsia="Times New Roman" w:hAnsi="Times New Roman" w:cs="Times New Roman"/>
          <w:kern w:val="0"/>
          <w:sz w:val="28"/>
          <w:szCs w:val="28"/>
          <w14:ligatures w14:val="none"/>
        </w:rPr>
        <w:t>.</w:t>
      </w:r>
    </w:p>
    <w:p w14:paraId="6814BF88" w14:textId="1FE6325E" w:rsidR="001A6D9C" w:rsidRPr="007F520C" w:rsidRDefault="00F75D50"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7F520C">
        <w:rPr>
          <w:rFonts w:ascii="Times New Roman" w:eastAsia="Times New Roman" w:hAnsi="Times New Roman" w:cs="Times New Roman"/>
          <w:kern w:val="0"/>
          <w:sz w:val="28"/>
          <w:szCs w:val="28"/>
          <w14:ligatures w14:val="none"/>
        </w:rPr>
        <w:t xml:space="preserve">Найбільш </w:t>
      </w:r>
      <w:r w:rsidR="0044487C" w:rsidRPr="007F520C">
        <w:rPr>
          <w:rFonts w:ascii="Times New Roman" w:eastAsia="Times New Roman" w:hAnsi="Times New Roman" w:cs="Times New Roman"/>
          <w:kern w:val="0"/>
          <w:sz w:val="28"/>
          <w:szCs w:val="28"/>
          <w14:ligatures w14:val="none"/>
        </w:rPr>
        <w:t>відомим</w:t>
      </w:r>
      <w:r w:rsidRPr="007F520C">
        <w:rPr>
          <w:rFonts w:ascii="Times New Roman" w:eastAsia="Times New Roman" w:hAnsi="Times New Roman" w:cs="Times New Roman"/>
          <w:kern w:val="0"/>
          <w:sz w:val="28"/>
          <w:szCs w:val="28"/>
          <w14:ligatures w14:val="none"/>
        </w:rPr>
        <w:t xml:space="preserve"> методом протидії булінгу в освітньому середовищі є г</w:t>
      </w:r>
      <w:r w:rsidR="001A6D9C" w:rsidRPr="007F520C">
        <w:rPr>
          <w:rFonts w:ascii="Times New Roman" w:eastAsia="Times New Roman" w:hAnsi="Times New Roman" w:cs="Times New Roman"/>
          <w:kern w:val="0"/>
          <w:sz w:val="28"/>
          <w:szCs w:val="28"/>
          <w14:ligatures w14:val="none"/>
        </w:rPr>
        <w:t>рупова терапія для жертв булінгу</w:t>
      </w:r>
      <w:r w:rsidRPr="007F520C">
        <w:rPr>
          <w:rFonts w:ascii="Times New Roman" w:eastAsia="Times New Roman" w:hAnsi="Times New Roman" w:cs="Times New Roman"/>
          <w:kern w:val="0"/>
          <w:sz w:val="28"/>
          <w:szCs w:val="28"/>
          <w14:ligatures w14:val="none"/>
        </w:rPr>
        <w:t>, метою якої є п</w:t>
      </w:r>
      <w:r w:rsidR="001A6D9C" w:rsidRPr="007F520C">
        <w:rPr>
          <w:rFonts w:ascii="Times New Roman" w:eastAsia="Times New Roman" w:hAnsi="Times New Roman" w:cs="Times New Roman"/>
          <w:kern w:val="0"/>
          <w:sz w:val="28"/>
          <w:szCs w:val="28"/>
          <w14:ligatures w14:val="none"/>
        </w:rPr>
        <w:t>ідтримка через взаємодію з іншими жертвами булінгу, розвиток соціальних навичок і відновлення довіри до інших.</w:t>
      </w:r>
      <w:r w:rsidRPr="007F520C">
        <w:rPr>
          <w:rFonts w:ascii="Times New Roman" w:eastAsia="Times New Roman" w:hAnsi="Times New Roman" w:cs="Times New Roman"/>
          <w:kern w:val="0"/>
          <w:sz w:val="28"/>
          <w:szCs w:val="28"/>
          <w14:ligatures w14:val="none"/>
        </w:rPr>
        <w:t xml:space="preserve"> Основними вправами </w:t>
      </w:r>
      <w:r w:rsidR="006B5AFA" w:rsidRPr="007F520C">
        <w:rPr>
          <w:rFonts w:ascii="Times New Roman" w:eastAsia="Times New Roman" w:hAnsi="Times New Roman" w:cs="Times New Roman"/>
          <w:kern w:val="0"/>
          <w:sz w:val="28"/>
          <w:szCs w:val="28"/>
          <w14:ligatures w14:val="none"/>
        </w:rPr>
        <w:t>даного</w:t>
      </w:r>
      <w:r w:rsidRPr="007F520C">
        <w:rPr>
          <w:rFonts w:ascii="Times New Roman" w:eastAsia="Times New Roman" w:hAnsi="Times New Roman" w:cs="Times New Roman"/>
          <w:kern w:val="0"/>
          <w:sz w:val="28"/>
          <w:szCs w:val="28"/>
          <w14:ligatures w14:val="none"/>
        </w:rPr>
        <w:t xml:space="preserve"> методу є г</w:t>
      </w:r>
      <w:r w:rsidR="001A6D9C" w:rsidRPr="007F520C">
        <w:rPr>
          <w:rFonts w:ascii="Times New Roman" w:eastAsia="Times New Roman" w:hAnsi="Times New Roman" w:cs="Times New Roman"/>
          <w:kern w:val="0"/>
          <w:sz w:val="28"/>
          <w:szCs w:val="28"/>
          <w14:ligatures w14:val="none"/>
        </w:rPr>
        <w:t>рупові дискусії, рольові ігри, вправи на співпереживання.</w:t>
      </w:r>
    </w:p>
    <w:p w14:paraId="05A469D7" w14:textId="77777777" w:rsidR="0044487C" w:rsidRPr="0065310E" w:rsidRDefault="0044487C"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lastRenderedPageBreak/>
        <w:t>Під час групової терапії (арт-терапія, тренінг та ін.)</w:t>
      </w:r>
      <w:r w:rsidR="004B4A72" w:rsidRPr="0065310E">
        <w:rPr>
          <w:rFonts w:ascii="Times New Roman" w:eastAsia="Times New Roman" w:hAnsi="Times New Roman" w:cs="Times New Roman"/>
          <w:kern w:val="0"/>
          <w:sz w:val="28"/>
          <w:szCs w:val="28"/>
          <w14:ligatures w14:val="none"/>
        </w:rPr>
        <w:t xml:space="preserve"> реалізуються такі напрями профілактики: </w:t>
      </w:r>
    </w:p>
    <w:p w14:paraId="4DEBDF0A" w14:textId="6C33FD0A" w:rsidR="0044487C" w:rsidRPr="0065310E" w:rsidRDefault="004B4A72"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t xml:space="preserve">– діагностика міжособистісних відносин у класах, з метою виявлення випадків булінгу; </w:t>
      </w:r>
    </w:p>
    <w:p w14:paraId="2CF1FDB3" w14:textId="77777777" w:rsidR="0044487C" w:rsidRPr="0065310E" w:rsidRDefault="004B4A72"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t xml:space="preserve">− проведення </w:t>
      </w:r>
      <w:r w:rsidR="0044487C" w:rsidRPr="0065310E">
        <w:rPr>
          <w:rFonts w:ascii="Times New Roman" w:eastAsia="Times New Roman" w:hAnsi="Times New Roman" w:cs="Times New Roman"/>
          <w:kern w:val="0"/>
          <w:sz w:val="28"/>
          <w:szCs w:val="28"/>
          <w14:ligatures w14:val="none"/>
        </w:rPr>
        <w:t xml:space="preserve">тренінгу </w:t>
      </w:r>
      <w:r w:rsidRPr="0065310E">
        <w:rPr>
          <w:rFonts w:ascii="Times New Roman" w:eastAsia="Times New Roman" w:hAnsi="Times New Roman" w:cs="Times New Roman"/>
          <w:kern w:val="0"/>
          <w:sz w:val="28"/>
          <w:szCs w:val="28"/>
          <w14:ligatures w14:val="none"/>
        </w:rPr>
        <w:t>як способу позитивно</w:t>
      </w:r>
      <w:r w:rsidR="0044487C" w:rsidRPr="0065310E">
        <w:rPr>
          <w:rFonts w:ascii="Times New Roman" w:eastAsia="Times New Roman" w:hAnsi="Times New Roman" w:cs="Times New Roman"/>
          <w:kern w:val="0"/>
          <w:sz w:val="28"/>
          <w:szCs w:val="28"/>
          <w14:ligatures w14:val="none"/>
        </w:rPr>
        <w:t>ї</w:t>
      </w:r>
      <w:r w:rsidRPr="0065310E">
        <w:rPr>
          <w:rFonts w:ascii="Times New Roman" w:eastAsia="Times New Roman" w:hAnsi="Times New Roman" w:cs="Times New Roman"/>
          <w:kern w:val="0"/>
          <w:sz w:val="28"/>
          <w:szCs w:val="28"/>
          <w14:ligatures w14:val="none"/>
        </w:rPr>
        <w:t xml:space="preserve"> соціалізації, що дозволяє набувати досвіду участі у прийнятті рішень, прояв</w:t>
      </w:r>
      <w:r w:rsidR="0044487C" w:rsidRPr="0065310E">
        <w:rPr>
          <w:rFonts w:ascii="Times New Roman" w:eastAsia="Times New Roman" w:hAnsi="Times New Roman" w:cs="Times New Roman"/>
          <w:kern w:val="0"/>
          <w:sz w:val="28"/>
          <w:szCs w:val="28"/>
          <w14:ligatures w14:val="none"/>
        </w:rPr>
        <w:t>у</w:t>
      </w:r>
      <w:r w:rsidRPr="0065310E">
        <w:rPr>
          <w:rFonts w:ascii="Times New Roman" w:eastAsia="Times New Roman" w:hAnsi="Times New Roman" w:cs="Times New Roman"/>
          <w:kern w:val="0"/>
          <w:sz w:val="28"/>
          <w:szCs w:val="28"/>
          <w14:ligatures w14:val="none"/>
        </w:rPr>
        <w:t xml:space="preserve"> активної життєвої позиції, поважного та чуйного ставлення до потреб оточуючих; </w:t>
      </w:r>
    </w:p>
    <w:p w14:paraId="60FE734A" w14:textId="102557D7" w:rsidR="004B4A72" w:rsidRPr="0065310E" w:rsidRDefault="004B4A72"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t>− реалізація профілактичних програм, спрямованих на згуртування класних колективів, зниження конкуренції та навчання дітей навичкам «активної дружби»</w:t>
      </w:r>
      <w:r w:rsidR="0044487C" w:rsidRPr="0065310E">
        <w:rPr>
          <w:rFonts w:ascii="Times New Roman" w:eastAsia="Times New Roman" w:hAnsi="Times New Roman" w:cs="Times New Roman"/>
          <w:kern w:val="0"/>
          <w:sz w:val="28"/>
          <w:szCs w:val="28"/>
          <w14:ligatures w14:val="none"/>
        </w:rPr>
        <w:t xml:space="preserve"> (</w:t>
      </w:r>
      <w:r w:rsidRPr="0065310E">
        <w:rPr>
          <w:rFonts w:ascii="Times New Roman" w:eastAsia="Times New Roman" w:hAnsi="Times New Roman" w:cs="Times New Roman"/>
          <w:kern w:val="0"/>
          <w:sz w:val="28"/>
          <w:szCs w:val="28"/>
          <w14:ligatures w14:val="none"/>
        </w:rPr>
        <w:t>поважати один одного</w:t>
      </w:r>
      <w:r w:rsidR="0044487C" w:rsidRPr="0065310E">
        <w:rPr>
          <w:rFonts w:ascii="Times New Roman" w:eastAsia="Times New Roman" w:hAnsi="Times New Roman" w:cs="Times New Roman"/>
          <w:kern w:val="0"/>
          <w:sz w:val="28"/>
          <w:szCs w:val="28"/>
          <w14:ligatures w14:val="none"/>
        </w:rPr>
        <w:t>,</w:t>
      </w:r>
      <w:r w:rsidRPr="0065310E">
        <w:rPr>
          <w:rFonts w:ascii="Times New Roman" w:eastAsia="Times New Roman" w:hAnsi="Times New Roman" w:cs="Times New Roman"/>
          <w:kern w:val="0"/>
          <w:sz w:val="28"/>
          <w:szCs w:val="28"/>
          <w14:ligatures w14:val="none"/>
        </w:rPr>
        <w:t xml:space="preserve"> радіти успіхам інших; врегулювати конфліктні ситуації</w:t>
      </w:r>
      <w:r w:rsidR="0044487C" w:rsidRPr="0065310E">
        <w:rPr>
          <w:rFonts w:ascii="Times New Roman" w:eastAsia="Times New Roman" w:hAnsi="Times New Roman" w:cs="Times New Roman"/>
          <w:kern w:val="0"/>
          <w:sz w:val="28"/>
          <w:szCs w:val="28"/>
          <w14:ligatures w14:val="none"/>
        </w:rPr>
        <w:t xml:space="preserve"> тощо)</w:t>
      </w:r>
      <w:r w:rsidRPr="0065310E">
        <w:rPr>
          <w:rFonts w:ascii="Times New Roman" w:eastAsia="Times New Roman" w:hAnsi="Times New Roman" w:cs="Times New Roman"/>
          <w:kern w:val="0"/>
          <w:sz w:val="28"/>
          <w:szCs w:val="28"/>
          <w14:ligatures w14:val="none"/>
        </w:rPr>
        <w:t xml:space="preserve">. </w:t>
      </w:r>
    </w:p>
    <w:p w14:paraId="70B47752" w14:textId="3BE2A326" w:rsidR="00254286" w:rsidRPr="0065310E" w:rsidRDefault="00B6115F"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t xml:space="preserve">Залежно від позиції, яку займає учасник булінгу – «жертва», «кривдник» чи «свідок», педагог або психолог проводить діагностику та корекцію відхилень в емоційній сфері, що розвиває </w:t>
      </w:r>
      <w:r w:rsidR="008364CF">
        <w:rPr>
          <w:rFonts w:ascii="Times New Roman" w:eastAsia="Times New Roman" w:hAnsi="Times New Roman" w:cs="Times New Roman"/>
          <w:kern w:val="0"/>
          <w:sz w:val="28"/>
          <w:szCs w:val="28"/>
          <w14:ligatures w14:val="none"/>
        </w:rPr>
        <w:t>с</w:t>
      </w:r>
      <w:r w:rsidR="008364CF" w:rsidRPr="0065310E">
        <w:rPr>
          <w:rFonts w:ascii="Times New Roman" w:eastAsia="Times New Roman" w:hAnsi="Times New Roman" w:cs="Times New Roman"/>
          <w:kern w:val="0"/>
          <w:sz w:val="28"/>
          <w:szCs w:val="28"/>
          <w14:ligatures w14:val="none"/>
        </w:rPr>
        <w:t>т</w:t>
      </w:r>
      <w:r w:rsidR="0010169D">
        <w:rPr>
          <w:rFonts w:ascii="Times New Roman" w:eastAsia="Times New Roman" w:hAnsi="Times New Roman" w:cs="Times New Roman"/>
          <w:kern w:val="0"/>
          <w:sz w:val="28"/>
          <w:szCs w:val="28"/>
          <w14:ligatures w14:val="none"/>
        </w:rPr>
        <w:t xml:space="preserve">ресостійкість </w:t>
      </w:r>
      <w:r w:rsidRPr="0065310E">
        <w:rPr>
          <w:rFonts w:ascii="Times New Roman" w:eastAsia="Times New Roman" w:hAnsi="Times New Roman" w:cs="Times New Roman"/>
          <w:kern w:val="0"/>
          <w:sz w:val="28"/>
          <w:szCs w:val="28"/>
          <w14:ligatures w14:val="none"/>
        </w:rPr>
        <w:t>та комунікативні навички, навички прийняття відповідальності за власну поведінку. Психолог разом із соціальним педагогом надає психологічну та соціальну підтримку, сприяє зміцненню позитивної самооцінки, зниження асоціальної поведінки підлітка. Дуже важливою є робота з класом з боку класного керівника, оскільки цькування не є формою персональних відносин між двома дітьми, а є «симптомом» неблагополуччя у класі</w:t>
      </w:r>
      <w:r w:rsidR="00254286" w:rsidRPr="0065310E">
        <w:rPr>
          <w:rFonts w:ascii="Times New Roman" w:eastAsia="Times New Roman" w:hAnsi="Times New Roman" w:cs="Times New Roman"/>
          <w:kern w:val="0"/>
          <w:sz w:val="28"/>
          <w:szCs w:val="28"/>
          <w14:ligatures w14:val="none"/>
        </w:rPr>
        <w:t xml:space="preserve"> </w:t>
      </w:r>
      <w:r w:rsidR="00254286" w:rsidRPr="0065310E">
        <w:rPr>
          <w:rFonts w:ascii="Times New Roman" w:hAnsi="Times New Roman" w:cs="Times New Roman"/>
          <w:sz w:val="28"/>
          <w:szCs w:val="28"/>
        </w:rPr>
        <w:t>[</w:t>
      </w:r>
      <w:r w:rsidR="00254286" w:rsidRPr="0065310E">
        <w:rPr>
          <w:rFonts w:ascii="Times New Roman" w:hAnsi="Times New Roman" w:cs="Times New Roman"/>
          <w:sz w:val="28"/>
          <w:szCs w:val="28"/>
        </w:rPr>
        <w:fldChar w:fldCharType="begin"/>
      </w:r>
      <w:r w:rsidR="00254286" w:rsidRPr="0065310E">
        <w:rPr>
          <w:rFonts w:ascii="Times New Roman" w:hAnsi="Times New Roman" w:cs="Times New Roman"/>
          <w:sz w:val="28"/>
          <w:szCs w:val="28"/>
        </w:rPr>
        <w:instrText xml:space="preserve"> REF _Ref182252700 \r \h </w:instrText>
      </w:r>
      <w:r w:rsidR="00254286" w:rsidRPr="0065310E">
        <w:rPr>
          <w:rFonts w:ascii="Times New Roman" w:hAnsi="Times New Roman" w:cs="Times New Roman"/>
          <w:sz w:val="28"/>
          <w:szCs w:val="28"/>
        </w:rPr>
      </w:r>
      <w:r w:rsidR="00254286" w:rsidRPr="0065310E">
        <w:rPr>
          <w:rFonts w:ascii="Times New Roman" w:hAnsi="Times New Roman" w:cs="Times New Roman"/>
          <w:sz w:val="28"/>
          <w:szCs w:val="28"/>
        </w:rPr>
        <w:fldChar w:fldCharType="separate"/>
      </w:r>
      <w:r w:rsidR="002E5C97">
        <w:rPr>
          <w:rFonts w:ascii="Times New Roman" w:hAnsi="Times New Roman" w:cs="Times New Roman"/>
          <w:sz w:val="28"/>
          <w:szCs w:val="28"/>
        </w:rPr>
        <w:t>22</w:t>
      </w:r>
      <w:r w:rsidR="00254286" w:rsidRPr="0065310E">
        <w:rPr>
          <w:rFonts w:ascii="Times New Roman" w:hAnsi="Times New Roman" w:cs="Times New Roman"/>
          <w:sz w:val="28"/>
          <w:szCs w:val="28"/>
        </w:rPr>
        <w:fldChar w:fldCharType="end"/>
      </w:r>
      <w:r w:rsidR="00254286" w:rsidRPr="0065310E">
        <w:rPr>
          <w:rFonts w:ascii="Times New Roman" w:hAnsi="Times New Roman" w:cs="Times New Roman"/>
          <w:sz w:val="28"/>
          <w:szCs w:val="28"/>
        </w:rPr>
        <w:t>, с.155]</w:t>
      </w:r>
      <w:r w:rsidRPr="0065310E">
        <w:rPr>
          <w:rFonts w:ascii="Times New Roman" w:eastAsia="Times New Roman" w:hAnsi="Times New Roman" w:cs="Times New Roman"/>
          <w:kern w:val="0"/>
          <w:sz w:val="28"/>
          <w:szCs w:val="28"/>
          <w14:ligatures w14:val="none"/>
        </w:rPr>
        <w:t xml:space="preserve">. </w:t>
      </w:r>
      <w:bookmarkStart w:id="18" w:name="_Hlk182060029"/>
    </w:p>
    <w:p w14:paraId="62D3B776" w14:textId="5C9C3BF1" w:rsidR="00B6115F" w:rsidRPr="0065310E" w:rsidRDefault="001E7E96" w:rsidP="00F75D50">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t>Розглянуті нами методи профілактики та корекції булінгу</w:t>
      </w:r>
      <w:r w:rsidR="00B6115F" w:rsidRPr="0065310E">
        <w:rPr>
          <w:rFonts w:ascii="Times New Roman" w:eastAsia="Times New Roman" w:hAnsi="Times New Roman" w:cs="Times New Roman"/>
          <w:kern w:val="0"/>
          <w:sz w:val="28"/>
          <w:szCs w:val="28"/>
          <w14:ligatures w14:val="none"/>
        </w:rPr>
        <w:t xml:space="preserve">, спрямовані на трансформацію способів поведінки дітей у класі з деструктивних та принижуючих в бік позитивних і допомагаючих, заснованих на співчутті та цінності взаємовиручки. Класний керівник може проводити заняття зі згуртування класного колективу в рамках класного </w:t>
      </w:r>
      <w:r w:rsidRPr="0065310E">
        <w:rPr>
          <w:rFonts w:ascii="Times New Roman" w:eastAsia="Times New Roman" w:hAnsi="Times New Roman" w:cs="Times New Roman"/>
          <w:kern w:val="0"/>
          <w:sz w:val="28"/>
          <w:szCs w:val="28"/>
          <w14:ligatures w14:val="none"/>
        </w:rPr>
        <w:t>часу.</w:t>
      </w:r>
    </w:p>
    <w:bookmarkEnd w:id="18"/>
    <w:p w14:paraId="61AF5812" w14:textId="709F9A52" w:rsidR="001A6D9C" w:rsidRPr="0065310E" w:rsidRDefault="001E7E96" w:rsidP="00BF2829">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65310E">
        <w:rPr>
          <w:rFonts w:ascii="Times New Roman" w:eastAsia="Times New Roman" w:hAnsi="Times New Roman" w:cs="Times New Roman"/>
          <w:kern w:val="0"/>
          <w:sz w:val="28"/>
          <w:szCs w:val="28"/>
          <w14:ligatures w14:val="none"/>
        </w:rPr>
        <w:t>Таким чином, вищезазначені</w:t>
      </w:r>
      <w:r w:rsidR="001A6D9C" w:rsidRPr="0065310E">
        <w:rPr>
          <w:rFonts w:ascii="Times New Roman" w:eastAsia="Times New Roman" w:hAnsi="Times New Roman" w:cs="Times New Roman"/>
          <w:kern w:val="0"/>
          <w:sz w:val="28"/>
          <w:szCs w:val="28"/>
          <w14:ligatures w14:val="none"/>
        </w:rPr>
        <w:t xml:space="preserve"> методи корекції допомагають створювати безпечне та підтримуюче середовище як для жертв, так і для </w:t>
      </w:r>
      <w:r w:rsidRPr="0065310E">
        <w:rPr>
          <w:rFonts w:ascii="Times New Roman" w:eastAsia="Times New Roman" w:hAnsi="Times New Roman" w:cs="Times New Roman"/>
          <w:kern w:val="0"/>
          <w:sz w:val="28"/>
          <w:szCs w:val="28"/>
          <w14:ligatures w14:val="none"/>
        </w:rPr>
        <w:t>кривдників</w:t>
      </w:r>
      <w:r w:rsidR="001A6D9C" w:rsidRPr="0065310E">
        <w:rPr>
          <w:rFonts w:ascii="Times New Roman" w:eastAsia="Times New Roman" w:hAnsi="Times New Roman" w:cs="Times New Roman"/>
          <w:kern w:val="0"/>
          <w:sz w:val="28"/>
          <w:szCs w:val="28"/>
          <w14:ligatures w14:val="none"/>
        </w:rPr>
        <w:t>, дозволяючи обом сторонам змінити деструктивні патерни поведінки та адаптуватися до нормального соціального життя.</w:t>
      </w:r>
    </w:p>
    <w:p w14:paraId="582C4445" w14:textId="77777777" w:rsidR="009E350E" w:rsidRPr="00D7709A" w:rsidRDefault="009E350E" w:rsidP="00254286">
      <w:pPr>
        <w:pStyle w:val="2"/>
        <w:spacing w:before="0" w:after="240" w:line="360" w:lineRule="auto"/>
        <w:ind w:firstLine="709"/>
        <w:jc w:val="both"/>
        <w:rPr>
          <w:rFonts w:ascii="Times New Roman" w:eastAsia="Times New Roman" w:hAnsi="Times New Roman" w:cs="Times New Roman"/>
          <w:b/>
          <w:bCs/>
          <w:color w:val="auto"/>
          <w:kern w:val="0"/>
          <w:sz w:val="28"/>
          <w:szCs w:val="28"/>
          <w:lang w:val="ru-RU"/>
          <w14:ligatures w14:val="none"/>
        </w:rPr>
      </w:pPr>
      <w:bookmarkStart w:id="19" w:name="_Toc183890021"/>
      <w:r w:rsidRPr="00D7709A">
        <w:rPr>
          <w:rFonts w:ascii="Times New Roman" w:eastAsia="Times New Roman" w:hAnsi="Times New Roman" w:cs="Times New Roman"/>
          <w:b/>
          <w:bCs/>
          <w:color w:val="auto"/>
          <w:kern w:val="0"/>
          <w:sz w:val="28"/>
          <w:szCs w:val="28"/>
          <w14:ligatures w14:val="none"/>
        </w:rPr>
        <w:lastRenderedPageBreak/>
        <w:t>3.3 Ефективність корекційних заходів: аналіз та оцінка</w:t>
      </w:r>
      <w:bookmarkEnd w:id="19"/>
    </w:p>
    <w:p w14:paraId="2FEDFD12" w14:textId="701CC735" w:rsidR="001A6D9C" w:rsidRPr="00BF2829" w:rsidRDefault="001A6D9C" w:rsidP="007E2D9B">
      <w:pPr>
        <w:tabs>
          <w:tab w:val="left" w:pos="1134"/>
        </w:tabs>
        <w:spacing w:after="0" w:line="360" w:lineRule="auto"/>
        <w:ind w:firstLine="709"/>
        <w:jc w:val="both"/>
        <w:rPr>
          <w:rFonts w:ascii="Times New Roman" w:hAnsi="Times New Roman" w:cs="Times New Roman"/>
          <w:sz w:val="28"/>
          <w:szCs w:val="28"/>
        </w:rPr>
      </w:pPr>
      <w:r w:rsidRPr="00BF2829">
        <w:rPr>
          <w:rFonts w:ascii="Times New Roman" w:hAnsi="Times New Roman" w:cs="Times New Roman"/>
          <w:sz w:val="28"/>
          <w:szCs w:val="28"/>
        </w:rPr>
        <w:t>Ефективність корекційних заходів щодо булінгу є важливою темою для аналізу, оскільки правильний вибір і впровадження цих заходів може значно вплинути на шкільний клімат та психічне здоров'я учнів. Оцінка ефективності корекційних програм включає кілька ключових аспектів: зниження рівня булінгу, покращення соціальної адаптації, емоційного стану жертв та агресорів, а також загальну атмосферу в школі.</w:t>
      </w:r>
    </w:p>
    <w:p w14:paraId="58127633" w14:textId="77777777" w:rsidR="001A6D9C" w:rsidRPr="00975944" w:rsidRDefault="001A6D9C" w:rsidP="007E2D9B">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bookmarkStart w:id="20" w:name="_Hlk182060126"/>
      <w:r w:rsidRPr="00975944">
        <w:rPr>
          <w:rFonts w:ascii="Times New Roman" w:eastAsia="Times New Roman" w:hAnsi="Times New Roman" w:cs="Times New Roman"/>
          <w:kern w:val="0"/>
          <w:sz w:val="28"/>
          <w:szCs w:val="28"/>
          <w14:ligatures w14:val="none"/>
        </w:rPr>
        <w:t>Параметри оцінки ефективності корекційних заходів:</w:t>
      </w:r>
    </w:p>
    <w:p w14:paraId="5260DFD5" w14:textId="66E686FA" w:rsidR="001A6D9C" w:rsidRPr="003132D1" w:rsidRDefault="007E2D9B" w:rsidP="007E2D9B">
      <w:pPr>
        <w:pStyle w:val="a5"/>
        <w:numPr>
          <w:ilvl w:val="0"/>
          <w:numId w:val="2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7E2D9B">
        <w:rPr>
          <w:rFonts w:ascii="Times New Roman" w:eastAsia="Times New Roman" w:hAnsi="Times New Roman" w:cs="Times New Roman"/>
          <w:kern w:val="0"/>
          <w:sz w:val="28"/>
          <w:szCs w:val="28"/>
          <w14:ligatures w14:val="none"/>
        </w:rPr>
        <w:t>з</w:t>
      </w:r>
      <w:r w:rsidR="001A6D9C" w:rsidRPr="00975944">
        <w:rPr>
          <w:rFonts w:ascii="Times New Roman" w:eastAsia="Times New Roman" w:hAnsi="Times New Roman" w:cs="Times New Roman"/>
          <w:kern w:val="0"/>
          <w:sz w:val="28"/>
          <w:szCs w:val="28"/>
          <w14:ligatures w14:val="none"/>
        </w:rPr>
        <w:t>ниження кількості випадків булінгу</w:t>
      </w:r>
      <w:r w:rsidR="003132D1" w:rsidRPr="003132D1">
        <w:rPr>
          <w:rFonts w:ascii="Times New Roman" w:eastAsia="Times New Roman" w:hAnsi="Times New Roman" w:cs="Times New Roman"/>
          <w:kern w:val="0"/>
          <w:sz w:val="28"/>
          <w:szCs w:val="28"/>
          <w14:ligatures w14:val="none"/>
        </w:rPr>
        <w:t xml:space="preserve"> (м</w:t>
      </w:r>
      <w:r w:rsidR="001A6D9C" w:rsidRPr="003132D1">
        <w:rPr>
          <w:rFonts w:ascii="Times New Roman" w:eastAsia="Times New Roman" w:hAnsi="Times New Roman" w:cs="Times New Roman"/>
          <w:kern w:val="0"/>
          <w:sz w:val="28"/>
          <w:szCs w:val="28"/>
          <w14:ligatures w14:val="none"/>
        </w:rPr>
        <w:t>оніторинг випадків булінгу до і після впровадження корекційних заходів через анонімні опитування учнів, повідомлення вчителів та батьків</w:t>
      </w:r>
      <w:r w:rsidR="003132D1" w:rsidRPr="003132D1">
        <w:rPr>
          <w:rFonts w:ascii="Times New Roman" w:eastAsia="Times New Roman" w:hAnsi="Times New Roman" w:cs="Times New Roman"/>
          <w:kern w:val="0"/>
          <w:sz w:val="28"/>
          <w:szCs w:val="28"/>
          <w14:ligatures w14:val="none"/>
        </w:rPr>
        <w:t>);</w:t>
      </w:r>
    </w:p>
    <w:p w14:paraId="79F8BBC6" w14:textId="6F6D4F30" w:rsidR="001A6D9C" w:rsidRPr="007E2D9B" w:rsidRDefault="007E2D9B" w:rsidP="007E2D9B">
      <w:pPr>
        <w:numPr>
          <w:ilvl w:val="0"/>
          <w:numId w:val="2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7E2D9B">
        <w:rPr>
          <w:rFonts w:ascii="Times New Roman" w:eastAsia="Times New Roman" w:hAnsi="Times New Roman" w:cs="Times New Roman"/>
          <w:kern w:val="0"/>
          <w:sz w:val="28"/>
          <w:szCs w:val="28"/>
          <w14:ligatures w14:val="none"/>
        </w:rPr>
        <w:t>з</w:t>
      </w:r>
      <w:r w:rsidR="001A6D9C" w:rsidRPr="003132D1">
        <w:rPr>
          <w:rFonts w:ascii="Times New Roman" w:eastAsia="Times New Roman" w:hAnsi="Times New Roman" w:cs="Times New Roman"/>
          <w:kern w:val="0"/>
          <w:sz w:val="28"/>
          <w:szCs w:val="28"/>
          <w14:ligatures w14:val="none"/>
        </w:rPr>
        <w:t>меншення емоційної травматизації жертв</w:t>
      </w:r>
      <w:r w:rsidRPr="007E2D9B">
        <w:rPr>
          <w:rFonts w:ascii="Times New Roman" w:eastAsia="Times New Roman" w:hAnsi="Times New Roman" w:cs="Times New Roman"/>
          <w:kern w:val="0"/>
          <w:sz w:val="28"/>
          <w:szCs w:val="28"/>
          <w14:ligatures w14:val="none"/>
        </w:rPr>
        <w:t xml:space="preserve"> (о</w:t>
      </w:r>
      <w:r w:rsidR="001A6D9C" w:rsidRPr="007E2D9B">
        <w:rPr>
          <w:rFonts w:ascii="Times New Roman" w:eastAsia="Times New Roman" w:hAnsi="Times New Roman" w:cs="Times New Roman"/>
          <w:kern w:val="0"/>
          <w:sz w:val="28"/>
          <w:szCs w:val="28"/>
          <w14:ligatures w14:val="none"/>
        </w:rPr>
        <w:t>цінка рівня тривожності, депресії, самооцінки та загального психоемоційного стану жертв булінгу через психологічні опитувальники або інтерв'ю</w:t>
      </w:r>
      <w:r w:rsidRPr="007E2D9B">
        <w:rPr>
          <w:rFonts w:ascii="Times New Roman" w:eastAsia="Times New Roman" w:hAnsi="Times New Roman" w:cs="Times New Roman"/>
          <w:kern w:val="0"/>
          <w:sz w:val="28"/>
          <w:szCs w:val="28"/>
          <w14:ligatures w14:val="none"/>
        </w:rPr>
        <w:t>);</w:t>
      </w:r>
    </w:p>
    <w:p w14:paraId="7E674E33" w14:textId="5368F390" w:rsidR="001A6D9C" w:rsidRPr="007E2D9B" w:rsidRDefault="007E2D9B" w:rsidP="007E2D9B">
      <w:pPr>
        <w:numPr>
          <w:ilvl w:val="0"/>
          <w:numId w:val="2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7E2D9B">
        <w:rPr>
          <w:rFonts w:ascii="Times New Roman" w:eastAsia="Times New Roman" w:hAnsi="Times New Roman" w:cs="Times New Roman"/>
          <w:kern w:val="0"/>
          <w:sz w:val="28"/>
          <w:szCs w:val="28"/>
          <w14:ligatures w14:val="none"/>
        </w:rPr>
        <w:t>к</w:t>
      </w:r>
      <w:r w:rsidR="001A6D9C" w:rsidRPr="007E2D9B">
        <w:rPr>
          <w:rFonts w:ascii="Times New Roman" w:eastAsia="Times New Roman" w:hAnsi="Times New Roman" w:cs="Times New Roman"/>
          <w:kern w:val="0"/>
          <w:sz w:val="28"/>
          <w:szCs w:val="28"/>
          <w14:ligatures w14:val="none"/>
        </w:rPr>
        <w:t>орекція поведінки агресорів</w:t>
      </w:r>
      <w:r w:rsidRPr="007E2D9B">
        <w:rPr>
          <w:rFonts w:ascii="Times New Roman" w:eastAsia="Times New Roman" w:hAnsi="Times New Roman" w:cs="Times New Roman"/>
          <w:kern w:val="0"/>
          <w:sz w:val="28"/>
          <w:szCs w:val="28"/>
          <w14:ligatures w14:val="none"/>
        </w:rPr>
        <w:t xml:space="preserve"> (з</w:t>
      </w:r>
      <w:r w:rsidR="001A6D9C" w:rsidRPr="007E2D9B">
        <w:rPr>
          <w:rFonts w:ascii="Times New Roman" w:eastAsia="Times New Roman" w:hAnsi="Times New Roman" w:cs="Times New Roman"/>
          <w:kern w:val="0"/>
          <w:sz w:val="28"/>
          <w:szCs w:val="28"/>
          <w14:ligatures w14:val="none"/>
        </w:rPr>
        <w:t>міни в поведінці агресорів, зменшення агресії та конфліктності, покращення соціальних навичок та здатність до співпереживання (емпатії)</w:t>
      </w:r>
      <w:r w:rsidRPr="007E2D9B">
        <w:rPr>
          <w:rFonts w:ascii="Times New Roman" w:eastAsia="Times New Roman" w:hAnsi="Times New Roman" w:cs="Times New Roman"/>
          <w:kern w:val="0"/>
          <w:sz w:val="28"/>
          <w:szCs w:val="28"/>
          <w14:ligatures w14:val="none"/>
        </w:rPr>
        <w:t>;</w:t>
      </w:r>
    </w:p>
    <w:p w14:paraId="59C83AAE" w14:textId="77777777" w:rsidR="007E2D9B" w:rsidRPr="007E2D9B" w:rsidRDefault="007E2D9B" w:rsidP="007E2D9B">
      <w:pPr>
        <w:pStyle w:val="a5"/>
        <w:numPr>
          <w:ilvl w:val="0"/>
          <w:numId w:val="2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7E2D9B">
        <w:rPr>
          <w:rFonts w:ascii="Times New Roman" w:eastAsia="Times New Roman" w:hAnsi="Times New Roman" w:cs="Times New Roman"/>
          <w:kern w:val="0"/>
          <w:sz w:val="28"/>
          <w:szCs w:val="28"/>
          <w14:ligatures w14:val="none"/>
        </w:rPr>
        <w:t>п</w:t>
      </w:r>
      <w:r w:rsidR="001A6D9C" w:rsidRPr="007E2D9B">
        <w:rPr>
          <w:rFonts w:ascii="Times New Roman" w:eastAsia="Times New Roman" w:hAnsi="Times New Roman" w:cs="Times New Roman"/>
          <w:kern w:val="0"/>
          <w:sz w:val="28"/>
          <w:szCs w:val="28"/>
          <w14:ligatures w14:val="none"/>
        </w:rPr>
        <w:t>оліпшення шкільного клімату</w:t>
      </w:r>
      <w:r w:rsidRPr="007E2D9B">
        <w:rPr>
          <w:rFonts w:ascii="Times New Roman" w:eastAsia="Times New Roman" w:hAnsi="Times New Roman" w:cs="Times New Roman"/>
          <w:kern w:val="0"/>
          <w:sz w:val="28"/>
          <w:szCs w:val="28"/>
          <w14:ligatures w14:val="none"/>
        </w:rPr>
        <w:t xml:space="preserve"> (в</w:t>
      </w:r>
      <w:r w:rsidR="001A6D9C" w:rsidRPr="007E2D9B">
        <w:rPr>
          <w:rFonts w:ascii="Times New Roman" w:eastAsia="Times New Roman" w:hAnsi="Times New Roman" w:cs="Times New Roman"/>
          <w:kern w:val="0"/>
          <w:sz w:val="28"/>
          <w:szCs w:val="28"/>
          <w14:ligatures w14:val="none"/>
        </w:rPr>
        <w:t>ідчуття безпеки серед учнів, підвищення рівня довіри до вчителів і однолітків, покращення взаємодії у колективі</w:t>
      </w:r>
      <w:r w:rsidRPr="007E2D9B">
        <w:rPr>
          <w:rFonts w:ascii="Times New Roman" w:eastAsia="Times New Roman" w:hAnsi="Times New Roman" w:cs="Times New Roman"/>
          <w:kern w:val="0"/>
          <w:sz w:val="28"/>
          <w:szCs w:val="28"/>
          <w14:ligatures w14:val="none"/>
        </w:rPr>
        <w:t>)</w:t>
      </w:r>
      <w:r w:rsidR="001A6D9C" w:rsidRPr="007E2D9B">
        <w:rPr>
          <w:rFonts w:ascii="Times New Roman" w:eastAsia="Times New Roman" w:hAnsi="Times New Roman" w:cs="Times New Roman"/>
          <w:kern w:val="0"/>
          <w:sz w:val="28"/>
          <w:szCs w:val="28"/>
          <w14:ligatures w14:val="none"/>
        </w:rPr>
        <w:t>.</w:t>
      </w:r>
    </w:p>
    <w:p w14:paraId="4D1E19D4" w14:textId="48E070FD" w:rsidR="001A6D9C" w:rsidRPr="00927D6C" w:rsidRDefault="007E2D9B" w:rsidP="00012D39">
      <w:pPr>
        <w:pStyle w:val="a5"/>
        <w:numPr>
          <w:ilvl w:val="0"/>
          <w:numId w:val="22"/>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7E2D9B">
        <w:rPr>
          <w:rFonts w:ascii="Times New Roman" w:eastAsia="Times New Roman" w:hAnsi="Times New Roman" w:cs="Times New Roman"/>
          <w:kern w:val="0"/>
          <w:sz w:val="28"/>
          <w:szCs w:val="28"/>
          <w14:ligatures w14:val="none"/>
        </w:rPr>
        <w:t>т</w:t>
      </w:r>
      <w:r w:rsidR="001A6D9C" w:rsidRPr="007E2D9B">
        <w:rPr>
          <w:rFonts w:ascii="Times New Roman" w:eastAsia="Times New Roman" w:hAnsi="Times New Roman" w:cs="Times New Roman"/>
          <w:kern w:val="0"/>
          <w:sz w:val="28"/>
          <w:szCs w:val="28"/>
          <w14:ligatures w14:val="none"/>
        </w:rPr>
        <w:t>ривалість ефекту корекції</w:t>
      </w:r>
      <w:r w:rsidRPr="007E2D9B">
        <w:rPr>
          <w:rFonts w:ascii="Times New Roman" w:eastAsia="Times New Roman" w:hAnsi="Times New Roman" w:cs="Times New Roman"/>
          <w:kern w:val="0"/>
          <w:sz w:val="28"/>
          <w:szCs w:val="28"/>
          <w14:ligatures w14:val="none"/>
        </w:rPr>
        <w:t xml:space="preserve"> (в</w:t>
      </w:r>
      <w:r w:rsidR="001A6D9C" w:rsidRPr="007E2D9B">
        <w:rPr>
          <w:rFonts w:ascii="Times New Roman" w:eastAsia="Times New Roman" w:hAnsi="Times New Roman" w:cs="Times New Roman"/>
          <w:kern w:val="0"/>
          <w:sz w:val="28"/>
          <w:szCs w:val="28"/>
          <w14:ligatures w14:val="none"/>
        </w:rPr>
        <w:t>ажливо оцінити, чи не повертається агресивна або жертвенна поведінка після завершення програм</w:t>
      </w:r>
      <w:r w:rsidRPr="007E2D9B">
        <w:rPr>
          <w:rFonts w:ascii="Times New Roman" w:eastAsia="Times New Roman" w:hAnsi="Times New Roman" w:cs="Times New Roman"/>
          <w:kern w:val="0"/>
          <w:sz w:val="28"/>
          <w:szCs w:val="28"/>
          <w14:ligatures w14:val="none"/>
        </w:rPr>
        <w:t>, адже т</w:t>
      </w:r>
      <w:r w:rsidR="001A6D9C" w:rsidRPr="007E2D9B">
        <w:rPr>
          <w:rFonts w:ascii="Times New Roman" w:eastAsia="Times New Roman" w:hAnsi="Times New Roman" w:cs="Times New Roman"/>
          <w:kern w:val="0"/>
          <w:sz w:val="28"/>
          <w:szCs w:val="28"/>
          <w14:ligatures w14:val="none"/>
        </w:rPr>
        <w:t xml:space="preserve">ривале зниження рівня булінгу та стабільний емоційний стан учнів є показником </w:t>
      </w:r>
      <w:r w:rsidR="001A6D9C" w:rsidRPr="00927D6C">
        <w:rPr>
          <w:rFonts w:ascii="Times New Roman" w:eastAsia="Times New Roman" w:hAnsi="Times New Roman" w:cs="Times New Roman"/>
          <w:kern w:val="0"/>
          <w:sz w:val="28"/>
          <w:szCs w:val="28"/>
          <w14:ligatures w14:val="none"/>
        </w:rPr>
        <w:t>сталого ефекту</w:t>
      </w:r>
      <w:r w:rsidRPr="00927D6C">
        <w:rPr>
          <w:rFonts w:ascii="Times New Roman" w:eastAsia="Times New Roman" w:hAnsi="Times New Roman" w:cs="Times New Roman"/>
          <w:kern w:val="0"/>
          <w:sz w:val="28"/>
          <w:szCs w:val="28"/>
          <w14:ligatures w14:val="none"/>
        </w:rPr>
        <w:t>)</w:t>
      </w:r>
      <w:r w:rsidR="001A6D9C" w:rsidRPr="00927D6C">
        <w:rPr>
          <w:rFonts w:ascii="Times New Roman" w:eastAsia="Times New Roman" w:hAnsi="Times New Roman" w:cs="Times New Roman"/>
          <w:kern w:val="0"/>
          <w:sz w:val="28"/>
          <w:szCs w:val="28"/>
          <w14:ligatures w14:val="none"/>
        </w:rPr>
        <w:t>.</w:t>
      </w:r>
    </w:p>
    <w:p w14:paraId="12AE8B00" w14:textId="414A97A6" w:rsidR="00441CBA" w:rsidRPr="00927D6C" w:rsidRDefault="00A901E0" w:rsidP="00012D39">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У складеній випр</w:t>
      </w:r>
      <w:r w:rsidR="00441CBA" w:rsidRPr="00927D6C">
        <w:rPr>
          <w:rFonts w:ascii="Times New Roman" w:eastAsia="Times New Roman" w:hAnsi="Times New Roman" w:cs="Times New Roman"/>
          <w:kern w:val="0"/>
          <w:sz w:val="28"/>
          <w:szCs w:val="28"/>
          <w14:ligatures w14:val="none"/>
        </w:rPr>
        <w:t xml:space="preserve">обуваній нами програмі психокорекції міжособистісних відносин підлітків у ситуації булінгу приймали участь вчителі, батьки та учні. Залежно від ситуації </w:t>
      </w:r>
      <w:r w:rsidR="00012D39" w:rsidRPr="00927D6C">
        <w:rPr>
          <w:rFonts w:ascii="Times New Roman" w:eastAsia="Times New Roman" w:hAnsi="Times New Roman" w:cs="Times New Roman"/>
          <w:kern w:val="0"/>
          <w:sz w:val="28"/>
          <w:szCs w:val="28"/>
          <w14:ligatures w14:val="none"/>
        </w:rPr>
        <w:t xml:space="preserve">учням </w:t>
      </w:r>
      <w:r w:rsidR="00441CBA" w:rsidRPr="00927D6C">
        <w:rPr>
          <w:rFonts w:ascii="Times New Roman" w:eastAsia="Times New Roman" w:hAnsi="Times New Roman" w:cs="Times New Roman"/>
          <w:kern w:val="0"/>
          <w:sz w:val="28"/>
          <w:szCs w:val="28"/>
          <w14:ligatures w14:val="none"/>
        </w:rPr>
        <w:t>було запропоновано дотримання певних стратегій, спрямованих на покращення взаємин у класі.</w:t>
      </w:r>
    </w:p>
    <w:bookmarkEnd w:id="20"/>
    <w:p w14:paraId="158451ED" w14:textId="69A9E11E" w:rsidR="00012D39" w:rsidRPr="0092617F" w:rsidRDefault="00012D39" w:rsidP="00012D39">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92617F">
        <w:rPr>
          <w:rFonts w:ascii="Times New Roman" w:eastAsia="Times New Roman" w:hAnsi="Times New Roman" w:cs="Times New Roman"/>
          <w:kern w:val="0"/>
          <w:sz w:val="28"/>
          <w:szCs w:val="28"/>
          <w14:ligatures w14:val="none"/>
        </w:rPr>
        <w:lastRenderedPageBreak/>
        <w:t>Програма психокорекції міжособистісних відносин підлітків під час булінгу була реалізована протягом двох місяців у кожному окремому класі. Заняття з учнями у формі тренінгів, проводилися один раз на тиждень, і всього було проведено вісім занять для кожного класу. З батьками та педагогами були проведені зустрічі у формі лекцій, на яких обговорювалися проміжні результати. Усього було проведено чотири зустрічі з батьками та педагогами. За запитом батьків проводились консультації, де вони могли ставити індивідуальні питання психологу програми. Також було проведено не менше чотирьох бесід із учнями, які самі виявили бажання поговорити з психологом у процесі проходження програми.</w:t>
      </w:r>
    </w:p>
    <w:p w14:paraId="79742C05" w14:textId="74D133F5" w:rsidR="007B5B11" w:rsidRPr="00883A62" w:rsidRDefault="007B5B11" w:rsidP="007B5B11">
      <w:pPr>
        <w:spacing w:after="0" w:line="360" w:lineRule="auto"/>
        <w:ind w:firstLine="709"/>
        <w:jc w:val="both"/>
        <w:rPr>
          <w:rFonts w:ascii="Times New Roman" w:eastAsia="Times New Roman" w:hAnsi="Times New Roman" w:cs="Times New Roman"/>
          <w:kern w:val="0"/>
          <w:sz w:val="28"/>
          <w:szCs w:val="28"/>
          <w14:ligatures w14:val="none"/>
        </w:rPr>
      </w:pPr>
      <w:bookmarkStart w:id="21" w:name="_Hlk182064726"/>
      <w:r w:rsidRPr="0092617F">
        <w:rPr>
          <w:rFonts w:ascii="Times New Roman" w:eastAsia="Times New Roman" w:hAnsi="Times New Roman" w:cs="Times New Roman"/>
          <w:kern w:val="0"/>
          <w:sz w:val="28"/>
          <w:szCs w:val="28"/>
          <w14:ligatures w14:val="none"/>
        </w:rPr>
        <w:t xml:space="preserve">Результатом проходження програми стало покращення мікроклімату класу, зниження рівня агресивних реакцій та випадків булінгу, а також покращення взаємовідносин учнів один з одним та вибудовування конструктивної взаємодії між собою. Батьки зазначили, що їхні діти стали </w:t>
      </w:r>
      <w:r w:rsidR="00BC593A" w:rsidRPr="0092617F">
        <w:rPr>
          <w:rFonts w:ascii="Times New Roman" w:eastAsia="Times New Roman" w:hAnsi="Times New Roman" w:cs="Times New Roman"/>
          <w:kern w:val="0"/>
          <w:sz w:val="28"/>
          <w:szCs w:val="28"/>
          <w14:ligatures w14:val="none"/>
        </w:rPr>
        <w:t>д</w:t>
      </w:r>
      <w:r w:rsidRPr="0092617F">
        <w:rPr>
          <w:rFonts w:ascii="Times New Roman" w:eastAsia="Times New Roman" w:hAnsi="Times New Roman" w:cs="Times New Roman"/>
          <w:kern w:val="0"/>
          <w:sz w:val="28"/>
          <w:szCs w:val="28"/>
          <w14:ligatures w14:val="none"/>
        </w:rPr>
        <w:t xml:space="preserve">ілитися позитивними враженнями про перебіг дня у школі та стали більш </w:t>
      </w:r>
      <w:r w:rsidR="00BC593A" w:rsidRPr="00883A62">
        <w:rPr>
          <w:rFonts w:ascii="Times New Roman" w:eastAsia="Times New Roman" w:hAnsi="Times New Roman" w:cs="Times New Roman"/>
          <w:kern w:val="0"/>
          <w:sz w:val="28"/>
          <w:szCs w:val="28"/>
          <w14:ligatures w14:val="none"/>
        </w:rPr>
        <w:t>слухняними</w:t>
      </w:r>
      <w:r w:rsidRPr="00883A62">
        <w:rPr>
          <w:rFonts w:ascii="Times New Roman" w:eastAsia="Times New Roman" w:hAnsi="Times New Roman" w:cs="Times New Roman"/>
          <w:kern w:val="0"/>
          <w:sz w:val="28"/>
          <w:szCs w:val="28"/>
          <w14:ligatures w14:val="none"/>
        </w:rPr>
        <w:t>.</w:t>
      </w:r>
    </w:p>
    <w:bookmarkEnd w:id="21"/>
    <w:p w14:paraId="130A2E34" w14:textId="5F58CE04" w:rsidR="00796917" w:rsidRPr="0092617F" w:rsidRDefault="000911C1" w:rsidP="00012D39">
      <w:pPr>
        <w:pStyle w:val="a5"/>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883A62">
        <w:rPr>
          <w:rFonts w:ascii="Times New Roman" w:eastAsia="Times New Roman" w:hAnsi="Times New Roman" w:cs="Times New Roman"/>
          <w:kern w:val="0"/>
          <w:sz w:val="28"/>
          <w:szCs w:val="28"/>
          <w14:ligatures w14:val="none"/>
        </w:rPr>
        <w:t>Порівняння отриманих даних з результатами першого етапу (констатуючого) дозволило нам зробити висновки та оцінити ефективність програми запобігання булінгу у класі.</w:t>
      </w:r>
    </w:p>
    <w:p w14:paraId="74313E25" w14:textId="407F4886" w:rsidR="00883A62" w:rsidRPr="00B60CF6" w:rsidRDefault="00883A62" w:rsidP="00883A62">
      <w:pPr>
        <w:tabs>
          <w:tab w:val="left" w:pos="993"/>
        </w:tabs>
        <w:spacing w:after="0" w:line="360" w:lineRule="auto"/>
        <w:ind w:firstLine="709"/>
        <w:jc w:val="both"/>
        <w:rPr>
          <w:rFonts w:ascii="Times New Roman" w:hAnsi="Times New Roman" w:cs="Times New Roman"/>
          <w:sz w:val="28"/>
        </w:rPr>
      </w:pPr>
      <w:bookmarkStart w:id="22" w:name="_Hlk182065389"/>
      <w:r w:rsidRPr="004F66AD">
        <w:rPr>
          <w:rFonts w:ascii="Times New Roman" w:eastAsia="Times New Roman" w:hAnsi="Times New Roman" w:cs="Times New Roman"/>
          <w:kern w:val="0"/>
          <w:sz w:val="28"/>
          <w:szCs w:val="28"/>
          <w14:ligatures w14:val="none"/>
        </w:rPr>
        <w:t xml:space="preserve">Насамперед було проведено </w:t>
      </w:r>
      <w:r w:rsidRPr="00A10A59">
        <w:rPr>
          <w:rFonts w:ascii="Times New Roman" w:eastAsia="Times New Roman" w:hAnsi="Times New Roman" w:cs="Times New Roman"/>
          <w:kern w:val="0"/>
          <w:sz w:val="28"/>
          <w:szCs w:val="28"/>
          <w14:ligatures w14:val="none"/>
        </w:rPr>
        <w:t>опитування з</w:t>
      </w:r>
      <w:r>
        <w:rPr>
          <w:rFonts w:ascii="Times New Roman" w:eastAsia="Times New Roman" w:hAnsi="Times New Roman" w:cs="Times New Roman"/>
          <w:kern w:val="0"/>
          <w:sz w:val="28"/>
          <w:szCs w:val="28"/>
          <w:lang w:val="ru-RU"/>
          <w14:ligatures w14:val="none"/>
        </w:rPr>
        <w:t xml:space="preserve">а методикою </w:t>
      </w:r>
      <w:r w:rsidRPr="00B60CF6">
        <w:rPr>
          <w:rFonts w:ascii="Times New Roman" w:hAnsi="Times New Roman" w:cs="Times New Roman"/>
          <w:sz w:val="28"/>
        </w:rPr>
        <w:t>В. Р. Петросянц</w:t>
      </w:r>
      <w:r>
        <w:rPr>
          <w:rFonts w:ascii="Times New Roman" w:hAnsi="Times New Roman" w:cs="Times New Roman"/>
          <w:sz w:val="28"/>
          <w:lang w:val="ru-RU"/>
        </w:rPr>
        <w:t xml:space="preserve"> «</w:t>
      </w:r>
      <w:r w:rsidRPr="00B60CF6">
        <w:rPr>
          <w:rFonts w:ascii="Times New Roman" w:hAnsi="Times New Roman" w:cs="Times New Roman"/>
          <w:sz w:val="28"/>
        </w:rPr>
        <w:t>Ситуація булінга у школі».</w:t>
      </w:r>
      <w:r>
        <w:rPr>
          <w:rFonts w:ascii="Times New Roman" w:eastAsia="Times New Roman" w:hAnsi="Times New Roman" w:cs="Times New Roman"/>
          <w:kern w:val="0"/>
          <w:sz w:val="28"/>
          <w:szCs w:val="28"/>
          <w:lang w:val="ru-RU"/>
          <w14:ligatures w14:val="none"/>
        </w:rPr>
        <w:t xml:space="preserve"> </w:t>
      </w:r>
      <w:r w:rsidRPr="004F66AD">
        <w:rPr>
          <w:rFonts w:ascii="Times New Roman" w:eastAsia="Times New Roman" w:hAnsi="Times New Roman" w:cs="Times New Roman"/>
          <w:kern w:val="0"/>
          <w:sz w:val="28"/>
          <w:szCs w:val="28"/>
          <w14:ligatures w14:val="none"/>
        </w:rPr>
        <w:t xml:space="preserve">Зведені результати цієї методики представлені </w:t>
      </w:r>
      <w:r>
        <w:rPr>
          <w:rFonts w:ascii="Times New Roman" w:eastAsia="Times New Roman" w:hAnsi="Times New Roman" w:cs="Times New Roman"/>
          <w:kern w:val="0"/>
          <w:sz w:val="28"/>
          <w:szCs w:val="28"/>
          <w:lang w:val="ru-RU"/>
          <w14:ligatures w14:val="none"/>
        </w:rPr>
        <w:t>нижче</w:t>
      </w:r>
      <w:r w:rsidRPr="004F66AD">
        <w:rPr>
          <w:rFonts w:ascii="Times New Roman" w:eastAsia="Times New Roman" w:hAnsi="Times New Roman" w:cs="Times New Roman"/>
          <w:kern w:val="0"/>
          <w:sz w:val="28"/>
          <w:szCs w:val="28"/>
          <w14:ligatures w14:val="none"/>
        </w:rPr>
        <w:t>. За результатами цієї методики (Рис. 2.</w:t>
      </w:r>
      <w:r>
        <w:rPr>
          <w:rFonts w:ascii="Times New Roman" w:eastAsia="Times New Roman" w:hAnsi="Times New Roman" w:cs="Times New Roman"/>
          <w:kern w:val="0"/>
          <w:sz w:val="28"/>
          <w:szCs w:val="28"/>
          <w:lang w:val="ru-RU"/>
          <w14:ligatures w14:val="none"/>
        </w:rPr>
        <w:t>17</w:t>
      </w:r>
      <w:r w:rsidRPr="004F66AD">
        <w:rPr>
          <w:rFonts w:ascii="Times New Roman" w:eastAsia="Times New Roman" w:hAnsi="Times New Roman" w:cs="Times New Roman"/>
          <w:kern w:val="0"/>
          <w:sz w:val="28"/>
          <w:szCs w:val="28"/>
          <w14:ligatures w14:val="none"/>
        </w:rPr>
        <w:t xml:space="preserve">) були відзначені зміни, показники за </w:t>
      </w:r>
      <w:r w:rsidRPr="00A10A59">
        <w:rPr>
          <w:rFonts w:ascii="Times New Roman" w:eastAsia="Times New Roman" w:hAnsi="Times New Roman" w:cs="Times New Roman"/>
          <w:kern w:val="0"/>
          <w:sz w:val="28"/>
          <w:szCs w:val="28"/>
          <w14:ligatures w14:val="none"/>
        </w:rPr>
        <w:t>трьома</w:t>
      </w:r>
      <w:r>
        <w:rPr>
          <w:rFonts w:ascii="Times New Roman" w:eastAsia="Times New Roman" w:hAnsi="Times New Roman" w:cs="Times New Roman"/>
          <w:kern w:val="0"/>
          <w:sz w:val="28"/>
          <w:szCs w:val="28"/>
          <w:lang w:val="ru-RU"/>
          <w14:ligatures w14:val="none"/>
        </w:rPr>
        <w:t xml:space="preserve"> шкалами</w:t>
      </w:r>
      <w:r w:rsidRPr="004F66AD">
        <w:rPr>
          <w:rFonts w:ascii="Times New Roman" w:eastAsia="Times New Roman" w:hAnsi="Times New Roman" w:cs="Times New Roman"/>
          <w:kern w:val="0"/>
          <w:sz w:val="28"/>
          <w:szCs w:val="28"/>
          <w14:ligatures w14:val="none"/>
        </w:rPr>
        <w:t xml:space="preserve">: </w:t>
      </w:r>
      <w:r w:rsidRPr="00B60CF6">
        <w:rPr>
          <w:rFonts w:ascii="Times New Roman" w:hAnsi="Times New Roman" w:cs="Times New Roman"/>
          <w:sz w:val="28"/>
        </w:rPr>
        <w:t xml:space="preserve">«ніколи не піддавалися булінгу» – </w:t>
      </w:r>
      <w:r>
        <w:rPr>
          <w:rFonts w:ascii="Times New Roman" w:hAnsi="Times New Roman" w:cs="Times New Roman"/>
          <w:sz w:val="28"/>
          <w:lang w:val="ru-RU"/>
        </w:rPr>
        <w:t>8</w:t>
      </w:r>
      <w:r w:rsidRPr="00B60CF6">
        <w:rPr>
          <w:rFonts w:ascii="Times New Roman" w:hAnsi="Times New Roman" w:cs="Times New Roman"/>
          <w:sz w:val="28"/>
        </w:rPr>
        <w:t xml:space="preserve">0%, «так, таке іноді траплялося» –7%, «так, таке трапляється регулярно» – </w:t>
      </w:r>
      <w:r>
        <w:rPr>
          <w:rFonts w:ascii="Times New Roman" w:hAnsi="Times New Roman" w:cs="Times New Roman"/>
          <w:sz w:val="28"/>
          <w:lang w:val="ru-RU"/>
        </w:rPr>
        <w:t>1</w:t>
      </w:r>
      <w:r w:rsidRPr="00B60CF6">
        <w:rPr>
          <w:rFonts w:ascii="Times New Roman" w:hAnsi="Times New Roman" w:cs="Times New Roman"/>
          <w:sz w:val="28"/>
        </w:rPr>
        <w:t>3%.</w:t>
      </w:r>
    </w:p>
    <w:p w14:paraId="202A06C8" w14:textId="77777777" w:rsidR="00883A62" w:rsidRPr="006204D7" w:rsidRDefault="00883A62" w:rsidP="00883A62">
      <w:pPr>
        <w:spacing w:after="0" w:line="360" w:lineRule="auto"/>
        <w:ind w:firstLine="709"/>
        <w:jc w:val="both"/>
        <w:rPr>
          <w:rFonts w:ascii="Times New Roman" w:eastAsia="Times New Roman" w:hAnsi="Times New Roman" w:cs="Times New Roman"/>
          <w:kern w:val="0"/>
          <w:sz w:val="28"/>
          <w:szCs w:val="28"/>
          <w14:ligatures w14:val="none"/>
        </w:rPr>
      </w:pPr>
      <w:r w:rsidRPr="004F66AD">
        <w:rPr>
          <w:rFonts w:ascii="Times New Roman" w:eastAsia="Times New Roman" w:hAnsi="Times New Roman" w:cs="Times New Roman"/>
          <w:kern w:val="0"/>
          <w:sz w:val="28"/>
          <w:szCs w:val="28"/>
          <w14:ligatures w14:val="none"/>
        </w:rPr>
        <w:t xml:space="preserve">Ми бачимо, що відбулися значні зміни, та велика кількість учнів </w:t>
      </w:r>
      <w:r w:rsidRPr="006204D7">
        <w:rPr>
          <w:rFonts w:ascii="Times New Roman" w:eastAsia="Times New Roman" w:hAnsi="Times New Roman" w:cs="Times New Roman"/>
          <w:kern w:val="0"/>
          <w:sz w:val="28"/>
          <w:szCs w:val="28"/>
          <w14:ligatures w14:val="none"/>
        </w:rPr>
        <w:t>демонструють зниження кількості випадків булінгу</w:t>
      </w:r>
      <w:r w:rsidRPr="004F66AD">
        <w:rPr>
          <w:rFonts w:ascii="Times New Roman" w:eastAsia="Times New Roman" w:hAnsi="Times New Roman" w:cs="Times New Roman"/>
          <w:kern w:val="0"/>
          <w:sz w:val="28"/>
          <w:szCs w:val="28"/>
          <w14:ligatures w14:val="none"/>
        </w:rPr>
        <w:t>.</w:t>
      </w:r>
    </w:p>
    <w:p w14:paraId="0752EB85" w14:textId="77777777" w:rsidR="00883A62" w:rsidRDefault="00883A62" w:rsidP="00883A62">
      <w:pPr>
        <w:spacing w:after="0" w:line="360" w:lineRule="auto"/>
        <w:ind w:firstLine="709"/>
        <w:jc w:val="both"/>
        <w:rPr>
          <w:rFonts w:ascii="Times New Roman" w:eastAsia="Times New Roman" w:hAnsi="Times New Roman" w:cs="Times New Roman"/>
          <w:kern w:val="0"/>
          <w:sz w:val="28"/>
          <w:szCs w:val="28"/>
          <w:lang w:val="ru-RU"/>
          <w14:ligatures w14:val="none"/>
        </w:rPr>
      </w:pPr>
      <w:r w:rsidRPr="00B60CF6">
        <w:rPr>
          <w:rFonts w:ascii="Times New Roman" w:hAnsi="Times New Roman" w:cs="Times New Roman"/>
          <w:noProof/>
          <w:sz w:val="28"/>
          <w:lang w:eastAsia="uk-UA"/>
        </w:rPr>
        <w:lastRenderedPageBreak/>
        <w:drawing>
          <wp:inline distT="0" distB="0" distL="0" distR="0" wp14:anchorId="5EC06413" wp14:editId="0B0C1F68">
            <wp:extent cx="5486400" cy="3200400"/>
            <wp:effectExtent l="0" t="0" r="0" b="0"/>
            <wp:docPr id="520249924" name="Диаграмма 5202499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21FE06" w14:textId="0212C0F3" w:rsidR="00883A62" w:rsidRDefault="00883A62" w:rsidP="00883A62">
      <w:pPr>
        <w:spacing w:after="0" w:line="360" w:lineRule="auto"/>
        <w:ind w:firstLine="709"/>
        <w:jc w:val="both"/>
        <w:rPr>
          <w:rFonts w:ascii="Times New Roman" w:eastAsia="Times New Roman" w:hAnsi="Times New Roman" w:cs="Times New Roman"/>
          <w:kern w:val="0"/>
          <w:sz w:val="28"/>
          <w:szCs w:val="28"/>
          <w:lang w:val="ru-RU"/>
          <w14:ligatures w14:val="none"/>
        </w:rPr>
      </w:pPr>
      <w:r w:rsidRPr="004A1030">
        <w:rPr>
          <w:rFonts w:ascii="Times New Roman" w:eastAsia="Times New Roman" w:hAnsi="Times New Roman" w:cs="Times New Roman"/>
          <w:kern w:val="0"/>
          <w:sz w:val="28"/>
          <w:szCs w:val="28"/>
          <w14:ligatures w14:val="none"/>
        </w:rPr>
        <w:t>Рис.2.</w:t>
      </w:r>
      <w:r w:rsidRPr="00AF01D3">
        <w:rPr>
          <w:rFonts w:ascii="Times New Roman" w:eastAsia="Times New Roman" w:hAnsi="Times New Roman" w:cs="Times New Roman"/>
          <w:kern w:val="0"/>
          <w:sz w:val="28"/>
          <w:szCs w:val="28"/>
          <w14:ligatures w14:val="none"/>
        </w:rPr>
        <w:t>17 Схильність</w:t>
      </w:r>
      <w:r>
        <w:rPr>
          <w:rFonts w:ascii="Times New Roman" w:eastAsia="Times New Roman" w:hAnsi="Times New Roman" w:cs="Times New Roman"/>
          <w:kern w:val="0"/>
          <w:sz w:val="28"/>
          <w:szCs w:val="28"/>
          <w:lang w:val="ru-RU"/>
          <w14:ligatures w14:val="none"/>
        </w:rPr>
        <w:t xml:space="preserve"> до булінгу</w:t>
      </w:r>
      <w:r w:rsidRPr="004A1030">
        <w:rPr>
          <w:rFonts w:ascii="Times New Roman" w:eastAsia="Times New Roman" w:hAnsi="Times New Roman" w:cs="Times New Roman"/>
          <w:kern w:val="0"/>
          <w:sz w:val="28"/>
          <w:szCs w:val="28"/>
          <w14:ligatures w14:val="none"/>
        </w:rPr>
        <w:t xml:space="preserve"> підлітків</w:t>
      </w:r>
      <w:r>
        <w:rPr>
          <w:rFonts w:ascii="Times New Roman" w:eastAsia="Times New Roman" w:hAnsi="Times New Roman" w:cs="Times New Roman"/>
          <w:kern w:val="0"/>
          <w:sz w:val="28"/>
          <w:szCs w:val="28"/>
          <w:lang w:val="ru-RU"/>
          <w14:ligatures w14:val="none"/>
        </w:rPr>
        <w:t xml:space="preserve"> на контрольному етапі</w:t>
      </w:r>
    </w:p>
    <w:p w14:paraId="1A1AE235" w14:textId="35A988AB" w:rsidR="00883A62" w:rsidRPr="00AF01D3" w:rsidRDefault="00883A62" w:rsidP="00883A62">
      <w:pPr>
        <w:spacing w:after="0" w:line="360" w:lineRule="auto"/>
        <w:ind w:firstLine="709"/>
        <w:jc w:val="both"/>
        <w:rPr>
          <w:rFonts w:ascii="Times New Roman" w:hAnsi="Times New Roman" w:cs="Times New Roman"/>
          <w:sz w:val="28"/>
        </w:rPr>
      </w:pPr>
      <w:r w:rsidRPr="00AF01D3">
        <w:rPr>
          <w:rFonts w:ascii="Times New Roman" w:hAnsi="Times New Roman" w:cs="Times New Roman"/>
          <w:sz w:val="28"/>
        </w:rPr>
        <w:t>Виходячи з цих даних, можна визначити, що група «жертв», які переживають ситуацію булінгу зменшилась до 13%, тобто 10 осіб від загальної вибірки. До впровадження корекційної програми ця цифра становила 23%, тобто 18 осіб від загальної вибірки.</w:t>
      </w:r>
    </w:p>
    <w:p w14:paraId="1464BD4F" w14:textId="43ECCDBB" w:rsidR="00883A62" w:rsidRPr="00AF01D3" w:rsidRDefault="00883A62" w:rsidP="00883A62">
      <w:pPr>
        <w:tabs>
          <w:tab w:val="left" w:pos="993"/>
        </w:tabs>
        <w:spacing w:after="0" w:line="360" w:lineRule="auto"/>
        <w:ind w:firstLine="709"/>
        <w:jc w:val="both"/>
        <w:rPr>
          <w:rFonts w:ascii="Times New Roman" w:hAnsi="Times New Roman" w:cs="Times New Roman"/>
          <w:sz w:val="28"/>
        </w:rPr>
      </w:pPr>
      <w:r w:rsidRPr="00AF01D3">
        <w:rPr>
          <w:rFonts w:ascii="Times New Roman" w:eastAsia="Times New Roman" w:hAnsi="Times New Roman" w:cs="Times New Roman"/>
          <w:kern w:val="0"/>
          <w:sz w:val="28"/>
          <w:szCs w:val="28"/>
          <w14:ligatures w14:val="none"/>
        </w:rPr>
        <w:t>Про ефективність корекційної програми свідчить змен</w:t>
      </w:r>
      <w:r w:rsidR="00AF01D3">
        <w:rPr>
          <w:rFonts w:ascii="Times New Roman" w:eastAsia="Times New Roman" w:hAnsi="Times New Roman" w:cs="Times New Roman"/>
          <w:kern w:val="0"/>
          <w:sz w:val="28"/>
          <w:szCs w:val="28"/>
          <w14:ligatures w14:val="none"/>
        </w:rPr>
        <w:t>ш</w:t>
      </w:r>
      <w:r w:rsidRPr="00AF01D3">
        <w:rPr>
          <w:rFonts w:ascii="Times New Roman" w:eastAsia="Times New Roman" w:hAnsi="Times New Roman" w:cs="Times New Roman"/>
          <w:kern w:val="0"/>
          <w:sz w:val="28"/>
          <w:szCs w:val="28"/>
          <w14:ligatures w14:val="none"/>
        </w:rPr>
        <w:t xml:space="preserve">ення випадків замовчування про ситуації булінгу у школі. </w:t>
      </w:r>
      <w:r w:rsidRPr="00AF01D3">
        <w:rPr>
          <w:rFonts w:ascii="Times New Roman" w:hAnsi="Times New Roman" w:cs="Times New Roman"/>
          <w:sz w:val="28"/>
        </w:rPr>
        <w:t>Звернемося до опису методів боротьби «жертв» з булінгом.</w:t>
      </w:r>
    </w:p>
    <w:p w14:paraId="77BF400F" w14:textId="77777777" w:rsidR="00883A62" w:rsidRPr="00B60CF6" w:rsidRDefault="00883A62" w:rsidP="00883A62">
      <w:pPr>
        <w:tabs>
          <w:tab w:val="left" w:pos="993"/>
        </w:tabs>
        <w:spacing w:after="0" w:line="360" w:lineRule="auto"/>
        <w:ind w:left="284" w:firstLine="709"/>
        <w:jc w:val="both"/>
        <w:rPr>
          <w:rFonts w:ascii="Times New Roman" w:hAnsi="Times New Roman" w:cs="Times New Roman"/>
          <w:sz w:val="28"/>
        </w:rPr>
      </w:pPr>
      <w:r w:rsidRPr="00B60CF6">
        <w:rPr>
          <w:rFonts w:ascii="Times New Roman" w:hAnsi="Times New Roman" w:cs="Times New Roman"/>
          <w:noProof/>
          <w:sz w:val="28"/>
          <w:lang w:eastAsia="uk-UA"/>
        </w:rPr>
        <w:drawing>
          <wp:inline distT="0" distB="0" distL="0" distR="0" wp14:anchorId="53392A02" wp14:editId="223A0762">
            <wp:extent cx="4949190" cy="2842953"/>
            <wp:effectExtent l="0" t="0" r="3810" b="14605"/>
            <wp:docPr id="198576808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0980C6" w14:textId="29B4DB77" w:rsidR="00883A62" w:rsidRPr="00B60CF6" w:rsidRDefault="00883A62" w:rsidP="00883A62">
      <w:pPr>
        <w:tabs>
          <w:tab w:val="left" w:pos="993"/>
        </w:tabs>
        <w:spacing w:after="0" w:line="360" w:lineRule="auto"/>
        <w:ind w:firstLine="709"/>
        <w:rPr>
          <w:rFonts w:ascii="Times New Roman" w:hAnsi="Times New Roman" w:cs="Times New Roman"/>
          <w:sz w:val="28"/>
        </w:rPr>
      </w:pPr>
      <w:r w:rsidRPr="00B60CF6">
        <w:rPr>
          <w:rFonts w:ascii="Times New Roman" w:hAnsi="Times New Roman" w:cs="Times New Roman"/>
          <w:sz w:val="28"/>
        </w:rPr>
        <w:t xml:space="preserve">Рис. </w:t>
      </w:r>
      <w:r>
        <w:rPr>
          <w:rFonts w:ascii="Times New Roman" w:hAnsi="Times New Roman" w:cs="Times New Roman"/>
          <w:sz w:val="28"/>
          <w:lang w:val="ru-RU"/>
        </w:rPr>
        <w:t>2.1</w:t>
      </w:r>
      <w:r w:rsidR="00FC498C">
        <w:rPr>
          <w:rFonts w:ascii="Times New Roman" w:hAnsi="Times New Roman" w:cs="Times New Roman"/>
          <w:sz w:val="28"/>
          <w:lang w:val="ru-RU"/>
        </w:rPr>
        <w:t>8</w:t>
      </w:r>
      <w:r w:rsidRPr="00B60CF6">
        <w:rPr>
          <w:rFonts w:ascii="Times New Roman" w:hAnsi="Times New Roman" w:cs="Times New Roman"/>
          <w:sz w:val="28"/>
        </w:rPr>
        <w:t xml:space="preserve"> Результати дослідження методів боротьби з булінгом</w:t>
      </w:r>
    </w:p>
    <w:p w14:paraId="2A9E198D" w14:textId="77777777" w:rsidR="00883A62" w:rsidRPr="00B60CF6" w:rsidRDefault="00883A62" w:rsidP="00696CB5">
      <w:pPr>
        <w:tabs>
          <w:tab w:val="left" w:pos="993"/>
        </w:tabs>
        <w:spacing w:after="0" w:line="360" w:lineRule="auto"/>
        <w:ind w:firstLine="709"/>
        <w:jc w:val="both"/>
        <w:rPr>
          <w:rFonts w:ascii="Times New Roman" w:hAnsi="Times New Roman" w:cs="Times New Roman"/>
          <w:sz w:val="28"/>
        </w:rPr>
      </w:pPr>
      <w:r w:rsidRPr="00B60CF6">
        <w:rPr>
          <w:rFonts w:ascii="Times New Roman" w:hAnsi="Times New Roman" w:cs="Times New Roman"/>
          <w:sz w:val="28"/>
        </w:rPr>
        <w:lastRenderedPageBreak/>
        <w:t>Примітки: 1 – я розповідаю про це своїм батькам; 2 – я говорю про це з учителем; 3 – я відвідую психолога; 4 – я міняю школу; 5 – я якийсь час не ходжу до школи; 6 – я протистою булінгу; 7 – я терплю і не вживаю жодних заходів.</w:t>
      </w:r>
    </w:p>
    <w:p w14:paraId="0E47062D" w14:textId="4B763882" w:rsidR="00883A62" w:rsidRPr="00BC648E" w:rsidRDefault="00883A62" w:rsidP="00696CB5">
      <w:pPr>
        <w:tabs>
          <w:tab w:val="left" w:pos="993"/>
        </w:tabs>
        <w:spacing w:after="0" w:line="360" w:lineRule="auto"/>
        <w:ind w:firstLine="709"/>
        <w:jc w:val="both"/>
        <w:rPr>
          <w:rFonts w:ascii="Times New Roman" w:hAnsi="Times New Roman" w:cs="Times New Roman"/>
          <w:sz w:val="28"/>
        </w:rPr>
      </w:pPr>
      <w:r w:rsidRPr="00BC648E">
        <w:rPr>
          <w:rFonts w:ascii="Times New Roman" w:hAnsi="Times New Roman" w:cs="Times New Roman"/>
          <w:sz w:val="28"/>
        </w:rPr>
        <w:t>Особливо варто відзначити, що 52% схильні розповісти про свої проблеми вчителю та 41% – батькам. Бачимо, що кількість дітей, які готові розказати батькам значно змінилася, до програми вона становила лише 6%, зменшилась кількість осіб, які вирішують зовсім нічого не діяти з булінгом (з 14% на 4%).</w:t>
      </w:r>
      <w:r w:rsidR="00696CB5" w:rsidRPr="00BC648E">
        <w:rPr>
          <w:rFonts w:ascii="Times New Roman" w:hAnsi="Times New Roman" w:cs="Times New Roman"/>
          <w:sz w:val="28"/>
        </w:rPr>
        <w:t xml:space="preserve"> Пріоритетним методом боротьби з булінгом для «жертв» (4%) вважається пасивна позиція, тобто вони вважають за краще не вживати жодних заходів щодо запобігання насильству. Пропустити школу обрали 3%.</w:t>
      </w:r>
    </w:p>
    <w:p w14:paraId="2D1DBE2D" w14:textId="2E2662A6" w:rsidR="001A6D9C" w:rsidRPr="00A966C7" w:rsidRDefault="00796917" w:rsidP="00BF2829">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2A6515">
        <w:rPr>
          <w:rFonts w:ascii="Times New Roman" w:eastAsia="Times New Roman" w:hAnsi="Times New Roman" w:cs="Times New Roman"/>
          <w:kern w:val="0"/>
          <w:sz w:val="28"/>
          <w:szCs w:val="28"/>
          <w14:ligatures w14:val="none"/>
        </w:rPr>
        <w:t>Такими чином, е</w:t>
      </w:r>
      <w:r w:rsidR="001A6D9C" w:rsidRPr="002A6515">
        <w:rPr>
          <w:rFonts w:ascii="Times New Roman" w:eastAsia="Times New Roman" w:hAnsi="Times New Roman" w:cs="Times New Roman"/>
          <w:kern w:val="0"/>
          <w:sz w:val="28"/>
          <w:szCs w:val="28"/>
          <w14:ligatures w14:val="none"/>
        </w:rPr>
        <w:t>фективність корекційних заходів залежить від комплексного підходу, що включає роботу не лише з жертвами та агресорами, але й із середовищем, у якому відбувається булінг. Найефективнішими є ті програми, які мають довготривалі позитивні результати, зокрема, стабільне зниження булінгу та покращення психосоціального клімату в школі.</w:t>
      </w:r>
      <w:r w:rsidR="00CD3F77" w:rsidRPr="002A6515">
        <w:rPr>
          <w:rFonts w:ascii="Times New Roman" w:eastAsia="Times New Roman" w:hAnsi="Times New Roman" w:cs="Times New Roman"/>
          <w:kern w:val="0"/>
          <w:sz w:val="28"/>
          <w:szCs w:val="28"/>
          <w14:ligatures w14:val="none"/>
        </w:rPr>
        <w:t xml:space="preserve"> Хочемо зауважити, що робота щодо запобігання</w:t>
      </w:r>
      <w:r w:rsidR="00CD3F77" w:rsidRPr="00A966C7">
        <w:rPr>
          <w:rFonts w:ascii="Times New Roman" w:eastAsia="Times New Roman" w:hAnsi="Times New Roman" w:cs="Times New Roman"/>
          <w:kern w:val="0"/>
          <w:sz w:val="28"/>
          <w:szCs w:val="28"/>
          <w14:ligatures w14:val="none"/>
        </w:rPr>
        <w:t xml:space="preserve"> булінгу у класі має продовжуватися на постійній основі дещо з меншою інтенсивністю. Для профілактики подальших випадків насильства слід проводити систематичний моніторинг ситуації.</w:t>
      </w:r>
    </w:p>
    <w:p w14:paraId="3543FADC" w14:textId="77777777" w:rsidR="009E350E" w:rsidRPr="00D7709A" w:rsidRDefault="009E350E" w:rsidP="00125586">
      <w:pPr>
        <w:pStyle w:val="2"/>
        <w:spacing w:before="0" w:after="240" w:line="360" w:lineRule="auto"/>
        <w:ind w:firstLine="709"/>
        <w:rPr>
          <w:rFonts w:ascii="Times New Roman" w:eastAsia="Times New Roman" w:hAnsi="Times New Roman" w:cs="Times New Roman"/>
          <w:b/>
          <w:bCs/>
          <w:color w:val="auto"/>
          <w:kern w:val="0"/>
          <w:sz w:val="28"/>
          <w:szCs w:val="28"/>
          <w:lang w:val="ru-RU"/>
          <w14:ligatures w14:val="none"/>
        </w:rPr>
      </w:pPr>
      <w:bookmarkStart w:id="23" w:name="_Toc183890022"/>
      <w:bookmarkEnd w:id="22"/>
      <w:r w:rsidRPr="00A966C7">
        <w:rPr>
          <w:rFonts w:ascii="Times New Roman" w:eastAsia="Times New Roman" w:hAnsi="Times New Roman" w:cs="Times New Roman"/>
          <w:b/>
          <w:bCs/>
          <w:color w:val="auto"/>
          <w:kern w:val="0"/>
          <w:sz w:val="28"/>
          <w:szCs w:val="28"/>
          <w14:ligatures w14:val="none"/>
        </w:rPr>
        <w:t>3.4 Роль педагогів та шкільних психологів у запобіганні булінгу</w:t>
      </w:r>
      <w:bookmarkEnd w:id="23"/>
    </w:p>
    <w:p w14:paraId="66D64FB2" w14:textId="03E97F12" w:rsidR="003625F8" w:rsidRPr="0039786C" w:rsidRDefault="003625F8" w:rsidP="00BF2829">
      <w:pPr>
        <w:tabs>
          <w:tab w:val="left" w:pos="1134"/>
        </w:tabs>
        <w:spacing w:after="0" w:line="360" w:lineRule="auto"/>
        <w:ind w:firstLine="709"/>
        <w:jc w:val="both"/>
        <w:rPr>
          <w:rFonts w:ascii="Times New Roman" w:hAnsi="Times New Roman" w:cs="Times New Roman"/>
          <w:sz w:val="28"/>
          <w:szCs w:val="28"/>
        </w:rPr>
      </w:pPr>
      <w:r w:rsidRPr="0039786C">
        <w:rPr>
          <w:rFonts w:ascii="Times New Roman" w:hAnsi="Times New Roman" w:cs="Times New Roman"/>
          <w:sz w:val="28"/>
          <w:szCs w:val="28"/>
        </w:rPr>
        <w:t>Робота з профілактики та корекції проявів булінгу в освітньому середовищі повинна бути багатоплановою та задіювати всі соціально-особистісні ресурси життя сучасного підлітка Основним суб'єктом діяльності виступає педагог-психолог та підлітки – потенційні учасники булінгу. Роль педагога-психолога полягає в діагностиці та супроводі освітнього процесу, а також сприянні вирішення підлітком проблем у взаєминах.</w:t>
      </w:r>
    </w:p>
    <w:p w14:paraId="594A3C57" w14:textId="1ABD2F8F" w:rsidR="002A7A2B" w:rsidRDefault="002A7A2B" w:rsidP="00BF2829">
      <w:pPr>
        <w:tabs>
          <w:tab w:val="left" w:pos="1134"/>
        </w:tabs>
        <w:spacing w:after="0" w:line="360" w:lineRule="auto"/>
        <w:ind w:firstLine="709"/>
        <w:jc w:val="both"/>
        <w:rPr>
          <w:rFonts w:ascii="Times New Roman" w:hAnsi="Times New Roman" w:cs="Times New Roman"/>
          <w:sz w:val="28"/>
          <w:szCs w:val="28"/>
          <w:lang w:val="ru-RU"/>
        </w:rPr>
      </w:pPr>
      <w:r w:rsidRPr="00BF2829">
        <w:rPr>
          <w:rFonts w:ascii="Times New Roman" w:hAnsi="Times New Roman" w:cs="Times New Roman"/>
          <w:sz w:val="28"/>
          <w:szCs w:val="28"/>
        </w:rPr>
        <w:t xml:space="preserve">Роль педагогів та шкільних психологів у запобіганні булінгу є ключовою, оскільки вони безпосередньо впливають на соціально-психологічний клімат у </w:t>
      </w:r>
      <w:r w:rsidRPr="00BF2829">
        <w:rPr>
          <w:rFonts w:ascii="Times New Roman" w:hAnsi="Times New Roman" w:cs="Times New Roman"/>
          <w:sz w:val="28"/>
          <w:szCs w:val="28"/>
        </w:rPr>
        <w:lastRenderedPageBreak/>
        <w:t>школі та взаємодію між учнями. Ефективне втручання педагогів і психологів може запобігти розвитку булінгу або швидко зупинити його, знизивши його негативний вплив на учнів. Їхня роль полягає у виявленні булінгу на ранніх етапах, впровадженні профілактичних заходів та роботі з жертвами, агресорами та свідками.</w:t>
      </w:r>
    </w:p>
    <w:p w14:paraId="69386760" w14:textId="14042751" w:rsidR="00AF7B3A" w:rsidRPr="005557FB" w:rsidRDefault="00F84D13" w:rsidP="00BF2829">
      <w:pPr>
        <w:tabs>
          <w:tab w:val="left" w:pos="1134"/>
        </w:tabs>
        <w:spacing w:after="0" w:line="360" w:lineRule="auto"/>
        <w:ind w:firstLine="709"/>
        <w:jc w:val="both"/>
        <w:rPr>
          <w:rFonts w:ascii="Times New Roman" w:hAnsi="Times New Roman" w:cs="Times New Roman"/>
          <w:sz w:val="28"/>
          <w:szCs w:val="28"/>
        </w:rPr>
      </w:pPr>
      <w:r w:rsidRPr="005557FB">
        <w:rPr>
          <w:rFonts w:ascii="Times New Roman" w:hAnsi="Times New Roman" w:cs="Times New Roman"/>
          <w:sz w:val="28"/>
          <w:szCs w:val="28"/>
        </w:rPr>
        <w:t xml:space="preserve">Особливий інтерес викликає роль вчителя у виникненні булінгу, у можливості його попередити чи припинити, мінімізувати наслідки для всіх учасників. Аналіз численних досліджень булінгу в освітніх закладах дозволяє виділити в окрему групу проблеми, зумовлені виявленим взаємозв'язком переконань вчителя щодо цькування та його способами реагування на нього. </w:t>
      </w:r>
      <w:r w:rsidR="003A2B10" w:rsidRPr="005557FB">
        <w:rPr>
          <w:rFonts w:ascii="Times New Roman" w:hAnsi="Times New Roman" w:cs="Times New Roman"/>
          <w:sz w:val="28"/>
          <w:szCs w:val="28"/>
        </w:rPr>
        <w:t>Вчителі, які приймають цькування як норму, рідше включаються у ситуації булінгу, рідше підтримують дитину, яка опинилася в ролі жертви, рідше залучають до ситуації батьків. Вчителі, які переконані, що цькування припиниться, якщо ображені діти уникатимуть агресорів, беруть активну участь у збільшенні дистанції між жертвою і переслідувачем, у пошуку нових сусідів по парті та партнерів по грі для дитини, яка зазнала переслідування.</w:t>
      </w:r>
    </w:p>
    <w:p w14:paraId="3DDD6638" w14:textId="1C07EF20" w:rsidR="00F84D13" w:rsidRPr="005557FB" w:rsidRDefault="00C32D5B" w:rsidP="00BF2829">
      <w:pPr>
        <w:tabs>
          <w:tab w:val="left" w:pos="1134"/>
        </w:tabs>
        <w:spacing w:after="0" w:line="360" w:lineRule="auto"/>
        <w:ind w:firstLine="709"/>
        <w:jc w:val="both"/>
        <w:rPr>
          <w:rFonts w:ascii="Times New Roman" w:hAnsi="Times New Roman" w:cs="Times New Roman"/>
          <w:sz w:val="28"/>
          <w:szCs w:val="28"/>
        </w:rPr>
      </w:pPr>
      <w:r w:rsidRPr="005557FB">
        <w:rPr>
          <w:rFonts w:ascii="Times New Roman" w:hAnsi="Times New Roman" w:cs="Times New Roman"/>
          <w:sz w:val="28"/>
          <w:szCs w:val="28"/>
        </w:rPr>
        <w:t>Закордонні програми з профілактики та протидії булінгу, які підтвердили свою ефективність, в якості психологічної мішені розглядають міжособистісні відносини та психологічний клімат у класі та в школі в цілому. Поширена у деяких країнах світу програма Д.Ольвеуса націлена на навчання навичкам поваги у відносинах та швидкого реагування на прояви булінгу всіх співробітників школи. Це необхідно для демонстрації дітям соціально схвалюваної рольової моделі для демонстрації того, що можна обходитися і без цькування.</w:t>
      </w:r>
    </w:p>
    <w:p w14:paraId="6BEC0677" w14:textId="62716E33" w:rsidR="00520575" w:rsidRDefault="00A54AAE" w:rsidP="00BF2829">
      <w:pPr>
        <w:tabs>
          <w:tab w:val="left" w:pos="113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А.</w:t>
      </w:r>
      <w:r w:rsidR="00C51A59">
        <w:rPr>
          <w:rFonts w:ascii="Times New Roman" w:hAnsi="Times New Roman" w:cs="Times New Roman"/>
          <w:sz w:val="28"/>
          <w:szCs w:val="28"/>
        </w:rPr>
        <w:t xml:space="preserve"> </w:t>
      </w:r>
      <w:r w:rsidR="000C7364" w:rsidRPr="005557FB">
        <w:rPr>
          <w:rFonts w:ascii="Times New Roman" w:hAnsi="Times New Roman" w:cs="Times New Roman"/>
          <w:sz w:val="28"/>
          <w:szCs w:val="28"/>
        </w:rPr>
        <w:t>Барліт,</w:t>
      </w:r>
      <w:r w:rsidR="000C7364" w:rsidRPr="005557FB">
        <w:t xml:space="preserve"> </w:t>
      </w:r>
      <w:r w:rsidR="000C7364" w:rsidRPr="005557FB">
        <w:rPr>
          <w:rFonts w:ascii="Times New Roman" w:hAnsi="Times New Roman" w:cs="Times New Roman"/>
          <w:sz w:val="28"/>
          <w:szCs w:val="28"/>
        </w:rPr>
        <w:t>описуючи різноманітні та різнопланові прояви булінгу в освітньому середовищі, формулює вимоги, яким повинен відповідати вчитель, щоб ефективно припиняти ситуації цькування. З одного боку, вчитель повинен мати уявлення про компоненти та прояви булінгу, з іншого – вміти розпізнавати ситуації переслідування, які можуть бути навіть у несподіваних</w:t>
      </w:r>
      <w:r w:rsidR="000C7364" w:rsidRPr="00125586">
        <w:rPr>
          <w:rFonts w:ascii="Times New Roman" w:hAnsi="Times New Roman" w:cs="Times New Roman"/>
          <w:sz w:val="28"/>
          <w:szCs w:val="28"/>
          <w:lang w:val="ru-RU"/>
        </w:rPr>
        <w:t xml:space="preserve"> формах [</w:t>
      </w:r>
      <w:r w:rsidR="00125586" w:rsidRPr="00125586">
        <w:rPr>
          <w:rFonts w:ascii="Times New Roman" w:hAnsi="Times New Roman" w:cs="Times New Roman"/>
          <w:sz w:val="28"/>
          <w:szCs w:val="28"/>
          <w:lang w:val="ru-RU"/>
        </w:rPr>
        <w:fldChar w:fldCharType="begin"/>
      </w:r>
      <w:r w:rsidR="00125586" w:rsidRPr="00125586">
        <w:rPr>
          <w:rFonts w:ascii="Times New Roman" w:hAnsi="Times New Roman" w:cs="Times New Roman"/>
          <w:sz w:val="28"/>
          <w:szCs w:val="28"/>
          <w:lang w:val="ru-RU"/>
        </w:rPr>
        <w:instrText xml:space="preserve"> REF _Ref182241796 \r \h </w:instrText>
      </w:r>
      <w:r w:rsidR="00125586">
        <w:rPr>
          <w:rFonts w:ascii="Times New Roman" w:hAnsi="Times New Roman" w:cs="Times New Roman"/>
          <w:sz w:val="28"/>
          <w:szCs w:val="28"/>
          <w:lang w:val="ru-RU"/>
        </w:rPr>
        <w:instrText xml:space="preserve"> \* MERGEFORMAT </w:instrText>
      </w:r>
      <w:r w:rsidR="00125586" w:rsidRPr="00125586">
        <w:rPr>
          <w:rFonts w:ascii="Times New Roman" w:hAnsi="Times New Roman" w:cs="Times New Roman"/>
          <w:sz w:val="28"/>
          <w:szCs w:val="28"/>
          <w:lang w:val="ru-RU"/>
        </w:rPr>
      </w:r>
      <w:r w:rsidR="00125586" w:rsidRPr="00125586">
        <w:rPr>
          <w:rFonts w:ascii="Times New Roman" w:hAnsi="Times New Roman" w:cs="Times New Roman"/>
          <w:sz w:val="28"/>
          <w:szCs w:val="28"/>
          <w:lang w:val="ru-RU"/>
        </w:rPr>
        <w:fldChar w:fldCharType="separate"/>
      </w:r>
      <w:r w:rsidR="002E5C97">
        <w:rPr>
          <w:rFonts w:ascii="Times New Roman" w:hAnsi="Times New Roman" w:cs="Times New Roman"/>
          <w:sz w:val="28"/>
          <w:szCs w:val="28"/>
          <w:lang w:val="ru-RU"/>
        </w:rPr>
        <w:t>6</w:t>
      </w:r>
      <w:r w:rsidR="00125586" w:rsidRPr="00125586">
        <w:rPr>
          <w:rFonts w:ascii="Times New Roman" w:hAnsi="Times New Roman" w:cs="Times New Roman"/>
          <w:sz w:val="28"/>
          <w:szCs w:val="28"/>
          <w:lang w:val="ru-RU"/>
        </w:rPr>
        <w:fldChar w:fldCharType="end"/>
      </w:r>
      <w:r w:rsidR="00125586" w:rsidRPr="00125586">
        <w:rPr>
          <w:rFonts w:ascii="Times New Roman" w:hAnsi="Times New Roman" w:cs="Times New Roman"/>
          <w:sz w:val="28"/>
          <w:szCs w:val="28"/>
          <w:lang w:val="ru-RU"/>
        </w:rPr>
        <w:t>,</w:t>
      </w:r>
      <w:r w:rsidR="00125586">
        <w:rPr>
          <w:rFonts w:ascii="Times New Roman" w:hAnsi="Times New Roman" w:cs="Times New Roman"/>
          <w:sz w:val="28"/>
          <w:szCs w:val="28"/>
          <w:lang w:val="ru-RU"/>
        </w:rPr>
        <w:t>с.45-46</w:t>
      </w:r>
      <w:r w:rsidR="000C7364" w:rsidRPr="000C7364">
        <w:rPr>
          <w:rFonts w:ascii="Times New Roman" w:hAnsi="Times New Roman" w:cs="Times New Roman"/>
          <w:sz w:val="28"/>
          <w:szCs w:val="28"/>
          <w:lang w:val="ru-RU"/>
        </w:rPr>
        <w:t>].</w:t>
      </w:r>
    </w:p>
    <w:p w14:paraId="20701063" w14:textId="3D471437" w:rsidR="002F0DC4" w:rsidRPr="005D6725" w:rsidRDefault="006579CD" w:rsidP="002F0DC4">
      <w:pPr>
        <w:tabs>
          <w:tab w:val="left" w:pos="1134"/>
        </w:tabs>
        <w:spacing w:after="0" w:line="360" w:lineRule="auto"/>
        <w:ind w:firstLine="709"/>
        <w:jc w:val="both"/>
        <w:rPr>
          <w:rFonts w:ascii="Times New Roman" w:hAnsi="Times New Roman" w:cs="Times New Roman"/>
          <w:sz w:val="28"/>
          <w:szCs w:val="28"/>
        </w:rPr>
      </w:pPr>
      <w:r w:rsidRPr="005D6725">
        <w:rPr>
          <w:rFonts w:ascii="Times New Roman" w:hAnsi="Times New Roman" w:cs="Times New Roman"/>
          <w:sz w:val="28"/>
          <w:szCs w:val="28"/>
        </w:rPr>
        <w:lastRenderedPageBreak/>
        <w:t>Найдьонова Л.А</w:t>
      </w:r>
      <w:r w:rsidR="002F0DC4" w:rsidRPr="005D6725">
        <w:rPr>
          <w:rFonts w:ascii="Times New Roman" w:hAnsi="Times New Roman" w:cs="Times New Roman"/>
          <w:sz w:val="28"/>
          <w:szCs w:val="28"/>
        </w:rPr>
        <w:t>. висловлює припущення про існування факторів, що стримують активне реагування співробітників школи на ситуації булінгу:</w:t>
      </w:r>
    </w:p>
    <w:p w14:paraId="17C4CEF3" w14:textId="5CB58F4A" w:rsidR="002F0DC4" w:rsidRPr="005D6725" w:rsidRDefault="002F0DC4" w:rsidP="002F0DC4">
      <w:pPr>
        <w:tabs>
          <w:tab w:val="left" w:pos="1134"/>
        </w:tabs>
        <w:spacing w:after="0" w:line="360" w:lineRule="auto"/>
        <w:ind w:firstLine="709"/>
        <w:jc w:val="both"/>
        <w:rPr>
          <w:rFonts w:ascii="Times New Roman" w:hAnsi="Times New Roman" w:cs="Times New Roman"/>
          <w:sz w:val="28"/>
          <w:szCs w:val="28"/>
        </w:rPr>
      </w:pPr>
      <w:r w:rsidRPr="005D6725">
        <w:rPr>
          <w:rFonts w:ascii="Times New Roman" w:hAnsi="Times New Roman" w:cs="Times New Roman"/>
          <w:sz w:val="28"/>
          <w:szCs w:val="28"/>
        </w:rPr>
        <w:t xml:space="preserve">- нестача компетентності як наслідок тактики замовчування та відсутності у шкільному колективі вироблених ефективних алгоритмів реагування на прояви булінгу; </w:t>
      </w:r>
    </w:p>
    <w:p w14:paraId="62698E2B" w14:textId="593BDF59" w:rsidR="001D09BE" w:rsidRPr="005D6725" w:rsidRDefault="002F0DC4" w:rsidP="002F0DC4">
      <w:pPr>
        <w:tabs>
          <w:tab w:val="left" w:pos="1134"/>
        </w:tabs>
        <w:spacing w:after="0" w:line="360" w:lineRule="auto"/>
        <w:ind w:firstLine="709"/>
        <w:jc w:val="both"/>
        <w:rPr>
          <w:rFonts w:ascii="Times New Roman" w:hAnsi="Times New Roman" w:cs="Times New Roman"/>
          <w:sz w:val="28"/>
          <w:szCs w:val="28"/>
        </w:rPr>
      </w:pPr>
      <w:r w:rsidRPr="005D6725">
        <w:rPr>
          <w:rFonts w:ascii="Times New Roman" w:hAnsi="Times New Roman" w:cs="Times New Roman"/>
          <w:sz w:val="28"/>
          <w:szCs w:val="28"/>
        </w:rPr>
        <w:t>- вторинна вигода педагога, що полягає в тому, що наявні в класі аутсайдер</w:t>
      </w:r>
      <w:r w:rsidR="001D09BE" w:rsidRPr="005D6725">
        <w:rPr>
          <w:rFonts w:ascii="Times New Roman" w:hAnsi="Times New Roman" w:cs="Times New Roman"/>
          <w:sz w:val="28"/>
          <w:szCs w:val="28"/>
        </w:rPr>
        <w:t>и</w:t>
      </w:r>
      <w:r w:rsidR="0086083A">
        <w:rPr>
          <w:rFonts w:ascii="Times New Roman" w:hAnsi="Times New Roman" w:cs="Times New Roman"/>
          <w:sz w:val="28"/>
          <w:szCs w:val="28"/>
        </w:rPr>
        <w:t>, на яких переноситься</w:t>
      </w:r>
      <w:r w:rsidRPr="005D6725">
        <w:rPr>
          <w:rFonts w:ascii="Times New Roman" w:hAnsi="Times New Roman" w:cs="Times New Roman"/>
          <w:sz w:val="28"/>
          <w:szCs w:val="28"/>
        </w:rPr>
        <w:t xml:space="preserve"> агресі</w:t>
      </w:r>
      <w:r w:rsidR="001D09BE" w:rsidRPr="005D6725">
        <w:rPr>
          <w:rFonts w:ascii="Times New Roman" w:hAnsi="Times New Roman" w:cs="Times New Roman"/>
          <w:sz w:val="28"/>
          <w:szCs w:val="28"/>
        </w:rPr>
        <w:t>я</w:t>
      </w:r>
      <w:r w:rsidRPr="005D6725">
        <w:rPr>
          <w:rFonts w:ascii="Times New Roman" w:hAnsi="Times New Roman" w:cs="Times New Roman"/>
          <w:sz w:val="28"/>
          <w:szCs w:val="28"/>
        </w:rPr>
        <w:t xml:space="preserve"> іншими учнями, виступають як громовідводи та забезпечують психологічну безпеку самого вчителя; </w:t>
      </w:r>
    </w:p>
    <w:p w14:paraId="3A24B65A" w14:textId="310F750B" w:rsidR="002F0DC4" w:rsidRPr="005D6725" w:rsidRDefault="002F0DC4" w:rsidP="002F0DC4">
      <w:pPr>
        <w:tabs>
          <w:tab w:val="left" w:pos="1134"/>
        </w:tabs>
        <w:spacing w:after="0" w:line="360" w:lineRule="auto"/>
        <w:ind w:firstLine="709"/>
        <w:jc w:val="both"/>
        <w:rPr>
          <w:rFonts w:ascii="Times New Roman" w:hAnsi="Times New Roman" w:cs="Times New Roman"/>
          <w:sz w:val="28"/>
          <w:szCs w:val="28"/>
        </w:rPr>
      </w:pPr>
      <w:r w:rsidRPr="005D6725">
        <w:rPr>
          <w:rFonts w:ascii="Times New Roman" w:hAnsi="Times New Roman" w:cs="Times New Roman"/>
          <w:sz w:val="28"/>
          <w:szCs w:val="28"/>
        </w:rPr>
        <w:t>- неможливість подолання відносин нерівності, у тому числі й у рамках освітньо</w:t>
      </w:r>
      <w:r w:rsidR="001D09BE" w:rsidRPr="005D6725">
        <w:rPr>
          <w:rFonts w:ascii="Times New Roman" w:hAnsi="Times New Roman" w:cs="Times New Roman"/>
          <w:sz w:val="28"/>
          <w:szCs w:val="28"/>
        </w:rPr>
        <w:t>ї</w:t>
      </w:r>
      <w:r w:rsidRPr="005D6725">
        <w:rPr>
          <w:rFonts w:ascii="Times New Roman" w:hAnsi="Times New Roman" w:cs="Times New Roman"/>
          <w:sz w:val="28"/>
          <w:szCs w:val="28"/>
        </w:rPr>
        <w:t xml:space="preserve"> установи. Більш того, відносини булінгу можуть бути представлені на різних рівнях ієрархії відносин, а не обмежуватися лише учнівським колективом</w:t>
      </w:r>
      <w:r w:rsidR="006579CD" w:rsidRPr="005D6725">
        <w:rPr>
          <w:rFonts w:ascii="Times New Roman" w:hAnsi="Times New Roman" w:cs="Times New Roman"/>
          <w:sz w:val="28"/>
          <w:szCs w:val="28"/>
        </w:rPr>
        <w:t xml:space="preserve"> [</w:t>
      </w:r>
      <w:r w:rsidR="006579CD" w:rsidRPr="005D6725">
        <w:rPr>
          <w:rFonts w:ascii="Times New Roman" w:hAnsi="Times New Roman" w:cs="Times New Roman"/>
          <w:sz w:val="28"/>
          <w:szCs w:val="28"/>
        </w:rPr>
        <w:fldChar w:fldCharType="begin"/>
      </w:r>
      <w:r w:rsidR="006579CD" w:rsidRPr="005D6725">
        <w:rPr>
          <w:rFonts w:ascii="Times New Roman" w:hAnsi="Times New Roman" w:cs="Times New Roman"/>
          <w:sz w:val="28"/>
          <w:szCs w:val="28"/>
        </w:rPr>
        <w:instrText xml:space="preserve"> REF _Ref182253229 \r \h </w:instrText>
      </w:r>
      <w:r w:rsidR="006579CD" w:rsidRPr="005D6725">
        <w:rPr>
          <w:rFonts w:ascii="Times New Roman" w:hAnsi="Times New Roman" w:cs="Times New Roman"/>
          <w:sz w:val="28"/>
          <w:szCs w:val="28"/>
        </w:rPr>
      </w:r>
      <w:r w:rsidR="006579CD" w:rsidRPr="005D6725">
        <w:rPr>
          <w:rFonts w:ascii="Times New Roman" w:hAnsi="Times New Roman" w:cs="Times New Roman"/>
          <w:sz w:val="28"/>
          <w:szCs w:val="28"/>
        </w:rPr>
        <w:fldChar w:fldCharType="separate"/>
      </w:r>
      <w:r w:rsidR="002E5C97">
        <w:rPr>
          <w:rFonts w:ascii="Times New Roman" w:hAnsi="Times New Roman" w:cs="Times New Roman"/>
          <w:sz w:val="28"/>
          <w:szCs w:val="28"/>
        </w:rPr>
        <w:t>32</w:t>
      </w:r>
      <w:r w:rsidR="006579CD" w:rsidRPr="005D6725">
        <w:rPr>
          <w:rFonts w:ascii="Times New Roman" w:hAnsi="Times New Roman" w:cs="Times New Roman"/>
          <w:sz w:val="28"/>
          <w:szCs w:val="28"/>
        </w:rPr>
        <w:fldChar w:fldCharType="end"/>
      </w:r>
      <w:r w:rsidR="006579CD" w:rsidRPr="005D6725">
        <w:rPr>
          <w:rFonts w:ascii="Times New Roman" w:hAnsi="Times New Roman" w:cs="Times New Roman"/>
          <w:sz w:val="28"/>
          <w:szCs w:val="28"/>
        </w:rPr>
        <w:t>, с.24]</w:t>
      </w:r>
      <w:r w:rsidRPr="005D6725">
        <w:rPr>
          <w:rFonts w:ascii="Times New Roman" w:hAnsi="Times New Roman" w:cs="Times New Roman"/>
          <w:sz w:val="28"/>
          <w:szCs w:val="28"/>
        </w:rPr>
        <w:t>.</w:t>
      </w:r>
    </w:p>
    <w:p w14:paraId="0D3036CD" w14:textId="50337EE3" w:rsidR="001D09BE" w:rsidRPr="005D6725" w:rsidRDefault="003E6D7D" w:rsidP="002F0DC4">
      <w:pPr>
        <w:tabs>
          <w:tab w:val="left" w:pos="1134"/>
        </w:tabs>
        <w:spacing w:after="0" w:line="360" w:lineRule="auto"/>
        <w:ind w:firstLine="709"/>
        <w:jc w:val="both"/>
        <w:rPr>
          <w:rFonts w:ascii="Times New Roman" w:hAnsi="Times New Roman" w:cs="Times New Roman"/>
          <w:sz w:val="28"/>
          <w:szCs w:val="28"/>
        </w:rPr>
      </w:pPr>
      <w:r w:rsidRPr="005D6725">
        <w:rPr>
          <w:rFonts w:ascii="Times New Roman" w:hAnsi="Times New Roman" w:cs="Times New Roman"/>
          <w:sz w:val="28"/>
          <w:szCs w:val="28"/>
        </w:rPr>
        <w:t>Як бачимо, рівень поінформованості педагогів про булінг, його причини, прояви, наслідки не забезпечують їх ефективного реагування на ситуації цькування. Більше того, норвезькими дослідниками виявлено взаємозв'язок поширеності булінгу в школі та організації роботи педагогічного колективу: «виявлено пряму залежність між якістю роботи керівництва, співпрацею колег та згодою в колективі. Низький рівень шкільної організації сприяє поширеності мобінгу серед учнів, а високий рівень, навпаки, знижує ймовірність цькування» [</w:t>
      </w:r>
      <w:r w:rsidR="006579CD" w:rsidRPr="005D6725">
        <w:rPr>
          <w:rFonts w:ascii="Times New Roman" w:hAnsi="Times New Roman" w:cs="Times New Roman"/>
          <w:sz w:val="28"/>
          <w:szCs w:val="28"/>
          <w:highlight w:val="yellow"/>
        </w:rPr>
        <w:fldChar w:fldCharType="begin"/>
      </w:r>
      <w:r w:rsidR="006579CD" w:rsidRPr="005D6725">
        <w:rPr>
          <w:rFonts w:ascii="Times New Roman" w:hAnsi="Times New Roman" w:cs="Times New Roman"/>
          <w:sz w:val="28"/>
          <w:szCs w:val="28"/>
        </w:rPr>
        <w:instrText xml:space="preserve"> REF _Ref182253258 \r \h </w:instrText>
      </w:r>
      <w:r w:rsidR="006579CD" w:rsidRPr="005D6725">
        <w:rPr>
          <w:rFonts w:ascii="Times New Roman" w:hAnsi="Times New Roman" w:cs="Times New Roman"/>
          <w:sz w:val="28"/>
          <w:szCs w:val="28"/>
          <w:highlight w:val="yellow"/>
        </w:rPr>
      </w:r>
      <w:r w:rsidR="006579CD" w:rsidRPr="005D6725">
        <w:rPr>
          <w:rFonts w:ascii="Times New Roman" w:hAnsi="Times New Roman" w:cs="Times New Roman"/>
          <w:sz w:val="28"/>
          <w:szCs w:val="28"/>
          <w:highlight w:val="yellow"/>
        </w:rPr>
        <w:fldChar w:fldCharType="separate"/>
      </w:r>
      <w:r w:rsidR="002E5C97">
        <w:rPr>
          <w:rFonts w:ascii="Times New Roman" w:hAnsi="Times New Roman" w:cs="Times New Roman"/>
          <w:sz w:val="28"/>
          <w:szCs w:val="28"/>
        </w:rPr>
        <w:t>38</w:t>
      </w:r>
      <w:r w:rsidR="006579CD" w:rsidRPr="005D6725">
        <w:rPr>
          <w:rFonts w:ascii="Times New Roman" w:hAnsi="Times New Roman" w:cs="Times New Roman"/>
          <w:sz w:val="28"/>
          <w:szCs w:val="28"/>
          <w:highlight w:val="yellow"/>
        </w:rPr>
        <w:fldChar w:fldCharType="end"/>
      </w:r>
      <w:r w:rsidRPr="005D6725">
        <w:rPr>
          <w:rFonts w:ascii="Times New Roman" w:hAnsi="Times New Roman" w:cs="Times New Roman"/>
          <w:sz w:val="28"/>
          <w:szCs w:val="28"/>
        </w:rPr>
        <w:t xml:space="preserve">]. </w:t>
      </w:r>
      <w:r w:rsidR="00C02163" w:rsidRPr="005D6725">
        <w:rPr>
          <w:rFonts w:ascii="Times New Roman" w:hAnsi="Times New Roman" w:cs="Times New Roman"/>
          <w:sz w:val="28"/>
          <w:szCs w:val="28"/>
        </w:rPr>
        <w:t>О</w:t>
      </w:r>
      <w:r w:rsidRPr="005D6725">
        <w:rPr>
          <w:rFonts w:ascii="Times New Roman" w:hAnsi="Times New Roman" w:cs="Times New Roman"/>
          <w:sz w:val="28"/>
          <w:szCs w:val="28"/>
        </w:rPr>
        <w:t>рганізація класним керівником індивідуальної роботи з кожним учн</w:t>
      </w:r>
      <w:r w:rsidR="00C02163" w:rsidRPr="005D6725">
        <w:rPr>
          <w:rFonts w:ascii="Times New Roman" w:hAnsi="Times New Roman" w:cs="Times New Roman"/>
          <w:sz w:val="28"/>
          <w:szCs w:val="28"/>
        </w:rPr>
        <w:t>ем</w:t>
      </w:r>
      <w:r w:rsidRPr="005D6725">
        <w:rPr>
          <w:rFonts w:ascii="Times New Roman" w:hAnsi="Times New Roman" w:cs="Times New Roman"/>
          <w:sz w:val="28"/>
          <w:szCs w:val="28"/>
        </w:rPr>
        <w:t>, надання допомоги учням у навчанні та організації, здійснення контролю, здатність втрутитися та вжити активних заходів у ситуації цькування з одного боку, є показниками ефективного класного керівництва, з іншого</w:t>
      </w:r>
      <w:r w:rsidR="00C02163" w:rsidRPr="005D6725">
        <w:rPr>
          <w:rFonts w:ascii="Times New Roman" w:hAnsi="Times New Roman" w:cs="Times New Roman"/>
          <w:sz w:val="28"/>
          <w:szCs w:val="28"/>
        </w:rPr>
        <w:t xml:space="preserve"> – </w:t>
      </w:r>
      <w:r w:rsidRPr="005D6725">
        <w:rPr>
          <w:rFonts w:ascii="Times New Roman" w:hAnsi="Times New Roman" w:cs="Times New Roman"/>
          <w:sz w:val="28"/>
          <w:szCs w:val="28"/>
        </w:rPr>
        <w:t>оптимізує відносини у системах «учень-учень», «учень-клас» (структура класу).</w:t>
      </w:r>
    </w:p>
    <w:p w14:paraId="062364C6" w14:textId="77777777" w:rsidR="0086792F" w:rsidRPr="00107F12" w:rsidRDefault="00785917" w:rsidP="002F0DC4">
      <w:pPr>
        <w:tabs>
          <w:tab w:val="left" w:pos="1134"/>
        </w:tabs>
        <w:spacing w:after="0" w:line="360" w:lineRule="auto"/>
        <w:ind w:firstLine="709"/>
        <w:jc w:val="both"/>
        <w:rPr>
          <w:rFonts w:ascii="Times New Roman" w:hAnsi="Times New Roman" w:cs="Times New Roman"/>
          <w:sz w:val="28"/>
          <w:szCs w:val="28"/>
        </w:rPr>
      </w:pPr>
      <w:r w:rsidRPr="005D6725">
        <w:rPr>
          <w:rFonts w:ascii="Times New Roman" w:hAnsi="Times New Roman" w:cs="Times New Roman"/>
          <w:sz w:val="28"/>
          <w:szCs w:val="28"/>
        </w:rPr>
        <w:t>Слід зауважити, що</w:t>
      </w:r>
      <w:r w:rsidR="009E3CA7" w:rsidRPr="005D6725">
        <w:rPr>
          <w:rFonts w:ascii="Times New Roman" w:hAnsi="Times New Roman" w:cs="Times New Roman"/>
          <w:sz w:val="28"/>
          <w:szCs w:val="28"/>
        </w:rPr>
        <w:t xml:space="preserve"> проблема попередження та припинення булінгу вчителем не вирішується підвищенням рівня їхньої поінформованості про проблему. </w:t>
      </w:r>
      <w:r w:rsidR="0086792F" w:rsidRPr="005D6725">
        <w:rPr>
          <w:rFonts w:ascii="Times New Roman" w:hAnsi="Times New Roman" w:cs="Times New Roman"/>
          <w:sz w:val="28"/>
          <w:szCs w:val="28"/>
        </w:rPr>
        <w:t>Педагоги мають бути завжди уважними до поведінки учнів і вміти</w:t>
      </w:r>
      <w:r w:rsidR="0086792F" w:rsidRPr="0049066A">
        <w:rPr>
          <w:rFonts w:ascii="Times New Roman" w:hAnsi="Times New Roman" w:cs="Times New Roman"/>
          <w:sz w:val="28"/>
          <w:szCs w:val="28"/>
        </w:rPr>
        <w:t xml:space="preserve"> </w:t>
      </w:r>
      <w:r w:rsidR="0086792F" w:rsidRPr="00107F12">
        <w:rPr>
          <w:rFonts w:ascii="Times New Roman" w:hAnsi="Times New Roman" w:cs="Times New Roman"/>
          <w:sz w:val="28"/>
          <w:szCs w:val="28"/>
        </w:rPr>
        <w:t xml:space="preserve">розпізнавати ознаки булінгу – різкі зміни в поведінці дитини, відмова від участі у групових заходах, фізичні травми, погіршення успішності тощо. Учитель має </w:t>
      </w:r>
      <w:r w:rsidR="0086792F" w:rsidRPr="00107F12">
        <w:rPr>
          <w:rFonts w:ascii="Times New Roman" w:hAnsi="Times New Roman" w:cs="Times New Roman"/>
          <w:sz w:val="28"/>
          <w:szCs w:val="28"/>
        </w:rPr>
        <w:lastRenderedPageBreak/>
        <w:t xml:space="preserve">систематично проводити регулярний моніторинг стосунків між учнями, особливо звертаючи увагу на дітей, які виглядають ізольованими або піддаються агресії. Формування позитивного клімату класу класним керівником створює атмосферу взаємної підтримки та співпраці через спільні проекти, обговорення соціальних тем та інтеграційної активності. </w:t>
      </w:r>
    </w:p>
    <w:p w14:paraId="5FA886C6" w14:textId="5AC301A8" w:rsidR="00785917" w:rsidRPr="00107F12" w:rsidRDefault="0086792F" w:rsidP="002F0DC4">
      <w:pPr>
        <w:tabs>
          <w:tab w:val="left" w:pos="1134"/>
        </w:tabs>
        <w:spacing w:after="0" w:line="360" w:lineRule="auto"/>
        <w:ind w:firstLine="709"/>
        <w:jc w:val="both"/>
        <w:rPr>
          <w:rFonts w:ascii="Times New Roman" w:hAnsi="Times New Roman" w:cs="Times New Roman"/>
          <w:sz w:val="28"/>
          <w:szCs w:val="28"/>
        </w:rPr>
      </w:pPr>
      <w:r w:rsidRPr="00107F12">
        <w:rPr>
          <w:rFonts w:ascii="Times New Roman" w:hAnsi="Times New Roman" w:cs="Times New Roman"/>
          <w:sz w:val="28"/>
          <w:szCs w:val="28"/>
        </w:rPr>
        <w:t>Вчителі можуть впроваджувати уроки, присвячені питанням емпатії, розуміння інших та боротьби з дискримінацією. Це може бути через читання літератури, перегляд фільмів або обговорення реальних прикладів. Вчителі повинні швидко реагувати на будь-які прояви булінгу, навіть на його початкових стадіях. Важливо не залишати конфлікти без уваги, щоб вони не загострювалися. Спільні зустрічі з батьками можуть сприяти кращому розумінню проблеми та допомозі дитині.</w:t>
      </w:r>
    </w:p>
    <w:p w14:paraId="77CE1BC4" w14:textId="7C90A02D" w:rsidR="00F8320D" w:rsidRPr="00107F12" w:rsidRDefault="009E3CA7" w:rsidP="002F0DC4">
      <w:pPr>
        <w:tabs>
          <w:tab w:val="left" w:pos="1134"/>
        </w:tabs>
        <w:spacing w:after="0" w:line="360" w:lineRule="auto"/>
        <w:ind w:firstLine="709"/>
        <w:jc w:val="both"/>
        <w:rPr>
          <w:rFonts w:ascii="Times New Roman" w:hAnsi="Times New Roman" w:cs="Times New Roman"/>
          <w:sz w:val="28"/>
          <w:szCs w:val="28"/>
        </w:rPr>
      </w:pPr>
      <w:r w:rsidRPr="00107F12">
        <w:rPr>
          <w:rFonts w:ascii="Times New Roman" w:hAnsi="Times New Roman" w:cs="Times New Roman"/>
          <w:sz w:val="28"/>
          <w:szCs w:val="28"/>
        </w:rPr>
        <w:t xml:space="preserve">О.В. Качмар, який розмірковує про агресорів, стверджує, що вчителі люблять останніх, </w:t>
      </w:r>
      <w:r w:rsidR="00E365C0" w:rsidRPr="00107F12">
        <w:rPr>
          <w:rFonts w:ascii="Times New Roman" w:hAnsi="Times New Roman" w:cs="Times New Roman"/>
          <w:sz w:val="28"/>
          <w:szCs w:val="28"/>
        </w:rPr>
        <w:t>тому</w:t>
      </w:r>
      <w:r w:rsidRPr="00107F12">
        <w:rPr>
          <w:rFonts w:ascii="Times New Roman" w:hAnsi="Times New Roman" w:cs="Times New Roman"/>
          <w:sz w:val="28"/>
          <w:szCs w:val="28"/>
        </w:rPr>
        <w:t xml:space="preserve"> часто виступають на стороні кривдника [</w:t>
      </w:r>
      <w:r w:rsidR="00CF10C5" w:rsidRPr="00107F12">
        <w:rPr>
          <w:rFonts w:ascii="Times New Roman" w:hAnsi="Times New Roman" w:cs="Times New Roman"/>
          <w:sz w:val="28"/>
          <w:szCs w:val="28"/>
          <w:highlight w:val="yellow"/>
        </w:rPr>
        <w:fldChar w:fldCharType="begin"/>
      </w:r>
      <w:r w:rsidR="00CF10C5" w:rsidRPr="00107F12">
        <w:rPr>
          <w:rFonts w:ascii="Times New Roman" w:hAnsi="Times New Roman" w:cs="Times New Roman"/>
          <w:sz w:val="28"/>
          <w:szCs w:val="28"/>
        </w:rPr>
        <w:instrText xml:space="preserve"> REF _Ref182242166 \r \h </w:instrText>
      </w:r>
      <w:r w:rsidR="00CF10C5" w:rsidRPr="00107F12">
        <w:rPr>
          <w:rFonts w:ascii="Times New Roman" w:hAnsi="Times New Roman" w:cs="Times New Roman"/>
          <w:sz w:val="28"/>
          <w:szCs w:val="28"/>
          <w:highlight w:val="yellow"/>
        </w:rPr>
      </w:r>
      <w:r w:rsidR="00CF10C5" w:rsidRPr="00107F12">
        <w:rPr>
          <w:rFonts w:ascii="Times New Roman" w:hAnsi="Times New Roman" w:cs="Times New Roman"/>
          <w:sz w:val="28"/>
          <w:szCs w:val="28"/>
          <w:highlight w:val="yellow"/>
        </w:rPr>
        <w:fldChar w:fldCharType="separate"/>
      </w:r>
      <w:r w:rsidR="002E5C97">
        <w:rPr>
          <w:rFonts w:ascii="Times New Roman" w:hAnsi="Times New Roman" w:cs="Times New Roman"/>
          <w:sz w:val="28"/>
          <w:szCs w:val="28"/>
        </w:rPr>
        <w:t>16</w:t>
      </w:r>
      <w:r w:rsidR="00CF10C5" w:rsidRPr="00107F12">
        <w:rPr>
          <w:rFonts w:ascii="Times New Roman" w:hAnsi="Times New Roman" w:cs="Times New Roman"/>
          <w:sz w:val="28"/>
          <w:szCs w:val="28"/>
          <w:highlight w:val="yellow"/>
        </w:rPr>
        <w:fldChar w:fldCharType="end"/>
      </w:r>
      <w:r w:rsidR="00CF10C5" w:rsidRPr="00107F12">
        <w:rPr>
          <w:rFonts w:ascii="Times New Roman" w:hAnsi="Times New Roman" w:cs="Times New Roman"/>
          <w:sz w:val="28"/>
          <w:szCs w:val="28"/>
        </w:rPr>
        <w:t>, с.59-60</w:t>
      </w:r>
      <w:r w:rsidRPr="00107F12">
        <w:rPr>
          <w:rFonts w:ascii="Times New Roman" w:hAnsi="Times New Roman" w:cs="Times New Roman"/>
          <w:sz w:val="28"/>
          <w:szCs w:val="28"/>
        </w:rPr>
        <w:t xml:space="preserve">]. </w:t>
      </w:r>
      <w:r w:rsidR="00F8320D" w:rsidRPr="00107F12">
        <w:rPr>
          <w:rFonts w:ascii="Times New Roman" w:hAnsi="Times New Roman" w:cs="Times New Roman"/>
          <w:sz w:val="28"/>
          <w:szCs w:val="28"/>
        </w:rPr>
        <w:t>Звичайно</w:t>
      </w:r>
      <w:r w:rsidRPr="00107F12">
        <w:rPr>
          <w:rFonts w:ascii="Times New Roman" w:hAnsi="Times New Roman" w:cs="Times New Roman"/>
          <w:sz w:val="28"/>
          <w:szCs w:val="28"/>
        </w:rPr>
        <w:t>,</w:t>
      </w:r>
      <w:r w:rsidR="00F8320D" w:rsidRPr="00107F12">
        <w:rPr>
          <w:rFonts w:ascii="Times New Roman" w:hAnsi="Times New Roman" w:cs="Times New Roman"/>
          <w:sz w:val="28"/>
          <w:szCs w:val="28"/>
        </w:rPr>
        <w:t xml:space="preserve"> подібне ставлення</w:t>
      </w:r>
      <w:r w:rsidRPr="00107F12">
        <w:rPr>
          <w:rFonts w:ascii="Times New Roman" w:hAnsi="Times New Roman" w:cs="Times New Roman"/>
          <w:sz w:val="28"/>
          <w:szCs w:val="28"/>
        </w:rPr>
        <w:t xml:space="preserve"> руйнує вплив на всіх учасників булінгу, спотворюючи їх ціннісно-смислову сферу: </w:t>
      </w:r>
    </w:p>
    <w:p w14:paraId="16C32BBA" w14:textId="77777777" w:rsidR="00F8320D" w:rsidRPr="00107F12" w:rsidRDefault="009E3CA7" w:rsidP="002F0DC4">
      <w:pPr>
        <w:tabs>
          <w:tab w:val="left" w:pos="1134"/>
        </w:tabs>
        <w:spacing w:after="0" w:line="360" w:lineRule="auto"/>
        <w:ind w:firstLine="709"/>
        <w:jc w:val="both"/>
        <w:rPr>
          <w:rFonts w:ascii="Times New Roman" w:hAnsi="Times New Roman" w:cs="Times New Roman"/>
          <w:sz w:val="28"/>
          <w:szCs w:val="28"/>
        </w:rPr>
      </w:pPr>
      <w:r w:rsidRPr="00107F12">
        <w:rPr>
          <w:rFonts w:ascii="Times New Roman" w:hAnsi="Times New Roman" w:cs="Times New Roman"/>
          <w:sz w:val="28"/>
          <w:szCs w:val="28"/>
        </w:rPr>
        <w:t xml:space="preserve">- у кривдників, підкріплюючи їхню поведінку; </w:t>
      </w:r>
    </w:p>
    <w:p w14:paraId="0AD5F9CF" w14:textId="77777777" w:rsidR="00F8320D" w:rsidRPr="00107F12" w:rsidRDefault="009E3CA7" w:rsidP="002F0DC4">
      <w:pPr>
        <w:tabs>
          <w:tab w:val="left" w:pos="1134"/>
        </w:tabs>
        <w:spacing w:after="0" w:line="360" w:lineRule="auto"/>
        <w:ind w:firstLine="709"/>
        <w:jc w:val="both"/>
        <w:rPr>
          <w:rFonts w:ascii="Times New Roman" w:hAnsi="Times New Roman" w:cs="Times New Roman"/>
          <w:sz w:val="28"/>
          <w:szCs w:val="28"/>
        </w:rPr>
      </w:pPr>
      <w:r w:rsidRPr="00107F12">
        <w:rPr>
          <w:rFonts w:ascii="Times New Roman" w:hAnsi="Times New Roman" w:cs="Times New Roman"/>
          <w:sz w:val="28"/>
          <w:szCs w:val="28"/>
        </w:rPr>
        <w:t xml:space="preserve">- у жертв, формуючи відчуття безпорадності, непотрібності; </w:t>
      </w:r>
    </w:p>
    <w:p w14:paraId="3A2B0C24" w14:textId="77777777" w:rsidR="00F8320D" w:rsidRPr="00107F12" w:rsidRDefault="009E3CA7" w:rsidP="002F0DC4">
      <w:pPr>
        <w:tabs>
          <w:tab w:val="left" w:pos="1134"/>
        </w:tabs>
        <w:spacing w:after="0" w:line="360" w:lineRule="auto"/>
        <w:ind w:firstLine="709"/>
        <w:jc w:val="both"/>
        <w:rPr>
          <w:rFonts w:ascii="Times New Roman" w:hAnsi="Times New Roman" w:cs="Times New Roman"/>
          <w:sz w:val="28"/>
          <w:szCs w:val="28"/>
        </w:rPr>
      </w:pPr>
      <w:r w:rsidRPr="00107F12">
        <w:rPr>
          <w:rFonts w:ascii="Times New Roman" w:hAnsi="Times New Roman" w:cs="Times New Roman"/>
          <w:sz w:val="28"/>
          <w:szCs w:val="28"/>
        </w:rPr>
        <w:t xml:space="preserve">- у спостерігачів, демонструючи безкарність кривдника, ігнорування іншого у біді, покровительство, брехню тощо. </w:t>
      </w:r>
    </w:p>
    <w:p w14:paraId="758281A7" w14:textId="62C672D9" w:rsidR="001B60B0" w:rsidRPr="00107F12" w:rsidRDefault="009E3CA7" w:rsidP="002F0DC4">
      <w:pPr>
        <w:tabs>
          <w:tab w:val="left" w:pos="1134"/>
        </w:tabs>
        <w:spacing w:after="0" w:line="360" w:lineRule="auto"/>
        <w:ind w:firstLine="709"/>
        <w:jc w:val="both"/>
        <w:rPr>
          <w:rFonts w:ascii="Times New Roman" w:hAnsi="Times New Roman" w:cs="Times New Roman"/>
          <w:sz w:val="28"/>
          <w:szCs w:val="28"/>
        </w:rPr>
      </w:pPr>
      <w:r w:rsidRPr="00107F12">
        <w:rPr>
          <w:rFonts w:ascii="Times New Roman" w:hAnsi="Times New Roman" w:cs="Times New Roman"/>
          <w:sz w:val="28"/>
          <w:szCs w:val="28"/>
        </w:rPr>
        <w:t>Як бачимо ефективна діяльність з профілактики, припинення та мінімізації наслідків булінгу для його учасників в освітньому середовищі неможлива без включення до неї вчителя</w:t>
      </w:r>
      <w:r w:rsidR="00A97594" w:rsidRPr="00107F12">
        <w:rPr>
          <w:rFonts w:ascii="Times New Roman" w:hAnsi="Times New Roman" w:cs="Times New Roman"/>
          <w:sz w:val="28"/>
          <w:szCs w:val="28"/>
        </w:rPr>
        <w:t xml:space="preserve"> та психолога</w:t>
      </w:r>
      <w:r w:rsidRPr="00107F12">
        <w:rPr>
          <w:rFonts w:ascii="Times New Roman" w:hAnsi="Times New Roman" w:cs="Times New Roman"/>
          <w:sz w:val="28"/>
          <w:szCs w:val="28"/>
        </w:rPr>
        <w:t xml:space="preserve">, </w:t>
      </w:r>
      <w:r w:rsidR="00F8320D" w:rsidRPr="00107F12">
        <w:rPr>
          <w:rFonts w:ascii="Times New Roman" w:hAnsi="Times New Roman" w:cs="Times New Roman"/>
          <w:sz w:val="28"/>
          <w:szCs w:val="28"/>
        </w:rPr>
        <w:t>як</w:t>
      </w:r>
      <w:r w:rsidR="00A97594" w:rsidRPr="00107F12">
        <w:rPr>
          <w:rFonts w:ascii="Times New Roman" w:hAnsi="Times New Roman" w:cs="Times New Roman"/>
          <w:sz w:val="28"/>
          <w:szCs w:val="28"/>
        </w:rPr>
        <w:t xml:space="preserve">і </w:t>
      </w:r>
      <w:r w:rsidR="00F8320D" w:rsidRPr="00107F12">
        <w:rPr>
          <w:rFonts w:ascii="Times New Roman" w:hAnsi="Times New Roman" w:cs="Times New Roman"/>
          <w:sz w:val="28"/>
          <w:szCs w:val="28"/>
        </w:rPr>
        <w:t xml:space="preserve">систематично </w:t>
      </w:r>
      <w:r w:rsidRPr="00107F12">
        <w:rPr>
          <w:rFonts w:ascii="Times New Roman" w:hAnsi="Times New Roman" w:cs="Times New Roman"/>
          <w:sz w:val="28"/>
          <w:szCs w:val="28"/>
        </w:rPr>
        <w:t>проходить спеціальну підготовку</w:t>
      </w:r>
      <w:r w:rsidR="00F8320D" w:rsidRPr="00107F12">
        <w:rPr>
          <w:rFonts w:ascii="Times New Roman" w:hAnsi="Times New Roman" w:cs="Times New Roman"/>
          <w:sz w:val="28"/>
          <w:szCs w:val="28"/>
        </w:rPr>
        <w:t>.</w:t>
      </w:r>
      <w:r w:rsidR="00A97594" w:rsidRPr="00107F12">
        <w:rPr>
          <w:rFonts w:ascii="Times New Roman" w:hAnsi="Times New Roman" w:cs="Times New Roman"/>
          <w:sz w:val="28"/>
          <w:szCs w:val="28"/>
        </w:rPr>
        <w:t xml:space="preserve"> Тісна співпраця психолога і педагога – запорука успіху профілактики та корекції булінгу в освітньому середовищі, складається з наступних аспектів:</w:t>
      </w:r>
    </w:p>
    <w:p w14:paraId="61DC5C7B" w14:textId="24CD97C4" w:rsidR="0086792F" w:rsidRPr="005F3C20" w:rsidRDefault="005F3C20" w:rsidP="005F3C20">
      <w:pPr>
        <w:pStyle w:val="a5"/>
        <w:tabs>
          <w:tab w:val="left" w:pos="993"/>
        </w:tabs>
        <w:spacing w:after="0" w:line="360" w:lineRule="auto"/>
        <w:ind w:left="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877D2A" w:rsidRPr="005F3C20">
        <w:rPr>
          <w:rFonts w:ascii="Times New Roman" w:eastAsia="Times New Roman" w:hAnsi="Times New Roman" w:cs="Times New Roman"/>
          <w:kern w:val="0"/>
          <w:sz w:val="28"/>
          <w:szCs w:val="28"/>
          <w14:ligatures w14:val="none"/>
        </w:rPr>
        <w:t>р</w:t>
      </w:r>
      <w:r w:rsidR="0086792F" w:rsidRPr="005F3C20">
        <w:rPr>
          <w:rFonts w:ascii="Times New Roman" w:eastAsia="Times New Roman" w:hAnsi="Times New Roman" w:cs="Times New Roman"/>
          <w:kern w:val="0"/>
          <w:sz w:val="28"/>
          <w:szCs w:val="28"/>
          <w14:ligatures w14:val="none"/>
        </w:rPr>
        <w:t>егулярні консультації між вчителями та психологами щодо поведінки та емоційного стану учнів</w:t>
      </w:r>
      <w:r w:rsidR="00877D2A" w:rsidRPr="005F3C20">
        <w:rPr>
          <w:rFonts w:ascii="Times New Roman" w:eastAsia="Times New Roman" w:hAnsi="Times New Roman" w:cs="Times New Roman"/>
          <w:kern w:val="0"/>
          <w:sz w:val="28"/>
          <w:szCs w:val="28"/>
          <w14:ligatures w14:val="none"/>
        </w:rPr>
        <w:t>;</w:t>
      </w:r>
    </w:p>
    <w:p w14:paraId="5A7643FC" w14:textId="5E51BC85" w:rsidR="00877D2A" w:rsidRPr="008641CE" w:rsidRDefault="005F3C20" w:rsidP="005F3C20">
      <w:pPr>
        <w:pStyle w:val="a5"/>
        <w:tabs>
          <w:tab w:val="left" w:pos="993"/>
        </w:tabs>
        <w:spacing w:after="0" w:line="360" w:lineRule="auto"/>
        <w:ind w:left="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8641CE" w:rsidRPr="008641CE">
        <w:rPr>
          <w:rFonts w:ascii="Times New Roman" w:eastAsia="Times New Roman" w:hAnsi="Times New Roman" w:cs="Times New Roman"/>
          <w:kern w:val="0"/>
          <w:sz w:val="28"/>
          <w:szCs w:val="28"/>
          <w14:ligatures w14:val="none"/>
        </w:rPr>
        <w:t>спільне</w:t>
      </w:r>
      <w:r w:rsidR="0086792F" w:rsidRPr="008641CE">
        <w:rPr>
          <w:rFonts w:ascii="Times New Roman" w:eastAsia="Times New Roman" w:hAnsi="Times New Roman" w:cs="Times New Roman"/>
          <w:kern w:val="0"/>
          <w:sz w:val="28"/>
          <w:szCs w:val="28"/>
          <w14:ligatures w14:val="none"/>
        </w:rPr>
        <w:t xml:space="preserve"> впровадження програм та тренінгів для учнів з розвитку соціальних навичок та емпатії</w:t>
      </w:r>
      <w:r w:rsidR="00877D2A" w:rsidRPr="008641CE">
        <w:rPr>
          <w:rFonts w:ascii="Times New Roman" w:eastAsia="Times New Roman" w:hAnsi="Times New Roman" w:cs="Times New Roman"/>
          <w:kern w:val="0"/>
          <w:sz w:val="28"/>
          <w:szCs w:val="28"/>
          <w:lang w:val="ru-RU"/>
          <w14:ligatures w14:val="none"/>
        </w:rPr>
        <w:t>;</w:t>
      </w:r>
    </w:p>
    <w:p w14:paraId="47AAA17C" w14:textId="2615D055" w:rsidR="0086792F" w:rsidRPr="008641CE" w:rsidRDefault="005F3C20" w:rsidP="005F3C20">
      <w:pPr>
        <w:pStyle w:val="a5"/>
        <w:tabs>
          <w:tab w:val="left" w:pos="993"/>
        </w:tabs>
        <w:spacing w:after="0" w:line="360" w:lineRule="auto"/>
        <w:ind w:left="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008641CE" w:rsidRPr="008641CE">
        <w:rPr>
          <w:rFonts w:ascii="Times New Roman" w:eastAsia="Times New Roman" w:hAnsi="Times New Roman" w:cs="Times New Roman"/>
          <w:kern w:val="0"/>
          <w:sz w:val="28"/>
          <w:szCs w:val="28"/>
          <w14:ligatures w14:val="none"/>
        </w:rPr>
        <w:t>координація</w:t>
      </w:r>
      <w:r w:rsidR="0086792F" w:rsidRPr="008641CE">
        <w:rPr>
          <w:rFonts w:ascii="Times New Roman" w:eastAsia="Times New Roman" w:hAnsi="Times New Roman" w:cs="Times New Roman"/>
          <w:kern w:val="0"/>
          <w:sz w:val="28"/>
          <w:szCs w:val="28"/>
          <w14:ligatures w14:val="none"/>
        </w:rPr>
        <w:t xml:space="preserve"> дій у випадках булінгу для швидкого та адекватного реагування.</w:t>
      </w:r>
    </w:p>
    <w:p w14:paraId="725872B1" w14:textId="6F01FA81" w:rsidR="0086792F" w:rsidRPr="0086792F" w:rsidRDefault="00785917" w:rsidP="00CF26CF">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86792F">
        <w:rPr>
          <w:rFonts w:ascii="Times New Roman" w:eastAsia="Times New Roman" w:hAnsi="Times New Roman" w:cs="Times New Roman"/>
          <w:kern w:val="0"/>
          <w:sz w:val="28"/>
          <w:szCs w:val="28"/>
          <w14:ligatures w14:val="none"/>
        </w:rPr>
        <w:t>Отже, п</w:t>
      </w:r>
      <w:r w:rsidRPr="00BF2829">
        <w:rPr>
          <w:rFonts w:ascii="Times New Roman" w:eastAsia="Times New Roman" w:hAnsi="Times New Roman" w:cs="Times New Roman"/>
          <w:kern w:val="0"/>
          <w:sz w:val="28"/>
          <w:szCs w:val="28"/>
          <w14:ligatures w14:val="none"/>
        </w:rPr>
        <w:t>едагоги та шкільні психологи відіграють важливу роль у запобіганні булінгу через створення безпечного та підтримуючого шкільного середовища, раннє виявлення проблем, ефективне втручання та надання психологічної допомоги. Їхня тісна співпраця, впровадження профілактичних заходів та активна робота з усіма учасниками освітнього процесу є ключем до успішного вирішення проблеми булінгу в школі.</w:t>
      </w:r>
    </w:p>
    <w:p w14:paraId="63E06D7C" w14:textId="77777777" w:rsidR="00EA4FEC" w:rsidRPr="000668A9" w:rsidRDefault="0086792F" w:rsidP="003F7558">
      <w:pPr>
        <w:pStyle w:val="2"/>
        <w:spacing w:after="240" w:line="360" w:lineRule="auto"/>
        <w:ind w:firstLine="709"/>
        <w:jc w:val="center"/>
        <w:rPr>
          <w:rFonts w:ascii="Times New Roman" w:eastAsia="Times New Roman" w:hAnsi="Times New Roman" w:cs="Times New Roman"/>
          <w:b/>
          <w:bCs/>
          <w:color w:val="auto"/>
          <w:kern w:val="0"/>
          <w:sz w:val="28"/>
          <w:szCs w:val="28"/>
          <w14:ligatures w14:val="none"/>
        </w:rPr>
      </w:pPr>
      <w:bookmarkStart w:id="24" w:name="_Toc183890023"/>
      <w:r w:rsidRPr="000668A9">
        <w:rPr>
          <w:rFonts w:ascii="Times New Roman" w:eastAsia="Times New Roman" w:hAnsi="Times New Roman" w:cs="Times New Roman"/>
          <w:b/>
          <w:bCs/>
          <w:color w:val="auto"/>
          <w:kern w:val="0"/>
          <w:sz w:val="28"/>
          <w:szCs w:val="28"/>
          <w14:ligatures w14:val="none"/>
        </w:rPr>
        <w:t>В</w:t>
      </w:r>
      <w:r w:rsidR="009E350E" w:rsidRPr="00993B56">
        <w:rPr>
          <w:rFonts w:ascii="Times New Roman" w:eastAsia="Times New Roman" w:hAnsi="Times New Roman" w:cs="Times New Roman"/>
          <w:b/>
          <w:bCs/>
          <w:color w:val="auto"/>
          <w:kern w:val="0"/>
          <w:sz w:val="28"/>
          <w:szCs w:val="28"/>
          <w14:ligatures w14:val="none"/>
        </w:rPr>
        <w:t>исновки до розділу 3</w:t>
      </w:r>
      <w:bookmarkEnd w:id="24"/>
    </w:p>
    <w:p w14:paraId="308A003A" w14:textId="2E6E613D" w:rsidR="00FD7682" w:rsidRPr="00764992" w:rsidRDefault="00FD7682" w:rsidP="00810706">
      <w:pPr>
        <w:spacing w:after="0" w:line="360" w:lineRule="auto"/>
        <w:ind w:firstLine="709"/>
        <w:jc w:val="both"/>
        <w:rPr>
          <w:rFonts w:ascii="Times New Roman" w:eastAsia="Times New Roman" w:hAnsi="Times New Roman" w:cs="Times New Roman"/>
          <w:kern w:val="0"/>
          <w:sz w:val="28"/>
          <w:szCs w:val="28"/>
          <w14:ligatures w14:val="none"/>
        </w:rPr>
      </w:pPr>
      <w:r w:rsidRPr="00764992">
        <w:rPr>
          <w:rFonts w:ascii="Times New Roman" w:hAnsi="Times New Roman" w:cs="Times New Roman"/>
          <w:sz w:val="28"/>
          <w:szCs w:val="28"/>
        </w:rPr>
        <w:t>Протягом написання третього розділу було досліджено с</w:t>
      </w:r>
      <w:r w:rsidRPr="00764992">
        <w:rPr>
          <w:rFonts w:ascii="Times New Roman" w:eastAsia="Times New Roman" w:hAnsi="Times New Roman" w:cs="Times New Roman"/>
          <w:kern w:val="0"/>
          <w:sz w:val="28"/>
          <w:szCs w:val="28"/>
          <w14:ligatures w14:val="none"/>
        </w:rPr>
        <w:t>тратегії та корекційні програми профілактики булінгу в шкільному колективі, охарактеризовано методи психологічної корекції для жертв та агресорів, проаналізовано та оцінено ефективність корекційних заходів</w:t>
      </w:r>
      <w:r w:rsidR="00CF26CF" w:rsidRPr="00764992">
        <w:rPr>
          <w:rFonts w:ascii="Times New Roman" w:eastAsia="Times New Roman" w:hAnsi="Times New Roman" w:cs="Times New Roman"/>
          <w:kern w:val="0"/>
          <w:sz w:val="28"/>
          <w:szCs w:val="28"/>
          <w14:ligatures w14:val="none"/>
        </w:rPr>
        <w:t>, з'ясовано р</w:t>
      </w:r>
      <w:r w:rsidRPr="00764992">
        <w:rPr>
          <w:rFonts w:ascii="Times New Roman" w:eastAsia="Times New Roman" w:hAnsi="Times New Roman" w:cs="Times New Roman"/>
          <w:kern w:val="0"/>
          <w:sz w:val="28"/>
          <w:szCs w:val="28"/>
          <w14:ligatures w14:val="none"/>
        </w:rPr>
        <w:t>оль педагогів та шкільних психологів у запобіганні булінгу</w:t>
      </w:r>
      <w:r w:rsidR="00CF26CF" w:rsidRPr="00764992">
        <w:rPr>
          <w:rFonts w:ascii="Times New Roman" w:eastAsia="Times New Roman" w:hAnsi="Times New Roman" w:cs="Times New Roman"/>
          <w:kern w:val="0"/>
          <w:sz w:val="28"/>
          <w:szCs w:val="28"/>
          <w14:ligatures w14:val="none"/>
        </w:rPr>
        <w:t>.</w:t>
      </w:r>
    </w:p>
    <w:p w14:paraId="1F0DC663" w14:textId="77777777" w:rsidR="00810706" w:rsidRPr="00764992" w:rsidRDefault="00810706" w:rsidP="00810706">
      <w:pPr>
        <w:pStyle w:val="a5"/>
        <w:tabs>
          <w:tab w:val="left" w:pos="1134"/>
        </w:tabs>
        <w:spacing w:after="0" w:line="360" w:lineRule="auto"/>
        <w:ind w:left="0" w:firstLine="709"/>
        <w:jc w:val="both"/>
        <w:rPr>
          <w:rFonts w:ascii="Times New Roman" w:hAnsi="Times New Roman" w:cs="Times New Roman"/>
          <w:sz w:val="28"/>
          <w:szCs w:val="28"/>
        </w:rPr>
      </w:pPr>
      <w:r w:rsidRPr="00764992">
        <w:rPr>
          <w:rFonts w:ascii="Times New Roman" w:hAnsi="Times New Roman" w:cs="Times New Roman"/>
          <w:sz w:val="28"/>
          <w:szCs w:val="28"/>
        </w:rPr>
        <w:t>У роботі проаналізовано кілька стратегій та корекційних програм, спрямованих на попередження булінгу та вирішення проблем, пов’язаних з ним:</w:t>
      </w:r>
    </w:p>
    <w:p w14:paraId="6E80987B" w14:textId="37F45624" w:rsidR="00810706" w:rsidRPr="00764992" w:rsidRDefault="007B7085" w:rsidP="007B7085">
      <w:pPr>
        <w:pStyle w:val="a5"/>
        <w:tabs>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810706" w:rsidRPr="00764992">
        <w:rPr>
          <w:rFonts w:ascii="Times New Roman" w:hAnsi="Times New Roman" w:cs="Times New Roman"/>
          <w:sz w:val="28"/>
          <w:szCs w:val="28"/>
        </w:rPr>
        <w:t>дотримання шкільної політики та правил поведінки;</w:t>
      </w:r>
    </w:p>
    <w:p w14:paraId="5666A2B0" w14:textId="551D5D37" w:rsidR="00810706" w:rsidRPr="00764992" w:rsidRDefault="007B7085" w:rsidP="007B7085">
      <w:pPr>
        <w:pStyle w:val="a5"/>
        <w:tabs>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10706" w:rsidRPr="00764992">
        <w:rPr>
          <w:rFonts w:ascii="Times New Roman" w:hAnsi="Times New Roman" w:cs="Times New Roman"/>
          <w:sz w:val="28"/>
          <w:szCs w:val="28"/>
        </w:rPr>
        <w:t>освітні програми та тренінги;</w:t>
      </w:r>
    </w:p>
    <w:p w14:paraId="3A7C2B74" w14:textId="4F043AA3" w:rsidR="00810706" w:rsidRPr="00764992" w:rsidRDefault="007B7085" w:rsidP="007B7085">
      <w:pPr>
        <w:pStyle w:val="a5"/>
        <w:tabs>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10706" w:rsidRPr="00764992">
        <w:rPr>
          <w:rFonts w:ascii="Times New Roman" w:hAnsi="Times New Roman" w:cs="Times New Roman"/>
          <w:sz w:val="28"/>
          <w:szCs w:val="28"/>
        </w:rPr>
        <w:t>корекційні програми – індивідуальні та групові;</w:t>
      </w:r>
    </w:p>
    <w:p w14:paraId="489BE219" w14:textId="68CFCB06" w:rsidR="00810706" w:rsidRPr="00764992" w:rsidRDefault="007B7085" w:rsidP="007B7085">
      <w:pPr>
        <w:pStyle w:val="a5"/>
        <w:tabs>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10706" w:rsidRPr="00764992">
        <w:rPr>
          <w:rFonts w:ascii="Times New Roman" w:hAnsi="Times New Roman" w:cs="Times New Roman"/>
          <w:sz w:val="28"/>
          <w:szCs w:val="28"/>
        </w:rPr>
        <w:t xml:space="preserve">програми залучення свідків булінгу; </w:t>
      </w:r>
    </w:p>
    <w:p w14:paraId="1F3DB492" w14:textId="544A0C50" w:rsidR="00810706" w:rsidRPr="00764992" w:rsidRDefault="007B7085" w:rsidP="007B7085">
      <w:pPr>
        <w:pStyle w:val="a5"/>
        <w:tabs>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00810706" w:rsidRPr="00764992">
        <w:rPr>
          <w:rFonts w:ascii="Times New Roman" w:hAnsi="Times New Roman" w:cs="Times New Roman"/>
          <w:sz w:val="28"/>
          <w:szCs w:val="28"/>
        </w:rPr>
        <w:t xml:space="preserve">систематичний моніторинг та аналіз ситуації в школі. </w:t>
      </w:r>
    </w:p>
    <w:p w14:paraId="1D451690" w14:textId="77777777" w:rsidR="00810706" w:rsidRPr="00764992" w:rsidRDefault="00810706" w:rsidP="00810706">
      <w:pPr>
        <w:tabs>
          <w:tab w:val="left" w:pos="1134"/>
        </w:tabs>
        <w:spacing w:after="0" w:line="360" w:lineRule="auto"/>
        <w:ind w:firstLine="709"/>
        <w:jc w:val="both"/>
        <w:rPr>
          <w:rFonts w:ascii="Times New Roman" w:hAnsi="Times New Roman" w:cs="Times New Roman"/>
          <w:sz w:val="28"/>
          <w:szCs w:val="28"/>
        </w:rPr>
      </w:pPr>
      <w:r w:rsidRPr="00764992">
        <w:rPr>
          <w:rFonts w:ascii="Times New Roman" w:hAnsi="Times New Roman" w:cs="Times New Roman"/>
          <w:sz w:val="28"/>
          <w:szCs w:val="28"/>
        </w:rPr>
        <w:t xml:space="preserve">Виділені нами стратегії та програми комплексно вирішують проблему булінгу, охоплюючи різні групи в шкільному середовищі, включаючи учнів, вчителів та батьків. </w:t>
      </w:r>
    </w:p>
    <w:p w14:paraId="260BAE60" w14:textId="77777777" w:rsidR="000668A9" w:rsidRPr="00764992" w:rsidRDefault="00810706" w:rsidP="00810706">
      <w:pPr>
        <w:tabs>
          <w:tab w:val="left" w:pos="284"/>
        </w:tabs>
        <w:spacing w:after="0" w:line="360" w:lineRule="auto"/>
        <w:ind w:firstLine="709"/>
        <w:jc w:val="both"/>
        <w:rPr>
          <w:rFonts w:ascii="Times New Roman" w:eastAsia="Times New Roman" w:hAnsi="Times New Roman" w:cs="Times New Roman"/>
          <w:kern w:val="0"/>
          <w:sz w:val="28"/>
          <w:szCs w:val="28"/>
          <w14:ligatures w14:val="none"/>
        </w:rPr>
      </w:pPr>
      <w:r w:rsidRPr="00764992">
        <w:rPr>
          <w:rFonts w:ascii="Times New Roman" w:hAnsi="Times New Roman" w:cs="Times New Roman"/>
          <w:sz w:val="28"/>
          <w:szCs w:val="28"/>
        </w:rPr>
        <w:t xml:space="preserve">Методи психологічної корекції для жертв та агресорів булінгу є важливим етапом роботи, спрямованим на відновлення емоційної рівноваги, зміну поведінки та формування позитивних навичок соціальної взаємодії – жертви та агресора. Основним засобом профілактики булінгу є довірче </w:t>
      </w:r>
      <w:r w:rsidRPr="00764992">
        <w:rPr>
          <w:rFonts w:ascii="Times New Roman" w:hAnsi="Times New Roman" w:cs="Times New Roman"/>
          <w:sz w:val="28"/>
          <w:szCs w:val="28"/>
        </w:rPr>
        <w:lastRenderedPageBreak/>
        <w:t xml:space="preserve">ставлення між батьками та дітьми, між класним керівником та учнями. </w:t>
      </w:r>
      <w:r w:rsidR="000668A9" w:rsidRPr="00764992">
        <w:rPr>
          <w:rFonts w:ascii="Times New Roman" w:hAnsi="Times New Roman" w:cs="Times New Roman"/>
          <w:sz w:val="28"/>
          <w:szCs w:val="28"/>
        </w:rPr>
        <w:t>К</w:t>
      </w:r>
      <w:r w:rsidRPr="00764992">
        <w:rPr>
          <w:rFonts w:ascii="Times New Roman" w:hAnsi="Times New Roman" w:cs="Times New Roman"/>
          <w:sz w:val="28"/>
          <w:szCs w:val="28"/>
        </w:rPr>
        <w:t xml:space="preserve">огнітивно-поведінкова терапія (КПТ), </w:t>
      </w:r>
      <w:r w:rsidR="000668A9" w:rsidRPr="00764992">
        <w:rPr>
          <w:rFonts w:ascii="Times New Roman" w:hAnsi="Times New Roman" w:cs="Times New Roman"/>
          <w:sz w:val="28"/>
          <w:szCs w:val="28"/>
        </w:rPr>
        <w:t>е</w:t>
      </w:r>
      <w:r w:rsidRPr="00764992">
        <w:rPr>
          <w:rFonts w:ascii="Times New Roman" w:hAnsi="Times New Roman" w:cs="Times New Roman"/>
          <w:sz w:val="28"/>
          <w:szCs w:val="28"/>
        </w:rPr>
        <w:t xml:space="preserve">моційно-фокусована терапія (ЕФТ), </w:t>
      </w:r>
      <w:r w:rsidR="000668A9" w:rsidRPr="00764992">
        <w:rPr>
          <w:rFonts w:ascii="Times New Roman" w:hAnsi="Times New Roman" w:cs="Times New Roman"/>
          <w:sz w:val="28"/>
          <w:szCs w:val="28"/>
        </w:rPr>
        <w:t>а</w:t>
      </w:r>
      <w:r w:rsidRPr="00764992">
        <w:rPr>
          <w:rFonts w:ascii="Times New Roman" w:hAnsi="Times New Roman" w:cs="Times New Roman"/>
          <w:sz w:val="28"/>
          <w:szCs w:val="28"/>
        </w:rPr>
        <w:t xml:space="preserve">рт-терапія, тренінги – </w:t>
      </w:r>
      <w:r w:rsidRPr="00764992">
        <w:rPr>
          <w:rFonts w:ascii="Times New Roman" w:eastAsia="Times New Roman" w:hAnsi="Times New Roman" w:cs="Times New Roman"/>
          <w:kern w:val="0"/>
          <w:sz w:val="28"/>
          <w:szCs w:val="28"/>
          <w14:ligatures w14:val="none"/>
        </w:rPr>
        <w:t>всі ці методи, спрямовані на трансформацію способів поведінки дітей у класі з деструктивних в бік позитивних</w:t>
      </w:r>
      <w:r w:rsidR="000668A9" w:rsidRPr="00764992">
        <w:rPr>
          <w:rFonts w:ascii="Times New Roman" w:eastAsia="Times New Roman" w:hAnsi="Times New Roman" w:cs="Times New Roman"/>
          <w:kern w:val="0"/>
          <w:sz w:val="28"/>
          <w:szCs w:val="28"/>
          <w14:ligatures w14:val="none"/>
        </w:rPr>
        <w:t>.</w:t>
      </w:r>
      <w:r w:rsidRPr="00764992">
        <w:rPr>
          <w:rFonts w:ascii="Times New Roman" w:eastAsia="Times New Roman" w:hAnsi="Times New Roman" w:cs="Times New Roman"/>
          <w:kern w:val="0"/>
          <w:sz w:val="28"/>
          <w:szCs w:val="28"/>
          <w14:ligatures w14:val="none"/>
        </w:rPr>
        <w:t xml:space="preserve"> </w:t>
      </w:r>
    </w:p>
    <w:p w14:paraId="7A02D7A2" w14:textId="515E345D" w:rsidR="00810706" w:rsidRPr="00764992" w:rsidRDefault="00810706" w:rsidP="00810706">
      <w:pPr>
        <w:tabs>
          <w:tab w:val="left" w:pos="284"/>
        </w:tabs>
        <w:spacing w:after="0" w:line="360" w:lineRule="auto"/>
        <w:ind w:firstLine="709"/>
        <w:jc w:val="both"/>
        <w:rPr>
          <w:rFonts w:ascii="Times New Roman" w:hAnsi="Times New Roman" w:cs="Times New Roman"/>
          <w:sz w:val="28"/>
          <w:szCs w:val="28"/>
        </w:rPr>
      </w:pPr>
      <w:r w:rsidRPr="00764992">
        <w:rPr>
          <w:rFonts w:ascii="Times New Roman" w:hAnsi="Times New Roman" w:cs="Times New Roman"/>
          <w:sz w:val="28"/>
          <w:szCs w:val="28"/>
        </w:rPr>
        <w:t>Ефективність методів корекції булінгу має значний вплив на шкільний клімат та психічне здоров'я учнів. Оцінка ефективності корекційних програм включає кілька ключових аспектів: зниження рівня булінгу, покращення соціальної адаптації, емоційного стану жертв та агресорів, а також загальну атмосферу в школі.</w:t>
      </w:r>
    </w:p>
    <w:p w14:paraId="5A17693F" w14:textId="59EF5C29" w:rsidR="00810706" w:rsidRPr="00764992" w:rsidRDefault="000902E8" w:rsidP="00810706">
      <w:pPr>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Випробу</w:t>
      </w:r>
      <w:r w:rsidR="00075A4B">
        <w:rPr>
          <w:rFonts w:ascii="Times New Roman" w:eastAsia="Times New Roman" w:hAnsi="Times New Roman" w:cs="Times New Roman"/>
          <w:kern w:val="0"/>
          <w:sz w:val="28"/>
          <w:szCs w:val="28"/>
          <w14:ligatures w14:val="none"/>
        </w:rPr>
        <w:t>вана</w:t>
      </w:r>
      <w:r w:rsidR="00810706" w:rsidRPr="00764992">
        <w:rPr>
          <w:rFonts w:ascii="Times New Roman" w:eastAsia="Times New Roman" w:hAnsi="Times New Roman" w:cs="Times New Roman"/>
          <w:kern w:val="0"/>
          <w:sz w:val="28"/>
          <w:szCs w:val="28"/>
          <w14:ligatures w14:val="none"/>
        </w:rPr>
        <w:t xml:space="preserve"> у роботі програма психокорекції міжособистісних відносин підлітків у ситуації булінгу включала велику аудиторію – вчителі, батьки та учні. За результатами діагностики були отримані результати, які свідчать про те, що в класах став переважати найбільш сприятливий психологічний клімат, прояв вербальної агресії змінився незначно, знизився рівень фізичної агресії та соціальної ізоляції, збільшився рівень емпатії та самосприйняття учнів. Таким чином, психокорекційна програма сприяла зміни психологічного клімату у кожному класі. </w:t>
      </w:r>
    </w:p>
    <w:p w14:paraId="3AEB131B" w14:textId="292D6381" w:rsidR="00810706" w:rsidRDefault="00810706" w:rsidP="000668A9">
      <w:pPr>
        <w:pStyle w:val="a5"/>
        <w:tabs>
          <w:tab w:val="left" w:pos="1134"/>
        </w:tabs>
        <w:spacing w:after="0" w:line="360" w:lineRule="auto"/>
        <w:ind w:left="0" w:firstLine="709"/>
        <w:jc w:val="both"/>
        <w:rPr>
          <w:rFonts w:ascii="Times New Roman" w:hAnsi="Times New Roman" w:cs="Times New Roman"/>
          <w:sz w:val="28"/>
          <w:szCs w:val="28"/>
        </w:rPr>
      </w:pPr>
      <w:r w:rsidRPr="00764992">
        <w:rPr>
          <w:rFonts w:ascii="Times New Roman" w:hAnsi="Times New Roman" w:cs="Times New Roman"/>
          <w:sz w:val="28"/>
          <w:szCs w:val="28"/>
        </w:rPr>
        <w:t>Педагоги та шкільні психологи відіграють важливу</w:t>
      </w:r>
      <w:r w:rsidRPr="00413E81">
        <w:rPr>
          <w:rFonts w:ascii="Times New Roman" w:hAnsi="Times New Roman" w:cs="Times New Roman"/>
          <w:sz w:val="28"/>
          <w:szCs w:val="28"/>
        </w:rPr>
        <w:t xml:space="preserve"> роль у запобіганні булінгу через створення безпечного та підтримуючого шкільного середовища, раннє виявлення проблем, ефективне втручання та надання психологічної допомоги. Їхня тісна співпраця, впровадження профілактичних заходів та активна робота з усіма учасниками освітнього процесу є ключем до успішного вирішення проблеми булінгу в школі.</w:t>
      </w:r>
      <w:r>
        <w:rPr>
          <w:rFonts w:ascii="Times New Roman" w:hAnsi="Times New Roman" w:cs="Times New Roman"/>
          <w:sz w:val="28"/>
          <w:szCs w:val="28"/>
        </w:rPr>
        <w:br w:type="page"/>
      </w:r>
    </w:p>
    <w:p w14:paraId="788D9587" w14:textId="1E7B1DE9" w:rsidR="00810706" w:rsidRPr="000668A9" w:rsidRDefault="00810706" w:rsidP="003F7558">
      <w:pPr>
        <w:pStyle w:val="a5"/>
        <w:tabs>
          <w:tab w:val="left" w:pos="1134"/>
        </w:tabs>
        <w:spacing w:line="480" w:lineRule="auto"/>
        <w:ind w:left="0" w:firstLine="709"/>
        <w:jc w:val="center"/>
        <w:outlineLvl w:val="0"/>
        <w:rPr>
          <w:rFonts w:ascii="Times New Roman" w:hAnsi="Times New Roman" w:cs="Times New Roman"/>
          <w:b/>
          <w:bCs/>
          <w:sz w:val="28"/>
          <w:szCs w:val="28"/>
        </w:rPr>
      </w:pPr>
      <w:bookmarkStart w:id="25" w:name="_Toc183890024"/>
      <w:r w:rsidRPr="000668A9">
        <w:rPr>
          <w:rFonts w:ascii="Times New Roman" w:hAnsi="Times New Roman" w:cs="Times New Roman"/>
          <w:b/>
          <w:bCs/>
          <w:sz w:val="28"/>
          <w:szCs w:val="28"/>
        </w:rPr>
        <w:lastRenderedPageBreak/>
        <w:t>ВИСНОВКИ</w:t>
      </w:r>
      <w:bookmarkEnd w:id="25"/>
    </w:p>
    <w:p w14:paraId="7C8F5781" w14:textId="7569CDF0" w:rsidR="000668A9" w:rsidRPr="004901CC" w:rsidRDefault="000668A9" w:rsidP="000668A9">
      <w:pPr>
        <w:pStyle w:val="a5"/>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здійснення магістерського дипломного дослідження було </w:t>
      </w:r>
      <w:r w:rsidRPr="004901CC">
        <w:rPr>
          <w:rFonts w:ascii="Times New Roman" w:hAnsi="Times New Roman" w:cs="Times New Roman"/>
          <w:sz w:val="28"/>
          <w:szCs w:val="28"/>
        </w:rPr>
        <w:t xml:space="preserve">використано різноманітні за своїм походженням, інформативністю та змістовим наповненням періодичні видання і літературу, які відображають </w:t>
      </w:r>
      <w:r w:rsidRPr="000668A9">
        <w:rPr>
          <w:rFonts w:ascii="Times New Roman" w:hAnsi="Times New Roman" w:cs="Times New Roman"/>
          <w:sz w:val="28"/>
          <w:szCs w:val="28"/>
        </w:rPr>
        <w:t>психологічні особливості профілактики та корекції проявів булінгу в освітньому середовищі.</w:t>
      </w:r>
    </w:p>
    <w:p w14:paraId="221CFD54" w14:textId="77777777" w:rsidR="000668A9" w:rsidRDefault="000668A9" w:rsidP="000668A9">
      <w:pPr>
        <w:spacing w:after="0" w:line="360" w:lineRule="auto"/>
        <w:ind w:firstLine="709"/>
        <w:jc w:val="both"/>
        <w:rPr>
          <w:rFonts w:ascii="Times New Roman" w:hAnsi="Times New Roman" w:cs="Times New Roman"/>
          <w:sz w:val="28"/>
          <w:szCs w:val="28"/>
          <w:lang w:val="ru-RU"/>
        </w:rPr>
      </w:pPr>
      <w:r w:rsidRPr="00057508">
        <w:rPr>
          <w:rFonts w:ascii="Times New Roman" w:hAnsi="Times New Roman" w:cs="Times New Roman"/>
          <w:sz w:val="28"/>
          <w:szCs w:val="28"/>
        </w:rPr>
        <w:t xml:space="preserve">З </w:t>
      </w:r>
      <w:r>
        <w:rPr>
          <w:rFonts w:ascii="Times New Roman" w:hAnsi="Times New Roman" w:cs="Times New Roman"/>
          <w:sz w:val="28"/>
          <w:szCs w:val="28"/>
        </w:rPr>
        <w:t xml:space="preserve">огляду на специфіку предмета, мету і завдання дослідження у процесі його здійснення виникла необхідність застосувати </w:t>
      </w:r>
      <w:r w:rsidRPr="00057508">
        <w:rPr>
          <w:rFonts w:ascii="Times New Roman" w:hAnsi="Times New Roman" w:cs="Times New Roman"/>
          <w:sz w:val="28"/>
          <w:szCs w:val="28"/>
        </w:rPr>
        <w:t>комплекс наукових принципів, підходів і методів</w:t>
      </w:r>
      <w:r>
        <w:rPr>
          <w:rFonts w:ascii="Times New Roman" w:hAnsi="Times New Roman" w:cs="Times New Roman"/>
          <w:sz w:val="28"/>
          <w:szCs w:val="28"/>
        </w:rPr>
        <w:t>.</w:t>
      </w:r>
      <w:r w:rsidRPr="00057508">
        <w:rPr>
          <w:rFonts w:ascii="Times New Roman" w:hAnsi="Times New Roman" w:cs="Times New Roman"/>
          <w:sz w:val="28"/>
          <w:szCs w:val="28"/>
        </w:rPr>
        <w:t xml:space="preserve"> </w:t>
      </w:r>
    </w:p>
    <w:p w14:paraId="4D2F56F5" w14:textId="2B790AC5" w:rsidR="000668A9" w:rsidRPr="00C40516" w:rsidRDefault="000668A9" w:rsidP="000668A9">
      <w:pPr>
        <w:spacing w:after="0" w:line="360" w:lineRule="auto"/>
        <w:ind w:firstLine="709"/>
        <w:jc w:val="both"/>
        <w:rPr>
          <w:rFonts w:ascii="Times New Roman" w:eastAsia="Times New Roman" w:hAnsi="Times New Roman" w:cs="Times New Roman"/>
          <w:kern w:val="0"/>
          <w:sz w:val="28"/>
          <w:szCs w:val="28"/>
          <w14:ligatures w14:val="none"/>
        </w:rPr>
      </w:pPr>
      <w:r w:rsidRPr="00EF5D99">
        <w:rPr>
          <w:rFonts w:ascii="Times New Roman" w:hAnsi="Times New Roman" w:cs="Times New Roman"/>
          <w:sz w:val="28"/>
          <w:szCs w:val="28"/>
        </w:rPr>
        <w:t>У кваліфікаційній дипломній роботі було встановлено, що існує велика кількість підходів щодо визначення дефініції булінгу, однак більшість дослідників сходяться на тому, що булінг представляє собою деструктивну форму взаємодії, яка включає в себе безліч специфічних типів та підтипів агресивної поведінки.</w:t>
      </w:r>
      <w:r w:rsidRPr="00EF5D99">
        <w:t xml:space="preserve"> </w:t>
      </w:r>
      <w:r w:rsidRPr="00EF5D99">
        <w:rPr>
          <w:rFonts w:ascii="Times New Roman" w:hAnsi="Times New Roman" w:cs="Times New Roman"/>
          <w:sz w:val="28"/>
          <w:szCs w:val="28"/>
        </w:rPr>
        <w:t>Термін булінг походить від англійського слова bully, що означає хулігана або забіяку, і широко використовується у західних країнах для позначення систематичного цькування або насильства, спрямованого</w:t>
      </w:r>
      <w:r w:rsidRPr="00C40516">
        <w:rPr>
          <w:rFonts w:ascii="Times New Roman" w:hAnsi="Times New Roman" w:cs="Times New Roman"/>
          <w:sz w:val="28"/>
          <w:szCs w:val="28"/>
        </w:rPr>
        <w:t xml:space="preserve"> на іншу людину. </w:t>
      </w:r>
      <w:r w:rsidRPr="00145F3F">
        <w:rPr>
          <w:rFonts w:ascii="Times New Roman" w:eastAsia="Times New Roman" w:hAnsi="Times New Roman" w:cs="Times New Roman"/>
          <w:kern w:val="0"/>
          <w:sz w:val="28"/>
          <w:szCs w:val="28"/>
          <w14:ligatures w14:val="none"/>
        </w:rPr>
        <w:t>Зарубіжні дослідники більше акцентують увагу на психологічних аспектах булінгу та індивідуальних характеристиках учасників, тоді як в українській психології більше уваги приділяється соціальним аспектам і корекційній роботі в освітньому середовищі.</w:t>
      </w:r>
    </w:p>
    <w:p w14:paraId="2C27CDDF" w14:textId="77777777" w:rsidR="000668A9" w:rsidRPr="00C40516" w:rsidRDefault="000668A9" w:rsidP="000668A9">
      <w:pPr>
        <w:spacing w:after="0" w:line="360" w:lineRule="auto"/>
        <w:ind w:firstLine="709"/>
        <w:jc w:val="both"/>
        <w:rPr>
          <w:rFonts w:ascii="Times New Roman" w:hAnsi="Times New Roman" w:cs="Times New Roman"/>
          <w:sz w:val="28"/>
          <w:szCs w:val="28"/>
        </w:rPr>
      </w:pPr>
      <w:r w:rsidRPr="00C40516">
        <w:rPr>
          <w:rFonts w:ascii="Times New Roman" w:hAnsi="Times New Roman" w:cs="Times New Roman"/>
          <w:sz w:val="28"/>
          <w:szCs w:val="28"/>
        </w:rPr>
        <w:t>Булінг характеризується невідповідністю позиції кривдника та жертви, навмисністю нанесення шкоди та страждань жертві; наміром позбавити жертву впевненості у собі, здатності чинити опір; спрямованістю на приниження та позбавлення людської переваги жертви; спрямованістю на підрив психологічного та/або фізичного благополуччя та здоров'я, неодноразовістю/періодичністю.</w:t>
      </w:r>
    </w:p>
    <w:p w14:paraId="0E11A7D3" w14:textId="1099B2FB" w:rsidR="000668A9" w:rsidRPr="0051063A" w:rsidRDefault="000668A9" w:rsidP="000668A9">
      <w:pPr>
        <w:spacing w:after="0" w:line="360" w:lineRule="auto"/>
        <w:ind w:firstLine="709"/>
        <w:jc w:val="both"/>
        <w:rPr>
          <w:rFonts w:ascii="Times New Roman" w:hAnsi="Times New Roman" w:cs="Times New Roman"/>
          <w:sz w:val="28"/>
          <w:szCs w:val="28"/>
        </w:rPr>
      </w:pPr>
      <w:r w:rsidRPr="0051063A">
        <w:rPr>
          <w:rFonts w:ascii="Times New Roman" w:hAnsi="Times New Roman" w:cs="Times New Roman"/>
          <w:sz w:val="28"/>
          <w:szCs w:val="28"/>
        </w:rPr>
        <w:t xml:space="preserve">Існує безліч причин, через які виникає шкільний булінг. До них відноситься успішність, фізіологічні особливості, психічні особливості, зовнішність, стиль дитини, особливості мови, слабкість у фізичному плані, </w:t>
      </w:r>
      <w:r w:rsidRPr="0051063A">
        <w:rPr>
          <w:rFonts w:ascii="Times New Roman" w:hAnsi="Times New Roman" w:cs="Times New Roman"/>
          <w:sz w:val="28"/>
          <w:szCs w:val="28"/>
        </w:rPr>
        <w:lastRenderedPageBreak/>
        <w:t xml:space="preserve">низька самооцінка дитини, страх, тривожність і популярність дитини. Важливими психологічними предикторами шкільного булінгу є агресія, імпульсивність, тривожність, </w:t>
      </w:r>
      <w:r w:rsidRPr="001C2080">
        <w:rPr>
          <w:rFonts w:ascii="Times New Roman" w:hAnsi="Times New Roman" w:cs="Times New Roman"/>
          <w:sz w:val="28"/>
          <w:szCs w:val="28"/>
        </w:rPr>
        <w:t>толерантність та віктимність</w:t>
      </w:r>
      <w:r w:rsidRPr="0051063A">
        <w:rPr>
          <w:rFonts w:ascii="Times New Roman" w:hAnsi="Times New Roman" w:cs="Times New Roman"/>
          <w:sz w:val="28"/>
          <w:szCs w:val="28"/>
        </w:rPr>
        <w:t>. Кожен із цих предикторів породжує або булера, або жертву, отже, є причиною виникнення булінгу.</w:t>
      </w:r>
      <w:r w:rsidRPr="007C2FE3">
        <w:t xml:space="preserve"> </w:t>
      </w:r>
      <w:r w:rsidRPr="007C2FE3">
        <w:rPr>
          <w:rFonts w:ascii="Times New Roman" w:hAnsi="Times New Roman" w:cs="Times New Roman"/>
          <w:sz w:val="28"/>
          <w:szCs w:val="28"/>
        </w:rPr>
        <w:t>До основних предикторів шкільного булінгу належать індивідуальні, сімейні та соціально-шкільні чинники.</w:t>
      </w:r>
      <w:r w:rsidR="001C2080">
        <w:rPr>
          <w:rFonts w:ascii="Times New Roman" w:hAnsi="Times New Roman" w:cs="Times New Roman"/>
          <w:sz w:val="28"/>
          <w:szCs w:val="28"/>
        </w:rPr>
        <w:t xml:space="preserve"> </w:t>
      </w:r>
      <w:r w:rsidRPr="007C2FE3">
        <w:rPr>
          <w:rFonts w:ascii="Times New Roman" w:hAnsi="Times New Roman" w:cs="Times New Roman"/>
          <w:sz w:val="28"/>
          <w:szCs w:val="28"/>
        </w:rPr>
        <w:t xml:space="preserve">Розуміння цих предикторів дозволяє педагогам, психологам та батькам своєчасно виявляти можливі проблеми та запобігати розвитку конфліктних ситуацій. </w:t>
      </w:r>
    </w:p>
    <w:p w14:paraId="56600BE3" w14:textId="77777777" w:rsidR="000668A9" w:rsidRPr="006A6F20" w:rsidRDefault="000668A9" w:rsidP="000668A9">
      <w:pPr>
        <w:spacing w:after="0" w:line="360" w:lineRule="auto"/>
        <w:ind w:firstLine="709"/>
        <w:jc w:val="both"/>
        <w:rPr>
          <w:rFonts w:ascii="Times New Roman" w:hAnsi="Times New Roman" w:cs="Times New Roman"/>
          <w:sz w:val="28"/>
          <w:szCs w:val="28"/>
        </w:rPr>
      </w:pPr>
      <w:r w:rsidRPr="00CB46FA">
        <w:rPr>
          <w:rFonts w:ascii="Times New Roman" w:hAnsi="Times New Roman" w:cs="Times New Roman"/>
          <w:sz w:val="28"/>
          <w:szCs w:val="28"/>
        </w:rPr>
        <w:t>Вивчення булінгу в освітньому середовищі має різні підходи, що охоплюють психологічні, соціологічні, педагогічні та правові аспекти. Кожен з них має власні теоретичні основи і методи дослідження, які допомагають розкрити причини, механізми та наслідки булінгу. Основні підходи до вивчення булінгу включають:</w:t>
      </w:r>
    </w:p>
    <w:p w14:paraId="3DB4F32F" w14:textId="27F33631" w:rsidR="000668A9" w:rsidRPr="006A6F20" w:rsidRDefault="006A6F20" w:rsidP="006A6F20">
      <w:pPr>
        <w:tabs>
          <w:tab w:val="left" w:pos="993"/>
        </w:tabs>
        <w:spacing w:after="0" w:line="360" w:lineRule="auto"/>
        <w:ind w:left="709"/>
        <w:jc w:val="both"/>
        <w:rPr>
          <w:rFonts w:ascii="Times New Roman" w:eastAsia="Times New Roman" w:hAnsi="Times New Roman" w:cs="Times New Roman"/>
          <w:kern w:val="0"/>
          <w:sz w:val="28"/>
          <w:szCs w:val="28"/>
          <w14:ligatures w14:val="none"/>
        </w:rPr>
      </w:pPr>
      <w:r w:rsidRPr="006A6F20">
        <w:rPr>
          <w:rFonts w:ascii="Times New Roman" w:eastAsia="Times New Roman" w:hAnsi="Times New Roman" w:cs="Times New Roman"/>
          <w:kern w:val="0"/>
          <w:sz w:val="28"/>
          <w:szCs w:val="28"/>
          <w14:ligatures w14:val="none"/>
        </w:rPr>
        <w:t>1)</w:t>
      </w:r>
      <w:r w:rsidR="006F080A">
        <w:rPr>
          <w:rFonts w:ascii="Times New Roman" w:eastAsia="Times New Roman" w:hAnsi="Times New Roman" w:cs="Times New Roman"/>
          <w:kern w:val="0"/>
          <w:sz w:val="28"/>
          <w:szCs w:val="28"/>
          <w14:ligatures w14:val="none"/>
        </w:rPr>
        <w:t xml:space="preserve"> </w:t>
      </w:r>
      <w:r w:rsidR="000668A9" w:rsidRPr="006A6F20">
        <w:rPr>
          <w:rFonts w:ascii="Times New Roman" w:eastAsia="Times New Roman" w:hAnsi="Times New Roman" w:cs="Times New Roman"/>
          <w:kern w:val="0"/>
          <w:sz w:val="28"/>
          <w:szCs w:val="28"/>
          <w14:ligatures w14:val="none"/>
        </w:rPr>
        <w:t>когнітивно-поведінковий підхід;</w:t>
      </w:r>
    </w:p>
    <w:p w14:paraId="61E2253E" w14:textId="57C2F38D" w:rsidR="000668A9" w:rsidRPr="00052DC2" w:rsidRDefault="006A6F20" w:rsidP="006A6F20">
      <w:pPr>
        <w:pStyle w:val="a5"/>
        <w:tabs>
          <w:tab w:val="left" w:pos="993"/>
        </w:tabs>
        <w:spacing w:after="0" w:line="360" w:lineRule="auto"/>
        <w:ind w:left="709"/>
        <w:jc w:val="both"/>
        <w:rPr>
          <w:rFonts w:ascii="Times New Roman" w:eastAsia="Times New Roman" w:hAnsi="Times New Roman" w:cs="Times New Roman"/>
          <w:kern w:val="0"/>
          <w:sz w:val="28"/>
          <w:szCs w:val="28"/>
          <w14:ligatures w14:val="none"/>
        </w:rPr>
      </w:pPr>
      <w:r w:rsidRPr="006A6F20">
        <w:rPr>
          <w:rFonts w:ascii="Times New Roman" w:eastAsia="Times New Roman" w:hAnsi="Times New Roman" w:cs="Times New Roman"/>
          <w:kern w:val="0"/>
          <w:sz w:val="28"/>
          <w:szCs w:val="28"/>
          <w14:ligatures w14:val="none"/>
        </w:rPr>
        <w:t>2)</w:t>
      </w:r>
      <w:r w:rsidR="000668A9" w:rsidRPr="00052DC2">
        <w:rPr>
          <w:rFonts w:ascii="Times New Roman" w:eastAsia="Times New Roman" w:hAnsi="Times New Roman" w:cs="Times New Roman"/>
          <w:kern w:val="0"/>
          <w:sz w:val="28"/>
          <w:szCs w:val="28"/>
          <w14:ligatures w14:val="none"/>
        </w:rPr>
        <w:t>соціальний підхід</w:t>
      </w:r>
      <w:r w:rsidR="000668A9" w:rsidRPr="005F0806">
        <w:rPr>
          <w:rFonts w:ascii="Times New Roman" w:eastAsia="Times New Roman" w:hAnsi="Times New Roman" w:cs="Times New Roman"/>
          <w:kern w:val="0"/>
          <w:sz w:val="28"/>
          <w:szCs w:val="28"/>
          <w14:ligatures w14:val="none"/>
        </w:rPr>
        <w:t>;</w:t>
      </w:r>
      <w:r w:rsidR="000668A9" w:rsidRPr="00052DC2">
        <w:rPr>
          <w:rFonts w:ascii="Times New Roman" w:eastAsia="Times New Roman" w:hAnsi="Times New Roman" w:cs="Times New Roman"/>
          <w:kern w:val="0"/>
          <w:sz w:val="28"/>
          <w:szCs w:val="28"/>
          <w14:ligatures w14:val="none"/>
        </w:rPr>
        <w:t xml:space="preserve"> </w:t>
      </w:r>
    </w:p>
    <w:p w14:paraId="3BBBAD31" w14:textId="55E65067" w:rsidR="000668A9" w:rsidRPr="00052DC2" w:rsidRDefault="006A6F20" w:rsidP="007A35D3">
      <w:pPr>
        <w:pStyle w:val="a5"/>
        <w:tabs>
          <w:tab w:val="left" w:pos="993"/>
        </w:tabs>
        <w:spacing w:after="0" w:line="360" w:lineRule="auto"/>
        <w:ind w:left="709"/>
        <w:jc w:val="both"/>
        <w:rPr>
          <w:rFonts w:ascii="Times New Roman" w:eastAsia="Times New Roman" w:hAnsi="Times New Roman" w:cs="Times New Roman"/>
          <w:kern w:val="0"/>
          <w:sz w:val="28"/>
          <w:szCs w:val="28"/>
          <w14:ligatures w14:val="none"/>
        </w:rPr>
      </w:pPr>
      <w:r w:rsidRPr="006A6F20">
        <w:rPr>
          <w:rFonts w:ascii="Times New Roman" w:eastAsia="Times New Roman" w:hAnsi="Times New Roman" w:cs="Times New Roman"/>
          <w:kern w:val="0"/>
          <w:sz w:val="28"/>
          <w:szCs w:val="28"/>
          <w14:ligatures w14:val="none"/>
        </w:rPr>
        <w:t>3</w:t>
      </w:r>
      <w:r w:rsidR="007A35D3">
        <w:rPr>
          <w:rFonts w:ascii="Times New Roman" w:eastAsia="Times New Roman" w:hAnsi="Times New Roman" w:cs="Times New Roman"/>
          <w:kern w:val="0"/>
          <w:sz w:val="28"/>
          <w:szCs w:val="28"/>
          <w14:ligatures w14:val="none"/>
        </w:rPr>
        <w:t xml:space="preserve">) </w:t>
      </w:r>
      <w:r w:rsidR="000668A9" w:rsidRPr="00052DC2">
        <w:rPr>
          <w:rFonts w:ascii="Times New Roman" w:eastAsia="Times New Roman" w:hAnsi="Times New Roman" w:cs="Times New Roman"/>
          <w:kern w:val="0"/>
          <w:sz w:val="28"/>
          <w:szCs w:val="28"/>
          <w14:ligatures w14:val="none"/>
        </w:rPr>
        <w:t>екологічний підхід;</w:t>
      </w:r>
    </w:p>
    <w:p w14:paraId="29EFF955" w14:textId="2AC96F91" w:rsidR="000668A9" w:rsidRPr="007A35D3" w:rsidRDefault="006A6F20" w:rsidP="007A35D3">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6A6F20">
        <w:rPr>
          <w:rFonts w:ascii="Times New Roman" w:eastAsia="Times New Roman" w:hAnsi="Times New Roman" w:cs="Times New Roman"/>
          <w:kern w:val="0"/>
          <w:sz w:val="28"/>
          <w:szCs w:val="28"/>
          <w14:ligatures w14:val="none"/>
        </w:rPr>
        <w:t>4</w:t>
      </w:r>
      <w:r w:rsidR="007A35D3">
        <w:rPr>
          <w:rFonts w:ascii="Times New Roman" w:eastAsia="Times New Roman" w:hAnsi="Times New Roman" w:cs="Times New Roman"/>
          <w:kern w:val="0"/>
          <w:sz w:val="28"/>
          <w:szCs w:val="28"/>
          <w14:ligatures w14:val="none"/>
        </w:rPr>
        <w:t xml:space="preserve">) </w:t>
      </w:r>
      <w:r w:rsidR="000668A9" w:rsidRPr="007A35D3">
        <w:rPr>
          <w:rFonts w:ascii="Times New Roman" w:eastAsia="Times New Roman" w:hAnsi="Times New Roman" w:cs="Times New Roman"/>
          <w:kern w:val="0"/>
          <w:sz w:val="28"/>
          <w:szCs w:val="28"/>
          <w14:ligatures w14:val="none"/>
        </w:rPr>
        <w:t xml:space="preserve">психодинамічний підхід; </w:t>
      </w:r>
    </w:p>
    <w:p w14:paraId="763D051F" w14:textId="63D28544" w:rsidR="000668A9" w:rsidRPr="005F0806" w:rsidRDefault="006A6F20" w:rsidP="007A35D3">
      <w:pPr>
        <w:pStyle w:val="a5"/>
        <w:tabs>
          <w:tab w:val="left" w:pos="993"/>
        </w:tabs>
        <w:spacing w:after="0" w:line="360" w:lineRule="auto"/>
        <w:ind w:left="709"/>
        <w:jc w:val="both"/>
        <w:rPr>
          <w:rFonts w:ascii="Times New Roman" w:eastAsia="Times New Roman" w:hAnsi="Times New Roman" w:cs="Times New Roman"/>
          <w:kern w:val="0"/>
          <w:sz w:val="28"/>
          <w:szCs w:val="28"/>
          <w14:ligatures w14:val="none"/>
        </w:rPr>
      </w:pPr>
      <w:r w:rsidRPr="006A6F20">
        <w:rPr>
          <w:rFonts w:ascii="Times New Roman" w:eastAsia="Times New Roman" w:hAnsi="Times New Roman" w:cs="Times New Roman"/>
          <w:kern w:val="0"/>
          <w:sz w:val="28"/>
          <w:szCs w:val="28"/>
          <w14:ligatures w14:val="none"/>
        </w:rPr>
        <w:t>5</w:t>
      </w:r>
      <w:r w:rsidR="007A35D3" w:rsidRPr="007A35D3">
        <w:rPr>
          <w:rFonts w:ascii="Times New Roman" w:eastAsia="Times New Roman" w:hAnsi="Times New Roman" w:cs="Times New Roman"/>
          <w:kern w:val="0"/>
          <w:sz w:val="28"/>
          <w:szCs w:val="28"/>
          <w14:ligatures w14:val="none"/>
        </w:rPr>
        <w:t xml:space="preserve">) </w:t>
      </w:r>
      <w:r w:rsidR="00493F6A">
        <w:rPr>
          <w:rFonts w:ascii="Times New Roman" w:eastAsia="Times New Roman" w:hAnsi="Times New Roman" w:cs="Times New Roman"/>
          <w:kern w:val="0"/>
          <w:sz w:val="28"/>
          <w:szCs w:val="28"/>
          <w14:ligatures w14:val="none"/>
        </w:rPr>
        <w:t>б</w:t>
      </w:r>
      <w:r w:rsidR="00493F6A" w:rsidRPr="00052DC2">
        <w:rPr>
          <w:rFonts w:ascii="Times New Roman" w:eastAsia="Times New Roman" w:hAnsi="Times New Roman" w:cs="Times New Roman"/>
          <w:kern w:val="0"/>
          <w:sz w:val="28"/>
          <w:szCs w:val="28"/>
          <w14:ligatures w14:val="none"/>
        </w:rPr>
        <w:t>іхевіористичний</w:t>
      </w:r>
      <w:r w:rsidR="000668A9" w:rsidRPr="00052DC2">
        <w:rPr>
          <w:rFonts w:ascii="Times New Roman" w:eastAsia="Times New Roman" w:hAnsi="Times New Roman" w:cs="Times New Roman"/>
          <w:kern w:val="0"/>
          <w:sz w:val="28"/>
          <w:szCs w:val="28"/>
          <w14:ligatures w14:val="none"/>
        </w:rPr>
        <w:t xml:space="preserve"> підхід</w:t>
      </w:r>
      <w:r w:rsidR="000668A9" w:rsidRPr="007A35D3">
        <w:rPr>
          <w:rFonts w:ascii="Times New Roman" w:eastAsia="Times New Roman" w:hAnsi="Times New Roman" w:cs="Times New Roman"/>
          <w:kern w:val="0"/>
          <w:sz w:val="28"/>
          <w:szCs w:val="28"/>
          <w14:ligatures w14:val="none"/>
        </w:rPr>
        <w:t>;</w:t>
      </w:r>
    </w:p>
    <w:p w14:paraId="1DFA6EE6" w14:textId="39EC0561" w:rsidR="000668A9" w:rsidRPr="005F0806" w:rsidRDefault="006A6F20" w:rsidP="007A35D3">
      <w:pPr>
        <w:pStyle w:val="a5"/>
        <w:tabs>
          <w:tab w:val="left" w:pos="993"/>
        </w:tabs>
        <w:spacing w:after="0" w:line="360" w:lineRule="auto"/>
        <w:ind w:left="709"/>
        <w:jc w:val="both"/>
        <w:rPr>
          <w:rFonts w:ascii="Times New Roman" w:eastAsia="Times New Roman" w:hAnsi="Times New Roman" w:cs="Times New Roman"/>
          <w:kern w:val="0"/>
          <w:sz w:val="28"/>
          <w:szCs w:val="28"/>
          <w14:ligatures w14:val="none"/>
        </w:rPr>
      </w:pPr>
      <w:r w:rsidRPr="006A6F20">
        <w:rPr>
          <w:rFonts w:ascii="Times New Roman" w:eastAsia="Times New Roman" w:hAnsi="Times New Roman" w:cs="Times New Roman"/>
          <w:kern w:val="0"/>
          <w:sz w:val="28"/>
          <w:szCs w:val="28"/>
          <w14:ligatures w14:val="none"/>
        </w:rPr>
        <w:t>6</w:t>
      </w:r>
      <w:r w:rsidR="007A35D3">
        <w:rPr>
          <w:rFonts w:ascii="Times New Roman" w:eastAsia="Times New Roman" w:hAnsi="Times New Roman" w:cs="Times New Roman"/>
          <w:kern w:val="0"/>
          <w:sz w:val="28"/>
          <w:szCs w:val="28"/>
          <w14:ligatures w14:val="none"/>
        </w:rPr>
        <w:t xml:space="preserve">) </w:t>
      </w:r>
      <w:r w:rsidR="000668A9" w:rsidRPr="005F0806">
        <w:rPr>
          <w:rFonts w:ascii="Times New Roman" w:eastAsia="Times New Roman" w:hAnsi="Times New Roman" w:cs="Times New Roman"/>
          <w:kern w:val="0"/>
          <w:sz w:val="28"/>
          <w:szCs w:val="28"/>
          <w14:ligatures w14:val="none"/>
        </w:rPr>
        <w:t>г</w:t>
      </w:r>
      <w:r w:rsidR="000668A9" w:rsidRPr="00052DC2">
        <w:rPr>
          <w:rFonts w:ascii="Times New Roman" w:eastAsia="Times New Roman" w:hAnsi="Times New Roman" w:cs="Times New Roman"/>
          <w:kern w:val="0"/>
          <w:sz w:val="28"/>
          <w:szCs w:val="28"/>
          <w14:ligatures w14:val="none"/>
        </w:rPr>
        <w:t>уманістичний підхід</w:t>
      </w:r>
      <w:r w:rsidR="000668A9" w:rsidRPr="007A35D3">
        <w:rPr>
          <w:rFonts w:ascii="Times New Roman" w:eastAsia="Times New Roman" w:hAnsi="Times New Roman" w:cs="Times New Roman"/>
          <w:kern w:val="0"/>
          <w:sz w:val="28"/>
          <w:szCs w:val="28"/>
          <w14:ligatures w14:val="none"/>
        </w:rPr>
        <w:t>;</w:t>
      </w:r>
      <w:r w:rsidR="000668A9" w:rsidRPr="00052DC2">
        <w:rPr>
          <w:rFonts w:ascii="Times New Roman" w:eastAsia="Times New Roman" w:hAnsi="Times New Roman" w:cs="Times New Roman"/>
          <w:kern w:val="0"/>
          <w:sz w:val="28"/>
          <w:szCs w:val="28"/>
          <w14:ligatures w14:val="none"/>
        </w:rPr>
        <w:t xml:space="preserve"> </w:t>
      </w:r>
    </w:p>
    <w:p w14:paraId="2B7D321E" w14:textId="01FEDAF9" w:rsidR="000668A9" w:rsidRPr="00A71C44" w:rsidRDefault="006A6F20" w:rsidP="00493F6A">
      <w:pPr>
        <w:pStyle w:val="a5"/>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sidRPr="00CB0AE4">
        <w:rPr>
          <w:rFonts w:ascii="Times New Roman" w:eastAsia="Times New Roman" w:hAnsi="Times New Roman" w:cs="Times New Roman"/>
          <w:kern w:val="0"/>
          <w:sz w:val="28"/>
          <w:szCs w:val="28"/>
          <w14:ligatures w14:val="none"/>
        </w:rPr>
        <w:t>7</w:t>
      </w:r>
      <w:r w:rsidR="007A35D3">
        <w:rPr>
          <w:rFonts w:ascii="Times New Roman" w:eastAsia="Times New Roman" w:hAnsi="Times New Roman" w:cs="Times New Roman"/>
          <w:kern w:val="0"/>
          <w:sz w:val="28"/>
          <w:szCs w:val="28"/>
          <w14:ligatures w14:val="none"/>
        </w:rPr>
        <w:t xml:space="preserve">) </w:t>
      </w:r>
      <w:r w:rsidR="000668A9" w:rsidRPr="005F0806">
        <w:rPr>
          <w:rFonts w:ascii="Times New Roman" w:eastAsia="Times New Roman" w:hAnsi="Times New Roman" w:cs="Times New Roman"/>
          <w:kern w:val="0"/>
          <w:sz w:val="28"/>
          <w:szCs w:val="28"/>
          <w14:ligatures w14:val="none"/>
        </w:rPr>
        <w:t>с</w:t>
      </w:r>
      <w:r w:rsidR="000668A9" w:rsidRPr="00052DC2">
        <w:rPr>
          <w:rFonts w:ascii="Times New Roman" w:eastAsia="Times New Roman" w:hAnsi="Times New Roman" w:cs="Times New Roman"/>
          <w:kern w:val="0"/>
          <w:sz w:val="28"/>
          <w:szCs w:val="28"/>
          <w14:ligatures w14:val="none"/>
        </w:rPr>
        <w:t>истемний підхід</w:t>
      </w:r>
      <w:r w:rsidR="000668A9" w:rsidRPr="00A71C44">
        <w:rPr>
          <w:rFonts w:ascii="Times New Roman" w:eastAsia="Times New Roman" w:hAnsi="Times New Roman" w:cs="Times New Roman"/>
          <w:kern w:val="0"/>
          <w:sz w:val="28"/>
          <w:szCs w:val="28"/>
          <w14:ligatures w14:val="none"/>
        </w:rPr>
        <w:t xml:space="preserve"> або інтегративний підхід, який поєднує різні аспекти попередніх підходів для створення комплексної системи розуміння булінгу</w:t>
      </w:r>
      <w:r w:rsidR="000668A9" w:rsidRPr="00052DC2">
        <w:rPr>
          <w:rFonts w:ascii="Times New Roman" w:eastAsia="Times New Roman" w:hAnsi="Times New Roman" w:cs="Times New Roman"/>
          <w:kern w:val="0"/>
          <w:sz w:val="28"/>
          <w:szCs w:val="28"/>
          <w14:ligatures w14:val="none"/>
        </w:rPr>
        <w:t>.</w:t>
      </w:r>
    </w:p>
    <w:p w14:paraId="7CF86417" w14:textId="77777777" w:rsidR="000668A9" w:rsidRPr="0051063A" w:rsidRDefault="000668A9" w:rsidP="000668A9">
      <w:pPr>
        <w:tabs>
          <w:tab w:val="left" w:pos="993"/>
        </w:tabs>
        <w:spacing w:after="0" w:line="360" w:lineRule="auto"/>
        <w:ind w:firstLine="709"/>
        <w:jc w:val="both"/>
        <w:rPr>
          <w:rFonts w:ascii="Times New Roman" w:hAnsi="Times New Roman" w:cs="Times New Roman"/>
          <w:sz w:val="28"/>
        </w:rPr>
      </w:pPr>
      <w:r w:rsidRPr="00A71C44">
        <w:rPr>
          <w:rFonts w:ascii="Times New Roman" w:eastAsia="Times New Roman" w:hAnsi="Times New Roman" w:cs="Times New Roman"/>
          <w:kern w:val="0"/>
          <w:sz w:val="28"/>
          <w:szCs w:val="28"/>
          <w14:ligatures w14:val="none"/>
        </w:rPr>
        <w:t>Кожен з підходів робить внесок у розуміння булінгу, проте комплексне використання цих методів забезпечує найглибше розуміння природи булінгу та допомагає у створенні більш ефективних профілактичних та корекційних програм</w:t>
      </w:r>
      <w:r w:rsidRPr="00A027FC">
        <w:rPr>
          <w:rFonts w:ascii="Times New Roman" w:eastAsia="Times New Roman" w:hAnsi="Times New Roman" w:cs="Times New Roman"/>
          <w:kern w:val="0"/>
          <w:sz w:val="28"/>
          <w:szCs w:val="28"/>
          <w14:ligatures w14:val="none"/>
        </w:rPr>
        <w:t xml:space="preserve"> </w:t>
      </w:r>
      <w:r w:rsidRPr="00B60CF6">
        <w:rPr>
          <w:rFonts w:ascii="Times New Roman" w:hAnsi="Times New Roman" w:cs="Times New Roman"/>
          <w:sz w:val="28"/>
        </w:rPr>
        <w:t xml:space="preserve">в </w:t>
      </w:r>
      <w:r w:rsidRPr="00C202ED">
        <w:rPr>
          <w:rFonts w:ascii="Times New Roman" w:hAnsi="Times New Roman" w:cs="Times New Roman"/>
          <w:sz w:val="28"/>
        </w:rPr>
        <w:t xml:space="preserve">освітньому </w:t>
      </w:r>
      <w:r w:rsidRPr="00B60CF6">
        <w:rPr>
          <w:rFonts w:ascii="Times New Roman" w:hAnsi="Times New Roman" w:cs="Times New Roman"/>
          <w:sz w:val="28"/>
        </w:rPr>
        <w:t>середовищі.</w:t>
      </w:r>
    </w:p>
    <w:p w14:paraId="6024B33A" w14:textId="3F35D2FA" w:rsidR="000668A9" w:rsidRPr="0007183C" w:rsidRDefault="000668A9" w:rsidP="000668A9">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07183C">
        <w:rPr>
          <w:rFonts w:ascii="Times New Roman" w:eastAsia="Times New Roman" w:hAnsi="Times New Roman" w:cs="Times New Roman"/>
          <w:kern w:val="0"/>
          <w:sz w:val="28"/>
          <w:szCs w:val="28"/>
          <w14:ligatures w14:val="none"/>
        </w:rPr>
        <w:t xml:space="preserve">Дослідження проводилося </w:t>
      </w:r>
      <w:bookmarkStart w:id="26" w:name="_Hlk182121640"/>
      <w:r w:rsidRPr="0007183C">
        <w:rPr>
          <w:rFonts w:ascii="Times New Roman" w:eastAsia="Times New Roman" w:hAnsi="Times New Roman" w:cs="Times New Roman"/>
          <w:kern w:val="0"/>
          <w:sz w:val="28"/>
          <w:szCs w:val="28"/>
          <w14:ligatures w14:val="none"/>
        </w:rPr>
        <w:t>на базі школи №253 м.</w:t>
      </w:r>
      <w:r w:rsidR="0007183C">
        <w:rPr>
          <w:rFonts w:ascii="Times New Roman" w:eastAsia="Times New Roman" w:hAnsi="Times New Roman" w:cs="Times New Roman"/>
          <w:kern w:val="0"/>
          <w:sz w:val="28"/>
          <w:szCs w:val="28"/>
          <w14:ligatures w14:val="none"/>
        </w:rPr>
        <w:t xml:space="preserve"> </w:t>
      </w:r>
      <w:r w:rsidRPr="0007183C">
        <w:rPr>
          <w:rFonts w:ascii="Times New Roman" w:eastAsia="Times New Roman" w:hAnsi="Times New Roman" w:cs="Times New Roman"/>
          <w:kern w:val="0"/>
          <w:sz w:val="28"/>
          <w:szCs w:val="28"/>
          <w14:ligatures w14:val="none"/>
        </w:rPr>
        <w:t xml:space="preserve">Києва серед сьомих класів у 2023 – 2024 навчальному році. </w:t>
      </w:r>
      <w:bookmarkEnd w:id="26"/>
      <w:r w:rsidRPr="0007183C">
        <w:rPr>
          <w:rFonts w:ascii="Times New Roman" w:eastAsia="Times New Roman" w:hAnsi="Times New Roman" w:cs="Times New Roman"/>
          <w:kern w:val="0"/>
          <w:sz w:val="28"/>
          <w:szCs w:val="28"/>
          <w14:ligatures w14:val="none"/>
        </w:rPr>
        <w:t>Вибірку дослідження склали учні школи, їхні батьки та вчителі</w:t>
      </w:r>
      <w:r w:rsidR="006B77AE">
        <w:rPr>
          <w:rFonts w:ascii="Times New Roman" w:eastAsia="Times New Roman" w:hAnsi="Times New Roman" w:cs="Times New Roman"/>
          <w:kern w:val="0"/>
          <w:sz w:val="28"/>
          <w:szCs w:val="28"/>
          <w:lang w:val="ru-RU"/>
          <w14:ligatures w14:val="none"/>
        </w:rPr>
        <w:t xml:space="preserve">. </w:t>
      </w:r>
      <w:r w:rsidRPr="0007183C">
        <w:rPr>
          <w:rFonts w:ascii="Times New Roman" w:eastAsia="Times New Roman" w:hAnsi="Times New Roman" w:cs="Times New Roman"/>
          <w:kern w:val="0"/>
          <w:sz w:val="28"/>
          <w:szCs w:val="28"/>
          <w14:ligatures w14:val="none"/>
        </w:rPr>
        <w:t xml:space="preserve">Всього у дослідженні взяли участь </w:t>
      </w:r>
      <w:r w:rsidR="006B77AE">
        <w:rPr>
          <w:rFonts w:ascii="Times New Roman" w:eastAsia="Times New Roman" w:hAnsi="Times New Roman" w:cs="Times New Roman"/>
          <w:kern w:val="0"/>
          <w:sz w:val="28"/>
          <w:szCs w:val="28"/>
          <w:lang w:val="ru-RU"/>
          <w14:ligatures w14:val="none"/>
        </w:rPr>
        <w:t>7</w:t>
      </w:r>
      <w:r w:rsidRPr="0007183C">
        <w:rPr>
          <w:rFonts w:ascii="Times New Roman" w:eastAsia="Times New Roman" w:hAnsi="Times New Roman" w:cs="Times New Roman"/>
          <w:kern w:val="0"/>
          <w:sz w:val="28"/>
          <w:szCs w:val="28"/>
          <w14:ligatures w14:val="none"/>
        </w:rPr>
        <w:t>8 осіб.</w:t>
      </w:r>
    </w:p>
    <w:p w14:paraId="7AFC8F0F" w14:textId="190DB384" w:rsidR="000668A9" w:rsidRPr="002E7234" w:rsidRDefault="000668A9" w:rsidP="000668A9">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2E7234">
        <w:rPr>
          <w:rFonts w:ascii="Times New Roman" w:eastAsia="Times New Roman" w:hAnsi="Times New Roman" w:cs="Times New Roman"/>
          <w:kern w:val="0"/>
          <w:sz w:val="28"/>
          <w:szCs w:val="28"/>
          <w14:ligatures w14:val="none"/>
        </w:rPr>
        <w:t xml:space="preserve">Дослідження включало </w:t>
      </w:r>
      <w:r w:rsidR="006B77AE">
        <w:rPr>
          <w:rFonts w:ascii="Times New Roman" w:eastAsia="Times New Roman" w:hAnsi="Times New Roman" w:cs="Times New Roman"/>
          <w:kern w:val="0"/>
          <w:sz w:val="28"/>
          <w:szCs w:val="28"/>
          <w:lang w:val="ru-RU"/>
          <w14:ligatures w14:val="none"/>
        </w:rPr>
        <w:t>чотири</w:t>
      </w:r>
      <w:r w:rsidRPr="002E7234">
        <w:rPr>
          <w:rFonts w:ascii="Times New Roman" w:eastAsia="Times New Roman" w:hAnsi="Times New Roman" w:cs="Times New Roman"/>
          <w:kern w:val="0"/>
          <w:sz w:val="28"/>
          <w:szCs w:val="28"/>
          <w14:ligatures w14:val="none"/>
        </w:rPr>
        <w:t xml:space="preserve"> етапи</w:t>
      </w:r>
      <w:r w:rsidR="006B77AE">
        <w:rPr>
          <w:rFonts w:ascii="Times New Roman" w:eastAsia="Times New Roman" w:hAnsi="Times New Roman" w:cs="Times New Roman"/>
          <w:kern w:val="0"/>
          <w:sz w:val="28"/>
          <w:szCs w:val="28"/>
          <w:lang w:val="ru-RU"/>
          <w14:ligatures w14:val="none"/>
        </w:rPr>
        <w:t xml:space="preserve">. </w:t>
      </w:r>
      <w:r w:rsidRPr="002E7234">
        <w:rPr>
          <w:rFonts w:ascii="Times New Roman" w:eastAsia="Times New Roman" w:hAnsi="Times New Roman" w:cs="Times New Roman"/>
          <w:kern w:val="0"/>
          <w:sz w:val="28"/>
          <w:szCs w:val="28"/>
          <w14:ligatures w14:val="none"/>
        </w:rPr>
        <w:t xml:space="preserve">На констатуючому етапі проводилася бесіда з викладачами та психодіагностика учнів з метою </w:t>
      </w:r>
      <w:r w:rsidRPr="002E7234">
        <w:rPr>
          <w:rFonts w:ascii="Times New Roman" w:eastAsia="Times New Roman" w:hAnsi="Times New Roman" w:cs="Times New Roman"/>
          <w:kern w:val="0"/>
          <w:sz w:val="28"/>
          <w:szCs w:val="28"/>
          <w14:ligatures w14:val="none"/>
        </w:rPr>
        <w:lastRenderedPageBreak/>
        <w:t>виявлення рівня булінгу та його характерних рис у кожному класі. На підставі отриманих даних була адаптована психокорекційна програма, яка застосовувалася з метою запобігання булінгу у класі (формуючий етап). Основною ідеєю психокорекційної програми був підхід комплексного запобігання булінгу в класі, тому проводилася робота з педагогами та батьками учнів – психологічна освіта з питань шкільного цькування. На, контрольному, проводилася повторна психодіагностика, порівняння та інтерпретація отриманих даних з метою виявлення змін у класі.</w:t>
      </w:r>
    </w:p>
    <w:p w14:paraId="46092E3B" w14:textId="60CBDE85" w:rsidR="000668A9" w:rsidRPr="002E7234" w:rsidRDefault="000668A9" w:rsidP="000668A9">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2E7234">
        <w:rPr>
          <w:rFonts w:ascii="Times New Roman" w:eastAsia="Times New Roman" w:hAnsi="Times New Roman" w:cs="Times New Roman"/>
          <w:kern w:val="0"/>
          <w:sz w:val="28"/>
          <w:szCs w:val="28"/>
          <w14:ligatures w14:val="none"/>
        </w:rPr>
        <w:t>Як психодіагностичний інструментарій використовувалися методи бесіди, спостереження та експертного оцінювання, а також анкет</w:t>
      </w:r>
      <w:r w:rsidR="006B77AE">
        <w:rPr>
          <w:rFonts w:ascii="Times New Roman" w:eastAsia="Times New Roman" w:hAnsi="Times New Roman" w:cs="Times New Roman"/>
          <w:kern w:val="0"/>
          <w:sz w:val="28"/>
          <w:szCs w:val="28"/>
          <w:lang w:val="ru-RU"/>
          <w14:ligatures w14:val="none"/>
        </w:rPr>
        <w:t>и та опитувальники</w:t>
      </w:r>
      <w:r w:rsidRPr="002E7234">
        <w:rPr>
          <w:rFonts w:ascii="Times New Roman" w:eastAsia="Times New Roman" w:hAnsi="Times New Roman" w:cs="Times New Roman"/>
          <w:kern w:val="0"/>
          <w:sz w:val="28"/>
          <w:szCs w:val="28"/>
          <w14:ligatures w14:val="none"/>
        </w:rPr>
        <w:t>.</w:t>
      </w:r>
    </w:p>
    <w:p w14:paraId="693F69F8" w14:textId="77777777" w:rsidR="000668A9" w:rsidRPr="002E7234" w:rsidRDefault="000668A9" w:rsidP="000668A9">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2E7234">
        <w:rPr>
          <w:rFonts w:ascii="Times New Roman" w:eastAsia="Times New Roman" w:hAnsi="Times New Roman" w:cs="Times New Roman"/>
          <w:kern w:val="0"/>
          <w:sz w:val="28"/>
          <w:szCs w:val="28"/>
          <w14:ligatures w14:val="none"/>
        </w:rPr>
        <w:t>Перед реалізацією психокорекційної програми у межах психодіагностичного етапу було отримано такі результати: більшість учнів не відчувають себе у безпеці та не знають до кого звернутися за допомогою, якщо спостерігають випадки знущань. Більшість спостерігачів залишаються осторонь і зовсім не звертаються за допомогою до педагога або класного керівника, а також не втручаються в ситуацію. Даний патерн поведінки ми спробували виправити на формуючому етапі та навчили дітей новим способам поведінки у ситуації булінгу, якщо вони будуть у ролі свідків. Після цього діти стали частіше підтримувати жертву насильства та звертатися до викладачів за допомогою. Після проведення лекцій з викладачами та батьками, останні стали більше уваги приділяти скаргам дітей та негайно реагувати на них.</w:t>
      </w:r>
    </w:p>
    <w:p w14:paraId="40D13572" w14:textId="687986EA" w:rsidR="000668A9" w:rsidRPr="00DE5824" w:rsidRDefault="000668A9" w:rsidP="000668A9">
      <w:pPr>
        <w:tabs>
          <w:tab w:val="left" w:pos="993"/>
        </w:tabs>
        <w:spacing w:after="0" w:line="360" w:lineRule="auto"/>
        <w:ind w:firstLine="709"/>
        <w:jc w:val="both"/>
        <w:rPr>
          <w:rFonts w:ascii="Times New Roman" w:eastAsia="Times New Roman" w:hAnsi="Times New Roman" w:cs="Times New Roman"/>
          <w:kern w:val="0"/>
          <w:sz w:val="28"/>
          <w:szCs w:val="28"/>
          <w14:ligatures w14:val="none"/>
        </w:rPr>
      </w:pPr>
      <w:r w:rsidRPr="002E7234">
        <w:rPr>
          <w:rFonts w:ascii="Times New Roman" w:eastAsia="Times New Roman" w:hAnsi="Times New Roman" w:cs="Times New Roman"/>
          <w:kern w:val="0"/>
          <w:sz w:val="28"/>
          <w:szCs w:val="28"/>
          <w14:ligatures w14:val="none"/>
        </w:rPr>
        <w:t>Результати психодіагностики</w:t>
      </w:r>
      <w:r w:rsidR="006B77AE">
        <w:rPr>
          <w:rFonts w:ascii="Times New Roman" w:eastAsia="Times New Roman" w:hAnsi="Times New Roman" w:cs="Times New Roman"/>
          <w:kern w:val="0"/>
          <w:sz w:val="28"/>
          <w:szCs w:val="28"/>
          <w:lang w:val="ru-RU"/>
          <w14:ligatures w14:val="none"/>
        </w:rPr>
        <w:t xml:space="preserve"> </w:t>
      </w:r>
      <w:r w:rsidRPr="00DE5824">
        <w:rPr>
          <w:rFonts w:ascii="Times New Roman" w:eastAsia="Times New Roman" w:hAnsi="Times New Roman" w:cs="Times New Roman"/>
          <w:kern w:val="0"/>
          <w:sz w:val="28"/>
          <w:szCs w:val="28"/>
          <w14:ligatures w14:val="none"/>
        </w:rPr>
        <w:t xml:space="preserve">покращення успішності дітей та соціально-психологічного клімату в класі, батьки зазначили, що діти стали частіше розповідати про шкільне життя та своїх друзів. Варто зазначити, що робота щодо запобігання булінга в класі не повинна припинятися. Для закріплення результату слід проводити моніторинг ситуації та систематичне поліпшення згуртованості колективу, а також слід проводити індивідуальну роботу з жертвами насильства для підвищення рівня самоприйняття, а також </w:t>
      </w:r>
      <w:r w:rsidRPr="00DE5824">
        <w:rPr>
          <w:rFonts w:ascii="Times New Roman" w:eastAsia="Times New Roman" w:hAnsi="Times New Roman" w:cs="Times New Roman"/>
          <w:kern w:val="0"/>
          <w:sz w:val="28"/>
          <w:szCs w:val="28"/>
          <w14:ligatures w14:val="none"/>
        </w:rPr>
        <w:lastRenderedPageBreak/>
        <w:t>роботу з агресорами для профілактики деструктивної поведінки та включення до групи ризику.</w:t>
      </w:r>
    </w:p>
    <w:p w14:paraId="34FC34E6" w14:textId="77777777" w:rsidR="000668A9" w:rsidRPr="00DE5824" w:rsidRDefault="000668A9" w:rsidP="000668A9">
      <w:pPr>
        <w:tabs>
          <w:tab w:val="left" w:pos="1134"/>
        </w:tabs>
        <w:spacing w:after="0" w:line="360" w:lineRule="auto"/>
        <w:ind w:firstLine="709"/>
        <w:jc w:val="both"/>
        <w:rPr>
          <w:rFonts w:ascii="Times New Roman" w:hAnsi="Times New Roman" w:cs="Times New Roman"/>
          <w:sz w:val="28"/>
          <w:szCs w:val="28"/>
        </w:rPr>
      </w:pPr>
      <w:r w:rsidRPr="00DE5824">
        <w:rPr>
          <w:rFonts w:ascii="Times New Roman" w:hAnsi="Times New Roman" w:cs="Times New Roman"/>
          <w:sz w:val="28"/>
          <w:szCs w:val="28"/>
        </w:rPr>
        <w:t>Отримані результати емпіричного дослідження підтверджують необхідність дотримання різноманітних стратегій та впровадження програм профілактики булінгу. Умовно стратегії та корекційні програми можна поділити на декілька груп:</w:t>
      </w:r>
    </w:p>
    <w:p w14:paraId="4A863744" w14:textId="295804B4" w:rsidR="000668A9" w:rsidRPr="00DE5824" w:rsidRDefault="00831F35" w:rsidP="00831F35">
      <w:pPr>
        <w:pStyle w:val="a5"/>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668A9" w:rsidRPr="00DE5824">
        <w:rPr>
          <w:rFonts w:ascii="Times New Roman" w:hAnsi="Times New Roman" w:cs="Times New Roman"/>
          <w:sz w:val="28"/>
          <w:szCs w:val="28"/>
        </w:rPr>
        <w:t>важливо, щоб кожна школа мала чітко визначені правила та процедури стосовно запобігання булінгу, а також правила поведінки із зазначенням норм і цінностей щодо толерантності, взаємної поваги та рівності;</w:t>
      </w:r>
    </w:p>
    <w:p w14:paraId="1A031222" w14:textId="19E6585C" w:rsidR="000668A9" w:rsidRPr="00DE5824" w:rsidRDefault="00831F35" w:rsidP="00831F35">
      <w:pPr>
        <w:pStyle w:val="a5"/>
        <w:tabs>
          <w:tab w:val="left" w:pos="993"/>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2) </w:t>
      </w:r>
      <w:r w:rsidR="000668A9" w:rsidRPr="00DE5824">
        <w:rPr>
          <w:rFonts w:ascii="Times New Roman" w:hAnsi="Times New Roman" w:cs="Times New Roman"/>
          <w:sz w:val="28"/>
          <w:szCs w:val="28"/>
        </w:rPr>
        <w:t>навчання соціальним навичкам, емоційній грамотності, самоконтролю та вирішенню конфліктів мирним шляхом (освітні програми і тренінги);</w:t>
      </w:r>
    </w:p>
    <w:p w14:paraId="02DB6172" w14:textId="50CBA8AD" w:rsidR="000668A9" w:rsidRPr="00DE5824" w:rsidRDefault="00831F35" w:rsidP="00831F35">
      <w:pPr>
        <w:pStyle w:val="a5"/>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668A9" w:rsidRPr="00DE5824">
        <w:rPr>
          <w:rFonts w:ascii="Times New Roman" w:hAnsi="Times New Roman" w:cs="Times New Roman"/>
          <w:sz w:val="28"/>
          <w:szCs w:val="28"/>
        </w:rPr>
        <w:t>робота з жертвами булінгу, агресорами та свідками через індивідуальні або групові консультації з психологом, використання підходів когнітивно-поведінкової терапії (КПТ) для роботи з агресорами, спрямованих на зміни в їхньому мисленні та поведінці;</w:t>
      </w:r>
    </w:p>
    <w:p w14:paraId="353603A5" w14:textId="5500025C" w:rsidR="000668A9" w:rsidRPr="00831F35" w:rsidRDefault="00831F35" w:rsidP="00831F35">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668A9" w:rsidRPr="00831F35">
        <w:rPr>
          <w:rFonts w:ascii="Times New Roman" w:hAnsi="Times New Roman" w:cs="Times New Roman"/>
          <w:sz w:val="28"/>
          <w:szCs w:val="28"/>
        </w:rPr>
        <w:t>підтримка активної позиції свідків, тобто навчання учнів втручатися в ситуації булінгу, захищати жертв та повідомляти про випадки булінгу дорослим;</w:t>
      </w:r>
    </w:p>
    <w:p w14:paraId="74369161" w14:textId="7648787D" w:rsidR="000668A9" w:rsidRPr="00831F35" w:rsidRDefault="00831F35" w:rsidP="00831F35">
      <w:pPr>
        <w:tabs>
          <w:tab w:val="left" w:pos="993"/>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000668A9" w:rsidRPr="00831F35">
        <w:rPr>
          <w:rFonts w:ascii="Times New Roman" w:hAnsi="Times New Roman" w:cs="Times New Roman"/>
          <w:sz w:val="28"/>
          <w:szCs w:val="28"/>
        </w:rPr>
        <w:t>періодичні анонімні опитування (моніторинг випадків булінгу).</w:t>
      </w:r>
    </w:p>
    <w:p w14:paraId="6C742F2C" w14:textId="77777777" w:rsidR="000668A9" w:rsidRPr="00DE5824" w:rsidRDefault="000668A9" w:rsidP="000668A9">
      <w:pPr>
        <w:pStyle w:val="a5"/>
        <w:tabs>
          <w:tab w:val="left" w:pos="1134"/>
        </w:tabs>
        <w:spacing w:after="0" w:line="360" w:lineRule="auto"/>
        <w:ind w:left="0" w:firstLine="709"/>
        <w:jc w:val="both"/>
        <w:rPr>
          <w:rFonts w:ascii="Times New Roman" w:hAnsi="Times New Roman" w:cs="Times New Roman"/>
          <w:sz w:val="28"/>
          <w:szCs w:val="28"/>
        </w:rPr>
      </w:pPr>
      <w:r w:rsidRPr="00DE5824">
        <w:rPr>
          <w:rFonts w:ascii="Times New Roman" w:hAnsi="Times New Roman" w:cs="Times New Roman"/>
          <w:sz w:val="28"/>
          <w:szCs w:val="28"/>
        </w:rPr>
        <w:t xml:space="preserve">Профілактика булінгу в шкільному колективі є важливою складовою підтримки безпечного освітнього середовища, а виділені нами стратегії та програми комплексно вирішують проблему булінгу, охоплюючи різні групи в шкільному середовищі, включаючи учнів, вчителів та батьків. </w:t>
      </w:r>
    </w:p>
    <w:p w14:paraId="40428B6B" w14:textId="77777777" w:rsidR="000668A9" w:rsidRPr="00DE5824" w:rsidRDefault="000668A9" w:rsidP="000668A9">
      <w:pPr>
        <w:pStyle w:val="a5"/>
        <w:tabs>
          <w:tab w:val="left" w:pos="1134"/>
        </w:tabs>
        <w:spacing w:after="0" w:line="360" w:lineRule="auto"/>
        <w:ind w:left="0" w:firstLine="709"/>
        <w:jc w:val="both"/>
        <w:rPr>
          <w:rFonts w:ascii="Times New Roman" w:hAnsi="Times New Roman" w:cs="Times New Roman"/>
          <w:sz w:val="28"/>
          <w:szCs w:val="28"/>
        </w:rPr>
      </w:pPr>
      <w:r w:rsidRPr="00DE5824">
        <w:rPr>
          <w:rFonts w:ascii="Times New Roman" w:hAnsi="Times New Roman" w:cs="Times New Roman"/>
          <w:sz w:val="28"/>
          <w:szCs w:val="28"/>
        </w:rPr>
        <w:t>Методи психологічної корекції для жертв та агресорів булінгу є важливим етапом роботи, спрямованим на відновлення емоційної рівноваги, зміну поведінки та формування позитивних навичок соціальної взаємодії – жертви та агресора.</w:t>
      </w:r>
      <w:r w:rsidRPr="00DE5824">
        <w:t xml:space="preserve"> </w:t>
      </w:r>
      <w:r w:rsidRPr="00DE5824">
        <w:rPr>
          <w:rFonts w:ascii="Times New Roman" w:hAnsi="Times New Roman" w:cs="Times New Roman"/>
          <w:sz w:val="28"/>
          <w:szCs w:val="28"/>
        </w:rPr>
        <w:t>Виходячи з результатів, отриманих у ході соціально-психологічного тестування для проведення профілактичних заходів можна рекомендувати наступні напрямки і методи психологічної корекції для жертв та агресорів:</w:t>
      </w:r>
    </w:p>
    <w:p w14:paraId="53EB5904" w14:textId="7A7A5DAB" w:rsidR="000668A9" w:rsidRPr="00DE5824" w:rsidRDefault="00F1696E" w:rsidP="000668A9">
      <w:pPr>
        <w:pStyle w:val="a5"/>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668A9" w:rsidRPr="00DE5824">
        <w:rPr>
          <w:rFonts w:ascii="Times New Roman" w:hAnsi="Times New Roman" w:cs="Times New Roman"/>
          <w:sz w:val="28"/>
          <w:szCs w:val="28"/>
        </w:rPr>
        <w:t xml:space="preserve">) методика для учнів та вчителів щодо зниження імпульсивності, тривожності та фрустрації: </w:t>
      </w:r>
      <w:r w:rsidR="00A15C51">
        <w:rPr>
          <w:rFonts w:ascii="Times New Roman" w:hAnsi="Times New Roman" w:cs="Times New Roman"/>
          <w:sz w:val="28"/>
          <w:szCs w:val="28"/>
        </w:rPr>
        <w:t>по</w:t>
      </w:r>
      <w:r w:rsidR="000668A9" w:rsidRPr="00DE5824">
        <w:rPr>
          <w:rFonts w:ascii="Times New Roman" w:hAnsi="Times New Roman" w:cs="Times New Roman"/>
          <w:sz w:val="28"/>
          <w:szCs w:val="28"/>
        </w:rPr>
        <w:t>станов</w:t>
      </w:r>
      <w:r w:rsidR="00A15C51">
        <w:rPr>
          <w:rFonts w:ascii="Times New Roman" w:hAnsi="Times New Roman" w:cs="Times New Roman"/>
          <w:sz w:val="28"/>
          <w:szCs w:val="28"/>
        </w:rPr>
        <w:t>ка</w:t>
      </w:r>
      <w:r w:rsidR="000668A9" w:rsidRPr="00DE5824">
        <w:rPr>
          <w:rFonts w:ascii="Times New Roman" w:hAnsi="Times New Roman" w:cs="Times New Roman"/>
          <w:sz w:val="28"/>
          <w:szCs w:val="28"/>
        </w:rPr>
        <w:t xml:space="preserve"> адекватних цілей; планування своїх дій; продумування наслідків; вміння справлятися з емоціями; пошук та застосування адаптивних стратегій вирішення важких ситуацій;</w:t>
      </w:r>
    </w:p>
    <w:p w14:paraId="06C2E3CB" w14:textId="74CF4EFE" w:rsidR="000668A9" w:rsidRPr="00502C78" w:rsidRDefault="000668A9" w:rsidP="000668A9">
      <w:pPr>
        <w:pStyle w:val="a5"/>
        <w:tabs>
          <w:tab w:val="left" w:pos="1134"/>
        </w:tabs>
        <w:spacing w:after="0" w:line="360" w:lineRule="auto"/>
        <w:ind w:left="0" w:firstLine="709"/>
        <w:jc w:val="both"/>
        <w:rPr>
          <w:rFonts w:ascii="Times New Roman" w:hAnsi="Times New Roman" w:cs="Times New Roman"/>
          <w:sz w:val="28"/>
          <w:szCs w:val="28"/>
        </w:rPr>
      </w:pPr>
      <w:r w:rsidRPr="00DE5824">
        <w:rPr>
          <w:rFonts w:ascii="Times New Roman" w:hAnsi="Times New Roman" w:cs="Times New Roman"/>
          <w:sz w:val="28"/>
          <w:szCs w:val="28"/>
        </w:rPr>
        <w:t>2) заходи для учнів (тренінги, ігри та ін.) з формування навички ефективної комунікації (цьому можуть бути присвячена класна година, заходи педагога-психолога або соціального педагога, факультативні заняття чи</w:t>
      </w:r>
      <w:r w:rsidRPr="0049066A">
        <w:rPr>
          <w:rFonts w:ascii="Times New Roman" w:hAnsi="Times New Roman" w:cs="Times New Roman"/>
          <w:sz w:val="28"/>
          <w:szCs w:val="28"/>
        </w:rPr>
        <w:t xml:space="preserve"> </w:t>
      </w:r>
      <w:r w:rsidRPr="00502C78">
        <w:rPr>
          <w:rFonts w:ascii="Times New Roman" w:hAnsi="Times New Roman" w:cs="Times New Roman"/>
          <w:sz w:val="28"/>
          <w:szCs w:val="28"/>
        </w:rPr>
        <w:t xml:space="preserve">заняття позакласної діяльності): розпізнавання ознак маніпуляції у мовленні та вчинках; формування прийомів протистояння маніпуляції з боку однолітків; поведінка у ситуаціях булінгу та </w:t>
      </w:r>
      <w:r w:rsidR="00502C78" w:rsidRPr="00502C78">
        <w:rPr>
          <w:rFonts w:ascii="Times New Roman" w:hAnsi="Times New Roman" w:cs="Times New Roman"/>
          <w:sz w:val="28"/>
          <w:szCs w:val="28"/>
        </w:rPr>
        <w:t>кібербулінгу</w:t>
      </w:r>
      <w:r w:rsidRPr="00502C78">
        <w:rPr>
          <w:rFonts w:ascii="Times New Roman" w:hAnsi="Times New Roman" w:cs="Times New Roman"/>
          <w:sz w:val="28"/>
          <w:szCs w:val="28"/>
        </w:rPr>
        <w:t xml:space="preserve">; розвиток навичок звернення за допомогою, активізації зовнішніх та внутрішніх ресурсів; </w:t>
      </w:r>
    </w:p>
    <w:p w14:paraId="7DA9A774" w14:textId="77777777" w:rsidR="000668A9" w:rsidRPr="00502C78" w:rsidRDefault="000668A9" w:rsidP="000668A9">
      <w:pPr>
        <w:pStyle w:val="a5"/>
        <w:tabs>
          <w:tab w:val="left" w:pos="1134"/>
        </w:tabs>
        <w:spacing w:after="0" w:line="360" w:lineRule="auto"/>
        <w:ind w:left="0" w:firstLine="709"/>
        <w:jc w:val="both"/>
        <w:rPr>
          <w:rFonts w:ascii="Times New Roman" w:hAnsi="Times New Roman" w:cs="Times New Roman"/>
          <w:sz w:val="28"/>
          <w:szCs w:val="28"/>
        </w:rPr>
      </w:pPr>
      <w:r w:rsidRPr="00502C78">
        <w:rPr>
          <w:rFonts w:ascii="Times New Roman" w:hAnsi="Times New Roman" w:cs="Times New Roman"/>
          <w:sz w:val="28"/>
          <w:szCs w:val="28"/>
        </w:rPr>
        <w:t>3) методи для батьків (пам'ятки, батьківські збори, тренінги, рольові ігри), присвячені вибудовуванню дитячо-батьківських відносин, роз'ясненню батьківських стратегій виховання, ресурсів сімейної підтримки.</w:t>
      </w:r>
    </w:p>
    <w:p w14:paraId="7089FCA2" w14:textId="77777777" w:rsidR="000668A9" w:rsidRPr="00502C78" w:rsidRDefault="000668A9" w:rsidP="000668A9">
      <w:pPr>
        <w:tabs>
          <w:tab w:val="left" w:pos="284"/>
        </w:tabs>
        <w:spacing w:after="0" w:line="360" w:lineRule="auto"/>
        <w:ind w:firstLine="709"/>
        <w:jc w:val="both"/>
        <w:rPr>
          <w:rFonts w:ascii="Times New Roman" w:hAnsi="Times New Roman" w:cs="Times New Roman"/>
          <w:sz w:val="28"/>
          <w:szCs w:val="28"/>
        </w:rPr>
      </w:pPr>
      <w:r w:rsidRPr="00502C78">
        <w:rPr>
          <w:rFonts w:ascii="Times New Roman" w:hAnsi="Times New Roman" w:cs="Times New Roman"/>
          <w:sz w:val="28"/>
          <w:szCs w:val="28"/>
        </w:rPr>
        <w:t xml:space="preserve">Когнітивно-поведінкова терапія (КПТ), емоційно-фокусована терапія (ЕФТ), арт-терапія, тренінги – </w:t>
      </w:r>
      <w:r w:rsidRPr="00502C78">
        <w:rPr>
          <w:rFonts w:ascii="Times New Roman" w:eastAsia="Times New Roman" w:hAnsi="Times New Roman" w:cs="Times New Roman"/>
          <w:kern w:val="0"/>
          <w:sz w:val="28"/>
          <w:szCs w:val="28"/>
          <w14:ligatures w14:val="none"/>
        </w:rPr>
        <w:t xml:space="preserve">всі ці методи, спрямовані на трансформацію способів поведінки дітей у класі з деструктивних в бік позитивних, заснованих на співчутті. </w:t>
      </w:r>
      <w:r w:rsidRPr="00502C78">
        <w:rPr>
          <w:rFonts w:ascii="Times New Roman" w:hAnsi="Times New Roman" w:cs="Times New Roman"/>
          <w:sz w:val="28"/>
          <w:szCs w:val="28"/>
        </w:rPr>
        <w:t>Такі методи корекції допомагають створювати безпечне та підтримуюче середовище як для жертв, так і для агресорів, дозволяючи обом сторонам змінити деструктивні патерни поведінки та адаптуватися до нормального соціального життя.</w:t>
      </w:r>
    </w:p>
    <w:p w14:paraId="78ADB77A" w14:textId="77777777" w:rsidR="000668A9" w:rsidRPr="00DA01B4" w:rsidRDefault="000668A9" w:rsidP="000668A9">
      <w:pPr>
        <w:spacing w:after="0" w:line="360" w:lineRule="auto"/>
        <w:ind w:firstLine="709"/>
        <w:jc w:val="both"/>
        <w:rPr>
          <w:rFonts w:ascii="Times New Roman" w:hAnsi="Times New Roman" w:cs="Times New Roman"/>
          <w:sz w:val="28"/>
          <w:szCs w:val="28"/>
        </w:rPr>
      </w:pPr>
      <w:r w:rsidRPr="00DA01B4">
        <w:rPr>
          <w:rFonts w:ascii="Times New Roman" w:hAnsi="Times New Roman" w:cs="Times New Roman"/>
          <w:sz w:val="28"/>
          <w:szCs w:val="28"/>
        </w:rPr>
        <w:t>Загальна вимога до методологічної частини профілактичної роботи – це підвищення обізнаності та залучення до профілактики всіх учасників освітньої діяльності, оскільки до ситуації цькування мають відношення всі – діти, батьки, педагогічний склад освітнього закладу.</w:t>
      </w:r>
    </w:p>
    <w:p w14:paraId="3B64C16D" w14:textId="77777777" w:rsidR="000668A9" w:rsidRPr="00DA01B4" w:rsidRDefault="000668A9" w:rsidP="000668A9">
      <w:pPr>
        <w:spacing w:after="0" w:line="360" w:lineRule="auto"/>
        <w:ind w:firstLine="709"/>
        <w:jc w:val="both"/>
        <w:rPr>
          <w:rFonts w:ascii="Times New Roman" w:hAnsi="Times New Roman" w:cs="Times New Roman"/>
          <w:sz w:val="28"/>
          <w:szCs w:val="28"/>
        </w:rPr>
      </w:pPr>
      <w:r w:rsidRPr="00DA01B4">
        <w:rPr>
          <w:rFonts w:ascii="Times New Roman" w:hAnsi="Times New Roman" w:cs="Times New Roman"/>
          <w:sz w:val="28"/>
          <w:szCs w:val="28"/>
        </w:rPr>
        <w:t xml:space="preserve">Результати тестування показують вкрай високий рівень безумовного прийняття батьками своїх дітей (що також може бути відображенням запиту підлітків на відносини, що приймають в сім'ї), але тут же може ховатися зворотний бік: низька критичність будь-яких вчинків, безвідповідальність, тепличні умови виховання. </w:t>
      </w:r>
      <w:r w:rsidRPr="00DA01B4">
        <w:rPr>
          <w:rFonts w:ascii="Times New Roman" w:eastAsia="Times New Roman" w:hAnsi="Times New Roman" w:cs="Times New Roman"/>
          <w:kern w:val="0"/>
          <w:sz w:val="28"/>
          <w:szCs w:val="28"/>
          <w14:ligatures w14:val="none"/>
        </w:rPr>
        <w:t xml:space="preserve">В класах став переважати найбільш сприятливий </w:t>
      </w:r>
      <w:r w:rsidRPr="00DA01B4">
        <w:rPr>
          <w:rFonts w:ascii="Times New Roman" w:eastAsia="Times New Roman" w:hAnsi="Times New Roman" w:cs="Times New Roman"/>
          <w:kern w:val="0"/>
          <w:sz w:val="28"/>
          <w:szCs w:val="28"/>
          <w14:ligatures w14:val="none"/>
        </w:rPr>
        <w:lastRenderedPageBreak/>
        <w:t xml:space="preserve">психологічний клімат, прояв вербальної агресії змінився незначно, знизився рівень фізичної агресії та соціальної ізоляції, збільшився рівень емпатії та самосприйняття учнів. У багатьох підлітків збільшився рівень показників впевненості у собі та самооцінки. </w:t>
      </w:r>
      <w:r w:rsidRPr="00DA01B4">
        <w:rPr>
          <w:rFonts w:ascii="Times New Roman" w:hAnsi="Times New Roman" w:cs="Times New Roman"/>
          <w:sz w:val="28"/>
          <w:szCs w:val="28"/>
        </w:rPr>
        <w:t>Безумовно, будь-яка ситуація потребує особистісної діагностики, але спільні заходи зазначеної тематики здебільшого викликають зацікавленість батьків.</w:t>
      </w:r>
    </w:p>
    <w:p w14:paraId="235D410D" w14:textId="77777777" w:rsidR="000668A9" w:rsidRPr="00D627FD" w:rsidRDefault="000668A9" w:rsidP="000668A9">
      <w:pPr>
        <w:spacing w:after="0" w:line="360" w:lineRule="auto"/>
        <w:ind w:firstLine="709"/>
        <w:jc w:val="both"/>
        <w:rPr>
          <w:rFonts w:ascii="Times New Roman" w:hAnsi="Times New Roman" w:cs="Times New Roman"/>
          <w:sz w:val="28"/>
          <w:szCs w:val="28"/>
        </w:rPr>
      </w:pPr>
      <w:r w:rsidRPr="00D627FD">
        <w:rPr>
          <w:rFonts w:ascii="Times New Roman" w:hAnsi="Times New Roman" w:cs="Times New Roman"/>
          <w:sz w:val="28"/>
          <w:szCs w:val="28"/>
        </w:rPr>
        <w:t>Роль педагогів та шкільних психологів у запобіганні булінгу є ключовою, оскільки вони безпосередньо впливають на соціально-психологічний клімат у школі та взаємодію між учнями. Ефективне втручання педагогів і психологів може запобігти розвитку булінгу або швидко зупинити його, знизивши його негативний вплив на учнів. Їхня роль полягає у виявленні булінгу на ранніх етапах, впровадженні профілактичних заходів та роботі з жертвами, агресорами та свідками.</w:t>
      </w:r>
    </w:p>
    <w:p w14:paraId="4B954A04" w14:textId="34A90B13" w:rsidR="000668A9" w:rsidRPr="00D91302" w:rsidRDefault="000668A9" w:rsidP="000668A9">
      <w:pPr>
        <w:spacing w:after="0" w:line="360" w:lineRule="auto"/>
        <w:ind w:firstLine="709"/>
        <w:jc w:val="both"/>
        <w:rPr>
          <w:rFonts w:ascii="Times New Roman" w:hAnsi="Times New Roman" w:cs="Times New Roman"/>
          <w:sz w:val="28"/>
          <w:szCs w:val="28"/>
        </w:rPr>
      </w:pPr>
      <w:r w:rsidRPr="00D91302">
        <w:rPr>
          <w:rFonts w:ascii="Times New Roman" w:hAnsi="Times New Roman" w:cs="Times New Roman"/>
          <w:sz w:val="28"/>
          <w:szCs w:val="28"/>
        </w:rPr>
        <w:t xml:space="preserve">Отже, дослідження проблеми насильства в освітньому середовищі є актуальним, оскільки сучасна психологічна наука немає єдиних комплексних програм профілактики та корекції булінгу. Булінг має систематичний характер </w:t>
      </w:r>
      <w:r w:rsidR="008E2766" w:rsidRPr="00D91302">
        <w:rPr>
          <w:rFonts w:ascii="Times New Roman" w:hAnsi="Times New Roman" w:cs="Times New Roman"/>
          <w:sz w:val="28"/>
          <w:szCs w:val="28"/>
        </w:rPr>
        <w:t>із чітко закріпленими</w:t>
      </w:r>
      <w:r w:rsidRPr="00D91302">
        <w:rPr>
          <w:rFonts w:ascii="Times New Roman" w:hAnsi="Times New Roman" w:cs="Times New Roman"/>
          <w:sz w:val="28"/>
          <w:szCs w:val="28"/>
        </w:rPr>
        <w:t xml:space="preserve"> рол</w:t>
      </w:r>
      <w:r w:rsidR="008E2766" w:rsidRPr="00D91302">
        <w:rPr>
          <w:rFonts w:ascii="Times New Roman" w:hAnsi="Times New Roman" w:cs="Times New Roman"/>
          <w:sz w:val="28"/>
          <w:szCs w:val="28"/>
        </w:rPr>
        <w:t>ями</w:t>
      </w:r>
      <w:r w:rsidRPr="00D91302">
        <w:rPr>
          <w:rFonts w:ascii="Times New Roman" w:hAnsi="Times New Roman" w:cs="Times New Roman"/>
          <w:sz w:val="28"/>
          <w:szCs w:val="28"/>
        </w:rPr>
        <w:t>: «жертви», «кривдника» чи «спостерігача» та кожна роль має негативний вплив на особистість учасника цього процесу. Вжиті профілактичні та психокорекційні заходи допомагають запобігти насильству та покращити соціально-психологічний мікроклімат у класі.</w:t>
      </w:r>
    </w:p>
    <w:p w14:paraId="27969CBE" w14:textId="3945616E" w:rsidR="00FA6D3C" w:rsidRPr="00FA6D3C" w:rsidRDefault="00FA6D3C" w:rsidP="00FD7682">
      <w:pPr>
        <w:spacing w:line="360" w:lineRule="auto"/>
        <w:ind w:firstLine="709"/>
        <w:jc w:val="both"/>
        <w:rPr>
          <w:lang w:val="ru-RU"/>
        </w:rPr>
        <w:sectPr w:rsidR="00FA6D3C" w:rsidRPr="00FA6D3C" w:rsidSect="00FB3BD1">
          <w:headerReference w:type="even" r:id="rId26"/>
          <w:headerReference w:type="default" r:id="rId27"/>
          <w:pgSz w:w="11906" w:h="16838"/>
          <w:pgMar w:top="1134" w:right="851" w:bottom="1134" w:left="1701" w:header="709" w:footer="709" w:gutter="0"/>
          <w:cols w:space="708"/>
          <w:titlePg/>
          <w:docGrid w:linePitch="360"/>
        </w:sectPr>
      </w:pPr>
    </w:p>
    <w:p w14:paraId="65E79142" w14:textId="77777777" w:rsidR="00EA05A6" w:rsidRPr="00486475" w:rsidRDefault="00EA05A6" w:rsidP="00EA05A6">
      <w:pPr>
        <w:rPr>
          <w:rFonts w:ascii="Times New Roman" w:eastAsia="Times New Roman" w:hAnsi="Times New Roman" w:cs="Times New Roman"/>
          <w:kern w:val="0"/>
          <w:sz w:val="28"/>
          <w:szCs w:val="28"/>
          <w14:ligatures w14:val="none"/>
        </w:rPr>
      </w:pPr>
    </w:p>
    <w:sectPr w:rsidR="00EA05A6" w:rsidRPr="00486475" w:rsidSect="0062561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15F5" w14:textId="77777777" w:rsidR="00A75368" w:rsidRDefault="00A75368" w:rsidP="00D041EE">
      <w:pPr>
        <w:spacing w:after="0" w:line="240" w:lineRule="auto"/>
      </w:pPr>
      <w:r>
        <w:separator/>
      </w:r>
    </w:p>
  </w:endnote>
  <w:endnote w:type="continuationSeparator" w:id="0">
    <w:p w14:paraId="50C4B595" w14:textId="77777777" w:rsidR="00A75368" w:rsidRDefault="00A75368" w:rsidP="00D0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B0E10" w14:textId="77777777" w:rsidR="00A75368" w:rsidRDefault="00A75368" w:rsidP="00D041EE">
      <w:pPr>
        <w:spacing w:after="0" w:line="240" w:lineRule="auto"/>
      </w:pPr>
      <w:r>
        <w:separator/>
      </w:r>
    </w:p>
  </w:footnote>
  <w:footnote w:type="continuationSeparator" w:id="0">
    <w:p w14:paraId="7C605D38" w14:textId="77777777" w:rsidR="00A75368" w:rsidRDefault="00A75368" w:rsidP="00D0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755A" w14:textId="556D2BF6" w:rsidR="005C2650" w:rsidRDefault="005C2650" w:rsidP="00955A41">
    <w:pPr>
      <w:pStyle w:val="a7"/>
      <w:tabs>
        <w:tab w:val="clear" w:pos="4677"/>
        <w:tab w:val="clear" w:pos="9355"/>
        <w:tab w:val="left" w:pos="81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711420"/>
      <w:docPartObj>
        <w:docPartGallery w:val="Page Numbers (Top of Page)"/>
        <w:docPartUnique/>
      </w:docPartObj>
    </w:sdtPr>
    <w:sdtContent>
      <w:p w14:paraId="676D57CA" w14:textId="32EE1A0C" w:rsidR="005C2650" w:rsidRDefault="005C2650">
        <w:pPr>
          <w:pStyle w:val="a7"/>
          <w:jc w:val="right"/>
        </w:pPr>
        <w:r>
          <w:fldChar w:fldCharType="begin"/>
        </w:r>
        <w:r>
          <w:instrText>PAGE   \* MERGEFORMAT</w:instrText>
        </w:r>
        <w:r>
          <w:fldChar w:fldCharType="separate"/>
        </w:r>
        <w:r w:rsidR="001C0483" w:rsidRPr="001C0483">
          <w:rPr>
            <w:noProof/>
            <w:lang w:val="ru-RU"/>
          </w:rPr>
          <w:t>21</w:t>
        </w:r>
        <w:r>
          <w:fldChar w:fldCharType="end"/>
        </w:r>
      </w:p>
    </w:sdtContent>
  </w:sdt>
  <w:p w14:paraId="4A7BDF76" w14:textId="77777777" w:rsidR="005C2650" w:rsidRDefault="005C265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71D56"/>
    <w:multiLevelType w:val="multilevel"/>
    <w:tmpl w:val="405421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518"/>
    <w:multiLevelType w:val="multilevel"/>
    <w:tmpl w:val="A232C1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C6C02"/>
    <w:multiLevelType w:val="hybridMultilevel"/>
    <w:tmpl w:val="9968999A"/>
    <w:lvl w:ilvl="0" w:tplc="A44ED65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0C1A7C7D"/>
    <w:multiLevelType w:val="hybridMultilevel"/>
    <w:tmpl w:val="A54A8028"/>
    <w:lvl w:ilvl="0" w:tplc="EAF8EAF0">
      <w:start w:val="1"/>
      <w:numFmt w:val="decimal"/>
      <w:lvlText w:val="%1)"/>
      <w:lvlJc w:val="left"/>
      <w:pPr>
        <w:ind w:left="4897" w:hanging="360"/>
      </w:pPr>
      <w:rPr>
        <w:rFonts w:hint="default"/>
      </w:rPr>
    </w:lvl>
    <w:lvl w:ilvl="1" w:tplc="20000019" w:tentative="1">
      <w:start w:val="1"/>
      <w:numFmt w:val="lowerLetter"/>
      <w:lvlText w:val="%2."/>
      <w:lvlJc w:val="left"/>
      <w:pPr>
        <w:ind w:left="5617" w:hanging="360"/>
      </w:pPr>
    </w:lvl>
    <w:lvl w:ilvl="2" w:tplc="2000001B" w:tentative="1">
      <w:start w:val="1"/>
      <w:numFmt w:val="lowerRoman"/>
      <w:lvlText w:val="%3."/>
      <w:lvlJc w:val="right"/>
      <w:pPr>
        <w:ind w:left="6337" w:hanging="180"/>
      </w:pPr>
    </w:lvl>
    <w:lvl w:ilvl="3" w:tplc="2000000F" w:tentative="1">
      <w:start w:val="1"/>
      <w:numFmt w:val="decimal"/>
      <w:lvlText w:val="%4."/>
      <w:lvlJc w:val="left"/>
      <w:pPr>
        <w:ind w:left="7057" w:hanging="360"/>
      </w:pPr>
    </w:lvl>
    <w:lvl w:ilvl="4" w:tplc="20000019" w:tentative="1">
      <w:start w:val="1"/>
      <w:numFmt w:val="lowerLetter"/>
      <w:lvlText w:val="%5."/>
      <w:lvlJc w:val="left"/>
      <w:pPr>
        <w:ind w:left="7777" w:hanging="360"/>
      </w:pPr>
    </w:lvl>
    <w:lvl w:ilvl="5" w:tplc="2000001B" w:tentative="1">
      <w:start w:val="1"/>
      <w:numFmt w:val="lowerRoman"/>
      <w:lvlText w:val="%6."/>
      <w:lvlJc w:val="right"/>
      <w:pPr>
        <w:ind w:left="8497" w:hanging="180"/>
      </w:pPr>
    </w:lvl>
    <w:lvl w:ilvl="6" w:tplc="2000000F" w:tentative="1">
      <w:start w:val="1"/>
      <w:numFmt w:val="decimal"/>
      <w:lvlText w:val="%7."/>
      <w:lvlJc w:val="left"/>
      <w:pPr>
        <w:ind w:left="9217" w:hanging="360"/>
      </w:pPr>
    </w:lvl>
    <w:lvl w:ilvl="7" w:tplc="20000019" w:tentative="1">
      <w:start w:val="1"/>
      <w:numFmt w:val="lowerLetter"/>
      <w:lvlText w:val="%8."/>
      <w:lvlJc w:val="left"/>
      <w:pPr>
        <w:ind w:left="9937" w:hanging="360"/>
      </w:pPr>
    </w:lvl>
    <w:lvl w:ilvl="8" w:tplc="2000001B" w:tentative="1">
      <w:start w:val="1"/>
      <w:numFmt w:val="lowerRoman"/>
      <w:lvlText w:val="%9."/>
      <w:lvlJc w:val="right"/>
      <w:pPr>
        <w:ind w:left="10657" w:hanging="180"/>
      </w:pPr>
    </w:lvl>
  </w:abstractNum>
  <w:abstractNum w:abstractNumId="5" w15:restartNumberingAfterBreak="0">
    <w:nsid w:val="15FF0089"/>
    <w:multiLevelType w:val="multilevel"/>
    <w:tmpl w:val="62DC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4080D"/>
    <w:multiLevelType w:val="hybridMultilevel"/>
    <w:tmpl w:val="7916C388"/>
    <w:lvl w:ilvl="0" w:tplc="22A46BC2">
      <w:start w:val="1"/>
      <w:numFmt w:val="bullet"/>
      <w:lvlText w:val="–"/>
      <w:lvlJc w:val="left"/>
      <w:pPr>
        <w:ind w:left="1353" w:hanging="360"/>
      </w:pPr>
      <w:rPr>
        <w:rFonts w:ascii="Times New Roman" w:eastAsiaTheme="minorHAnsi"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7" w15:restartNumberingAfterBreak="0">
    <w:nsid w:val="1B2332C0"/>
    <w:multiLevelType w:val="hybridMultilevel"/>
    <w:tmpl w:val="BF269BE4"/>
    <w:lvl w:ilvl="0" w:tplc="A456F58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296959A3"/>
    <w:multiLevelType w:val="hybridMultilevel"/>
    <w:tmpl w:val="33A81FA8"/>
    <w:lvl w:ilvl="0" w:tplc="E480C1A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1344E4"/>
    <w:multiLevelType w:val="multilevel"/>
    <w:tmpl w:val="425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A13E7"/>
    <w:multiLevelType w:val="hybridMultilevel"/>
    <w:tmpl w:val="61E05A5C"/>
    <w:lvl w:ilvl="0" w:tplc="0422000F">
      <w:start w:val="1"/>
      <w:numFmt w:val="decimal"/>
      <w:lvlText w:val="%1."/>
      <w:lvlJc w:val="left"/>
      <w:pPr>
        <w:ind w:left="4330"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1" w15:restartNumberingAfterBreak="0">
    <w:nsid w:val="31F000F6"/>
    <w:multiLevelType w:val="multilevel"/>
    <w:tmpl w:val="0B9256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E0100"/>
    <w:multiLevelType w:val="multilevel"/>
    <w:tmpl w:val="124C4E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16A8D"/>
    <w:multiLevelType w:val="multilevel"/>
    <w:tmpl w:val="F006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A29DD"/>
    <w:multiLevelType w:val="hybridMultilevel"/>
    <w:tmpl w:val="2D545DA8"/>
    <w:lvl w:ilvl="0" w:tplc="B978AB6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15:restartNumberingAfterBreak="0">
    <w:nsid w:val="476C42EC"/>
    <w:multiLevelType w:val="multilevel"/>
    <w:tmpl w:val="1046BB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277A4C"/>
    <w:multiLevelType w:val="multilevel"/>
    <w:tmpl w:val="19CCF9C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FE9"/>
    <w:multiLevelType w:val="multilevel"/>
    <w:tmpl w:val="EC865A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176ED"/>
    <w:multiLevelType w:val="multilevel"/>
    <w:tmpl w:val="841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1327F"/>
    <w:multiLevelType w:val="multilevel"/>
    <w:tmpl w:val="03CC08A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E57DB2"/>
    <w:multiLevelType w:val="multilevel"/>
    <w:tmpl w:val="EADA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E4B8C"/>
    <w:multiLevelType w:val="multilevel"/>
    <w:tmpl w:val="176846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715667"/>
    <w:multiLevelType w:val="multilevel"/>
    <w:tmpl w:val="D40ED8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501D6C"/>
    <w:multiLevelType w:val="multilevel"/>
    <w:tmpl w:val="E7B47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F173A"/>
    <w:multiLevelType w:val="hybridMultilevel"/>
    <w:tmpl w:val="18DAA276"/>
    <w:lvl w:ilvl="0" w:tplc="C0A86E4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5" w15:restartNumberingAfterBreak="0">
    <w:nsid w:val="742C0855"/>
    <w:multiLevelType w:val="multilevel"/>
    <w:tmpl w:val="B84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AB1572"/>
    <w:multiLevelType w:val="multilevel"/>
    <w:tmpl w:val="41BC5D9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92E45"/>
    <w:multiLevelType w:val="multilevel"/>
    <w:tmpl w:val="B8808E8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980201">
    <w:abstractNumId w:val="15"/>
  </w:num>
  <w:num w:numId="2" w16cid:durableId="847136397">
    <w:abstractNumId w:val="8"/>
  </w:num>
  <w:num w:numId="3" w16cid:durableId="1921866898">
    <w:abstractNumId w:val="6"/>
  </w:num>
  <w:num w:numId="4" w16cid:durableId="2003657828">
    <w:abstractNumId w:val="26"/>
  </w:num>
  <w:num w:numId="5" w16cid:durableId="585842368">
    <w:abstractNumId w:val="14"/>
  </w:num>
  <w:num w:numId="6" w16cid:durableId="2136364914">
    <w:abstractNumId w:val="4"/>
  </w:num>
  <w:num w:numId="7" w16cid:durableId="1119450968">
    <w:abstractNumId w:val="23"/>
  </w:num>
  <w:num w:numId="8" w16cid:durableId="223414426">
    <w:abstractNumId w:val="16"/>
  </w:num>
  <w:num w:numId="9" w16cid:durableId="304093370">
    <w:abstractNumId w:val="19"/>
  </w:num>
  <w:num w:numId="10" w16cid:durableId="1923954663">
    <w:abstractNumId w:val="21"/>
  </w:num>
  <w:num w:numId="11" w16cid:durableId="1974093904">
    <w:abstractNumId w:val="25"/>
  </w:num>
  <w:num w:numId="12" w16cid:durableId="452484304">
    <w:abstractNumId w:val="12"/>
  </w:num>
  <w:num w:numId="13" w16cid:durableId="1214316930">
    <w:abstractNumId w:val="13"/>
  </w:num>
  <w:num w:numId="14" w16cid:durableId="1356887639">
    <w:abstractNumId w:val="2"/>
  </w:num>
  <w:num w:numId="15" w16cid:durableId="1128666223">
    <w:abstractNumId w:val="5"/>
  </w:num>
  <w:num w:numId="16" w16cid:durableId="1729062876">
    <w:abstractNumId w:val="1"/>
  </w:num>
  <w:num w:numId="17" w16cid:durableId="1912733745">
    <w:abstractNumId w:val="18"/>
  </w:num>
  <w:num w:numId="18" w16cid:durableId="1521116937">
    <w:abstractNumId w:val="17"/>
  </w:num>
  <w:num w:numId="19" w16cid:durableId="890773527">
    <w:abstractNumId w:val="9"/>
  </w:num>
  <w:num w:numId="20" w16cid:durableId="617218463">
    <w:abstractNumId w:val="22"/>
  </w:num>
  <w:num w:numId="21" w16cid:durableId="1841382811">
    <w:abstractNumId w:val="10"/>
  </w:num>
  <w:num w:numId="22" w16cid:durableId="1855073621">
    <w:abstractNumId w:val="11"/>
  </w:num>
  <w:num w:numId="23" w16cid:durableId="228003988">
    <w:abstractNumId w:val="20"/>
  </w:num>
  <w:num w:numId="24" w16cid:durableId="1944223252">
    <w:abstractNumId w:val="24"/>
  </w:num>
  <w:num w:numId="25" w16cid:durableId="2053773837">
    <w:abstractNumId w:val="27"/>
  </w:num>
  <w:num w:numId="26" w16cid:durableId="1830513286">
    <w:abstractNumId w:val="3"/>
  </w:num>
  <w:num w:numId="27" w16cid:durableId="1085686621">
    <w:abstractNumId w:val="7"/>
  </w:num>
  <w:num w:numId="28" w16cid:durableId="5597567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59"/>
    <w:rsid w:val="000002DB"/>
    <w:rsid w:val="00000372"/>
    <w:rsid w:val="0000153E"/>
    <w:rsid w:val="0000369C"/>
    <w:rsid w:val="000036F3"/>
    <w:rsid w:val="000065C6"/>
    <w:rsid w:val="00007288"/>
    <w:rsid w:val="000105B2"/>
    <w:rsid w:val="00010E0F"/>
    <w:rsid w:val="00011C85"/>
    <w:rsid w:val="00012A13"/>
    <w:rsid w:val="00012D39"/>
    <w:rsid w:val="0001333A"/>
    <w:rsid w:val="00015D7D"/>
    <w:rsid w:val="0002115F"/>
    <w:rsid w:val="000219D5"/>
    <w:rsid w:val="00022236"/>
    <w:rsid w:val="00023967"/>
    <w:rsid w:val="00023C6C"/>
    <w:rsid w:val="000272ED"/>
    <w:rsid w:val="000322CB"/>
    <w:rsid w:val="00032AE0"/>
    <w:rsid w:val="000331F5"/>
    <w:rsid w:val="00033402"/>
    <w:rsid w:val="00034CD2"/>
    <w:rsid w:val="00041BB5"/>
    <w:rsid w:val="00043A54"/>
    <w:rsid w:val="00043DE4"/>
    <w:rsid w:val="00044465"/>
    <w:rsid w:val="00044950"/>
    <w:rsid w:val="00046710"/>
    <w:rsid w:val="000467D8"/>
    <w:rsid w:val="00050060"/>
    <w:rsid w:val="00050069"/>
    <w:rsid w:val="00052535"/>
    <w:rsid w:val="0005279B"/>
    <w:rsid w:val="00052DC2"/>
    <w:rsid w:val="00054ADA"/>
    <w:rsid w:val="00054D40"/>
    <w:rsid w:val="00055F47"/>
    <w:rsid w:val="00060FD0"/>
    <w:rsid w:val="00061362"/>
    <w:rsid w:val="00062285"/>
    <w:rsid w:val="00062477"/>
    <w:rsid w:val="000641DD"/>
    <w:rsid w:val="00064E46"/>
    <w:rsid w:val="000655DF"/>
    <w:rsid w:val="00065C76"/>
    <w:rsid w:val="00066044"/>
    <w:rsid w:val="000668A9"/>
    <w:rsid w:val="00067115"/>
    <w:rsid w:val="00070925"/>
    <w:rsid w:val="000716A6"/>
    <w:rsid w:val="0007183C"/>
    <w:rsid w:val="00071A60"/>
    <w:rsid w:val="0007263C"/>
    <w:rsid w:val="000728D6"/>
    <w:rsid w:val="00072ED7"/>
    <w:rsid w:val="00073357"/>
    <w:rsid w:val="00075A4B"/>
    <w:rsid w:val="00077F01"/>
    <w:rsid w:val="000800F2"/>
    <w:rsid w:val="000808FA"/>
    <w:rsid w:val="000816E8"/>
    <w:rsid w:val="0008215B"/>
    <w:rsid w:val="00082A03"/>
    <w:rsid w:val="000846EF"/>
    <w:rsid w:val="000848B2"/>
    <w:rsid w:val="000877D1"/>
    <w:rsid w:val="0009015B"/>
    <w:rsid w:val="000902E8"/>
    <w:rsid w:val="000911C1"/>
    <w:rsid w:val="0009139A"/>
    <w:rsid w:val="00092FE9"/>
    <w:rsid w:val="00093AEB"/>
    <w:rsid w:val="000942C9"/>
    <w:rsid w:val="00094E7B"/>
    <w:rsid w:val="000961BD"/>
    <w:rsid w:val="0009712E"/>
    <w:rsid w:val="000A01DB"/>
    <w:rsid w:val="000A1AB1"/>
    <w:rsid w:val="000A3602"/>
    <w:rsid w:val="000A363E"/>
    <w:rsid w:val="000A633B"/>
    <w:rsid w:val="000A63BF"/>
    <w:rsid w:val="000A732D"/>
    <w:rsid w:val="000B2987"/>
    <w:rsid w:val="000B46E3"/>
    <w:rsid w:val="000B61CD"/>
    <w:rsid w:val="000B63F4"/>
    <w:rsid w:val="000B71E2"/>
    <w:rsid w:val="000C143B"/>
    <w:rsid w:val="000C30A5"/>
    <w:rsid w:val="000C5092"/>
    <w:rsid w:val="000C5100"/>
    <w:rsid w:val="000C6842"/>
    <w:rsid w:val="000C7364"/>
    <w:rsid w:val="000D08FF"/>
    <w:rsid w:val="000D10A8"/>
    <w:rsid w:val="000D2E69"/>
    <w:rsid w:val="000D727B"/>
    <w:rsid w:val="000E0E14"/>
    <w:rsid w:val="000E1679"/>
    <w:rsid w:val="000E1842"/>
    <w:rsid w:val="000E2E6D"/>
    <w:rsid w:val="000E3342"/>
    <w:rsid w:val="000E4ACC"/>
    <w:rsid w:val="000E63DE"/>
    <w:rsid w:val="000E7111"/>
    <w:rsid w:val="000F1BD5"/>
    <w:rsid w:val="000F2079"/>
    <w:rsid w:val="000F2494"/>
    <w:rsid w:val="000F334D"/>
    <w:rsid w:val="000F4879"/>
    <w:rsid w:val="000F48C0"/>
    <w:rsid w:val="000F6270"/>
    <w:rsid w:val="000F7BDE"/>
    <w:rsid w:val="00101129"/>
    <w:rsid w:val="001013CB"/>
    <w:rsid w:val="0010169D"/>
    <w:rsid w:val="00101B76"/>
    <w:rsid w:val="00101C5D"/>
    <w:rsid w:val="00102DC1"/>
    <w:rsid w:val="00103F5B"/>
    <w:rsid w:val="00104F57"/>
    <w:rsid w:val="00106F11"/>
    <w:rsid w:val="001076C6"/>
    <w:rsid w:val="001079E9"/>
    <w:rsid w:val="00107F12"/>
    <w:rsid w:val="00110F40"/>
    <w:rsid w:val="0011132F"/>
    <w:rsid w:val="001129DA"/>
    <w:rsid w:val="001146ED"/>
    <w:rsid w:val="00115239"/>
    <w:rsid w:val="00115EE3"/>
    <w:rsid w:val="001162B2"/>
    <w:rsid w:val="00117FCC"/>
    <w:rsid w:val="001208AC"/>
    <w:rsid w:val="00121F63"/>
    <w:rsid w:val="00125586"/>
    <w:rsid w:val="00125974"/>
    <w:rsid w:val="001262BE"/>
    <w:rsid w:val="00131260"/>
    <w:rsid w:val="001327FE"/>
    <w:rsid w:val="00133209"/>
    <w:rsid w:val="0013331F"/>
    <w:rsid w:val="00134C0C"/>
    <w:rsid w:val="00134C81"/>
    <w:rsid w:val="00136D88"/>
    <w:rsid w:val="00145285"/>
    <w:rsid w:val="00145F3F"/>
    <w:rsid w:val="00147AAA"/>
    <w:rsid w:val="00150D7C"/>
    <w:rsid w:val="00151334"/>
    <w:rsid w:val="00153A89"/>
    <w:rsid w:val="00154496"/>
    <w:rsid w:val="00154A97"/>
    <w:rsid w:val="001561C4"/>
    <w:rsid w:val="00157935"/>
    <w:rsid w:val="00160A55"/>
    <w:rsid w:val="001628B7"/>
    <w:rsid w:val="00162D14"/>
    <w:rsid w:val="00163CA3"/>
    <w:rsid w:val="0016424D"/>
    <w:rsid w:val="00164A6F"/>
    <w:rsid w:val="00165466"/>
    <w:rsid w:val="00166DCE"/>
    <w:rsid w:val="001671A3"/>
    <w:rsid w:val="001700AB"/>
    <w:rsid w:val="00170466"/>
    <w:rsid w:val="001706D9"/>
    <w:rsid w:val="00171015"/>
    <w:rsid w:val="00173DAE"/>
    <w:rsid w:val="00180335"/>
    <w:rsid w:val="0018091C"/>
    <w:rsid w:val="00181CB7"/>
    <w:rsid w:val="00185755"/>
    <w:rsid w:val="001919F9"/>
    <w:rsid w:val="001948B0"/>
    <w:rsid w:val="0019596C"/>
    <w:rsid w:val="00196A2C"/>
    <w:rsid w:val="00197142"/>
    <w:rsid w:val="001971FD"/>
    <w:rsid w:val="0019783C"/>
    <w:rsid w:val="00197D80"/>
    <w:rsid w:val="001A1E8C"/>
    <w:rsid w:val="001A29B0"/>
    <w:rsid w:val="001A2B64"/>
    <w:rsid w:val="001A4A09"/>
    <w:rsid w:val="001A6D9C"/>
    <w:rsid w:val="001B0D3B"/>
    <w:rsid w:val="001B3451"/>
    <w:rsid w:val="001B3567"/>
    <w:rsid w:val="001B3B08"/>
    <w:rsid w:val="001B3E5E"/>
    <w:rsid w:val="001B435E"/>
    <w:rsid w:val="001B52EE"/>
    <w:rsid w:val="001B60B0"/>
    <w:rsid w:val="001C0483"/>
    <w:rsid w:val="001C0BBF"/>
    <w:rsid w:val="001C11F8"/>
    <w:rsid w:val="001C12F4"/>
    <w:rsid w:val="001C2080"/>
    <w:rsid w:val="001C209F"/>
    <w:rsid w:val="001C27DE"/>
    <w:rsid w:val="001C3192"/>
    <w:rsid w:val="001C687F"/>
    <w:rsid w:val="001C7329"/>
    <w:rsid w:val="001D04C0"/>
    <w:rsid w:val="001D0665"/>
    <w:rsid w:val="001D09BE"/>
    <w:rsid w:val="001D10E6"/>
    <w:rsid w:val="001D154C"/>
    <w:rsid w:val="001D20C0"/>
    <w:rsid w:val="001D664A"/>
    <w:rsid w:val="001E0B78"/>
    <w:rsid w:val="001E1F48"/>
    <w:rsid w:val="001E2C51"/>
    <w:rsid w:val="001E2D21"/>
    <w:rsid w:val="001E4556"/>
    <w:rsid w:val="001E4C62"/>
    <w:rsid w:val="001E565E"/>
    <w:rsid w:val="001E57DC"/>
    <w:rsid w:val="001E58C1"/>
    <w:rsid w:val="001E5A89"/>
    <w:rsid w:val="001E7BAF"/>
    <w:rsid w:val="001E7CF3"/>
    <w:rsid w:val="001E7E0C"/>
    <w:rsid w:val="001E7E96"/>
    <w:rsid w:val="001F0126"/>
    <w:rsid w:val="001F0C56"/>
    <w:rsid w:val="001F164B"/>
    <w:rsid w:val="001F1E82"/>
    <w:rsid w:val="001F3D58"/>
    <w:rsid w:val="001F44DD"/>
    <w:rsid w:val="001F451C"/>
    <w:rsid w:val="001F4BE4"/>
    <w:rsid w:val="001F6973"/>
    <w:rsid w:val="00200661"/>
    <w:rsid w:val="002007BB"/>
    <w:rsid w:val="002019D0"/>
    <w:rsid w:val="00202098"/>
    <w:rsid w:val="00202B50"/>
    <w:rsid w:val="00203278"/>
    <w:rsid w:val="00203FAE"/>
    <w:rsid w:val="00204176"/>
    <w:rsid w:val="002047A2"/>
    <w:rsid w:val="0020599E"/>
    <w:rsid w:val="002072F5"/>
    <w:rsid w:val="002111D2"/>
    <w:rsid w:val="002114E8"/>
    <w:rsid w:val="00212886"/>
    <w:rsid w:val="00214D9C"/>
    <w:rsid w:val="002156C0"/>
    <w:rsid w:val="00220C04"/>
    <w:rsid w:val="00223089"/>
    <w:rsid w:val="002231AB"/>
    <w:rsid w:val="00223D91"/>
    <w:rsid w:val="00224187"/>
    <w:rsid w:val="00225364"/>
    <w:rsid w:val="002256D2"/>
    <w:rsid w:val="0022627C"/>
    <w:rsid w:val="00226EC8"/>
    <w:rsid w:val="00227BD1"/>
    <w:rsid w:val="00227D29"/>
    <w:rsid w:val="0023085C"/>
    <w:rsid w:val="0023283F"/>
    <w:rsid w:val="002351B4"/>
    <w:rsid w:val="00235B97"/>
    <w:rsid w:val="00237AA5"/>
    <w:rsid w:val="00237B44"/>
    <w:rsid w:val="002414FE"/>
    <w:rsid w:val="0024184F"/>
    <w:rsid w:val="002430BF"/>
    <w:rsid w:val="0024433B"/>
    <w:rsid w:val="0024467A"/>
    <w:rsid w:val="00244943"/>
    <w:rsid w:val="0024670F"/>
    <w:rsid w:val="00246A81"/>
    <w:rsid w:val="002500BC"/>
    <w:rsid w:val="0025011E"/>
    <w:rsid w:val="00251D7C"/>
    <w:rsid w:val="0025219B"/>
    <w:rsid w:val="00253E21"/>
    <w:rsid w:val="00254286"/>
    <w:rsid w:val="0025467F"/>
    <w:rsid w:val="002546B0"/>
    <w:rsid w:val="00254803"/>
    <w:rsid w:val="00254FE0"/>
    <w:rsid w:val="00255C9A"/>
    <w:rsid w:val="00255FE9"/>
    <w:rsid w:val="002567B9"/>
    <w:rsid w:val="00256BA8"/>
    <w:rsid w:val="00260410"/>
    <w:rsid w:val="002616D9"/>
    <w:rsid w:val="00261D35"/>
    <w:rsid w:val="002621A4"/>
    <w:rsid w:val="00262F86"/>
    <w:rsid w:val="00266814"/>
    <w:rsid w:val="00270F16"/>
    <w:rsid w:val="002714F3"/>
    <w:rsid w:val="00273FE7"/>
    <w:rsid w:val="00274E07"/>
    <w:rsid w:val="00276818"/>
    <w:rsid w:val="00276A0C"/>
    <w:rsid w:val="00277007"/>
    <w:rsid w:val="002773CA"/>
    <w:rsid w:val="002823A6"/>
    <w:rsid w:val="002845D5"/>
    <w:rsid w:val="002862BD"/>
    <w:rsid w:val="002879A1"/>
    <w:rsid w:val="002918B1"/>
    <w:rsid w:val="0029194E"/>
    <w:rsid w:val="00291B72"/>
    <w:rsid w:val="002955D7"/>
    <w:rsid w:val="0029693E"/>
    <w:rsid w:val="00296D20"/>
    <w:rsid w:val="002A224B"/>
    <w:rsid w:val="002A2479"/>
    <w:rsid w:val="002A5834"/>
    <w:rsid w:val="002A6515"/>
    <w:rsid w:val="002A7314"/>
    <w:rsid w:val="002A7748"/>
    <w:rsid w:val="002A7817"/>
    <w:rsid w:val="002A7A2B"/>
    <w:rsid w:val="002B0B11"/>
    <w:rsid w:val="002B0B71"/>
    <w:rsid w:val="002B1A39"/>
    <w:rsid w:val="002B2098"/>
    <w:rsid w:val="002B3059"/>
    <w:rsid w:val="002B3B0A"/>
    <w:rsid w:val="002B5B3F"/>
    <w:rsid w:val="002B6A0C"/>
    <w:rsid w:val="002B7D10"/>
    <w:rsid w:val="002C06EC"/>
    <w:rsid w:val="002C24B7"/>
    <w:rsid w:val="002C2757"/>
    <w:rsid w:val="002C3A2A"/>
    <w:rsid w:val="002C426E"/>
    <w:rsid w:val="002C5B17"/>
    <w:rsid w:val="002C6363"/>
    <w:rsid w:val="002C6E16"/>
    <w:rsid w:val="002C6E1F"/>
    <w:rsid w:val="002D2F7E"/>
    <w:rsid w:val="002D4461"/>
    <w:rsid w:val="002D6058"/>
    <w:rsid w:val="002E14C6"/>
    <w:rsid w:val="002E1D65"/>
    <w:rsid w:val="002E24EF"/>
    <w:rsid w:val="002E4529"/>
    <w:rsid w:val="002E5C97"/>
    <w:rsid w:val="002E60BA"/>
    <w:rsid w:val="002E6308"/>
    <w:rsid w:val="002E7234"/>
    <w:rsid w:val="002F0401"/>
    <w:rsid w:val="002F0DC4"/>
    <w:rsid w:val="002F1D2F"/>
    <w:rsid w:val="002F1F80"/>
    <w:rsid w:val="002F28E2"/>
    <w:rsid w:val="002F3FE5"/>
    <w:rsid w:val="002F485A"/>
    <w:rsid w:val="002F4A0E"/>
    <w:rsid w:val="002F509B"/>
    <w:rsid w:val="002F5ABB"/>
    <w:rsid w:val="002F5F92"/>
    <w:rsid w:val="002F64F7"/>
    <w:rsid w:val="00300525"/>
    <w:rsid w:val="00300DAB"/>
    <w:rsid w:val="0030172E"/>
    <w:rsid w:val="0030194B"/>
    <w:rsid w:val="00301E5C"/>
    <w:rsid w:val="003071DE"/>
    <w:rsid w:val="00310C1E"/>
    <w:rsid w:val="003132D1"/>
    <w:rsid w:val="00313E59"/>
    <w:rsid w:val="003174BB"/>
    <w:rsid w:val="003218D4"/>
    <w:rsid w:val="00322D9C"/>
    <w:rsid w:val="0032390C"/>
    <w:rsid w:val="0032403A"/>
    <w:rsid w:val="00324247"/>
    <w:rsid w:val="003254E1"/>
    <w:rsid w:val="00325717"/>
    <w:rsid w:val="0032614D"/>
    <w:rsid w:val="00326954"/>
    <w:rsid w:val="003270F9"/>
    <w:rsid w:val="0033015A"/>
    <w:rsid w:val="003336ED"/>
    <w:rsid w:val="00333B75"/>
    <w:rsid w:val="00337A4D"/>
    <w:rsid w:val="00337CE9"/>
    <w:rsid w:val="0034021E"/>
    <w:rsid w:val="0034156A"/>
    <w:rsid w:val="00342608"/>
    <w:rsid w:val="00342E80"/>
    <w:rsid w:val="00343413"/>
    <w:rsid w:val="00343429"/>
    <w:rsid w:val="00343AAA"/>
    <w:rsid w:val="003447C2"/>
    <w:rsid w:val="00344B4A"/>
    <w:rsid w:val="00345253"/>
    <w:rsid w:val="00345289"/>
    <w:rsid w:val="0034564B"/>
    <w:rsid w:val="00346ED7"/>
    <w:rsid w:val="00350E21"/>
    <w:rsid w:val="00351D90"/>
    <w:rsid w:val="0035208A"/>
    <w:rsid w:val="00353E90"/>
    <w:rsid w:val="00356D78"/>
    <w:rsid w:val="00357B83"/>
    <w:rsid w:val="00360620"/>
    <w:rsid w:val="003625F8"/>
    <w:rsid w:val="003647E6"/>
    <w:rsid w:val="00364B89"/>
    <w:rsid w:val="00364E3A"/>
    <w:rsid w:val="0036621C"/>
    <w:rsid w:val="003671D8"/>
    <w:rsid w:val="00367FEC"/>
    <w:rsid w:val="0037092C"/>
    <w:rsid w:val="00371725"/>
    <w:rsid w:val="00371AF5"/>
    <w:rsid w:val="003751AF"/>
    <w:rsid w:val="00375F43"/>
    <w:rsid w:val="00375FC2"/>
    <w:rsid w:val="003818B3"/>
    <w:rsid w:val="00382DA0"/>
    <w:rsid w:val="00383A6D"/>
    <w:rsid w:val="003848EB"/>
    <w:rsid w:val="00385624"/>
    <w:rsid w:val="00385A79"/>
    <w:rsid w:val="00385DBE"/>
    <w:rsid w:val="003861E0"/>
    <w:rsid w:val="00390BB1"/>
    <w:rsid w:val="00391650"/>
    <w:rsid w:val="00391BB4"/>
    <w:rsid w:val="003928B8"/>
    <w:rsid w:val="00393164"/>
    <w:rsid w:val="003972BD"/>
    <w:rsid w:val="0039786C"/>
    <w:rsid w:val="003A0FDF"/>
    <w:rsid w:val="003A154C"/>
    <w:rsid w:val="003A2B10"/>
    <w:rsid w:val="003A34F6"/>
    <w:rsid w:val="003A6B46"/>
    <w:rsid w:val="003B17BB"/>
    <w:rsid w:val="003B1A0A"/>
    <w:rsid w:val="003B2F8C"/>
    <w:rsid w:val="003B43AD"/>
    <w:rsid w:val="003B467C"/>
    <w:rsid w:val="003B4C62"/>
    <w:rsid w:val="003B5478"/>
    <w:rsid w:val="003C44C1"/>
    <w:rsid w:val="003C528B"/>
    <w:rsid w:val="003C5EE7"/>
    <w:rsid w:val="003C6996"/>
    <w:rsid w:val="003C74AC"/>
    <w:rsid w:val="003C7E2B"/>
    <w:rsid w:val="003D2AE6"/>
    <w:rsid w:val="003D35DB"/>
    <w:rsid w:val="003D505E"/>
    <w:rsid w:val="003D59DD"/>
    <w:rsid w:val="003D798B"/>
    <w:rsid w:val="003D7D62"/>
    <w:rsid w:val="003E44BD"/>
    <w:rsid w:val="003E4E4B"/>
    <w:rsid w:val="003E53BB"/>
    <w:rsid w:val="003E5470"/>
    <w:rsid w:val="003E5517"/>
    <w:rsid w:val="003E5B66"/>
    <w:rsid w:val="003E6D7D"/>
    <w:rsid w:val="003E748B"/>
    <w:rsid w:val="003F06F0"/>
    <w:rsid w:val="003F0E7B"/>
    <w:rsid w:val="003F3296"/>
    <w:rsid w:val="003F34B5"/>
    <w:rsid w:val="003F4AC1"/>
    <w:rsid w:val="003F5110"/>
    <w:rsid w:val="003F7558"/>
    <w:rsid w:val="003F7F9B"/>
    <w:rsid w:val="004009A8"/>
    <w:rsid w:val="00403D99"/>
    <w:rsid w:val="00404D3A"/>
    <w:rsid w:val="00405467"/>
    <w:rsid w:val="00410139"/>
    <w:rsid w:val="00411423"/>
    <w:rsid w:val="00414120"/>
    <w:rsid w:val="00414CF4"/>
    <w:rsid w:val="00415059"/>
    <w:rsid w:val="00416039"/>
    <w:rsid w:val="0041642D"/>
    <w:rsid w:val="00416C02"/>
    <w:rsid w:val="0041750C"/>
    <w:rsid w:val="00417795"/>
    <w:rsid w:val="00417A5F"/>
    <w:rsid w:val="00417D32"/>
    <w:rsid w:val="004209F4"/>
    <w:rsid w:val="004212CE"/>
    <w:rsid w:val="0042176F"/>
    <w:rsid w:val="00422E7B"/>
    <w:rsid w:val="004238CD"/>
    <w:rsid w:val="00425ABB"/>
    <w:rsid w:val="00426055"/>
    <w:rsid w:val="00427ECA"/>
    <w:rsid w:val="00432649"/>
    <w:rsid w:val="00432714"/>
    <w:rsid w:val="00433F0A"/>
    <w:rsid w:val="00434301"/>
    <w:rsid w:val="004377A1"/>
    <w:rsid w:val="00440F4E"/>
    <w:rsid w:val="00441CBA"/>
    <w:rsid w:val="0044487C"/>
    <w:rsid w:val="00444C9F"/>
    <w:rsid w:val="004474D1"/>
    <w:rsid w:val="0045117F"/>
    <w:rsid w:val="00451D7A"/>
    <w:rsid w:val="0045231E"/>
    <w:rsid w:val="004541B0"/>
    <w:rsid w:val="004553C9"/>
    <w:rsid w:val="0046063C"/>
    <w:rsid w:val="0046064F"/>
    <w:rsid w:val="0046154B"/>
    <w:rsid w:val="004636CF"/>
    <w:rsid w:val="004649EE"/>
    <w:rsid w:val="00464B2E"/>
    <w:rsid w:val="00465121"/>
    <w:rsid w:val="00467218"/>
    <w:rsid w:val="00467705"/>
    <w:rsid w:val="004735CF"/>
    <w:rsid w:val="0047519E"/>
    <w:rsid w:val="00475CA8"/>
    <w:rsid w:val="0047638A"/>
    <w:rsid w:val="00481FC5"/>
    <w:rsid w:val="004820AA"/>
    <w:rsid w:val="00482CBA"/>
    <w:rsid w:val="00484606"/>
    <w:rsid w:val="004857DC"/>
    <w:rsid w:val="00485B24"/>
    <w:rsid w:val="00487237"/>
    <w:rsid w:val="00487BBC"/>
    <w:rsid w:val="00487D1F"/>
    <w:rsid w:val="0049066A"/>
    <w:rsid w:val="00490AFF"/>
    <w:rsid w:val="004928F7"/>
    <w:rsid w:val="00493F6A"/>
    <w:rsid w:val="00495A59"/>
    <w:rsid w:val="00496FDB"/>
    <w:rsid w:val="004A09B0"/>
    <w:rsid w:val="004A0DC5"/>
    <w:rsid w:val="004A1030"/>
    <w:rsid w:val="004A1275"/>
    <w:rsid w:val="004A1595"/>
    <w:rsid w:val="004A4D8B"/>
    <w:rsid w:val="004A67D6"/>
    <w:rsid w:val="004A693D"/>
    <w:rsid w:val="004A6AE2"/>
    <w:rsid w:val="004B03F2"/>
    <w:rsid w:val="004B0912"/>
    <w:rsid w:val="004B0E40"/>
    <w:rsid w:val="004B1023"/>
    <w:rsid w:val="004B27BC"/>
    <w:rsid w:val="004B3D2A"/>
    <w:rsid w:val="004B4A72"/>
    <w:rsid w:val="004B506A"/>
    <w:rsid w:val="004C1B0D"/>
    <w:rsid w:val="004C2066"/>
    <w:rsid w:val="004C22F9"/>
    <w:rsid w:val="004C492C"/>
    <w:rsid w:val="004C4CE9"/>
    <w:rsid w:val="004C4CFF"/>
    <w:rsid w:val="004C52E7"/>
    <w:rsid w:val="004C5615"/>
    <w:rsid w:val="004C6895"/>
    <w:rsid w:val="004C69D3"/>
    <w:rsid w:val="004D1470"/>
    <w:rsid w:val="004D2CD9"/>
    <w:rsid w:val="004D5EDC"/>
    <w:rsid w:val="004D6D01"/>
    <w:rsid w:val="004D7326"/>
    <w:rsid w:val="004E04E8"/>
    <w:rsid w:val="004E1F9E"/>
    <w:rsid w:val="004E31CD"/>
    <w:rsid w:val="004E360E"/>
    <w:rsid w:val="004E48DC"/>
    <w:rsid w:val="004E4E5E"/>
    <w:rsid w:val="004E52A6"/>
    <w:rsid w:val="004E58BF"/>
    <w:rsid w:val="004E63FC"/>
    <w:rsid w:val="004E7048"/>
    <w:rsid w:val="004E775F"/>
    <w:rsid w:val="004F0428"/>
    <w:rsid w:val="004F06EF"/>
    <w:rsid w:val="004F10C0"/>
    <w:rsid w:val="004F128C"/>
    <w:rsid w:val="004F31C5"/>
    <w:rsid w:val="004F4434"/>
    <w:rsid w:val="004F66AD"/>
    <w:rsid w:val="004F730C"/>
    <w:rsid w:val="00500AE2"/>
    <w:rsid w:val="00500EDE"/>
    <w:rsid w:val="00502935"/>
    <w:rsid w:val="00502C78"/>
    <w:rsid w:val="005034F6"/>
    <w:rsid w:val="0050394B"/>
    <w:rsid w:val="005041A0"/>
    <w:rsid w:val="005046C3"/>
    <w:rsid w:val="00511AA9"/>
    <w:rsid w:val="00512A95"/>
    <w:rsid w:val="005137FB"/>
    <w:rsid w:val="00515A52"/>
    <w:rsid w:val="00515C7C"/>
    <w:rsid w:val="005161FC"/>
    <w:rsid w:val="00516FCC"/>
    <w:rsid w:val="00517FDD"/>
    <w:rsid w:val="00520575"/>
    <w:rsid w:val="00520EBD"/>
    <w:rsid w:val="005211A1"/>
    <w:rsid w:val="00522830"/>
    <w:rsid w:val="00522D29"/>
    <w:rsid w:val="0052331F"/>
    <w:rsid w:val="005242D3"/>
    <w:rsid w:val="0052464B"/>
    <w:rsid w:val="0052572C"/>
    <w:rsid w:val="00525BD1"/>
    <w:rsid w:val="00526EEE"/>
    <w:rsid w:val="0053002E"/>
    <w:rsid w:val="0053005C"/>
    <w:rsid w:val="0053148A"/>
    <w:rsid w:val="00531838"/>
    <w:rsid w:val="00536166"/>
    <w:rsid w:val="005375AF"/>
    <w:rsid w:val="005379E8"/>
    <w:rsid w:val="005421A5"/>
    <w:rsid w:val="005430E4"/>
    <w:rsid w:val="00543131"/>
    <w:rsid w:val="00543F34"/>
    <w:rsid w:val="00544BE1"/>
    <w:rsid w:val="00547B0D"/>
    <w:rsid w:val="0055179B"/>
    <w:rsid w:val="0055420D"/>
    <w:rsid w:val="005557FB"/>
    <w:rsid w:val="005559F8"/>
    <w:rsid w:val="005621AA"/>
    <w:rsid w:val="005626D6"/>
    <w:rsid w:val="005639BC"/>
    <w:rsid w:val="0057120F"/>
    <w:rsid w:val="0057375A"/>
    <w:rsid w:val="00573D4D"/>
    <w:rsid w:val="00574B54"/>
    <w:rsid w:val="00574C0D"/>
    <w:rsid w:val="00575B22"/>
    <w:rsid w:val="00575CCA"/>
    <w:rsid w:val="005778D3"/>
    <w:rsid w:val="005778FD"/>
    <w:rsid w:val="00580C65"/>
    <w:rsid w:val="00581655"/>
    <w:rsid w:val="005819A9"/>
    <w:rsid w:val="00582CA8"/>
    <w:rsid w:val="00584C80"/>
    <w:rsid w:val="00585B26"/>
    <w:rsid w:val="00585D99"/>
    <w:rsid w:val="0058670E"/>
    <w:rsid w:val="00592418"/>
    <w:rsid w:val="00596211"/>
    <w:rsid w:val="005A0247"/>
    <w:rsid w:val="005A2EF8"/>
    <w:rsid w:val="005A33DF"/>
    <w:rsid w:val="005A6742"/>
    <w:rsid w:val="005B060C"/>
    <w:rsid w:val="005B0BA8"/>
    <w:rsid w:val="005B0CDD"/>
    <w:rsid w:val="005B18B9"/>
    <w:rsid w:val="005B3DE4"/>
    <w:rsid w:val="005B6D0C"/>
    <w:rsid w:val="005B7976"/>
    <w:rsid w:val="005C0BCD"/>
    <w:rsid w:val="005C0BDE"/>
    <w:rsid w:val="005C23CF"/>
    <w:rsid w:val="005C2650"/>
    <w:rsid w:val="005C269D"/>
    <w:rsid w:val="005C465D"/>
    <w:rsid w:val="005C501B"/>
    <w:rsid w:val="005C63A0"/>
    <w:rsid w:val="005C6E0D"/>
    <w:rsid w:val="005D1EB6"/>
    <w:rsid w:val="005D3272"/>
    <w:rsid w:val="005D3920"/>
    <w:rsid w:val="005D59B9"/>
    <w:rsid w:val="005D5C37"/>
    <w:rsid w:val="005D6518"/>
    <w:rsid w:val="005D6725"/>
    <w:rsid w:val="005D686B"/>
    <w:rsid w:val="005D6ADC"/>
    <w:rsid w:val="005D7451"/>
    <w:rsid w:val="005D78FF"/>
    <w:rsid w:val="005E019F"/>
    <w:rsid w:val="005E057C"/>
    <w:rsid w:val="005E060B"/>
    <w:rsid w:val="005E11F4"/>
    <w:rsid w:val="005E318F"/>
    <w:rsid w:val="005E43D0"/>
    <w:rsid w:val="005E5934"/>
    <w:rsid w:val="005E6122"/>
    <w:rsid w:val="005E7D2E"/>
    <w:rsid w:val="005F00EE"/>
    <w:rsid w:val="005F0806"/>
    <w:rsid w:val="005F081A"/>
    <w:rsid w:val="005F20F2"/>
    <w:rsid w:val="005F23AC"/>
    <w:rsid w:val="005F3BE5"/>
    <w:rsid w:val="005F3C20"/>
    <w:rsid w:val="005F520D"/>
    <w:rsid w:val="005F6311"/>
    <w:rsid w:val="005F666B"/>
    <w:rsid w:val="005F6ACC"/>
    <w:rsid w:val="005F7321"/>
    <w:rsid w:val="006008C8"/>
    <w:rsid w:val="00600B60"/>
    <w:rsid w:val="00601146"/>
    <w:rsid w:val="006011FC"/>
    <w:rsid w:val="00602969"/>
    <w:rsid w:val="006035F7"/>
    <w:rsid w:val="006049D8"/>
    <w:rsid w:val="00605841"/>
    <w:rsid w:val="006135EB"/>
    <w:rsid w:val="006135FD"/>
    <w:rsid w:val="00613D2B"/>
    <w:rsid w:val="00614938"/>
    <w:rsid w:val="006160FB"/>
    <w:rsid w:val="00616A20"/>
    <w:rsid w:val="00617D8F"/>
    <w:rsid w:val="00617FCF"/>
    <w:rsid w:val="006204D7"/>
    <w:rsid w:val="00620961"/>
    <w:rsid w:val="00620E74"/>
    <w:rsid w:val="00620E8D"/>
    <w:rsid w:val="00623ED5"/>
    <w:rsid w:val="0062415E"/>
    <w:rsid w:val="0062464F"/>
    <w:rsid w:val="0062561A"/>
    <w:rsid w:val="00625A11"/>
    <w:rsid w:val="00631BBC"/>
    <w:rsid w:val="00632093"/>
    <w:rsid w:val="00632871"/>
    <w:rsid w:val="006358D9"/>
    <w:rsid w:val="00637F29"/>
    <w:rsid w:val="006413FD"/>
    <w:rsid w:val="006436F9"/>
    <w:rsid w:val="00645D55"/>
    <w:rsid w:val="006479B7"/>
    <w:rsid w:val="0065310E"/>
    <w:rsid w:val="006560EB"/>
    <w:rsid w:val="00656451"/>
    <w:rsid w:val="006579CD"/>
    <w:rsid w:val="00661B6F"/>
    <w:rsid w:val="00662AF5"/>
    <w:rsid w:val="00666D79"/>
    <w:rsid w:val="00667AF1"/>
    <w:rsid w:val="00670527"/>
    <w:rsid w:val="00670B04"/>
    <w:rsid w:val="00672D97"/>
    <w:rsid w:val="0067742D"/>
    <w:rsid w:val="00677D52"/>
    <w:rsid w:val="00682836"/>
    <w:rsid w:val="00682AF1"/>
    <w:rsid w:val="00686196"/>
    <w:rsid w:val="00686BAA"/>
    <w:rsid w:val="00691B8E"/>
    <w:rsid w:val="006922B0"/>
    <w:rsid w:val="0069278E"/>
    <w:rsid w:val="0069385D"/>
    <w:rsid w:val="0069481E"/>
    <w:rsid w:val="00694D6F"/>
    <w:rsid w:val="006950B0"/>
    <w:rsid w:val="00696CB5"/>
    <w:rsid w:val="006976E0"/>
    <w:rsid w:val="006A0C57"/>
    <w:rsid w:val="006A14FB"/>
    <w:rsid w:val="006A1797"/>
    <w:rsid w:val="006A19A9"/>
    <w:rsid w:val="006A216E"/>
    <w:rsid w:val="006A2865"/>
    <w:rsid w:val="006A6F20"/>
    <w:rsid w:val="006A7B4D"/>
    <w:rsid w:val="006B0F8D"/>
    <w:rsid w:val="006B1FAD"/>
    <w:rsid w:val="006B2732"/>
    <w:rsid w:val="006B364C"/>
    <w:rsid w:val="006B4A24"/>
    <w:rsid w:val="006B4B7E"/>
    <w:rsid w:val="006B51E2"/>
    <w:rsid w:val="006B5AFA"/>
    <w:rsid w:val="006B5B57"/>
    <w:rsid w:val="006B69FF"/>
    <w:rsid w:val="006B70A8"/>
    <w:rsid w:val="006B7178"/>
    <w:rsid w:val="006B77AE"/>
    <w:rsid w:val="006B7BCC"/>
    <w:rsid w:val="006C32E0"/>
    <w:rsid w:val="006C3BE5"/>
    <w:rsid w:val="006C5F9F"/>
    <w:rsid w:val="006C612C"/>
    <w:rsid w:val="006D0CD7"/>
    <w:rsid w:val="006D1848"/>
    <w:rsid w:val="006D4434"/>
    <w:rsid w:val="006D52DD"/>
    <w:rsid w:val="006D6818"/>
    <w:rsid w:val="006E08FF"/>
    <w:rsid w:val="006E1588"/>
    <w:rsid w:val="006E1877"/>
    <w:rsid w:val="006E1E98"/>
    <w:rsid w:val="006E2FB3"/>
    <w:rsid w:val="006E3420"/>
    <w:rsid w:val="006E41EC"/>
    <w:rsid w:val="006E44A9"/>
    <w:rsid w:val="006E6144"/>
    <w:rsid w:val="006E6AD1"/>
    <w:rsid w:val="006E77DA"/>
    <w:rsid w:val="006F080A"/>
    <w:rsid w:val="006F1197"/>
    <w:rsid w:val="006F31A4"/>
    <w:rsid w:val="006F3214"/>
    <w:rsid w:val="006F6DE3"/>
    <w:rsid w:val="006F79BC"/>
    <w:rsid w:val="007018F2"/>
    <w:rsid w:val="00702B33"/>
    <w:rsid w:val="00703620"/>
    <w:rsid w:val="00705910"/>
    <w:rsid w:val="00711C41"/>
    <w:rsid w:val="0071349A"/>
    <w:rsid w:val="007137FB"/>
    <w:rsid w:val="00717197"/>
    <w:rsid w:val="00720901"/>
    <w:rsid w:val="00721206"/>
    <w:rsid w:val="007241B5"/>
    <w:rsid w:val="00724C07"/>
    <w:rsid w:val="00724D71"/>
    <w:rsid w:val="00727527"/>
    <w:rsid w:val="00727D5B"/>
    <w:rsid w:val="0073060D"/>
    <w:rsid w:val="0073106D"/>
    <w:rsid w:val="00734390"/>
    <w:rsid w:val="00736AF0"/>
    <w:rsid w:val="007370AE"/>
    <w:rsid w:val="00741A9B"/>
    <w:rsid w:val="007452AD"/>
    <w:rsid w:val="0074585A"/>
    <w:rsid w:val="007458E4"/>
    <w:rsid w:val="00745CA0"/>
    <w:rsid w:val="00747562"/>
    <w:rsid w:val="007478F9"/>
    <w:rsid w:val="00751975"/>
    <w:rsid w:val="00751C82"/>
    <w:rsid w:val="007528D9"/>
    <w:rsid w:val="0075358D"/>
    <w:rsid w:val="007553EF"/>
    <w:rsid w:val="00755967"/>
    <w:rsid w:val="007577A0"/>
    <w:rsid w:val="00757DC6"/>
    <w:rsid w:val="00760FB3"/>
    <w:rsid w:val="00762B63"/>
    <w:rsid w:val="00763AF7"/>
    <w:rsid w:val="00763EA3"/>
    <w:rsid w:val="0076472E"/>
    <w:rsid w:val="00764992"/>
    <w:rsid w:val="00765CF0"/>
    <w:rsid w:val="00765D41"/>
    <w:rsid w:val="007702DE"/>
    <w:rsid w:val="00771321"/>
    <w:rsid w:val="0077187F"/>
    <w:rsid w:val="00772E5A"/>
    <w:rsid w:val="0077509A"/>
    <w:rsid w:val="00775645"/>
    <w:rsid w:val="007769A5"/>
    <w:rsid w:val="007800BD"/>
    <w:rsid w:val="0078226C"/>
    <w:rsid w:val="0078353F"/>
    <w:rsid w:val="007838FC"/>
    <w:rsid w:val="00783F4E"/>
    <w:rsid w:val="00785364"/>
    <w:rsid w:val="00785917"/>
    <w:rsid w:val="007861D9"/>
    <w:rsid w:val="00790623"/>
    <w:rsid w:val="00791CE9"/>
    <w:rsid w:val="00791DB5"/>
    <w:rsid w:val="0079251D"/>
    <w:rsid w:val="00792D0F"/>
    <w:rsid w:val="00792F5B"/>
    <w:rsid w:val="00794907"/>
    <w:rsid w:val="007953A9"/>
    <w:rsid w:val="00796917"/>
    <w:rsid w:val="00797F96"/>
    <w:rsid w:val="007A0275"/>
    <w:rsid w:val="007A1598"/>
    <w:rsid w:val="007A1A1E"/>
    <w:rsid w:val="007A341D"/>
    <w:rsid w:val="007A35D3"/>
    <w:rsid w:val="007A47E6"/>
    <w:rsid w:val="007A4F27"/>
    <w:rsid w:val="007A6857"/>
    <w:rsid w:val="007A7F26"/>
    <w:rsid w:val="007B0C01"/>
    <w:rsid w:val="007B1B87"/>
    <w:rsid w:val="007B2E88"/>
    <w:rsid w:val="007B3E27"/>
    <w:rsid w:val="007B4096"/>
    <w:rsid w:val="007B5B11"/>
    <w:rsid w:val="007B66CB"/>
    <w:rsid w:val="007B7085"/>
    <w:rsid w:val="007C459F"/>
    <w:rsid w:val="007C7999"/>
    <w:rsid w:val="007D16D5"/>
    <w:rsid w:val="007D1FD8"/>
    <w:rsid w:val="007D243B"/>
    <w:rsid w:val="007D34A9"/>
    <w:rsid w:val="007D5EDD"/>
    <w:rsid w:val="007E1D3C"/>
    <w:rsid w:val="007E2D9B"/>
    <w:rsid w:val="007E3655"/>
    <w:rsid w:val="007E3923"/>
    <w:rsid w:val="007E4FEA"/>
    <w:rsid w:val="007E52E2"/>
    <w:rsid w:val="007E53AC"/>
    <w:rsid w:val="007E5AC0"/>
    <w:rsid w:val="007F0D79"/>
    <w:rsid w:val="007F1AB9"/>
    <w:rsid w:val="007F2D02"/>
    <w:rsid w:val="007F4A04"/>
    <w:rsid w:val="007F520C"/>
    <w:rsid w:val="007F5D14"/>
    <w:rsid w:val="007F7935"/>
    <w:rsid w:val="00800984"/>
    <w:rsid w:val="00800AC5"/>
    <w:rsid w:val="00802498"/>
    <w:rsid w:val="008028F9"/>
    <w:rsid w:val="00802F7C"/>
    <w:rsid w:val="00804F01"/>
    <w:rsid w:val="00810706"/>
    <w:rsid w:val="00811732"/>
    <w:rsid w:val="0081253D"/>
    <w:rsid w:val="00813900"/>
    <w:rsid w:val="00816C5C"/>
    <w:rsid w:val="0081713E"/>
    <w:rsid w:val="00820E84"/>
    <w:rsid w:val="00820EF4"/>
    <w:rsid w:val="00821062"/>
    <w:rsid w:val="0082175A"/>
    <w:rsid w:val="008241F3"/>
    <w:rsid w:val="00824BE6"/>
    <w:rsid w:val="00826C52"/>
    <w:rsid w:val="00827499"/>
    <w:rsid w:val="00831BE3"/>
    <w:rsid w:val="00831E9C"/>
    <w:rsid w:val="00831F35"/>
    <w:rsid w:val="00832A12"/>
    <w:rsid w:val="00833FCD"/>
    <w:rsid w:val="0083472E"/>
    <w:rsid w:val="008351F2"/>
    <w:rsid w:val="00835329"/>
    <w:rsid w:val="008364CF"/>
    <w:rsid w:val="00836E65"/>
    <w:rsid w:val="00840C2F"/>
    <w:rsid w:val="00840C96"/>
    <w:rsid w:val="00843F86"/>
    <w:rsid w:val="00845361"/>
    <w:rsid w:val="00845742"/>
    <w:rsid w:val="00845B8E"/>
    <w:rsid w:val="00845EDE"/>
    <w:rsid w:val="00846E45"/>
    <w:rsid w:val="00847DF7"/>
    <w:rsid w:val="00850CE1"/>
    <w:rsid w:val="00852A12"/>
    <w:rsid w:val="00853B3D"/>
    <w:rsid w:val="00855C5C"/>
    <w:rsid w:val="00856261"/>
    <w:rsid w:val="008565FE"/>
    <w:rsid w:val="0086083A"/>
    <w:rsid w:val="00861B97"/>
    <w:rsid w:val="008622E9"/>
    <w:rsid w:val="008627D4"/>
    <w:rsid w:val="00862D3B"/>
    <w:rsid w:val="00863557"/>
    <w:rsid w:val="008641CE"/>
    <w:rsid w:val="008664CD"/>
    <w:rsid w:val="008665B5"/>
    <w:rsid w:val="0086792F"/>
    <w:rsid w:val="00870D3C"/>
    <w:rsid w:val="00874036"/>
    <w:rsid w:val="0087408E"/>
    <w:rsid w:val="00874A02"/>
    <w:rsid w:val="00877D2A"/>
    <w:rsid w:val="0088324F"/>
    <w:rsid w:val="00883A62"/>
    <w:rsid w:val="008854D3"/>
    <w:rsid w:val="00886781"/>
    <w:rsid w:val="0089306D"/>
    <w:rsid w:val="00894096"/>
    <w:rsid w:val="00894876"/>
    <w:rsid w:val="00896C78"/>
    <w:rsid w:val="008A1FBE"/>
    <w:rsid w:val="008A3446"/>
    <w:rsid w:val="008A4202"/>
    <w:rsid w:val="008A5D94"/>
    <w:rsid w:val="008A7BE1"/>
    <w:rsid w:val="008B056F"/>
    <w:rsid w:val="008B14C6"/>
    <w:rsid w:val="008B195E"/>
    <w:rsid w:val="008B2C3C"/>
    <w:rsid w:val="008B4E5E"/>
    <w:rsid w:val="008B668C"/>
    <w:rsid w:val="008B789D"/>
    <w:rsid w:val="008C06D7"/>
    <w:rsid w:val="008C3A4C"/>
    <w:rsid w:val="008C449A"/>
    <w:rsid w:val="008C51FC"/>
    <w:rsid w:val="008C6A08"/>
    <w:rsid w:val="008D0CD6"/>
    <w:rsid w:val="008D3248"/>
    <w:rsid w:val="008D3FB3"/>
    <w:rsid w:val="008D4D16"/>
    <w:rsid w:val="008D53EF"/>
    <w:rsid w:val="008D5E6B"/>
    <w:rsid w:val="008D7C6F"/>
    <w:rsid w:val="008E029B"/>
    <w:rsid w:val="008E091B"/>
    <w:rsid w:val="008E2766"/>
    <w:rsid w:val="008E3D5B"/>
    <w:rsid w:val="008E7194"/>
    <w:rsid w:val="008E7F2C"/>
    <w:rsid w:val="008F0F35"/>
    <w:rsid w:val="008F3825"/>
    <w:rsid w:val="008F407C"/>
    <w:rsid w:val="008F4B10"/>
    <w:rsid w:val="008F5B85"/>
    <w:rsid w:val="008F5C6E"/>
    <w:rsid w:val="008F6074"/>
    <w:rsid w:val="00901CB0"/>
    <w:rsid w:val="009026AE"/>
    <w:rsid w:val="00902A59"/>
    <w:rsid w:val="00903870"/>
    <w:rsid w:val="00905366"/>
    <w:rsid w:val="00912485"/>
    <w:rsid w:val="009129AA"/>
    <w:rsid w:val="00913116"/>
    <w:rsid w:val="0091482E"/>
    <w:rsid w:val="00917430"/>
    <w:rsid w:val="00917ED2"/>
    <w:rsid w:val="00920CEC"/>
    <w:rsid w:val="009214E5"/>
    <w:rsid w:val="009241FA"/>
    <w:rsid w:val="00924ED8"/>
    <w:rsid w:val="0092617F"/>
    <w:rsid w:val="00926D3B"/>
    <w:rsid w:val="00927171"/>
    <w:rsid w:val="00927D6C"/>
    <w:rsid w:val="00927D74"/>
    <w:rsid w:val="009351E7"/>
    <w:rsid w:val="009417F7"/>
    <w:rsid w:val="009432B6"/>
    <w:rsid w:val="00943BB6"/>
    <w:rsid w:val="009441F9"/>
    <w:rsid w:val="00945CB7"/>
    <w:rsid w:val="009513EB"/>
    <w:rsid w:val="00952206"/>
    <w:rsid w:val="009534F7"/>
    <w:rsid w:val="00955A41"/>
    <w:rsid w:val="00956D1C"/>
    <w:rsid w:val="00960072"/>
    <w:rsid w:val="009618C9"/>
    <w:rsid w:val="0096353F"/>
    <w:rsid w:val="00965946"/>
    <w:rsid w:val="00967569"/>
    <w:rsid w:val="00972EFF"/>
    <w:rsid w:val="0097316E"/>
    <w:rsid w:val="00974245"/>
    <w:rsid w:val="00975944"/>
    <w:rsid w:val="00977CAF"/>
    <w:rsid w:val="00980948"/>
    <w:rsid w:val="00981317"/>
    <w:rsid w:val="00981CBB"/>
    <w:rsid w:val="00982301"/>
    <w:rsid w:val="00983049"/>
    <w:rsid w:val="00984664"/>
    <w:rsid w:val="009872DE"/>
    <w:rsid w:val="00990DEB"/>
    <w:rsid w:val="00993B56"/>
    <w:rsid w:val="00993D46"/>
    <w:rsid w:val="009941E0"/>
    <w:rsid w:val="009963B8"/>
    <w:rsid w:val="00997327"/>
    <w:rsid w:val="009A14AE"/>
    <w:rsid w:val="009A2C73"/>
    <w:rsid w:val="009A3EED"/>
    <w:rsid w:val="009A5C22"/>
    <w:rsid w:val="009A6D89"/>
    <w:rsid w:val="009B1019"/>
    <w:rsid w:val="009B1039"/>
    <w:rsid w:val="009B3E6C"/>
    <w:rsid w:val="009B7113"/>
    <w:rsid w:val="009C15A8"/>
    <w:rsid w:val="009C27E7"/>
    <w:rsid w:val="009C28F0"/>
    <w:rsid w:val="009C3006"/>
    <w:rsid w:val="009C501C"/>
    <w:rsid w:val="009C63DB"/>
    <w:rsid w:val="009C6CF7"/>
    <w:rsid w:val="009D292C"/>
    <w:rsid w:val="009D44BD"/>
    <w:rsid w:val="009D4616"/>
    <w:rsid w:val="009D47FD"/>
    <w:rsid w:val="009D5ABC"/>
    <w:rsid w:val="009D5F57"/>
    <w:rsid w:val="009D63D4"/>
    <w:rsid w:val="009D66F9"/>
    <w:rsid w:val="009E0AAA"/>
    <w:rsid w:val="009E136A"/>
    <w:rsid w:val="009E350E"/>
    <w:rsid w:val="009E3CA7"/>
    <w:rsid w:val="009E6BD7"/>
    <w:rsid w:val="009F2705"/>
    <w:rsid w:val="009F361E"/>
    <w:rsid w:val="009F4272"/>
    <w:rsid w:val="009F4698"/>
    <w:rsid w:val="009F4F95"/>
    <w:rsid w:val="009F6635"/>
    <w:rsid w:val="00A0032D"/>
    <w:rsid w:val="00A01037"/>
    <w:rsid w:val="00A045A7"/>
    <w:rsid w:val="00A058AB"/>
    <w:rsid w:val="00A06A6F"/>
    <w:rsid w:val="00A0719E"/>
    <w:rsid w:val="00A072ED"/>
    <w:rsid w:val="00A07A13"/>
    <w:rsid w:val="00A10A59"/>
    <w:rsid w:val="00A15C51"/>
    <w:rsid w:val="00A15ECA"/>
    <w:rsid w:val="00A15F27"/>
    <w:rsid w:val="00A162AC"/>
    <w:rsid w:val="00A1645C"/>
    <w:rsid w:val="00A170E9"/>
    <w:rsid w:val="00A20373"/>
    <w:rsid w:val="00A20EB0"/>
    <w:rsid w:val="00A22A37"/>
    <w:rsid w:val="00A22FBF"/>
    <w:rsid w:val="00A232A2"/>
    <w:rsid w:val="00A25CA8"/>
    <w:rsid w:val="00A3275A"/>
    <w:rsid w:val="00A334AF"/>
    <w:rsid w:val="00A33BFA"/>
    <w:rsid w:val="00A34E8E"/>
    <w:rsid w:val="00A363E6"/>
    <w:rsid w:val="00A369A6"/>
    <w:rsid w:val="00A369E0"/>
    <w:rsid w:val="00A373B9"/>
    <w:rsid w:val="00A43334"/>
    <w:rsid w:val="00A43762"/>
    <w:rsid w:val="00A43E3A"/>
    <w:rsid w:val="00A440DA"/>
    <w:rsid w:val="00A45445"/>
    <w:rsid w:val="00A462AA"/>
    <w:rsid w:val="00A46CF5"/>
    <w:rsid w:val="00A505B0"/>
    <w:rsid w:val="00A548E7"/>
    <w:rsid w:val="00A54AAE"/>
    <w:rsid w:val="00A54E3B"/>
    <w:rsid w:val="00A56B29"/>
    <w:rsid w:val="00A56C6A"/>
    <w:rsid w:val="00A6044E"/>
    <w:rsid w:val="00A612E0"/>
    <w:rsid w:val="00A61753"/>
    <w:rsid w:val="00A62EBA"/>
    <w:rsid w:val="00A63234"/>
    <w:rsid w:val="00A63F93"/>
    <w:rsid w:val="00A655F9"/>
    <w:rsid w:val="00A65EF1"/>
    <w:rsid w:val="00A6705B"/>
    <w:rsid w:val="00A70FF4"/>
    <w:rsid w:val="00A71153"/>
    <w:rsid w:val="00A72512"/>
    <w:rsid w:val="00A742CB"/>
    <w:rsid w:val="00A75368"/>
    <w:rsid w:val="00A76928"/>
    <w:rsid w:val="00A76E14"/>
    <w:rsid w:val="00A77DA7"/>
    <w:rsid w:val="00A82C4B"/>
    <w:rsid w:val="00A8359A"/>
    <w:rsid w:val="00A84454"/>
    <w:rsid w:val="00A9008C"/>
    <w:rsid w:val="00A901E0"/>
    <w:rsid w:val="00A905E1"/>
    <w:rsid w:val="00A9096E"/>
    <w:rsid w:val="00A912E6"/>
    <w:rsid w:val="00A93E30"/>
    <w:rsid w:val="00A966C7"/>
    <w:rsid w:val="00A96BC5"/>
    <w:rsid w:val="00A97387"/>
    <w:rsid w:val="00A97594"/>
    <w:rsid w:val="00A97BB1"/>
    <w:rsid w:val="00AA0972"/>
    <w:rsid w:val="00AA0BC6"/>
    <w:rsid w:val="00AA1AE4"/>
    <w:rsid w:val="00AA2A00"/>
    <w:rsid w:val="00AA5DFA"/>
    <w:rsid w:val="00AA6131"/>
    <w:rsid w:val="00AA64F3"/>
    <w:rsid w:val="00AB195A"/>
    <w:rsid w:val="00AB1CCC"/>
    <w:rsid w:val="00AB2136"/>
    <w:rsid w:val="00AB5053"/>
    <w:rsid w:val="00AB65AC"/>
    <w:rsid w:val="00AC001D"/>
    <w:rsid w:val="00AC0D4A"/>
    <w:rsid w:val="00AC3A12"/>
    <w:rsid w:val="00AC3E2A"/>
    <w:rsid w:val="00AC5E28"/>
    <w:rsid w:val="00AC5E3E"/>
    <w:rsid w:val="00AC7ABF"/>
    <w:rsid w:val="00AD251C"/>
    <w:rsid w:val="00AD2C8C"/>
    <w:rsid w:val="00AD407A"/>
    <w:rsid w:val="00AD4C91"/>
    <w:rsid w:val="00AD5029"/>
    <w:rsid w:val="00AD6259"/>
    <w:rsid w:val="00AD7A36"/>
    <w:rsid w:val="00AE3D00"/>
    <w:rsid w:val="00AE4AD0"/>
    <w:rsid w:val="00AE6628"/>
    <w:rsid w:val="00AE72F4"/>
    <w:rsid w:val="00AF01D3"/>
    <w:rsid w:val="00AF0539"/>
    <w:rsid w:val="00AF0548"/>
    <w:rsid w:val="00AF5818"/>
    <w:rsid w:val="00AF61A2"/>
    <w:rsid w:val="00AF61BF"/>
    <w:rsid w:val="00AF6260"/>
    <w:rsid w:val="00AF7AE9"/>
    <w:rsid w:val="00AF7B3A"/>
    <w:rsid w:val="00B02220"/>
    <w:rsid w:val="00B02DBD"/>
    <w:rsid w:val="00B0419D"/>
    <w:rsid w:val="00B06CB4"/>
    <w:rsid w:val="00B12470"/>
    <w:rsid w:val="00B13329"/>
    <w:rsid w:val="00B1360A"/>
    <w:rsid w:val="00B13DA5"/>
    <w:rsid w:val="00B14E12"/>
    <w:rsid w:val="00B17879"/>
    <w:rsid w:val="00B202BA"/>
    <w:rsid w:val="00B202C1"/>
    <w:rsid w:val="00B20536"/>
    <w:rsid w:val="00B213D4"/>
    <w:rsid w:val="00B21ADB"/>
    <w:rsid w:val="00B227C8"/>
    <w:rsid w:val="00B22FF3"/>
    <w:rsid w:val="00B24BAC"/>
    <w:rsid w:val="00B24E72"/>
    <w:rsid w:val="00B26822"/>
    <w:rsid w:val="00B2694E"/>
    <w:rsid w:val="00B274D7"/>
    <w:rsid w:val="00B27A90"/>
    <w:rsid w:val="00B27B53"/>
    <w:rsid w:val="00B3254B"/>
    <w:rsid w:val="00B36EF9"/>
    <w:rsid w:val="00B373DB"/>
    <w:rsid w:val="00B410FF"/>
    <w:rsid w:val="00B42C19"/>
    <w:rsid w:val="00B43131"/>
    <w:rsid w:val="00B47016"/>
    <w:rsid w:val="00B50DD2"/>
    <w:rsid w:val="00B538DC"/>
    <w:rsid w:val="00B539D3"/>
    <w:rsid w:val="00B54CAD"/>
    <w:rsid w:val="00B554AA"/>
    <w:rsid w:val="00B55D93"/>
    <w:rsid w:val="00B5759F"/>
    <w:rsid w:val="00B57B00"/>
    <w:rsid w:val="00B6115F"/>
    <w:rsid w:val="00B623E2"/>
    <w:rsid w:val="00B62598"/>
    <w:rsid w:val="00B656B3"/>
    <w:rsid w:val="00B6633E"/>
    <w:rsid w:val="00B67382"/>
    <w:rsid w:val="00B7017B"/>
    <w:rsid w:val="00B705BB"/>
    <w:rsid w:val="00B708CB"/>
    <w:rsid w:val="00B70E12"/>
    <w:rsid w:val="00B70F5C"/>
    <w:rsid w:val="00B72715"/>
    <w:rsid w:val="00B7278A"/>
    <w:rsid w:val="00B72948"/>
    <w:rsid w:val="00B7664A"/>
    <w:rsid w:val="00B80D40"/>
    <w:rsid w:val="00B81A03"/>
    <w:rsid w:val="00B842B2"/>
    <w:rsid w:val="00B908E4"/>
    <w:rsid w:val="00B91513"/>
    <w:rsid w:val="00B915CD"/>
    <w:rsid w:val="00B920CD"/>
    <w:rsid w:val="00B92672"/>
    <w:rsid w:val="00BA05B2"/>
    <w:rsid w:val="00BA0A27"/>
    <w:rsid w:val="00BA0BAE"/>
    <w:rsid w:val="00BA1270"/>
    <w:rsid w:val="00BA472D"/>
    <w:rsid w:val="00BA6B3A"/>
    <w:rsid w:val="00BA7BE6"/>
    <w:rsid w:val="00BB03E1"/>
    <w:rsid w:val="00BB1A8D"/>
    <w:rsid w:val="00BB2681"/>
    <w:rsid w:val="00BB3CE7"/>
    <w:rsid w:val="00BB6608"/>
    <w:rsid w:val="00BB792D"/>
    <w:rsid w:val="00BC177D"/>
    <w:rsid w:val="00BC3122"/>
    <w:rsid w:val="00BC3F0F"/>
    <w:rsid w:val="00BC593A"/>
    <w:rsid w:val="00BC648E"/>
    <w:rsid w:val="00BC7333"/>
    <w:rsid w:val="00BD0294"/>
    <w:rsid w:val="00BD0682"/>
    <w:rsid w:val="00BD295F"/>
    <w:rsid w:val="00BD3E11"/>
    <w:rsid w:val="00BD4658"/>
    <w:rsid w:val="00BD537E"/>
    <w:rsid w:val="00BD666F"/>
    <w:rsid w:val="00BD7282"/>
    <w:rsid w:val="00BE130F"/>
    <w:rsid w:val="00BE171C"/>
    <w:rsid w:val="00BE2024"/>
    <w:rsid w:val="00BE25D3"/>
    <w:rsid w:val="00BE2713"/>
    <w:rsid w:val="00BE2845"/>
    <w:rsid w:val="00BE33B2"/>
    <w:rsid w:val="00BE6C51"/>
    <w:rsid w:val="00BE7555"/>
    <w:rsid w:val="00BE7E2C"/>
    <w:rsid w:val="00BF0C68"/>
    <w:rsid w:val="00BF190D"/>
    <w:rsid w:val="00BF22FE"/>
    <w:rsid w:val="00BF2829"/>
    <w:rsid w:val="00BF405F"/>
    <w:rsid w:val="00BF45F4"/>
    <w:rsid w:val="00BF63F5"/>
    <w:rsid w:val="00BF784F"/>
    <w:rsid w:val="00C019C7"/>
    <w:rsid w:val="00C02163"/>
    <w:rsid w:val="00C02C92"/>
    <w:rsid w:val="00C100F2"/>
    <w:rsid w:val="00C111E8"/>
    <w:rsid w:val="00C11CA4"/>
    <w:rsid w:val="00C11E44"/>
    <w:rsid w:val="00C1351B"/>
    <w:rsid w:val="00C1352E"/>
    <w:rsid w:val="00C144A8"/>
    <w:rsid w:val="00C144D7"/>
    <w:rsid w:val="00C1703B"/>
    <w:rsid w:val="00C202ED"/>
    <w:rsid w:val="00C20615"/>
    <w:rsid w:val="00C21BB4"/>
    <w:rsid w:val="00C21FDE"/>
    <w:rsid w:val="00C2301D"/>
    <w:rsid w:val="00C243F4"/>
    <w:rsid w:val="00C24FD6"/>
    <w:rsid w:val="00C2507E"/>
    <w:rsid w:val="00C25144"/>
    <w:rsid w:val="00C27943"/>
    <w:rsid w:val="00C32D5B"/>
    <w:rsid w:val="00C34397"/>
    <w:rsid w:val="00C34CF3"/>
    <w:rsid w:val="00C356B1"/>
    <w:rsid w:val="00C35924"/>
    <w:rsid w:val="00C36E20"/>
    <w:rsid w:val="00C37F34"/>
    <w:rsid w:val="00C4434B"/>
    <w:rsid w:val="00C443DB"/>
    <w:rsid w:val="00C452EC"/>
    <w:rsid w:val="00C470FA"/>
    <w:rsid w:val="00C47112"/>
    <w:rsid w:val="00C504E9"/>
    <w:rsid w:val="00C508E1"/>
    <w:rsid w:val="00C51630"/>
    <w:rsid w:val="00C51A59"/>
    <w:rsid w:val="00C52D3F"/>
    <w:rsid w:val="00C5457D"/>
    <w:rsid w:val="00C55436"/>
    <w:rsid w:val="00C57439"/>
    <w:rsid w:val="00C6075C"/>
    <w:rsid w:val="00C609E8"/>
    <w:rsid w:val="00C61B1C"/>
    <w:rsid w:val="00C62F4D"/>
    <w:rsid w:val="00C64396"/>
    <w:rsid w:val="00C64AB3"/>
    <w:rsid w:val="00C66079"/>
    <w:rsid w:val="00C6675E"/>
    <w:rsid w:val="00C70660"/>
    <w:rsid w:val="00C7097F"/>
    <w:rsid w:val="00C73BF0"/>
    <w:rsid w:val="00C73E24"/>
    <w:rsid w:val="00C74FFA"/>
    <w:rsid w:val="00C7756B"/>
    <w:rsid w:val="00C80EC4"/>
    <w:rsid w:val="00C81B40"/>
    <w:rsid w:val="00C835A5"/>
    <w:rsid w:val="00C83E15"/>
    <w:rsid w:val="00C84695"/>
    <w:rsid w:val="00C8596C"/>
    <w:rsid w:val="00C86986"/>
    <w:rsid w:val="00C903F1"/>
    <w:rsid w:val="00C90CC6"/>
    <w:rsid w:val="00C93CA9"/>
    <w:rsid w:val="00C97A4E"/>
    <w:rsid w:val="00CA0F5E"/>
    <w:rsid w:val="00CA3A43"/>
    <w:rsid w:val="00CA4D26"/>
    <w:rsid w:val="00CA5145"/>
    <w:rsid w:val="00CA5FB1"/>
    <w:rsid w:val="00CA6847"/>
    <w:rsid w:val="00CB0AE4"/>
    <w:rsid w:val="00CB4919"/>
    <w:rsid w:val="00CB4B1A"/>
    <w:rsid w:val="00CB5ED4"/>
    <w:rsid w:val="00CB6FDB"/>
    <w:rsid w:val="00CC0865"/>
    <w:rsid w:val="00CC14AE"/>
    <w:rsid w:val="00CC156B"/>
    <w:rsid w:val="00CC2093"/>
    <w:rsid w:val="00CC2333"/>
    <w:rsid w:val="00CC3280"/>
    <w:rsid w:val="00CC3ADA"/>
    <w:rsid w:val="00CC4B74"/>
    <w:rsid w:val="00CC4F5A"/>
    <w:rsid w:val="00CC6102"/>
    <w:rsid w:val="00CC63A7"/>
    <w:rsid w:val="00CD0923"/>
    <w:rsid w:val="00CD0A2D"/>
    <w:rsid w:val="00CD0D2B"/>
    <w:rsid w:val="00CD1150"/>
    <w:rsid w:val="00CD1374"/>
    <w:rsid w:val="00CD19A3"/>
    <w:rsid w:val="00CD2070"/>
    <w:rsid w:val="00CD3F77"/>
    <w:rsid w:val="00CD456F"/>
    <w:rsid w:val="00CD4C83"/>
    <w:rsid w:val="00CD6229"/>
    <w:rsid w:val="00CD6458"/>
    <w:rsid w:val="00CD6880"/>
    <w:rsid w:val="00CD78ED"/>
    <w:rsid w:val="00CD7B1B"/>
    <w:rsid w:val="00CE0BAD"/>
    <w:rsid w:val="00CE55BD"/>
    <w:rsid w:val="00CE75CE"/>
    <w:rsid w:val="00CF10C5"/>
    <w:rsid w:val="00CF26CF"/>
    <w:rsid w:val="00CF2F3E"/>
    <w:rsid w:val="00CF4060"/>
    <w:rsid w:val="00CF75D6"/>
    <w:rsid w:val="00D01527"/>
    <w:rsid w:val="00D01639"/>
    <w:rsid w:val="00D041EE"/>
    <w:rsid w:val="00D043A5"/>
    <w:rsid w:val="00D0682A"/>
    <w:rsid w:val="00D0775C"/>
    <w:rsid w:val="00D10253"/>
    <w:rsid w:val="00D12F3F"/>
    <w:rsid w:val="00D20AA3"/>
    <w:rsid w:val="00D21AB9"/>
    <w:rsid w:val="00D23A9A"/>
    <w:rsid w:val="00D25215"/>
    <w:rsid w:val="00D26376"/>
    <w:rsid w:val="00D265EB"/>
    <w:rsid w:val="00D27DB9"/>
    <w:rsid w:val="00D307FD"/>
    <w:rsid w:val="00D30E63"/>
    <w:rsid w:val="00D31649"/>
    <w:rsid w:val="00D3296F"/>
    <w:rsid w:val="00D3423C"/>
    <w:rsid w:val="00D41759"/>
    <w:rsid w:val="00D41FAB"/>
    <w:rsid w:val="00D4223E"/>
    <w:rsid w:val="00D4224E"/>
    <w:rsid w:val="00D42A3C"/>
    <w:rsid w:val="00D44F1A"/>
    <w:rsid w:val="00D4599C"/>
    <w:rsid w:val="00D46677"/>
    <w:rsid w:val="00D466E8"/>
    <w:rsid w:val="00D46C7D"/>
    <w:rsid w:val="00D5305C"/>
    <w:rsid w:val="00D54325"/>
    <w:rsid w:val="00D54AC3"/>
    <w:rsid w:val="00D609AD"/>
    <w:rsid w:val="00D61AFA"/>
    <w:rsid w:val="00D620ED"/>
    <w:rsid w:val="00D62585"/>
    <w:rsid w:val="00D63805"/>
    <w:rsid w:val="00D67192"/>
    <w:rsid w:val="00D706DA"/>
    <w:rsid w:val="00D7247E"/>
    <w:rsid w:val="00D72CEE"/>
    <w:rsid w:val="00D72EAC"/>
    <w:rsid w:val="00D742FA"/>
    <w:rsid w:val="00D7709A"/>
    <w:rsid w:val="00D772D8"/>
    <w:rsid w:val="00D80344"/>
    <w:rsid w:val="00D804A0"/>
    <w:rsid w:val="00D817EC"/>
    <w:rsid w:val="00D8200A"/>
    <w:rsid w:val="00D828FF"/>
    <w:rsid w:val="00D84185"/>
    <w:rsid w:val="00D8426D"/>
    <w:rsid w:val="00D8589C"/>
    <w:rsid w:val="00D865FD"/>
    <w:rsid w:val="00D866AB"/>
    <w:rsid w:val="00D87282"/>
    <w:rsid w:val="00D902A1"/>
    <w:rsid w:val="00D90502"/>
    <w:rsid w:val="00D9055C"/>
    <w:rsid w:val="00D90E2E"/>
    <w:rsid w:val="00D91302"/>
    <w:rsid w:val="00D92EF8"/>
    <w:rsid w:val="00D935C2"/>
    <w:rsid w:val="00D94FB8"/>
    <w:rsid w:val="00D94FBC"/>
    <w:rsid w:val="00D9603A"/>
    <w:rsid w:val="00D97C14"/>
    <w:rsid w:val="00DA01B4"/>
    <w:rsid w:val="00DA1171"/>
    <w:rsid w:val="00DA14FE"/>
    <w:rsid w:val="00DA16AA"/>
    <w:rsid w:val="00DA2BA9"/>
    <w:rsid w:val="00DA32E2"/>
    <w:rsid w:val="00DA47C5"/>
    <w:rsid w:val="00DA4FD3"/>
    <w:rsid w:val="00DA61D9"/>
    <w:rsid w:val="00DB0A48"/>
    <w:rsid w:val="00DB11ED"/>
    <w:rsid w:val="00DB191D"/>
    <w:rsid w:val="00DB275F"/>
    <w:rsid w:val="00DB2969"/>
    <w:rsid w:val="00DB2ECE"/>
    <w:rsid w:val="00DB2F55"/>
    <w:rsid w:val="00DB3D23"/>
    <w:rsid w:val="00DB7AFB"/>
    <w:rsid w:val="00DB7E89"/>
    <w:rsid w:val="00DC0CF7"/>
    <w:rsid w:val="00DC218E"/>
    <w:rsid w:val="00DC392A"/>
    <w:rsid w:val="00DC42C8"/>
    <w:rsid w:val="00DC4F7A"/>
    <w:rsid w:val="00DC6803"/>
    <w:rsid w:val="00DD29B0"/>
    <w:rsid w:val="00DD3B7E"/>
    <w:rsid w:val="00DD5C7E"/>
    <w:rsid w:val="00DE0729"/>
    <w:rsid w:val="00DE27FD"/>
    <w:rsid w:val="00DE2F2E"/>
    <w:rsid w:val="00DE4D73"/>
    <w:rsid w:val="00DE5824"/>
    <w:rsid w:val="00DE5E29"/>
    <w:rsid w:val="00DE5F80"/>
    <w:rsid w:val="00DF24E4"/>
    <w:rsid w:val="00DF3187"/>
    <w:rsid w:val="00DF3E33"/>
    <w:rsid w:val="00DF61FB"/>
    <w:rsid w:val="00E00B89"/>
    <w:rsid w:val="00E01D1E"/>
    <w:rsid w:val="00E02FA5"/>
    <w:rsid w:val="00E034BF"/>
    <w:rsid w:val="00E03539"/>
    <w:rsid w:val="00E05ED1"/>
    <w:rsid w:val="00E063C2"/>
    <w:rsid w:val="00E06B15"/>
    <w:rsid w:val="00E1007D"/>
    <w:rsid w:val="00E10DD0"/>
    <w:rsid w:val="00E1351E"/>
    <w:rsid w:val="00E156AA"/>
    <w:rsid w:val="00E175EA"/>
    <w:rsid w:val="00E21AF7"/>
    <w:rsid w:val="00E22298"/>
    <w:rsid w:val="00E226E3"/>
    <w:rsid w:val="00E2340B"/>
    <w:rsid w:val="00E24BF2"/>
    <w:rsid w:val="00E25E22"/>
    <w:rsid w:val="00E30570"/>
    <w:rsid w:val="00E30689"/>
    <w:rsid w:val="00E30A51"/>
    <w:rsid w:val="00E3118B"/>
    <w:rsid w:val="00E31C2D"/>
    <w:rsid w:val="00E33685"/>
    <w:rsid w:val="00E344F5"/>
    <w:rsid w:val="00E35AA3"/>
    <w:rsid w:val="00E365C0"/>
    <w:rsid w:val="00E37199"/>
    <w:rsid w:val="00E3761F"/>
    <w:rsid w:val="00E40F56"/>
    <w:rsid w:val="00E4255C"/>
    <w:rsid w:val="00E4328A"/>
    <w:rsid w:val="00E4463F"/>
    <w:rsid w:val="00E45B7D"/>
    <w:rsid w:val="00E469E8"/>
    <w:rsid w:val="00E470D0"/>
    <w:rsid w:val="00E50900"/>
    <w:rsid w:val="00E50C12"/>
    <w:rsid w:val="00E50D1C"/>
    <w:rsid w:val="00E51A22"/>
    <w:rsid w:val="00E52EF3"/>
    <w:rsid w:val="00E5475B"/>
    <w:rsid w:val="00E54CDC"/>
    <w:rsid w:val="00E561F7"/>
    <w:rsid w:val="00E5776A"/>
    <w:rsid w:val="00E60633"/>
    <w:rsid w:val="00E628C2"/>
    <w:rsid w:val="00E62F59"/>
    <w:rsid w:val="00E63CF9"/>
    <w:rsid w:val="00E648B1"/>
    <w:rsid w:val="00E65F86"/>
    <w:rsid w:val="00E70F62"/>
    <w:rsid w:val="00E7158B"/>
    <w:rsid w:val="00E7282A"/>
    <w:rsid w:val="00E734D7"/>
    <w:rsid w:val="00E750D8"/>
    <w:rsid w:val="00E7538D"/>
    <w:rsid w:val="00E7725B"/>
    <w:rsid w:val="00E77EBA"/>
    <w:rsid w:val="00E80079"/>
    <w:rsid w:val="00E802D8"/>
    <w:rsid w:val="00E81B35"/>
    <w:rsid w:val="00E8277A"/>
    <w:rsid w:val="00E82BBF"/>
    <w:rsid w:val="00E82EFC"/>
    <w:rsid w:val="00E854FC"/>
    <w:rsid w:val="00E86244"/>
    <w:rsid w:val="00E86746"/>
    <w:rsid w:val="00E87009"/>
    <w:rsid w:val="00E8706E"/>
    <w:rsid w:val="00E90314"/>
    <w:rsid w:val="00E907D9"/>
    <w:rsid w:val="00E90EF8"/>
    <w:rsid w:val="00E91291"/>
    <w:rsid w:val="00E91590"/>
    <w:rsid w:val="00E92214"/>
    <w:rsid w:val="00E938D2"/>
    <w:rsid w:val="00E9565E"/>
    <w:rsid w:val="00E97489"/>
    <w:rsid w:val="00EA05A6"/>
    <w:rsid w:val="00EA09EE"/>
    <w:rsid w:val="00EA1B62"/>
    <w:rsid w:val="00EA2107"/>
    <w:rsid w:val="00EA4FEC"/>
    <w:rsid w:val="00EA6C80"/>
    <w:rsid w:val="00EA7C07"/>
    <w:rsid w:val="00EB090C"/>
    <w:rsid w:val="00EB1972"/>
    <w:rsid w:val="00EB3613"/>
    <w:rsid w:val="00EB44E7"/>
    <w:rsid w:val="00EB5CBF"/>
    <w:rsid w:val="00EB5CE5"/>
    <w:rsid w:val="00EC0807"/>
    <w:rsid w:val="00EC3528"/>
    <w:rsid w:val="00ED04AB"/>
    <w:rsid w:val="00ED157C"/>
    <w:rsid w:val="00ED1A94"/>
    <w:rsid w:val="00ED23F5"/>
    <w:rsid w:val="00ED2C95"/>
    <w:rsid w:val="00ED4303"/>
    <w:rsid w:val="00ED53BB"/>
    <w:rsid w:val="00ED5F54"/>
    <w:rsid w:val="00ED6209"/>
    <w:rsid w:val="00ED7498"/>
    <w:rsid w:val="00ED7691"/>
    <w:rsid w:val="00EE06CE"/>
    <w:rsid w:val="00EE11BD"/>
    <w:rsid w:val="00EE3205"/>
    <w:rsid w:val="00EE42A3"/>
    <w:rsid w:val="00EE4EDA"/>
    <w:rsid w:val="00EE52AE"/>
    <w:rsid w:val="00EE5446"/>
    <w:rsid w:val="00EF08AA"/>
    <w:rsid w:val="00EF2ACB"/>
    <w:rsid w:val="00EF2FB2"/>
    <w:rsid w:val="00EF3889"/>
    <w:rsid w:val="00EF5488"/>
    <w:rsid w:val="00EF5D99"/>
    <w:rsid w:val="00EF5EC5"/>
    <w:rsid w:val="00EF77C8"/>
    <w:rsid w:val="00F017C3"/>
    <w:rsid w:val="00F024FC"/>
    <w:rsid w:val="00F03245"/>
    <w:rsid w:val="00F0689D"/>
    <w:rsid w:val="00F07012"/>
    <w:rsid w:val="00F11EE2"/>
    <w:rsid w:val="00F123F9"/>
    <w:rsid w:val="00F13621"/>
    <w:rsid w:val="00F14B85"/>
    <w:rsid w:val="00F15146"/>
    <w:rsid w:val="00F15CF1"/>
    <w:rsid w:val="00F1696E"/>
    <w:rsid w:val="00F20014"/>
    <w:rsid w:val="00F20E68"/>
    <w:rsid w:val="00F251A8"/>
    <w:rsid w:val="00F26BA3"/>
    <w:rsid w:val="00F26C41"/>
    <w:rsid w:val="00F27387"/>
    <w:rsid w:val="00F32D6F"/>
    <w:rsid w:val="00F33583"/>
    <w:rsid w:val="00F35781"/>
    <w:rsid w:val="00F35ACB"/>
    <w:rsid w:val="00F37D9E"/>
    <w:rsid w:val="00F37DE2"/>
    <w:rsid w:val="00F41BA8"/>
    <w:rsid w:val="00F42F7F"/>
    <w:rsid w:val="00F43A1C"/>
    <w:rsid w:val="00F43C84"/>
    <w:rsid w:val="00F45866"/>
    <w:rsid w:val="00F45D83"/>
    <w:rsid w:val="00F465AD"/>
    <w:rsid w:val="00F51187"/>
    <w:rsid w:val="00F52665"/>
    <w:rsid w:val="00F536FD"/>
    <w:rsid w:val="00F547B0"/>
    <w:rsid w:val="00F5488C"/>
    <w:rsid w:val="00F55204"/>
    <w:rsid w:val="00F55853"/>
    <w:rsid w:val="00F57B72"/>
    <w:rsid w:val="00F61CBE"/>
    <w:rsid w:val="00F62261"/>
    <w:rsid w:val="00F64300"/>
    <w:rsid w:val="00F657D6"/>
    <w:rsid w:val="00F658F8"/>
    <w:rsid w:val="00F65A75"/>
    <w:rsid w:val="00F7429F"/>
    <w:rsid w:val="00F75D50"/>
    <w:rsid w:val="00F75E9F"/>
    <w:rsid w:val="00F76460"/>
    <w:rsid w:val="00F8000A"/>
    <w:rsid w:val="00F8000E"/>
    <w:rsid w:val="00F8320D"/>
    <w:rsid w:val="00F837DD"/>
    <w:rsid w:val="00F84D13"/>
    <w:rsid w:val="00F8656E"/>
    <w:rsid w:val="00F908F1"/>
    <w:rsid w:val="00F951F3"/>
    <w:rsid w:val="00F960A7"/>
    <w:rsid w:val="00FA3BC9"/>
    <w:rsid w:val="00FA3D12"/>
    <w:rsid w:val="00FA6CAE"/>
    <w:rsid w:val="00FA6D3C"/>
    <w:rsid w:val="00FB1A76"/>
    <w:rsid w:val="00FB309B"/>
    <w:rsid w:val="00FB3BD1"/>
    <w:rsid w:val="00FB416A"/>
    <w:rsid w:val="00FB4729"/>
    <w:rsid w:val="00FB4733"/>
    <w:rsid w:val="00FB6EEB"/>
    <w:rsid w:val="00FB71A1"/>
    <w:rsid w:val="00FB7319"/>
    <w:rsid w:val="00FC29C8"/>
    <w:rsid w:val="00FC31FA"/>
    <w:rsid w:val="00FC498C"/>
    <w:rsid w:val="00FC4A71"/>
    <w:rsid w:val="00FC78FE"/>
    <w:rsid w:val="00FD0240"/>
    <w:rsid w:val="00FD14A8"/>
    <w:rsid w:val="00FD2DB6"/>
    <w:rsid w:val="00FD3623"/>
    <w:rsid w:val="00FD457F"/>
    <w:rsid w:val="00FD4D05"/>
    <w:rsid w:val="00FD4FE0"/>
    <w:rsid w:val="00FD574F"/>
    <w:rsid w:val="00FD7682"/>
    <w:rsid w:val="00FE53EF"/>
    <w:rsid w:val="00FE5EB5"/>
    <w:rsid w:val="00FE6466"/>
    <w:rsid w:val="00FE652D"/>
    <w:rsid w:val="00FE752E"/>
    <w:rsid w:val="00FF0F6C"/>
    <w:rsid w:val="00FF5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6214"/>
  <w15:chartTrackingRefBased/>
  <w15:docId w15:val="{6FCDEC34-BBC4-40CA-8407-6CB3B587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0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2D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70591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0"/>
    <w:uiPriority w:val="9"/>
    <w:semiHidden/>
    <w:unhideWhenUsed/>
    <w:qFormat/>
    <w:rsid w:val="002C5B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591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059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05910"/>
    <w:rPr>
      <w:b/>
      <w:bCs/>
    </w:rPr>
  </w:style>
  <w:style w:type="paragraph" w:styleId="a5">
    <w:name w:val="List Paragraph"/>
    <w:basedOn w:val="a"/>
    <w:link w:val="a6"/>
    <w:uiPriority w:val="34"/>
    <w:qFormat/>
    <w:rsid w:val="00C74FFA"/>
    <w:pPr>
      <w:ind w:left="720"/>
      <w:contextualSpacing/>
    </w:pPr>
  </w:style>
  <w:style w:type="paragraph" w:styleId="a7">
    <w:name w:val="header"/>
    <w:basedOn w:val="a"/>
    <w:link w:val="a8"/>
    <w:uiPriority w:val="99"/>
    <w:unhideWhenUsed/>
    <w:rsid w:val="00D041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41EE"/>
  </w:style>
  <w:style w:type="paragraph" w:styleId="a9">
    <w:name w:val="footer"/>
    <w:basedOn w:val="a"/>
    <w:link w:val="aa"/>
    <w:uiPriority w:val="99"/>
    <w:unhideWhenUsed/>
    <w:rsid w:val="00D041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41EE"/>
  </w:style>
  <w:style w:type="character" w:customStyle="1" w:styleId="10">
    <w:name w:val="Заголовок 1 Знак"/>
    <w:basedOn w:val="a0"/>
    <w:link w:val="1"/>
    <w:uiPriority w:val="9"/>
    <w:rsid w:val="00ED04AB"/>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FE752E"/>
    <w:pPr>
      <w:outlineLvl w:val="9"/>
    </w:pPr>
    <w:rPr>
      <w:kern w:val="0"/>
      <w14:ligatures w14:val="none"/>
    </w:rPr>
  </w:style>
  <w:style w:type="paragraph" w:styleId="31">
    <w:name w:val="toc 3"/>
    <w:basedOn w:val="a"/>
    <w:next w:val="a"/>
    <w:autoRedefine/>
    <w:uiPriority w:val="39"/>
    <w:unhideWhenUsed/>
    <w:rsid w:val="00FE752E"/>
    <w:pPr>
      <w:spacing w:after="100"/>
      <w:ind w:left="440"/>
    </w:pPr>
  </w:style>
  <w:style w:type="paragraph" w:styleId="12">
    <w:name w:val="toc 1"/>
    <w:basedOn w:val="a"/>
    <w:next w:val="a"/>
    <w:autoRedefine/>
    <w:uiPriority w:val="39"/>
    <w:unhideWhenUsed/>
    <w:rsid w:val="00FE752E"/>
    <w:pPr>
      <w:spacing w:after="100"/>
    </w:pPr>
  </w:style>
  <w:style w:type="character" w:styleId="ac">
    <w:name w:val="Hyperlink"/>
    <w:basedOn w:val="a0"/>
    <w:uiPriority w:val="99"/>
    <w:unhideWhenUsed/>
    <w:rsid w:val="00FE752E"/>
    <w:rPr>
      <w:color w:val="0563C1" w:themeColor="hyperlink"/>
      <w:u w:val="single"/>
    </w:rPr>
  </w:style>
  <w:style w:type="character" w:customStyle="1" w:styleId="40">
    <w:name w:val="Заголовок 4 Знак"/>
    <w:basedOn w:val="a0"/>
    <w:link w:val="4"/>
    <w:uiPriority w:val="9"/>
    <w:semiHidden/>
    <w:rsid w:val="002C5B17"/>
    <w:rPr>
      <w:rFonts w:asciiTheme="majorHAnsi" w:eastAsiaTheme="majorEastAsia" w:hAnsiTheme="majorHAnsi" w:cstheme="majorBidi"/>
      <w:i/>
      <w:iCs/>
      <w:color w:val="2F5496" w:themeColor="accent1" w:themeShade="BF"/>
    </w:rPr>
  </w:style>
  <w:style w:type="paragraph" w:styleId="21">
    <w:name w:val="toc 2"/>
    <w:basedOn w:val="a"/>
    <w:next w:val="a"/>
    <w:autoRedefine/>
    <w:uiPriority w:val="39"/>
    <w:unhideWhenUsed/>
    <w:rsid w:val="00E51A22"/>
    <w:pPr>
      <w:spacing w:after="100"/>
      <w:ind w:left="220"/>
    </w:pPr>
  </w:style>
  <w:style w:type="character" w:customStyle="1" w:styleId="20">
    <w:name w:val="Заголовок 2 Знак"/>
    <w:basedOn w:val="a0"/>
    <w:link w:val="2"/>
    <w:uiPriority w:val="9"/>
    <w:rsid w:val="00792D0F"/>
    <w:rPr>
      <w:rFonts w:asciiTheme="majorHAnsi" w:eastAsiaTheme="majorEastAsia" w:hAnsiTheme="majorHAnsi" w:cstheme="majorBidi"/>
      <w:color w:val="2F5496" w:themeColor="accent1" w:themeShade="BF"/>
      <w:sz w:val="26"/>
      <w:szCs w:val="26"/>
    </w:rPr>
  </w:style>
  <w:style w:type="character" w:customStyle="1" w:styleId="13">
    <w:name w:val="Незакрита згадка1"/>
    <w:basedOn w:val="a0"/>
    <w:uiPriority w:val="99"/>
    <w:semiHidden/>
    <w:unhideWhenUsed/>
    <w:rsid w:val="00727D5B"/>
    <w:rPr>
      <w:color w:val="605E5C"/>
      <w:shd w:val="clear" w:color="auto" w:fill="E1DFDD"/>
    </w:rPr>
  </w:style>
  <w:style w:type="table" w:styleId="ad">
    <w:name w:val="Table Grid"/>
    <w:basedOn w:val="a1"/>
    <w:uiPriority w:val="39"/>
    <w:rsid w:val="0054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82C4B"/>
    <w:rPr>
      <w:sz w:val="16"/>
      <w:szCs w:val="16"/>
    </w:rPr>
  </w:style>
  <w:style w:type="paragraph" w:styleId="af">
    <w:name w:val="annotation text"/>
    <w:basedOn w:val="a"/>
    <w:link w:val="af0"/>
    <w:uiPriority w:val="99"/>
    <w:semiHidden/>
    <w:unhideWhenUsed/>
    <w:rsid w:val="00A82C4B"/>
    <w:pPr>
      <w:spacing w:line="240" w:lineRule="auto"/>
    </w:pPr>
    <w:rPr>
      <w:sz w:val="20"/>
      <w:szCs w:val="20"/>
    </w:rPr>
  </w:style>
  <w:style w:type="character" w:customStyle="1" w:styleId="af0">
    <w:name w:val="Текст примечания Знак"/>
    <w:basedOn w:val="a0"/>
    <w:link w:val="af"/>
    <w:uiPriority w:val="99"/>
    <w:semiHidden/>
    <w:rsid w:val="00A82C4B"/>
    <w:rPr>
      <w:sz w:val="20"/>
      <w:szCs w:val="20"/>
    </w:rPr>
  </w:style>
  <w:style w:type="paragraph" w:styleId="af1">
    <w:name w:val="annotation subject"/>
    <w:basedOn w:val="af"/>
    <w:next w:val="af"/>
    <w:link w:val="af2"/>
    <w:uiPriority w:val="99"/>
    <w:semiHidden/>
    <w:unhideWhenUsed/>
    <w:rsid w:val="00A82C4B"/>
    <w:rPr>
      <w:b/>
      <w:bCs/>
    </w:rPr>
  </w:style>
  <w:style w:type="character" w:customStyle="1" w:styleId="af2">
    <w:name w:val="Тема примечания Знак"/>
    <w:basedOn w:val="af0"/>
    <w:link w:val="af1"/>
    <w:uiPriority w:val="99"/>
    <w:semiHidden/>
    <w:rsid w:val="00A82C4B"/>
    <w:rPr>
      <w:b/>
      <w:bCs/>
      <w:sz w:val="20"/>
      <w:szCs w:val="20"/>
    </w:rPr>
  </w:style>
  <w:style w:type="paragraph" w:styleId="af3">
    <w:name w:val="No Spacing"/>
    <w:aliases w:val="Таблицы"/>
    <w:link w:val="af4"/>
    <w:uiPriority w:val="1"/>
    <w:qFormat/>
    <w:rsid w:val="00023C6C"/>
    <w:pPr>
      <w:spacing w:after="0" w:line="240" w:lineRule="auto"/>
    </w:pPr>
    <w:rPr>
      <w:kern w:val="0"/>
      <w:lang w:val="ru-RU"/>
      <w14:ligatures w14:val="none"/>
    </w:rPr>
  </w:style>
  <w:style w:type="character" w:customStyle="1" w:styleId="af4">
    <w:name w:val="Без интервала Знак"/>
    <w:aliases w:val="Таблицы Знак"/>
    <w:link w:val="af3"/>
    <w:uiPriority w:val="1"/>
    <w:locked/>
    <w:rsid w:val="00023C6C"/>
    <w:rPr>
      <w:kern w:val="0"/>
      <w:lang w:val="ru-RU"/>
      <w14:ligatures w14:val="none"/>
    </w:rPr>
  </w:style>
  <w:style w:type="paragraph" w:customStyle="1" w:styleId="11">
    <w:name w:val="Заголовок 11"/>
    <w:basedOn w:val="a"/>
    <w:next w:val="a"/>
    <w:uiPriority w:val="9"/>
    <w:qFormat/>
    <w:rsid w:val="00382DA0"/>
    <w:pPr>
      <w:keepNext/>
      <w:widowControl w:val="0"/>
      <w:numPr>
        <w:numId w:val="28"/>
      </w:numPr>
      <w:suppressAutoHyphens/>
      <w:spacing w:before="240" w:after="60" w:line="240" w:lineRule="auto"/>
      <w:outlineLvl w:val="0"/>
    </w:pPr>
    <w:rPr>
      <w:rFonts w:ascii="Arial" w:eastAsia="Arial" w:hAnsi="Arial" w:cs="Arial"/>
      <w:b/>
      <w:bCs/>
      <w:color w:val="000000"/>
      <w:kern w:val="1"/>
      <w:sz w:val="32"/>
      <w:szCs w:val="32"/>
      <w:lang w:val="en-US" w:bidi="en-US"/>
      <w14:ligatures w14:val="none"/>
    </w:rPr>
  </w:style>
  <w:style w:type="character" w:customStyle="1" w:styleId="a6">
    <w:name w:val="Абзац списка Знак"/>
    <w:basedOn w:val="a0"/>
    <w:link w:val="a5"/>
    <w:uiPriority w:val="34"/>
    <w:rsid w:val="00382DA0"/>
  </w:style>
  <w:style w:type="character" w:customStyle="1" w:styleId="14">
    <w:name w:val="Неразрешенное упоминание1"/>
    <w:basedOn w:val="a0"/>
    <w:uiPriority w:val="99"/>
    <w:semiHidden/>
    <w:unhideWhenUsed/>
    <w:rsid w:val="00BD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2010">
      <w:bodyDiv w:val="1"/>
      <w:marLeft w:val="0"/>
      <w:marRight w:val="0"/>
      <w:marTop w:val="0"/>
      <w:marBottom w:val="0"/>
      <w:divBdr>
        <w:top w:val="none" w:sz="0" w:space="0" w:color="auto"/>
        <w:left w:val="none" w:sz="0" w:space="0" w:color="auto"/>
        <w:bottom w:val="none" w:sz="0" w:space="0" w:color="auto"/>
        <w:right w:val="none" w:sz="0" w:space="0" w:color="auto"/>
      </w:divBdr>
    </w:div>
    <w:div w:id="33046912">
      <w:bodyDiv w:val="1"/>
      <w:marLeft w:val="0"/>
      <w:marRight w:val="0"/>
      <w:marTop w:val="0"/>
      <w:marBottom w:val="0"/>
      <w:divBdr>
        <w:top w:val="none" w:sz="0" w:space="0" w:color="auto"/>
        <w:left w:val="none" w:sz="0" w:space="0" w:color="auto"/>
        <w:bottom w:val="none" w:sz="0" w:space="0" w:color="auto"/>
        <w:right w:val="none" w:sz="0" w:space="0" w:color="auto"/>
      </w:divBdr>
    </w:div>
    <w:div w:id="115680028">
      <w:bodyDiv w:val="1"/>
      <w:marLeft w:val="0"/>
      <w:marRight w:val="0"/>
      <w:marTop w:val="0"/>
      <w:marBottom w:val="0"/>
      <w:divBdr>
        <w:top w:val="none" w:sz="0" w:space="0" w:color="auto"/>
        <w:left w:val="none" w:sz="0" w:space="0" w:color="auto"/>
        <w:bottom w:val="none" w:sz="0" w:space="0" w:color="auto"/>
        <w:right w:val="none" w:sz="0" w:space="0" w:color="auto"/>
      </w:divBdr>
    </w:div>
    <w:div w:id="369037765">
      <w:bodyDiv w:val="1"/>
      <w:marLeft w:val="0"/>
      <w:marRight w:val="0"/>
      <w:marTop w:val="0"/>
      <w:marBottom w:val="0"/>
      <w:divBdr>
        <w:top w:val="none" w:sz="0" w:space="0" w:color="auto"/>
        <w:left w:val="none" w:sz="0" w:space="0" w:color="auto"/>
        <w:bottom w:val="none" w:sz="0" w:space="0" w:color="auto"/>
        <w:right w:val="none" w:sz="0" w:space="0" w:color="auto"/>
      </w:divBdr>
    </w:div>
    <w:div w:id="482039561">
      <w:bodyDiv w:val="1"/>
      <w:marLeft w:val="0"/>
      <w:marRight w:val="0"/>
      <w:marTop w:val="0"/>
      <w:marBottom w:val="0"/>
      <w:divBdr>
        <w:top w:val="none" w:sz="0" w:space="0" w:color="auto"/>
        <w:left w:val="none" w:sz="0" w:space="0" w:color="auto"/>
        <w:bottom w:val="none" w:sz="0" w:space="0" w:color="auto"/>
        <w:right w:val="none" w:sz="0" w:space="0" w:color="auto"/>
      </w:divBdr>
    </w:div>
    <w:div w:id="536545365">
      <w:bodyDiv w:val="1"/>
      <w:marLeft w:val="0"/>
      <w:marRight w:val="0"/>
      <w:marTop w:val="0"/>
      <w:marBottom w:val="0"/>
      <w:divBdr>
        <w:top w:val="none" w:sz="0" w:space="0" w:color="auto"/>
        <w:left w:val="none" w:sz="0" w:space="0" w:color="auto"/>
        <w:bottom w:val="none" w:sz="0" w:space="0" w:color="auto"/>
        <w:right w:val="none" w:sz="0" w:space="0" w:color="auto"/>
      </w:divBdr>
    </w:div>
    <w:div w:id="638998411">
      <w:bodyDiv w:val="1"/>
      <w:marLeft w:val="0"/>
      <w:marRight w:val="0"/>
      <w:marTop w:val="0"/>
      <w:marBottom w:val="0"/>
      <w:divBdr>
        <w:top w:val="none" w:sz="0" w:space="0" w:color="auto"/>
        <w:left w:val="none" w:sz="0" w:space="0" w:color="auto"/>
        <w:bottom w:val="none" w:sz="0" w:space="0" w:color="auto"/>
        <w:right w:val="none" w:sz="0" w:space="0" w:color="auto"/>
      </w:divBdr>
    </w:div>
    <w:div w:id="659383623">
      <w:bodyDiv w:val="1"/>
      <w:marLeft w:val="0"/>
      <w:marRight w:val="0"/>
      <w:marTop w:val="0"/>
      <w:marBottom w:val="0"/>
      <w:divBdr>
        <w:top w:val="none" w:sz="0" w:space="0" w:color="auto"/>
        <w:left w:val="none" w:sz="0" w:space="0" w:color="auto"/>
        <w:bottom w:val="none" w:sz="0" w:space="0" w:color="auto"/>
        <w:right w:val="none" w:sz="0" w:space="0" w:color="auto"/>
      </w:divBdr>
    </w:div>
    <w:div w:id="755057919">
      <w:bodyDiv w:val="1"/>
      <w:marLeft w:val="0"/>
      <w:marRight w:val="0"/>
      <w:marTop w:val="0"/>
      <w:marBottom w:val="0"/>
      <w:divBdr>
        <w:top w:val="none" w:sz="0" w:space="0" w:color="auto"/>
        <w:left w:val="none" w:sz="0" w:space="0" w:color="auto"/>
        <w:bottom w:val="none" w:sz="0" w:space="0" w:color="auto"/>
        <w:right w:val="none" w:sz="0" w:space="0" w:color="auto"/>
      </w:divBdr>
    </w:div>
    <w:div w:id="815993661">
      <w:bodyDiv w:val="1"/>
      <w:marLeft w:val="0"/>
      <w:marRight w:val="0"/>
      <w:marTop w:val="0"/>
      <w:marBottom w:val="0"/>
      <w:divBdr>
        <w:top w:val="none" w:sz="0" w:space="0" w:color="auto"/>
        <w:left w:val="none" w:sz="0" w:space="0" w:color="auto"/>
        <w:bottom w:val="none" w:sz="0" w:space="0" w:color="auto"/>
        <w:right w:val="none" w:sz="0" w:space="0" w:color="auto"/>
      </w:divBdr>
    </w:div>
    <w:div w:id="850797837">
      <w:bodyDiv w:val="1"/>
      <w:marLeft w:val="0"/>
      <w:marRight w:val="0"/>
      <w:marTop w:val="0"/>
      <w:marBottom w:val="0"/>
      <w:divBdr>
        <w:top w:val="none" w:sz="0" w:space="0" w:color="auto"/>
        <w:left w:val="none" w:sz="0" w:space="0" w:color="auto"/>
        <w:bottom w:val="none" w:sz="0" w:space="0" w:color="auto"/>
        <w:right w:val="none" w:sz="0" w:space="0" w:color="auto"/>
      </w:divBdr>
    </w:div>
    <w:div w:id="931815475">
      <w:bodyDiv w:val="1"/>
      <w:marLeft w:val="0"/>
      <w:marRight w:val="0"/>
      <w:marTop w:val="0"/>
      <w:marBottom w:val="0"/>
      <w:divBdr>
        <w:top w:val="none" w:sz="0" w:space="0" w:color="auto"/>
        <w:left w:val="none" w:sz="0" w:space="0" w:color="auto"/>
        <w:bottom w:val="none" w:sz="0" w:space="0" w:color="auto"/>
        <w:right w:val="none" w:sz="0" w:space="0" w:color="auto"/>
      </w:divBdr>
    </w:div>
    <w:div w:id="943002987">
      <w:bodyDiv w:val="1"/>
      <w:marLeft w:val="0"/>
      <w:marRight w:val="0"/>
      <w:marTop w:val="0"/>
      <w:marBottom w:val="0"/>
      <w:divBdr>
        <w:top w:val="none" w:sz="0" w:space="0" w:color="auto"/>
        <w:left w:val="none" w:sz="0" w:space="0" w:color="auto"/>
        <w:bottom w:val="none" w:sz="0" w:space="0" w:color="auto"/>
        <w:right w:val="none" w:sz="0" w:space="0" w:color="auto"/>
      </w:divBdr>
    </w:div>
    <w:div w:id="996106603">
      <w:bodyDiv w:val="1"/>
      <w:marLeft w:val="0"/>
      <w:marRight w:val="0"/>
      <w:marTop w:val="0"/>
      <w:marBottom w:val="0"/>
      <w:divBdr>
        <w:top w:val="none" w:sz="0" w:space="0" w:color="auto"/>
        <w:left w:val="none" w:sz="0" w:space="0" w:color="auto"/>
        <w:bottom w:val="none" w:sz="0" w:space="0" w:color="auto"/>
        <w:right w:val="none" w:sz="0" w:space="0" w:color="auto"/>
      </w:divBdr>
    </w:div>
    <w:div w:id="1110272307">
      <w:bodyDiv w:val="1"/>
      <w:marLeft w:val="0"/>
      <w:marRight w:val="0"/>
      <w:marTop w:val="0"/>
      <w:marBottom w:val="0"/>
      <w:divBdr>
        <w:top w:val="none" w:sz="0" w:space="0" w:color="auto"/>
        <w:left w:val="none" w:sz="0" w:space="0" w:color="auto"/>
        <w:bottom w:val="none" w:sz="0" w:space="0" w:color="auto"/>
        <w:right w:val="none" w:sz="0" w:space="0" w:color="auto"/>
      </w:divBdr>
    </w:div>
    <w:div w:id="1159882482">
      <w:bodyDiv w:val="1"/>
      <w:marLeft w:val="0"/>
      <w:marRight w:val="0"/>
      <w:marTop w:val="0"/>
      <w:marBottom w:val="0"/>
      <w:divBdr>
        <w:top w:val="none" w:sz="0" w:space="0" w:color="auto"/>
        <w:left w:val="none" w:sz="0" w:space="0" w:color="auto"/>
        <w:bottom w:val="none" w:sz="0" w:space="0" w:color="auto"/>
        <w:right w:val="none" w:sz="0" w:space="0" w:color="auto"/>
      </w:divBdr>
    </w:div>
    <w:div w:id="1163395989">
      <w:bodyDiv w:val="1"/>
      <w:marLeft w:val="0"/>
      <w:marRight w:val="0"/>
      <w:marTop w:val="0"/>
      <w:marBottom w:val="0"/>
      <w:divBdr>
        <w:top w:val="none" w:sz="0" w:space="0" w:color="auto"/>
        <w:left w:val="none" w:sz="0" w:space="0" w:color="auto"/>
        <w:bottom w:val="none" w:sz="0" w:space="0" w:color="auto"/>
        <w:right w:val="none" w:sz="0" w:space="0" w:color="auto"/>
      </w:divBdr>
    </w:div>
    <w:div w:id="1201239042">
      <w:bodyDiv w:val="1"/>
      <w:marLeft w:val="0"/>
      <w:marRight w:val="0"/>
      <w:marTop w:val="0"/>
      <w:marBottom w:val="0"/>
      <w:divBdr>
        <w:top w:val="none" w:sz="0" w:space="0" w:color="auto"/>
        <w:left w:val="none" w:sz="0" w:space="0" w:color="auto"/>
        <w:bottom w:val="none" w:sz="0" w:space="0" w:color="auto"/>
        <w:right w:val="none" w:sz="0" w:space="0" w:color="auto"/>
      </w:divBdr>
    </w:div>
    <w:div w:id="1222331291">
      <w:bodyDiv w:val="1"/>
      <w:marLeft w:val="0"/>
      <w:marRight w:val="0"/>
      <w:marTop w:val="0"/>
      <w:marBottom w:val="0"/>
      <w:divBdr>
        <w:top w:val="none" w:sz="0" w:space="0" w:color="auto"/>
        <w:left w:val="none" w:sz="0" w:space="0" w:color="auto"/>
        <w:bottom w:val="none" w:sz="0" w:space="0" w:color="auto"/>
        <w:right w:val="none" w:sz="0" w:space="0" w:color="auto"/>
      </w:divBdr>
    </w:div>
    <w:div w:id="1296058524">
      <w:bodyDiv w:val="1"/>
      <w:marLeft w:val="0"/>
      <w:marRight w:val="0"/>
      <w:marTop w:val="0"/>
      <w:marBottom w:val="0"/>
      <w:divBdr>
        <w:top w:val="none" w:sz="0" w:space="0" w:color="auto"/>
        <w:left w:val="none" w:sz="0" w:space="0" w:color="auto"/>
        <w:bottom w:val="none" w:sz="0" w:space="0" w:color="auto"/>
        <w:right w:val="none" w:sz="0" w:space="0" w:color="auto"/>
      </w:divBdr>
    </w:div>
    <w:div w:id="1331836808">
      <w:bodyDiv w:val="1"/>
      <w:marLeft w:val="0"/>
      <w:marRight w:val="0"/>
      <w:marTop w:val="0"/>
      <w:marBottom w:val="0"/>
      <w:divBdr>
        <w:top w:val="none" w:sz="0" w:space="0" w:color="auto"/>
        <w:left w:val="none" w:sz="0" w:space="0" w:color="auto"/>
        <w:bottom w:val="none" w:sz="0" w:space="0" w:color="auto"/>
        <w:right w:val="none" w:sz="0" w:space="0" w:color="auto"/>
      </w:divBdr>
    </w:div>
    <w:div w:id="1412584771">
      <w:bodyDiv w:val="1"/>
      <w:marLeft w:val="0"/>
      <w:marRight w:val="0"/>
      <w:marTop w:val="0"/>
      <w:marBottom w:val="0"/>
      <w:divBdr>
        <w:top w:val="none" w:sz="0" w:space="0" w:color="auto"/>
        <w:left w:val="none" w:sz="0" w:space="0" w:color="auto"/>
        <w:bottom w:val="none" w:sz="0" w:space="0" w:color="auto"/>
        <w:right w:val="none" w:sz="0" w:space="0" w:color="auto"/>
      </w:divBdr>
    </w:div>
    <w:div w:id="1441679958">
      <w:bodyDiv w:val="1"/>
      <w:marLeft w:val="0"/>
      <w:marRight w:val="0"/>
      <w:marTop w:val="0"/>
      <w:marBottom w:val="0"/>
      <w:divBdr>
        <w:top w:val="none" w:sz="0" w:space="0" w:color="auto"/>
        <w:left w:val="none" w:sz="0" w:space="0" w:color="auto"/>
        <w:bottom w:val="none" w:sz="0" w:space="0" w:color="auto"/>
        <w:right w:val="none" w:sz="0" w:space="0" w:color="auto"/>
      </w:divBdr>
    </w:div>
    <w:div w:id="1540438842">
      <w:bodyDiv w:val="1"/>
      <w:marLeft w:val="0"/>
      <w:marRight w:val="0"/>
      <w:marTop w:val="0"/>
      <w:marBottom w:val="0"/>
      <w:divBdr>
        <w:top w:val="none" w:sz="0" w:space="0" w:color="auto"/>
        <w:left w:val="none" w:sz="0" w:space="0" w:color="auto"/>
        <w:bottom w:val="none" w:sz="0" w:space="0" w:color="auto"/>
        <w:right w:val="none" w:sz="0" w:space="0" w:color="auto"/>
      </w:divBdr>
    </w:div>
    <w:div w:id="1578517132">
      <w:bodyDiv w:val="1"/>
      <w:marLeft w:val="0"/>
      <w:marRight w:val="0"/>
      <w:marTop w:val="0"/>
      <w:marBottom w:val="0"/>
      <w:divBdr>
        <w:top w:val="none" w:sz="0" w:space="0" w:color="auto"/>
        <w:left w:val="none" w:sz="0" w:space="0" w:color="auto"/>
        <w:bottom w:val="none" w:sz="0" w:space="0" w:color="auto"/>
        <w:right w:val="none" w:sz="0" w:space="0" w:color="auto"/>
      </w:divBdr>
    </w:div>
    <w:div w:id="1610310935">
      <w:bodyDiv w:val="1"/>
      <w:marLeft w:val="0"/>
      <w:marRight w:val="0"/>
      <w:marTop w:val="0"/>
      <w:marBottom w:val="0"/>
      <w:divBdr>
        <w:top w:val="none" w:sz="0" w:space="0" w:color="auto"/>
        <w:left w:val="none" w:sz="0" w:space="0" w:color="auto"/>
        <w:bottom w:val="none" w:sz="0" w:space="0" w:color="auto"/>
        <w:right w:val="none" w:sz="0" w:space="0" w:color="auto"/>
      </w:divBdr>
    </w:div>
    <w:div w:id="1611543564">
      <w:bodyDiv w:val="1"/>
      <w:marLeft w:val="0"/>
      <w:marRight w:val="0"/>
      <w:marTop w:val="0"/>
      <w:marBottom w:val="0"/>
      <w:divBdr>
        <w:top w:val="none" w:sz="0" w:space="0" w:color="auto"/>
        <w:left w:val="none" w:sz="0" w:space="0" w:color="auto"/>
        <w:bottom w:val="none" w:sz="0" w:space="0" w:color="auto"/>
        <w:right w:val="none" w:sz="0" w:space="0" w:color="auto"/>
      </w:divBdr>
    </w:div>
    <w:div w:id="1674990971">
      <w:bodyDiv w:val="1"/>
      <w:marLeft w:val="0"/>
      <w:marRight w:val="0"/>
      <w:marTop w:val="0"/>
      <w:marBottom w:val="0"/>
      <w:divBdr>
        <w:top w:val="none" w:sz="0" w:space="0" w:color="auto"/>
        <w:left w:val="none" w:sz="0" w:space="0" w:color="auto"/>
        <w:bottom w:val="none" w:sz="0" w:space="0" w:color="auto"/>
        <w:right w:val="none" w:sz="0" w:space="0" w:color="auto"/>
      </w:divBdr>
    </w:div>
    <w:div w:id="1748116178">
      <w:bodyDiv w:val="1"/>
      <w:marLeft w:val="0"/>
      <w:marRight w:val="0"/>
      <w:marTop w:val="0"/>
      <w:marBottom w:val="0"/>
      <w:divBdr>
        <w:top w:val="none" w:sz="0" w:space="0" w:color="auto"/>
        <w:left w:val="none" w:sz="0" w:space="0" w:color="auto"/>
        <w:bottom w:val="none" w:sz="0" w:space="0" w:color="auto"/>
        <w:right w:val="none" w:sz="0" w:space="0" w:color="auto"/>
      </w:divBdr>
    </w:div>
    <w:div w:id="1781682564">
      <w:bodyDiv w:val="1"/>
      <w:marLeft w:val="0"/>
      <w:marRight w:val="0"/>
      <w:marTop w:val="0"/>
      <w:marBottom w:val="0"/>
      <w:divBdr>
        <w:top w:val="none" w:sz="0" w:space="0" w:color="auto"/>
        <w:left w:val="none" w:sz="0" w:space="0" w:color="auto"/>
        <w:bottom w:val="none" w:sz="0" w:space="0" w:color="auto"/>
        <w:right w:val="none" w:sz="0" w:space="0" w:color="auto"/>
      </w:divBdr>
    </w:div>
    <w:div w:id="1790200889">
      <w:bodyDiv w:val="1"/>
      <w:marLeft w:val="0"/>
      <w:marRight w:val="0"/>
      <w:marTop w:val="0"/>
      <w:marBottom w:val="0"/>
      <w:divBdr>
        <w:top w:val="none" w:sz="0" w:space="0" w:color="auto"/>
        <w:left w:val="none" w:sz="0" w:space="0" w:color="auto"/>
        <w:bottom w:val="none" w:sz="0" w:space="0" w:color="auto"/>
        <w:right w:val="none" w:sz="0" w:space="0" w:color="auto"/>
      </w:divBdr>
    </w:div>
    <w:div w:id="1790930782">
      <w:bodyDiv w:val="1"/>
      <w:marLeft w:val="0"/>
      <w:marRight w:val="0"/>
      <w:marTop w:val="0"/>
      <w:marBottom w:val="0"/>
      <w:divBdr>
        <w:top w:val="none" w:sz="0" w:space="0" w:color="auto"/>
        <w:left w:val="none" w:sz="0" w:space="0" w:color="auto"/>
        <w:bottom w:val="none" w:sz="0" w:space="0" w:color="auto"/>
        <w:right w:val="none" w:sz="0" w:space="0" w:color="auto"/>
      </w:divBdr>
    </w:div>
    <w:div w:id="1832482470">
      <w:bodyDiv w:val="1"/>
      <w:marLeft w:val="0"/>
      <w:marRight w:val="0"/>
      <w:marTop w:val="0"/>
      <w:marBottom w:val="0"/>
      <w:divBdr>
        <w:top w:val="none" w:sz="0" w:space="0" w:color="auto"/>
        <w:left w:val="none" w:sz="0" w:space="0" w:color="auto"/>
        <w:bottom w:val="none" w:sz="0" w:space="0" w:color="auto"/>
        <w:right w:val="none" w:sz="0" w:space="0" w:color="auto"/>
      </w:divBdr>
    </w:div>
    <w:div w:id="1837065792">
      <w:bodyDiv w:val="1"/>
      <w:marLeft w:val="0"/>
      <w:marRight w:val="0"/>
      <w:marTop w:val="0"/>
      <w:marBottom w:val="0"/>
      <w:divBdr>
        <w:top w:val="none" w:sz="0" w:space="0" w:color="auto"/>
        <w:left w:val="none" w:sz="0" w:space="0" w:color="auto"/>
        <w:bottom w:val="none" w:sz="0" w:space="0" w:color="auto"/>
        <w:right w:val="none" w:sz="0" w:space="0" w:color="auto"/>
      </w:divBdr>
    </w:div>
    <w:div w:id="1846166604">
      <w:bodyDiv w:val="1"/>
      <w:marLeft w:val="0"/>
      <w:marRight w:val="0"/>
      <w:marTop w:val="0"/>
      <w:marBottom w:val="0"/>
      <w:divBdr>
        <w:top w:val="none" w:sz="0" w:space="0" w:color="auto"/>
        <w:left w:val="none" w:sz="0" w:space="0" w:color="auto"/>
        <w:bottom w:val="none" w:sz="0" w:space="0" w:color="auto"/>
        <w:right w:val="none" w:sz="0" w:space="0" w:color="auto"/>
      </w:divBdr>
    </w:div>
    <w:div w:id="1864126483">
      <w:bodyDiv w:val="1"/>
      <w:marLeft w:val="0"/>
      <w:marRight w:val="0"/>
      <w:marTop w:val="0"/>
      <w:marBottom w:val="0"/>
      <w:divBdr>
        <w:top w:val="none" w:sz="0" w:space="0" w:color="auto"/>
        <w:left w:val="none" w:sz="0" w:space="0" w:color="auto"/>
        <w:bottom w:val="none" w:sz="0" w:space="0" w:color="auto"/>
        <w:right w:val="none" w:sz="0" w:space="0" w:color="auto"/>
      </w:divBdr>
    </w:div>
    <w:div w:id="1908146828">
      <w:bodyDiv w:val="1"/>
      <w:marLeft w:val="0"/>
      <w:marRight w:val="0"/>
      <w:marTop w:val="0"/>
      <w:marBottom w:val="0"/>
      <w:divBdr>
        <w:top w:val="none" w:sz="0" w:space="0" w:color="auto"/>
        <w:left w:val="none" w:sz="0" w:space="0" w:color="auto"/>
        <w:bottom w:val="none" w:sz="0" w:space="0" w:color="auto"/>
        <w:right w:val="none" w:sz="0" w:space="0" w:color="auto"/>
      </w:divBdr>
    </w:div>
    <w:div w:id="1970476496">
      <w:bodyDiv w:val="1"/>
      <w:marLeft w:val="0"/>
      <w:marRight w:val="0"/>
      <w:marTop w:val="0"/>
      <w:marBottom w:val="0"/>
      <w:divBdr>
        <w:top w:val="none" w:sz="0" w:space="0" w:color="auto"/>
        <w:left w:val="none" w:sz="0" w:space="0" w:color="auto"/>
        <w:bottom w:val="none" w:sz="0" w:space="0" w:color="auto"/>
        <w:right w:val="none" w:sz="0" w:space="0" w:color="auto"/>
      </w:divBdr>
    </w:div>
    <w:div w:id="1988434224">
      <w:bodyDiv w:val="1"/>
      <w:marLeft w:val="0"/>
      <w:marRight w:val="0"/>
      <w:marTop w:val="0"/>
      <w:marBottom w:val="0"/>
      <w:divBdr>
        <w:top w:val="none" w:sz="0" w:space="0" w:color="auto"/>
        <w:left w:val="none" w:sz="0" w:space="0" w:color="auto"/>
        <w:bottom w:val="none" w:sz="0" w:space="0" w:color="auto"/>
        <w:right w:val="none" w:sz="0" w:space="0" w:color="auto"/>
      </w:divBdr>
    </w:div>
    <w:div w:id="2006396738">
      <w:bodyDiv w:val="1"/>
      <w:marLeft w:val="0"/>
      <w:marRight w:val="0"/>
      <w:marTop w:val="0"/>
      <w:marBottom w:val="0"/>
      <w:divBdr>
        <w:top w:val="none" w:sz="0" w:space="0" w:color="auto"/>
        <w:left w:val="none" w:sz="0" w:space="0" w:color="auto"/>
        <w:bottom w:val="none" w:sz="0" w:space="0" w:color="auto"/>
        <w:right w:val="none" w:sz="0" w:space="0" w:color="auto"/>
      </w:divBdr>
    </w:div>
    <w:div w:id="2044013610">
      <w:bodyDiv w:val="1"/>
      <w:marLeft w:val="0"/>
      <w:marRight w:val="0"/>
      <w:marTop w:val="0"/>
      <w:marBottom w:val="0"/>
      <w:divBdr>
        <w:top w:val="none" w:sz="0" w:space="0" w:color="auto"/>
        <w:left w:val="none" w:sz="0" w:space="0" w:color="auto"/>
        <w:bottom w:val="none" w:sz="0" w:space="0" w:color="auto"/>
        <w:right w:val="none" w:sz="0" w:space="0" w:color="auto"/>
      </w:divBdr>
    </w:div>
    <w:div w:id="2044935498">
      <w:bodyDiv w:val="1"/>
      <w:marLeft w:val="0"/>
      <w:marRight w:val="0"/>
      <w:marTop w:val="0"/>
      <w:marBottom w:val="0"/>
      <w:divBdr>
        <w:top w:val="none" w:sz="0" w:space="0" w:color="auto"/>
        <w:left w:val="none" w:sz="0" w:space="0" w:color="auto"/>
        <w:bottom w:val="none" w:sz="0" w:space="0" w:color="auto"/>
        <w:right w:val="none" w:sz="0" w:space="0" w:color="auto"/>
      </w:divBdr>
    </w:div>
    <w:div w:id="20791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xml"/><Relationship Id="rId1" Type="http://schemas.microsoft.com/office/2011/relationships/chartStyle" Target="style1.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latin typeface="Times New Roman" pitchFamily="18" charset="0"/>
                <a:cs typeface="Times New Roman" pitchFamily="18" charset="0"/>
              </a:rPr>
              <a:t>Частота схильності до булінгу в школі у вибірці</a:t>
            </a:r>
          </a:p>
        </c:rich>
      </c:tx>
      <c:overlay val="0"/>
    </c:title>
    <c:autoTitleDeleted val="0"/>
    <c:plotArea>
      <c:layout/>
      <c:barChart>
        <c:barDir val="col"/>
        <c:grouping val="stacked"/>
        <c:varyColors val="0"/>
        <c:ser>
          <c:idx val="0"/>
          <c:order val="0"/>
          <c:tx>
            <c:strRef>
              <c:f>Лист1!$B$1</c:f>
              <c:strCache>
                <c:ptCount val="1"/>
                <c:pt idx="0">
                  <c:v>%</c:v>
                </c:pt>
              </c:strCache>
            </c:strRef>
          </c:tx>
          <c:invertIfNegative val="0"/>
          <c:cat>
            <c:strRef>
              <c:f>Лист1!$A$2:$A$5</c:f>
              <c:strCache>
                <c:ptCount val="3"/>
                <c:pt idx="0">
                  <c:v>ніколи не піддавались булінгу</c:v>
                </c:pt>
                <c:pt idx="1">
                  <c:v>так, таке іноді траплялося</c:v>
                </c:pt>
                <c:pt idx="2">
                  <c:v>так, таке трапляється регулярно</c:v>
                </c:pt>
              </c:strCache>
            </c:strRef>
          </c:cat>
          <c:val>
            <c:numRef>
              <c:f>Лист1!$B$2:$B$5</c:f>
              <c:numCache>
                <c:formatCode>0%</c:formatCode>
                <c:ptCount val="4"/>
                <c:pt idx="0">
                  <c:v>0.60000000000000064</c:v>
                </c:pt>
                <c:pt idx="1">
                  <c:v>0.17</c:v>
                </c:pt>
                <c:pt idx="2">
                  <c:v>0.23</c:v>
                </c:pt>
              </c:numCache>
            </c:numRef>
          </c:val>
          <c:extLst>
            <c:ext xmlns:c16="http://schemas.microsoft.com/office/drawing/2014/chart" uri="{C3380CC4-5D6E-409C-BE32-E72D297353CC}">
              <c16:uniqueId val="{00000000-253B-4BC3-8B49-994423F5378F}"/>
            </c:ext>
          </c:extLst>
        </c:ser>
        <c:dLbls>
          <c:showLegendKey val="0"/>
          <c:showVal val="0"/>
          <c:showCatName val="0"/>
          <c:showSerName val="0"/>
          <c:showPercent val="0"/>
          <c:showBubbleSize val="0"/>
        </c:dLbls>
        <c:gapWidth val="150"/>
        <c:overlap val="100"/>
        <c:axId val="77316096"/>
        <c:axId val="77317632"/>
      </c:barChart>
      <c:catAx>
        <c:axId val="77316096"/>
        <c:scaling>
          <c:orientation val="minMax"/>
        </c:scaling>
        <c:delete val="0"/>
        <c:axPos val="b"/>
        <c:numFmt formatCode="General" sourceLinked="0"/>
        <c:majorTickMark val="out"/>
        <c:minorTickMark val="none"/>
        <c:tickLblPos val="nextTo"/>
        <c:crossAx val="77317632"/>
        <c:crosses val="autoZero"/>
        <c:auto val="1"/>
        <c:lblAlgn val="ctr"/>
        <c:lblOffset val="100"/>
        <c:noMultiLvlLbl val="0"/>
      </c:catAx>
      <c:valAx>
        <c:axId val="77317632"/>
        <c:scaling>
          <c:orientation val="minMax"/>
        </c:scaling>
        <c:delete val="0"/>
        <c:axPos val="l"/>
        <c:majorGridlines/>
        <c:numFmt formatCode="0%" sourceLinked="1"/>
        <c:majorTickMark val="out"/>
        <c:minorTickMark val="none"/>
        <c:tickLblPos val="nextTo"/>
        <c:crossAx val="7731609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uk-UA" sz="1600">
                <a:latin typeface="Times New Roman" pitchFamily="18" charset="0"/>
                <a:cs typeface="Times New Roman" pitchFamily="18" charset="0"/>
              </a:rPr>
              <a:t>Рівень</a:t>
            </a:r>
            <a:r>
              <a:rPr lang="uk-UA" sz="1600" baseline="0">
                <a:latin typeface="Times New Roman" pitchFamily="18" charset="0"/>
                <a:cs typeface="Times New Roman" pitchFamily="18" charset="0"/>
              </a:rPr>
              <a:t> домагань підлітків</a:t>
            </a:r>
            <a:endParaRPr lang="uk-UA" sz="16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1-D899-4E5D-86FE-DFFAFD1D1564}"/>
              </c:ext>
            </c:extLst>
          </c:dPt>
          <c:dPt>
            <c:idx val="1"/>
            <c:invertIfNegative val="0"/>
            <c:bubble3D val="0"/>
            <c:spPr>
              <a:solidFill>
                <a:srgbClr val="FF0000"/>
              </a:solidFill>
              <a:ln>
                <a:solidFill>
                  <a:schemeClr val="accent2">
                    <a:lumMod val="75000"/>
                  </a:schemeClr>
                </a:solidFill>
              </a:ln>
            </c:spPr>
            <c:extLst>
              <c:ext xmlns:c16="http://schemas.microsoft.com/office/drawing/2014/chart" uri="{C3380CC4-5D6E-409C-BE32-E72D297353CC}">
                <c16:uniqueId val="{00000003-D899-4E5D-86FE-DFFAFD1D1564}"/>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D899-4E5D-86FE-DFFAFD1D1564}"/>
              </c:ext>
            </c:extLst>
          </c:dPt>
          <c:cat>
            <c:strRef>
              <c:f>Лист1!$A$2:$A$4</c:f>
              <c:strCache>
                <c:ptCount val="3"/>
                <c:pt idx="0">
                  <c:v>Норма (розбіжності) </c:v>
                </c:pt>
                <c:pt idx="1">
                  <c:v>Завищена (розбіжності)</c:v>
                </c:pt>
                <c:pt idx="2">
                  <c:v>Занижена (розбіжності)</c:v>
                </c:pt>
              </c:strCache>
            </c:strRef>
          </c:cat>
          <c:val>
            <c:numRef>
              <c:f>Лист1!$B$2:$B$4</c:f>
              <c:numCache>
                <c:formatCode>0%</c:formatCode>
                <c:ptCount val="3"/>
                <c:pt idx="0">
                  <c:v>0.70000000000000051</c:v>
                </c:pt>
                <c:pt idx="1">
                  <c:v>0.12000000000000002</c:v>
                </c:pt>
                <c:pt idx="2">
                  <c:v>0.17</c:v>
                </c:pt>
              </c:numCache>
            </c:numRef>
          </c:val>
          <c:extLst>
            <c:ext xmlns:c16="http://schemas.microsoft.com/office/drawing/2014/chart" uri="{C3380CC4-5D6E-409C-BE32-E72D297353CC}">
              <c16:uniqueId val="{00000006-D899-4E5D-86FE-DFFAFD1D1564}"/>
            </c:ext>
          </c:extLst>
        </c:ser>
        <c:dLbls>
          <c:showLegendKey val="0"/>
          <c:showVal val="0"/>
          <c:showCatName val="0"/>
          <c:showSerName val="0"/>
          <c:showPercent val="0"/>
          <c:showBubbleSize val="0"/>
        </c:dLbls>
        <c:gapWidth val="75"/>
        <c:shape val="cylinder"/>
        <c:axId val="93636480"/>
        <c:axId val="93638016"/>
        <c:axId val="0"/>
      </c:bar3DChart>
      <c:catAx>
        <c:axId val="93636480"/>
        <c:scaling>
          <c:orientation val="minMax"/>
        </c:scaling>
        <c:delete val="0"/>
        <c:axPos val="b"/>
        <c:numFmt formatCode="General" sourceLinked="1"/>
        <c:majorTickMark val="none"/>
        <c:minorTickMark val="none"/>
        <c:tickLblPos val="nextTo"/>
        <c:crossAx val="93638016"/>
        <c:crosses val="autoZero"/>
        <c:auto val="1"/>
        <c:lblAlgn val="ctr"/>
        <c:lblOffset val="100"/>
        <c:noMultiLvlLbl val="0"/>
      </c:catAx>
      <c:valAx>
        <c:axId val="93638016"/>
        <c:scaling>
          <c:orientation val="minMax"/>
        </c:scaling>
        <c:delete val="0"/>
        <c:axPos val="l"/>
        <c:majorGridlines/>
        <c:numFmt formatCode="0%" sourceLinked="1"/>
        <c:majorTickMark val="none"/>
        <c:minorTickMark val="none"/>
        <c:tickLblPos val="nextTo"/>
        <c:spPr>
          <a:ln w="6350">
            <a:noFill/>
          </a:ln>
        </c:spPr>
        <c:crossAx val="9363648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spPr>
            <a:solidFill>
              <a:schemeClr val="accent4">
                <a:lumMod val="40000"/>
                <a:lumOff val="60000"/>
              </a:schemeClr>
            </a:solidFill>
          </c:spPr>
          <c:invertIfNegative val="0"/>
          <c:dPt>
            <c:idx val="1"/>
            <c:invertIfNegative val="0"/>
            <c:bubble3D val="0"/>
            <c:spPr>
              <a:solidFill>
                <a:schemeClr val="accent6">
                  <a:lumMod val="60000"/>
                  <a:lumOff val="40000"/>
                </a:schemeClr>
              </a:solidFill>
            </c:spPr>
            <c:extLst>
              <c:ext xmlns:c16="http://schemas.microsoft.com/office/drawing/2014/chart" uri="{C3380CC4-5D6E-409C-BE32-E72D297353CC}">
                <c16:uniqueId val="{00000001-3094-4C88-ACFC-F4C9A9F8A85A}"/>
              </c:ext>
            </c:extLst>
          </c:dPt>
          <c:cat>
            <c:strRef>
              <c:f>Лист1!$A$2:$A$3</c:f>
              <c:strCache>
                <c:ptCount val="2"/>
                <c:pt idx="0">
                  <c:v>Екстернальність</c:v>
                </c:pt>
                <c:pt idx="1">
                  <c:v>Інтернальність</c:v>
                </c:pt>
              </c:strCache>
            </c:strRef>
          </c:cat>
          <c:val>
            <c:numRef>
              <c:f>Лист1!$B$2:$B$3</c:f>
              <c:numCache>
                <c:formatCode>0%</c:formatCode>
                <c:ptCount val="2"/>
                <c:pt idx="0">
                  <c:v>0.22</c:v>
                </c:pt>
                <c:pt idx="1">
                  <c:v>0.77000000000000068</c:v>
                </c:pt>
              </c:numCache>
            </c:numRef>
          </c:val>
          <c:extLst>
            <c:ext xmlns:c16="http://schemas.microsoft.com/office/drawing/2014/chart" uri="{C3380CC4-5D6E-409C-BE32-E72D297353CC}">
              <c16:uniqueId val="{00000002-3094-4C88-ACFC-F4C9A9F8A85A}"/>
            </c:ext>
          </c:extLst>
        </c:ser>
        <c:dLbls>
          <c:showLegendKey val="0"/>
          <c:showVal val="0"/>
          <c:showCatName val="0"/>
          <c:showSerName val="0"/>
          <c:showPercent val="0"/>
          <c:showBubbleSize val="0"/>
        </c:dLbls>
        <c:gapWidth val="150"/>
        <c:shape val="cylinder"/>
        <c:axId val="93646848"/>
        <c:axId val="93648384"/>
        <c:axId val="0"/>
      </c:bar3DChart>
      <c:catAx>
        <c:axId val="93646848"/>
        <c:scaling>
          <c:orientation val="minMax"/>
        </c:scaling>
        <c:delete val="0"/>
        <c:axPos val="b"/>
        <c:numFmt formatCode="General" sourceLinked="0"/>
        <c:majorTickMark val="out"/>
        <c:minorTickMark val="none"/>
        <c:tickLblPos val="nextTo"/>
        <c:crossAx val="93648384"/>
        <c:crosses val="autoZero"/>
        <c:auto val="1"/>
        <c:lblAlgn val="ctr"/>
        <c:lblOffset val="100"/>
        <c:noMultiLvlLbl val="0"/>
      </c:catAx>
      <c:valAx>
        <c:axId val="93648384"/>
        <c:scaling>
          <c:orientation val="minMax"/>
        </c:scaling>
        <c:delete val="0"/>
        <c:axPos val="l"/>
        <c:majorGridlines/>
        <c:numFmt formatCode="0%" sourceLinked="1"/>
        <c:majorTickMark val="out"/>
        <c:minorTickMark val="none"/>
        <c:tickLblPos val="nextTo"/>
        <c:crossAx val="9364684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uk-UA" sz="1600">
                <a:latin typeface="Times New Roman" pitchFamily="18" charset="0"/>
                <a:cs typeface="Times New Roman" pitchFamily="18" charset="0"/>
              </a:rPr>
              <a:t>Вибір стратегії</a:t>
            </a:r>
            <a:r>
              <a:rPr lang="uk-UA" sz="1600" baseline="0">
                <a:latin typeface="Times New Roman" pitchFamily="18" charset="0"/>
                <a:cs typeface="Times New Roman" pitchFamily="18" charset="0"/>
              </a:rPr>
              <a:t> поведінки підлітками</a:t>
            </a:r>
            <a:endParaRPr lang="uk-UA" sz="16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1-7146-4A74-96AF-530E0F56E148}"/>
              </c:ext>
            </c:extLst>
          </c:dPt>
          <c:dPt>
            <c:idx val="1"/>
            <c:invertIfNegative val="0"/>
            <c:bubble3D val="0"/>
            <c:spPr>
              <a:solidFill>
                <a:srgbClr val="FF0000"/>
              </a:solidFill>
              <a:ln>
                <a:solidFill>
                  <a:schemeClr val="accent2">
                    <a:lumMod val="75000"/>
                  </a:schemeClr>
                </a:solidFill>
              </a:ln>
            </c:spPr>
            <c:extLst>
              <c:ext xmlns:c16="http://schemas.microsoft.com/office/drawing/2014/chart" uri="{C3380CC4-5D6E-409C-BE32-E72D297353CC}">
                <c16:uniqueId val="{00000003-7146-4A74-96AF-530E0F56E148}"/>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7146-4A74-96AF-530E0F56E148}"/>
              </c:ext>
            </c:extLst>
          </c:dPt>
          <c:cat>
            <c:strRef>
              <c:f>Лист1!$A$2:$A$4</c:f>
              <c:strCache>
                <c:ptCount val="3"/>
                <c:pt idx="0">
                  <c:v>Адаптивна/Відносно адаптивна</c:v>
                </c:pt>
                <c:pt idx="1">
                  <c:v>Неадаптивна</c:v>
                </c:pt>
                <c:pt idx="2">
                  <c:v>Адапт.+Неадаптив./Відн.адапт.</c:v>
                </c:pt>
              </c:strCache>
            </c:strRef>
          </c:cat>
          <c:val>
            <c:numRef>
              <c:f>Лист1!$B$2:$B$4</c:f>
              <c:numCache>
                <c:formatCode>0%</c:formatCode>
                <c:ptCount val="3"/>
                <c:pt idx="0">
                  <c:v>0.5</c:v>
                </c:pt>
                <c:pt idx="1">
                  <c:v>7.0000000000000021E-2</c:v>
                </c:pt>
                <c:pt idx="2">
                  <c:v>0.43000000000000027</c:v>
                </c:pt>
              </c:numCache>
            </c:numRef>
          </c:val>
          <c:extLst>
            <c:ext xmlns:c16="http://schemas.microsoft.com/office/drawing/2014/chart" uri="{C3380CC4-5D6E-409C-BE32-E72D297353CC}">
              <c16:uniqueId val="{00000006-7146-4A74-96AF-530E0F56E148}"/>
            </c:ext>
          </c:extLst>
        </c:ser>
        <c:dLbls>
          <c:showLegendKey val="0"/>
          <c:showVal val="0"/>
          <c:showCatName val="0"/>
          <c:showSerName val="0"/>
          <c:showPercent val="0"/>
          <c:showBubbleSize val="0"/>
        </c:dLbls>
        <c:gapWidth val="75"/>
        <c:shape val="cylinder"/>
        <c:axId val="82307328"/>
        <c:axId val="93597696"/>
        <c:axId val="0"/>
      </c:bar3DChart>
      <c:catAx>
        <c:axId val="82307328"/>
        <c:scaling>
          <c:orientation val="minMax"/>
        </c:scaling>
        <c:delete val="0"/>
        <c:axPos val="b"/>
        <c:numFmt formatCode="General" sourceLinked="1"/>
        <c:majorTickMark val="none"/>
        <c:minorTickMark val="none"/>
        <c:tickLblPos val="nextTo"/>
        <c:crossAx val="93597696"/>
        <c:crosses val="autoZero"/>
        <c:auto val="1"/>
        <c:lblAlgn val="ctr"/>
        <c:lblOffset val="100"/>
        <c:noMultiLvlLbl val="0"/>
      </c:catAx>
      <c:valAx>
        <c:axId val="93597696"/>
        <c:scaling>
          <c:orientation val="minMax"/>
        </c:scaling>
        <c:delete val="0"/>
        <c:axPos val="l"/>
        <c:majorGridlines/>
        <c:numFmt formatCode="0%" sourceLinked="1"/>
        <c:majorTickMark val="none"/>
        <c:minorTickMark val="none"/>
        <c:tickLblPos val="nextTo"/>
        <c:spPr>
          <a:ln w="6350">
            <a:noFill/>
          </a:ln>
        </c:spPr>
        <c:crossAx val="82307328"/>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latin typeface="Times New Roman" pitchFamily="18" charset="0"/>
                <a:cs typeface="Times New Roman" pitchFamily="18" charset="0"/>
              </a:rPr>
              <a:t>Частота схильності до булінгу в школі на контрольному етапі</a:t>
            </a:r>
          </a:p>
        </c:rich>
      </c:tx>
      <c:overlay val="0"/>
    </c:title>
    <c:autoTitleDeleted val="0"/>
    <c:plotArea>
      <c:layout/>
      <c:barChart>
        <c:barDir val="col"/>
        <c:grouping val="stacked"/>
        <c:varyColors val="0"/>
        <c:ser>
          <c:idx val="0"/>
          <c:order val="0"/>
          <c:tx>
            <c:strRef>
              <c:f>Лист1!$B$1</c:f>
              <c:strCache>
                <c:ptCount val="1"/>
                <c:pt idx="0">
                  <c:v>%</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1-2A32-4B00-991F-C0FF3FCE91F9}"/>
              </c:ext>
            </c:extLst>
          </c:dPt>
          <c:dPt>
            <c:idx val="1"/>
            <c:invertIfNegative val="0"/>
            <c:bubble3D val="0"/>
            <c:spPr>
              <a:solidFill>
                <a:srgbClr val="FFC000"/>
              </a:solidFill>
            </c:spPr>
            <c:extLst>
              <c:ext xmlns:c16="http://schemas.microsoft.com/office/drawing/2014/chart" uri="{C3380CC4-5D6E-409C-BE32-E72D297353CC}">
                <c16:uniqueId val="{00000002-2A32-4B00-991F-C0FF3FCE91F9}"/>
              </c:ext>
            </c:extLst>
          </c:dPt>
          <c:cat>
            <c:strRef>
              <c:f>Лист1!$A$2:$A$4</c:f>
              <c:strCache>
                <c:ptCount val="3"/>
                <c:pt idx="0">
                  <c:v>ніколи не піддавались булінгу</c:v>
                </c:pt>
                <c:pt idx="1">
                  <c:v>так, таке іноді траплялося</c:v>
                </c:pt>
                <c:pt idx="2">
                  <c:v>так, таке трапляється регулярно</c:v>
                </c:pt>
              </c:strCache>
            </c:strRef>
          </c:cat>
          <c:val>
            <c:numRef>
              <c:f>Лист1!$B$2:$B$4</c:f>
              <c:numCache>
                <c:formatCode>0%</c:formatCode>
                <c:ptCount val="3"/>
                <c:pt idx="0">
                  <c:v>0.8</c:v>
                </c:pt>
                <c:pt idx="1">
                  <c:v>7.0000000000000007E-2</c:v>
                </c:pt>
                <c:pt idx="2">
                  <c:v>0.13</c:v>
                </c:pt>
              </c:numCache>
            </c:numRef>
          </c:val>
          <c:extLst>
            <c:ext xmlns:c16="http://schemas.microsoft.com/office/drawing/2014/chart" uri="{C3380CC4-5D6E-409C-BE32-E72D297353CC}">
              <c16:uniqueId val="{00000000-2A32-4B00-991F-C0FF3FCE91F9}"/>
            </c:ext>
          </c:extLst>
        </c:ser>
        <c:dLbls>
          <c:showLegendKey val="0"/>
          <c:showVal val="0"/>
          <c:showCatName val="0"/>
          <c:showSerName val="0"/>
          <c:showPercent val="0"/>
          <c:showBubbleSize val="0"/>
        </c:dLbls>
        <c:gapWidth val="150"/>
        <c:overlap val="100"/>
        <c:axId val="77316096"/>
        <c:axId val="77317632"/>
      </c:barChart>
      <c:catAx>
        <c:axId val="77316096"/>
        <c:scaling>
          <c:orientation val="minMax"/>
        </c:scaling>
        <c:delete val="0"/>
        <c:axPos val="b"/>
        <c:numFmt formatCode="General" sourceLinked="0"/>
        <c:majorTickMark val="out"/>
        <c:minorTickMark val="none"/>
        <c:tickLblPos val="nextTo"/>
        <c:crossAx val="77317632"/>
        <c:crosses val="autoZero"/>
        <c:auto val="1"/>
        <c:lblAlgn val="ctr"/>
        <c:lblOffset val="100"/>
        <c:noMultiLvlLbl val="0"/>
      </c:catAx>
      <c:valAx>
        <c:axId val="77317632"/>
        <c:scaling>
          <c:orientation val="minMax"/>
        </c:scaling>
        <c:delete val="0"/>
        <c:axPos val="l"/>
        <c:majorGridlines/>
        <c:numFmt formatCode="0%" sourceLinked="1"/>
        <c:majorTickMark val="out"/>
        <c:minorTickMark val="none"/>
        <c:tickLblPos val="nextTo"/>
        <c:crossAx val="7731609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uk-UA" sz="1400" b="1" i="0" u="none" strike="noStrike" baseline="0">
                <a:latin typeface="Times New Roman" pitchFamily="18" charset="0"/>
                <a:cs typeface="Times New Roman" pitchFamily="18" charset="0"/>
              </a:rPr>
              <a:t>Результати дослідження методів боротьби «жертв» з булінгом на контрольному етапі</a:t>
            </a:r>
            <a:endParaRPr lang="uk-UA" sz="1100">
              <a:latin typeface="Times New Roman" pitchFamily="18" charset="0"/>
              <a:cs typeface="Times New Roman"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UA"/>
        </a:p>
      </c:txPr>
    </c:title>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c:v>
                </c:pt>
              </c:strCache>
            </c:strRef>
          </c:tx>
          <c:spPr>
            <a:solidFill>
              <a:schemeClr val="accent1"/>
            </a:solidFill>
            <a:ln>
              <a:noFill/>
            </a:ln>
            <a:effectLst/>
            <a:sp3d/>
          </c:spPr>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0%</c:formatCode>
                <c:ptCount val="7"/>
                <c:pt idx="0">
                  <c:v>0.41</c:v>
                </c:pt>
                <c:pt idx="1">
                  <c:v>0.52</c:v>
                </c:pt>
                <c:pt idx="2">
                  <c:v>0</c:v>
                </c:pt>
                <c:pt idx="3">
                  <c:v>0</c:v>
                </c:pt>
                <c:pt idx="4">
                  <c:v>0.03</c:v>
                </c:pt>
                <c:pt idx="5">
                  <c:v>0</c:v>
                </c:pt>
                <c:pt idx="6">
                  <c:v>0.14000000000000001</c:v>
                </c:pt>
              </c:numCache>
            </c:numRef>
          </c:val>
          <c:extLst>
            <c:ext xmlns:c16="http://schemas.microsoft.com/office/drawing/2014/chart" uri="{C3380CC4-5D6E-409C-BE32-E72D297353CC}">
              <c16:uniqueId val="{00000000-23BE-4A22-8446-E42D48C88922}"/>
            </c:ext>
          </c:extLst>
        </c:ser>
        <c:dLbls>
          <c:showLegendKey val="0"/>
          <c:showVal val="0"/>
          <c:showCatName val="0"/>
          <c:showSerName val="0"/>
          <c:showPercent val="0"/>
          <c:showBubbleSize val="0"/>
        </c:dLbls>
        <c:gapWidth val="150"/>
        <c:shape val="cylinder"/>
        <c:axId val="82968960"/>
        <c:axId val="82970496"/>
        <c:axId val="0"/>
      </c:bar3DChart>
      <c:catAx>
        <c:axId val="8296896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crossAx val="82970496"/>
        <c:crosses val="autoZero"/>
        <c:auto val="1"/>
        <c:lblAlgn val="ctr"/>
        <c:lblOffset val="100"/>
        <c:noMultiLvlLbl val="0"/>
      </c:catAx>
      <c:valAx>
        <c:axId val="82970496"/>
        <c:scaling>
          <c:orientation val="minMax"/>
        </c:scaling>
        <c:delete val="0"/>
        <c:axPos val="l"/>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crossAx val="82968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uk-UA" sz="1600">
                <a:latin typeface="Times New Roman" pitchFamily="18" charset="0"/>
                <a:cs typeface="Times New Roman" pitchFamily="18" charset="0"/>
              </a:rPr>
              <a:t>Рівень</a:t>
            </a:r>
            <a:r>
              <a:rPr lang="uk-UA" sz="1600" baseline="0">
                <a:latin typeface="Times New Roman" pitchFamily="18" charset="0"/>
                <a:cs typeface="Times New Roman" pitchFamily="18" charset="0"/>
              </a:rPr>
              <a:t> стану самооцінки підлітків</a:t>
            </a:r>
            <a:endParaRPr lang="uk-UA" sz="16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1-BAB3-4799-9421-A234D43C10D1}"/>
              </c:ext>
            </c:extLst>
          </c:dPt>
          <c:dPt>
            <c:idx val="1"/>
            <c:invertIfNegative val="0"/>
            <c:bubble3D val="0"/>
            <c:spPr>
              <a:solidFill>
                <a:srgbClr val="FF0000"/>
              </a:solidFill>
              <a:ln>
                <a:solidFill>
                  <a:schemeClr val="accent2">
                    <a:lumMod val="75000"/>
                  </a:schemeClr>
                </a:solidFill>
              </a:ln>
            </c:spPr>
            <c:extLst>
              <c:ext xmlns:c16="http://schemas.microsoft.com/office/drawing/2014/chart" uri="{C3380CC4-5D6E-409C-BE32-E72D297353CC}">
                <c16:uniqueId val="{00000003-BAB3-4799-9421-A234D43C10D1}"/>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BAB3-4799-9421-A234D43C10D1}"/>
              </c:ext>
            </c:extLst>
          </c:dPt>
          <c:cat>
            <c:strRef>
              <c:f>Лист1!$A$2:$A$4</c:f>
              <c:strCache>
                <c:ptCount val="3"/>
                <c:pt idx="0">
                  <c:v>Адекватна</c:v>
                </c:pt>
                <c:pt idx="1">
                  <c:v>Завищена</c:v>
                </c:pt>
                <c:pt idx="2">
                  <c:v>Занижена</c:v>
                </c:pt>
              </c:strCache>
            </c:strRef>
          </c:cat>
          <c:val>
            <c:numRef>
              <c:f>Лист1!$B$2:$B$4</c:f>
              <c:numCache>
                <c:formatCode>0%</c:formatCode>
                <c:ptCount val="3"/>
                <c:pt idx="0">
                  <c:v>0.8</c:v>
                </c:pt>
                <c:pt idx="1">
                  <c:v>0.09</c:v>
                </c:pt>
                <c:pt idx="2">
                  <c:v>0.11</c:v>
                </c:pt>
              </c:numCache>
            </c:numRef>
          </c:val>
          <c:extLst>
            <c:ext xmlns:c16="http://schemas.microsoft.com/office/drawing/2014/chart" uri="{C3380CC4-5D6E-409C-BE32-E72D297353CC}">
              <c16:uniqueId val="{00000006-BAB3-4799-9421-A234D43C10D1}"/>
            </c:ext>
          </c:extLst>
        </c:ser>
        <c:dLbls>
          <c:showLegendKey val="0"/>
          <c:showVal val="0"/>
          <c:showCatName val="0"/>
          <c:showSerName val="0"/>
          <c:showPercent val="0"/>
          <c:showBubbleSize val="0"/>
        </c:dLbls>
        <c:gapWidth val="75"/>
        <c:shape val="cylinder"/>
        <c:axId val="93568000"/>
        <c:axId val="93582080"/>
        <c:axId val="0"/>
      </c:bar3DChart>
      <c:catAx>
        <c:axId val="93568000"/>
        <c:scaling>
          <c:orientation val="minMax"/>
        </c:scaling>
        <c:delete val="0"/>
        <c:axPos val="b"/>
        <c:numFmt formatCode="General" sourceLinked="1"/>
        <c:majorTickMark val="none"/>
        <c:minorTickMark val="none"/>
        <c:tickLblPos val="nextTo"/>
        <c:crossAx val="93582080"/>
        <c:crosses val="autoZero"/>
        <c:auto val="1"/>
        <c:lblAlgn val="ctr"/>
        <c:lblOffset val="100"/>
        <c:noMultiLvlLbl val="0"/>
      </c:catAx>
      <c:valAx>
        <c:axId val="93582080"/>
        <c:scaling>
          <c:orientation val="minMax"/>
        </c:scaling>
        <c:delete val="0"/>
        <c:axPos val="l"/>
        <c:majorGridlines/>
        <c:numFmt formatCode="0%" sourceLinked="1"/>
        <c:majorTickMark val="none"/>
        <c:minorTickMark val="none"/>
        <c:tickLblPos val="nextTo"/>
        <c:spPr>
          <a:ln w="6350">
            <a:noFill/>
          </a:ln>
        </c:spPr>
        <c:crossAx val="93568000"/>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spPr>
            <a:solidFill>
              <a:schemeClr val="accent4">
                <a:lumMod val="40000"/>
                <a:lumOff val="60000"/>
              </a:schemeClr>
            </a:solidFill>
          </c:spPr>
          <c:invertIfNegative val="0"/>
          <c:dPt>
            <c:idx val="1"/>
            <c:invertIfNegative val="0"/>
            <c:bubble3D val="0"/>
            <c:spPr>
              <a:solidFill>
                <a:schemeClr val="accent6">
                  <a:lumMod val="60000"/>
                  <a:lumOff val="40000"/>
                </a:schemeClr>
              </a:solidFill>
            </c:spPr>
            <c:extLst>
              <c:ext xmlns:c16="http://schemas.microsoft.com/office/drawing/2014/chart" uri="{C3380CC4-5D6E-409C-BE32-E72D297353CC}">
                <c16:uniqueId val="{00000001-217E-4F65-B82C-AAA2295F0453}"/>
              </c:ext>
            </c:extLst>
          </c:dPt>
          <c:cat>
            <c:strRef>
              <c:f>Лист1!$A$2:$A$3</c:f>
              <c:strCache>
                <c:ptCount val="2"/>
                <c:pt idx="0">
                  <c:v>Екстернальність</c:v>
                </c:pt>
                <c:pt idx="1">
                  <c:v>Інтернальність</c:v>
                </c:pt>
              </c:strCache>
            </c:strRef>
          </c:cat>
          <c:val>
            <c:numRef>
              <c:f>Лист1!$B$2:$B$3</c:f>
              <c:numCache>
                <c:formatCode>0%</c:formatCode>
                <c:ptCount val="2"/>
                <c:pt idx="0">
                  <c:v>0.13</c:v>
                </c:pt>
                <c:pt idx="1">
                  <c:v>0.87</c:v>
                </c:pt>
              </c:numCache>
            </c:numRef>
          </c:val>
          <c:extLst>
            <c:ext xmlns:c16="http://schemas.microsoft.com/office/drawing/2014/chart" uri="{C3380CC4-5D6E-409C-BE32-E72D297353CC}">
              <c16:uniqueId val="{00000002-217E-4F65-B82C-AAA2295F0453}"/>
            </c:ext>
          </c:extLst>
        </c:ser>
        <c:dLbls>
          <c:showLegendKey val="0"/>
          <c:showVal val="0"/>
          <c:showCatName val="0"/>
          <c:showSerName val="0"/>
          <c:showPercent val="0"/>
          <c:showBubbleSize val="0"/>
        </c:dLbls>
        <c:gapWidth val="150"/>
        <c:shape val="cylinder"/>
        <c:axId val="93646848"/>
        <c:axId val="93648384"/>
        <c:axId val="0"/>
      </c:bar3DChart>
      <c:catAx>
        <c:axId val="93646848"/>
        <c:scaling>
          <c:orientation val="minMax"/>
        </c:scaling>
        <c:delete val="0"/>
        <c:axPos val="b"/>
        <c:numFmt formatCode="General" sourceLinked="0"/>
        <c:majorTickMark val="out"/>
        <c:minorTickMark val="none"/>
        <c:tickLblPos val="nextTo"/>
        <c:crossAx val="93648384"/>
        <c:crosses val="autoZero"/>
        <c:auto val="1"/>
        <c:lblAlgn val="ctr"/>
        <c:lblOffset val="100"/>
        <c:noMultiLvlLbl val="0"/>
      </c:catAx>
      <c:valAx>
        <c:axId val="93648384"/>
        <c:scaling>
          <c:orientation val="minMax"/>
        </c:scaling>
        <c:delete val="0"/>
        <c:axPos val="l"/>
        <c:majorGridlines/>
        <c:numFmt formatCode="0%" sourceLinked="1"/>
        <c:majorTickMark val="out"/>
        <c:minorTickMark val="none"/>
        <c:tickLblPos val="nextTo"/>
        <c:crossAx val="9364684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latin typeface="Times New Roman" pitchFamily="18" charset="0"/>
                <a:cs typeface="Times New Roman" pitchFamily="18" charset="0"/>
              </a:rPr>
              <a:t>Схильність до булінгу в школі на контрольному етапі</a:t>
            </a:r>
          </a:p>
        </c:rich>
      </c:tx>
      <c:overlay val="0"/>
    </c:title>
    <c:autoTitleDeleted val="0"/>
    <c:plotArea>
      <c:layout/>
      <c:barChart>
        <c:barDir val="col"/>
        <c:grouping val="stacked"/>
        <c:varyColors val="0"/>
        <c:ser>
          <c:idx val="0"/>
          <c:order val="0"/>
          <c:tx>
            <c:strRef>
              <c:f>Лист1!$B$1</c:f>
              <c:strCache>
                <c:ptCount val="1"/>
                <c:pt idx="0">
                  <c:v>%</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1-4776-4C72-902F-A1A69BA6ADF0}"/>
              </c:ext>
            </c:extLst>
          </c:dPt>
          <c:dPt>
            <c:idx val="1"/>
            <c:invertIfNegative val="0"/>
            <c:bubble3D val="0"/>
            <c:spPr>
              <a:solidFill>
                <a:srgbClr val="FFC000"/>
              </a:solidFill>
            </c:spPr>
            <c:extLst>
              <c:ext xmlns:c16="http://schemas.microsoft.com/office/drawing/2014/chart" uri="{C3380CC4-5D6E-409C-BE32-E72D297353CC}">
                <c16:uniqueId val="{00000003-4776-4C72-902F-A1A69BA6ADF0}"/>
              </c:ext>
            </c:extLst>
          </c:dPt>
          <c:cat>
            <c:strRef>
              <c:f>Лист1!$A$2:$A$4</c:f>
              <c:strCache>
                <c:ptCount val="3"/>
                <c:pt idx="0">
                  <c:v>ніколи не піддавались булінгу</c:v>
                </c:pt>
                <c:pt idx="1">
                  <c:v>так, таке іноді траплялося</c:v>
                </c:pt>
                <c:pt idx="2">
                  <c:v>так, таке трапляється регулярно</c:v>
                </c:pt>
              </c:strCache>
            </c:strRef>
          </c:cat>
          <c:val>
            <c:numRef>
              <c:f>Лист1!$B$2:$B$4</c:f>
              <c:numCache>
                <c:formatCode>0%</c:formatCode>
                <c:ptCount val="3"/>
                <c:pt idx="0">
                  <c:v>0.8</c:v>
                </c:pt>
                <c:pt idx="1">
                  <c:v>7.0000000000000007E-2</c:v>
                </c:pt>
                <c:pt idx="2">
                  <c:v>0.13</c:v>
                </c:pt>
              </c:numCache>
            </c:numRef>
          </c:val>
          <c:extLst>
            <c:ext xmlns:c16="http://schemas.microsoft.com/office/drawing/2014/chart" uri="{C3380CC4-5D6E-409C-BE32-E72D297353CC}">
              <c16:uniqueId val="{00000004-4776-4C72-902F-A1A69BA6ADF0}"/>
            </c:ext>
          </c:extLst>
        </c:ser>
        <c:dLbls>
          <c:showLegendKey val="0"/>
          <c:showVal val="0"/>
          <c:showCatName val="0"/>
          <c:showSerName val="0"/>
          <c:showPercent val="0"/>
          <c:showBubbleSize val="0"/>
        </c:dLbls>
        <c:gapWidth val="150"/>
        <c:overlap val="100"/>
        <c:axId val="77316096"/>
        <c:axId val="77317632"/>
      </c:barChart>
      <c:catAx>
        <c:axId val="77316096"/>
        <c:scaling>
          <c:orientation val="minMax"/>
        </c:scaling>
        <c:delete val="0"/>
        <c:axPos val="b"/>
        <c:numFmt formatCode="General" sourceLinked="0"/>
        <c:majorTickMark val="out"/>
        <c:minorTickMark val="none"/>
        <c:tickLblPos val="nextTo"/>
        <c:crossAx val="77317632"/>
        <c:crosses val="autoZero"/>
        <c:auto val="1"/>
        <c:lblAlgn val="ctr"/>
        <c:lblOffset val="100"/>
        <c:noMultiLvlLbl val="0"/>
      </c:catAx>
      <c:valAx>
        <c:axId val="77317632"/>
        <c:scaling>
          <c:orientation val="minMax"/>
        </c:scaling>
        <c:delete val="0"/>
        <c:axPos val="l"/>
        <c:majorGridlines/>
        <c:numFmt formatCode="0%" sourceLinked="1"/>
        <c:majorTickMark val="out"/>
        <c:minorTickMark val="none"/>
        <c:tickLblPos val="nextTo"/>
        <c:crossAx val="7731609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uk-UA" sz="1400" b="1" i="0" u="none" strike="noStrike" baseline="0">
                <a:latin typeface="Times New Roman" pitchFamily="18" charset="0"/>
                <a:cs typeface="Times New Roman" pitchFamily="18" charset="0"/>
              </a:rPr>
              <a:t>Результати дослідження методів боротьби з булінгом на контрольному етапі</a:t>
            </a:r>
            <a:endParaRPr lang="uk-UA" sz="1100">
              <a:latin typeface="Times New Roman" pitchFamily="18" charset="0"/>
              <a:cs typeface="Times New Roman"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UA"/>
        </a:p>
      </c:txPr>
    </c:title>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c:v>
                </c:pt>
              </c:strCache>
            </c:strRef>
          </c:tx>
          <c:spPr>
            <a:solidFill>
              <a:schemeClr val="accent1"/>
            </a:solidFill>
            <a:ln>
              <a:noFill/>
            </a:ln>
            <a:effectLst/>
            <a:sp3d/>
          </c:spPr>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0%</c:formatCode>
                <c:ptCount val="7"/>
                <c:pt idx="0">
                  <c:v>0.41</c:v>
                </c:pt>
                <c:pt idx="1">
                  <c:v>0.52</c:v>
                </c:pt>
                <c:pt idx="2">
                  <c:v>0</c:v>
                </c:pt>
                <c:pt idx="3">
                  <c:v>0</c:v>
                </c:pt>
                <c:pt idx="4">
                  <c:v>0.03</c:v>
                </c:pt>
                <c:pt idx="5">
                  <c:v>0</c:v>
                </c:pt>
                <c:pt idx="6">
                  <c:v>0.14000000000000001</c:v>
                </c:pt>
              </c:numCache>
            </c:numRef>
          </c:val>
          <c:extLst>
            <c:ext xmlns:c16="http://schemas.microsoft.com/office/drawing/2014/chart" uri="{C3380CC4-5D6E-409C-BE32-E72D297353CC}">
              <c16:uniqueId val="{00000000-E364-4B46-9178-E06596FF00BF}"/>
            </c:ext>
          </c:extLst>
        </c:ser>
        <c:dLbls>
          <c:showLegendKey val="0"/>
          <c:showVal val="0"/>
          <c:showCatName val="0"/>
          <c:showSerName val="0"/>
          <c:showPercent val="0"/>
          <c:showBubbleSize val="0"/>
        </c:dLbls>
        <c:gapWidth val="150"/>
        <c:shape val="cylinder"/>
        <c:axId val="82968960"/>
        <c:axId val="82970496"/>
        <c:axId val="0"/>
      </c:bar3DChart>
      <c:catAx>
        <c:axId val="8296896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crossAx val="82970496"/>
        <c:crosses val="autoZero"/>
        <c:auto val="1"/>
        <c:lblAlgn val="ctr"/>
        <c:lblOffset val="100"/>
        <c:noMultiLvlLbl val="0"/>
      </c:catAx>
      <c:valAx>
        <c:axId val="82970496"/>
        <c:scaling>
          <c:orientation val="minMax"/>
        </c:scaling>
        <c:delete val="0"/>
        <c:axPos val="l"/>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crossAx val="82968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uk-UA" sz="1400">
                <a:latin typeface="Times New Roman" pitchFamily="18" charset="0"/>
                <a:cs typeface="Times New Roman" pitchFamily="18" charset="0"/>
              </a:rPr>
              <a:t>Прояв булінгу в школі по відношенню до «жертв»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cat>
            <c:numRef>
              <c:f>Лист1!$A$2:$A$7</c:f>
              <c:numCache>
                <c:formatCode>General</c:formatCode>
                <c:ptCount val="6"/>
                <c:pt idx="0">
                  <c:v>1</c:v>
                </c:pt>
                <c:pt idx="1">
                  <c:v>2</c:v>
                </c:pt>
                <c:pt idx="2">
                  <c:v>3</c:v>
                </c:pt>
                <c:pt idx="3">
                  <c:v>4</c:v>
                </c:pt>
                <c:pt idx="4">
                  <c:v>5</c:v>
                </c:pt>
                <c:pt idx="5">
                  <c:v>6</c:v>
                </c:pt>
              </c:numCache>
            </c:numRef>
          </c:cat>
          <c:val>
            <c:numRef>
              <c:f>Лист1!$B$2:$B$7</c:f>
              <c:numCache>
                <c:formatCode>0%</c:formatCode>
                <c:ptCount val="6"/>
                <c:pt idx="0">
                  <c:v>0.2</c:v>
                </c:pt>
                <c:pt idx="1">
                  <c:v>0.27</c:v>
                </c:pt>
                <c:pt idx="2">
                  <c:v>0.22</c:v>
                </c:pt>
                <c:pt idx="3">
                  <c:v>0.23</c:v>
                </c:pt>
                <c:pt idx="4">
                  <c:v>0.11</c:v>
                </c:pt>
                <c:pt idx="5">
                  <c:v>0.13</c:v>
                </c:pt>
              </c:numCache>
            </c:numRef>
          </c:val>
          <c:extLst>
            <c:ext xmlns:c16="http://schemas.microsoft.com/office/drawing/2014/chart" uri="{C3380CC4-5D6E-409C-BE32-E72D297353CC}">
              <c16:uniqueId val="{00000000-AD27-4D38-A001-7BF5D0B4AC8C}"/>
            </c:ext>
          </c:extLst>
        </c:ser>
        <c:dLbls>
          <c:showLegendKey val="0"/>
          <c:showVal val="0"/>
          <c:showCatName val="0"/>
          <c:showSerName val="0"/>
          <c:showPercent val="0"/>
          <c:showBubbleSize val="0"/>
        </c:dLbls>
        <c:gapWidth val="150"/>
        <c:shape val="cylinder"/>
        <c:axId val="92983680"/>
        <c:axId val="92986368"/>
        <c:axId val="0"/>
      </c:bar3DChart>
      <c:catAx>
        <c:axId val="92983680"/>
        <c:scaling>
          <c:orientation val="minMax"/>
        </c:scaling>
        <c:delete val="0"/>
        <c:axPos val="b"/>
        <c:numFmt formatCode="General" sourceLinked="1"/>
        <c:majorTickMark val="out"/>
        <c:minorTickMark val="none"/>
        <c:tickLblPos val="nextTo"/>
        <c:crossAx val="92986368"/>
        <c:crosses val="autoZero"/>
        <c:auto val="1"/>
        <c:lblAlgn val="ctr"/>
        <c:lblOffset val="100"/>
        <c:noMultiLvlLbl val="0"/>
      </c:catAx>
      <c:valAx>
        <c:axId val="92986368"/>
        <c:scaling>
          <c:orientation val="minMax"/>
        </c:scaling>
        <c:delete val="0"/>
        <c:axPos val="l"/>
        <c:majorGridlines/>
        <c:numFmt formatCode="0%" sourceLinked="1"/>
        <c:majorTickMark val="out"/>
        <c:minorTickMark val="none"/>
        <c:tickLblPos val="nextTo"/>
        <c:crossAx val="929836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uk-UA" sz="1400">
                <a:latin typeface="Times New Roman" pitchFamily="18" charset="0"/>
                <a:cs typeface="Times New Roman" pitchFamily="18" charset="0"/>
              </a:rPr>
              <a:t>Дослідження причин булінгу зі сторони «жертв»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0%</c:formatCode>
                <c:ptCount val="7"/>
                <c:pt idx="0">
                  <c:v>8.0000000000000043E-2</c:v>
                </c:pt>
                <c:pt idx="1">
                  <c:v>0.14000000000000001</c:v>
                </c:pt>
                <c:pt idx="2">
                  <c:v>0.05</c:v>
                </c:pt>
                <c:pt idx="3">
                  <c:v>6.0000000000000032E-2</c:v>
                </c:pt>
                <c:pt idx="4">
                  <c:v>0.16</c:v>
                </c:pt>
                <c:pt idx="5">
                  <c:v>0.05</c:v>
                </c:pt>
                <c:pt idx="6">
                  <c:v>0.23</c:v>
                </c:pt>
              </c:numCache>
            </c:numRef>
          </c:val>
          <c:extLst>
            <c:ext xmlns:c16="http://schemas.microsoft.com/office/drawing/2014/chart" uri="{C3380CC4-5D6E-409C-BE32-E72D297353CC}">
              <c16:uniqueId val="{00000000-5C79-42A0-BAFD-6778BDB7DF9C}"/>
            </c:ext>
          </c:extLst>
        </c:ser>
        <c:dLbls>
          <c:showLegendKey val="0"/>
          <c:showVal val="0"/>
          <c:showCatName val="0"/>
          <c:showSerName val="0"/>
          <c:showPercent val="0"/>
          <c:showBubbleSize val="0"/>
        </c:dLbls>
        <c:gapWidth val="150"/>
        <c:shape val="cylinder"/>
        <c:axId val="96887936"/>
        <c:axId val="96889472"/>
        <c:axId val="0"/>
      </c:bar3DChart>
      <c:catAx>
        <c:axId val="96887936"/>
        <c:scaling>
          <c:orientation val="minMax"/>
        </c:scaling>
        <c:delete val="0"/>
        <c:axPos val="b"/>
        <c:numFmt formatCode="General" sourceLinked="1"/>
        <c:majorTickMark val="out"/>
        <c:minorTickMark val="none"/>
        <c:tickLblPos val="nextTo"/>
        <c:crossAx val="96889472"/>
        <c:crosses val="autoZero"/>
        <c:auto val="1"/>
        <c:lblAlgn val="ctr"/>
        <c:lblOffset val="100"/>
        <c:noMultiLvlLbl val="0"/>
      </c:catAx>
      <c:valAx>
        <c:axId val="96889472"/>
        <c:scaling>
          <c:orientation val="minMax"/>
        </c:scaling>
        <c:delete val="0"/>
        <c:axPos val="l"/>
        <c:majorGridlines/>
        <c:numFmt formatCode="0%" sourceLinked="1"/>
        <c:majorTickMark val="out"/>
        <c:minorTickMark val="none"/>
        <c:tickLblPos val="nextTo"/>
        <c:crossAx val="968879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uk-UA" sz="1400">
                <a:latin typeface="Times New Roman" pitchFamily="18" charset="0"/>
                <a:cs typeface="Times New Roman" pitchFamily="18" charset="0"/>
              </a:rPr>
              <a:t>Результати дослідження особливостей поведінки «жертв»</a:t>
            </a:r>
          </a:p>
        </c:rich>
      </c:tx>
      <c:overlay val="0"/>
    </c:title>
    <c:autoTitleDeleted val="0"/>
    <c:plotArea>
      <c:layout/>
      <c:barChart>
        <c:barDir val="col"/>
        <c:grouping val="stacked"/>
        <c:varyColors val="0"/>
        <c:ser>
          <c:idx val="0"/>
          <c:order val="0"/>
          <c:tx>
            <c:strRef>
              <c:f>Лист1!$B$1</c:f>
              <c:strCache>
                <c:ptCount val="1"/>
                <c:pt idx="0">
                  <c:v>%</c:v>
                </c:pt>
              </c:strCache>
            </c:strRef>
          </c:tx>
          <c:invertIfNegative val="0"/>
          <c:cat>
            <c:numRef>
              <c:f>Лист1!$A$2:$A$7</c:f>
              <c:numCache>
                <c:formatCode>General</c:formatCode>
                <c:ptCount val="6"/>
                <c:pt idx="0">
                  <c:v>1</c:v>
                </c:pt>
                <c:pt idx="1">
                  <c:v>2</c:v>
                </c:pt>
                <c:pt idx="2">
                  <c:v>3</c:v>
                </c:pt>
                <c:pt idx="3">
                  <c:v>4</c:v>
                </c:pt>
                <c:pt idx="4">
                  <c:v>5</c:v>
                </c:pt>
                <c:pt idx="5">
                  <c:v>6</c:v>
                </c:pt>
              </c:numCache>
            </c:numRef>
          </c:cat>
          <c:val>
            <c:numRef>
              <c:f>Лист1!$B$2:$B$7</c:f>
              <c:numCache>
                <c:formatCode>0%</c:formatCode>
                <c:ptCount val="6"/>
                <c:pt idx="0">
                  <c:v>8.0000000000000043E-2</c:v>
                </c:pt>
                <c:pt idx="1">
                  <c:v>0.11</c:v>
                </c:pt>
                <c:pt idx="2">
                  <c:v>1.0000000000000005E-2</c:v>
                </c:pt>
                <c:pt idx="3">
                  <c:v>1.0000000000000005E-2</c:v>
                </c:pt>
                <c:pt idx="4">
                  <c:v>6.0000000000000032E-2</c:v>
                </c:pt>
                <c:pt idx="5">
                  <c:v>0.16</c:v>
                </c:pt>
              </c:numCache>
            </c:numRef>
          </c:val>
          <c:extLst>
            <c:ext xmlns:c16="http://schemas.microsoft.com/office/drawing/2014/chart" uri="{C3380CC4-5D6E-409C-BE32-E72D297353CC}">
              <c16:uniqueId val="{00000000-7DF8-4F30-81A4-A869BF1DE6D3}"/>
            </c:ext>
          </c:extLst>
        </c:ser>
        <c:dLbls>
          <c:showLegendKey val="0"/>
          <c:showVal val="0"/>
          <c:showCatName val="0"/>
          <c:showSerName val="0"/>
          <c:showPercent val="0"/>
          <c:showBubbleSize val="0"/>
        </c:dLbls>
        <c:gapWidth val="150"/>
        <c:overlap val="100"/>
        <c:axId val="82295424"/>
        <c:axId val="77468032"/>
      </c:barChart>
      <c:catAx>
        <c:axId val="82295424"/>
        <c:scaling>
          <c:orientation val="minMax"/>
        </c:scaling>
        <c:delete val="0"/>
        <c:axPos val="b"/>
        <c:numFmt formatCode="General" sourceLinked="1"/>
        <c:majorTickMark val="out"/>
        <c:minorTickMark val="none"/>
        <c:tickLblPos val="nextTo"/>
        <c:crossAx val="77468032"/>
        <c:crosses val="autoZero"/>
        <c:auto val="1"/>
        <c:lblAlgn val="ctr"/>
        <c:lblOffset val="100"/>
        <c:noMultiLvlLbl val="0"/>
      </c:catAx>
      <c:valAx>
        <c:axId val="77468032"/>
        <c:scaling>
          <c:orientation val="minMax"/>
        </c:scaling>
        <c:delete val="0"/>
        <c:axPos val="l"/>
        <c:majorGridlines/>
        <c:numFmt formatCode="0%" sourceLinked="1"/>
        <c:majorTickMark val="out"/>
        <c:minorTickMark val="none"/>
        <c:tickLblPos val="nextTo"/>
        <c:crossAx val="822954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uk-UA" sz="1400" b="1" i="0" u="none" strike="noStrike" baseline="0">
                <a:latin typeface="Times New Roman" pitchFamily="18" charset="0"/>
                <a:cs typeface="Times New Roman" pitchFamily="18" charset="0"/>
              </a:rPr>
              <a:t>Результати дослідження методів боротьби «жертв» з булінгом</a:t>
            </a:r>
            <a:endParaRPr lang="uk-UA" sz="11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0%</c:formatCode>
                <c:ptCount val="7"/>
                <c:pt idx="0">
                  <c:v>6.0000000000000032E-2</c:v>
                </c:pt>
                <c:pt idx="1">
                  <c:v>0.1</c:v>
                </c:pt>
                <c:pt idx="2">
                  <c:v>0</c:v>
                </c:pt>
                <c:pt idx="3">
                  <c:v>0</c:v>
                </c:pt>
                <c:pt idx="4">
                  <c:v>9.0000000000000024E-2</c:v>
                </c:pt>
                <c:pt idx="5">
                  <c:v>4.0000000000000022E-2</c:v>
                </c:pt>
                <c:pt idx="6">
                  <c:v>0.23</c:v>
                </c:pt>
              </c:numCache>
            </c:numRef>
          </c:val>
          <c:extLst>
            <c:ext xmlns:c16="http://schemas.microsoft.com/office/drawing/2014/chart" uri="{C3380CC4-5D6E-409C-BE32-E72D297353CC}">
              <c16:uniqueId val="{00000000-DB9A-40C3-BB5E-30B8EAC71A23}"/>
            </c:ext>
          </c:extLst>
        </c:ser>
        <c:dLbls>
          <c:showLegendKey val="0"/>
          <c:showVal val="0"/>
          <c:showCatName val="0"/>
          <c:showSerName val="0"/>
          <c:showPercent val="0"/>
          <c:showBubbleSize val="0"/>
        </c:dLbls>
        <c:gapWidth val="150"/>
        <c:shape val="cylinder"/>
        <c:axId val="82968960"/>
        <c:axId val="82970496"/>
        <c:axId val="0"/>
      </c:bar3DChart>
      <c:catAx>
        <c:axId val="82968960"/>
        <c:scaling>
          <c:orientation val="minMax"/>
        </c:scaling>
        <c:delete val="0"/>
        <c:axPos val="b"/>
        <c:numFmt formatCode="General" sourceLinked="1"/>
        <c:majorTickMark val="out"/>
        <c:minorTickMark val="none"/>
        <c:tickLblPos val="nextTo"/>
        <c:crossAx val="82970496"/>
        <c:crosses val="autoZero"/>
        <c:auto val="1"/>
        <c:lblAlgn val="ctr"/>
        <c:lblOffset val="100"/>
        <c:noMultiLvlLbl val="0"/>
      </c:catAx>
      <c:valAx>
        <c:axId val="82970496"/>
        <c:scaling>
          <c:orientation val="minMax"/>
        </c:scaling>
        <c:delete val="0"/>
        <c:axPos val="l"/>
        <c:majorGridlines/>
        <c:numFmt formatCode="0%" sourceLinked="1"/>
        <c:majorTickMark val="out"/>
        <c:minorTickMark val="none"/>
        <c:tickLblPos val="nextTo"/>
        <c:crossAx val="829689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0"/>
            </a:pPr>
            <a:r>
              <a:rPr lang="uk-UA" sz="1400" b="1" i="0" u="none" strike="noStrike" baseline="0">
                <a:latin typeface="Times New Roman" pitchFamily="18" charset="0"/>
                <a:cs typeface="Times New Roman" pitchFamily="18" charset="0"/>
              </a:rPr>
              <a:t>Частота участі у булінгу щодо іншого учня</a:t>
            </a:r>
            <a:endParaRPr lang="uk-UA" sz="1100" i="0">
              <a:latin typeface="Times New Roman" pitchFamily="18" charset="0"/>
              <a:cs typeface="Times New Roman" pitchFamily="18" charset="0"/>
            </a:endParaRPr>
          </a:p>
        </c:rich>
      </c:tx>
      <c:overlay val="0"/>
    </c:title>
    <c:autoTitleDeleted val="0"/>
    <c:plotArea>
      <c:layout/>
      <c:barChart>
        <c:barDir val="col"/>
        <c:grouping val="stacked"/>
        <c:varyColors val="0"/>
        <c:ser>
          <c:idx val="0"/>
          <c:order val="0"/>
          <c:tx>
            <c:strRef>
              <c:f>Лист1!$B$1</c:f>
              <c:strCache>
                <c:ptCount val="1"/>
                <c:pt idx="0">
                  <c:v>%</c:v>
                </c:pt>
              </c:strCache>
            </c:strRef>
          </c:tx>
          <c:invertIfNegative val="0"/>
          <c:cat>
            <c:strRef>
              <c:f>Лист1!$A$2:$A$5</c:f>
              <c:strCache>
                <c:ptCount val="3"/>
                <c:pt idx="0">
                  <c:v>ніколи </c:v>
                </c:pt>
                <c:pt idx="1">
                  <c:v>так, таке іноді трапляється</c:v>
                </c:pt>
                <c:pt idx="2">
                  <c:v>так, таке трапляється регулярно</c:v>
                </c:pt>
              </c:strCache>
            </c:strRef>
          </c:cat>
          <c:val>
            <c:numRef>
              <c:f>Лист1!$B$2:$B$5</c:f>
              <c:numCache>
                <c:formatCode>0%</c:formatCode>
                <c:ptCount val="4"/>
                <c:pt idx="0">
                  <c:v>0.72000000000000064</c:v>
                </c:pt>
                <c:pt idx="1">
                  <c:v>0.2</c:v>
                </c:pt>
                <c:pt idx="2">
                  <c:v>8.0000000000000043E-2</c:v>
                </c:pt>
              </c:numCache>
            </c:numRef>
          </c:val>
          <c:extLst>
            <c:ext xmlns:c16="http://schemas.microsoft.com/office/drawing/2014/chart" uri="{C3380CC4-5D6E-409C-BE32-E72D297353CC}">
              <c16:uniqueId val="{00000000-ECD9-48DB-92E4-ED77F2A2CAB6}"/>
            </c:ext>
          </c:extLst>
        </c:ser>
        <c:dLbls>
          <c:showLegendKey val="0"/>
          <c:showVal val="0"/>
          <c:showCatName val="0"/>
          <c:showSerName val="0"/>
          <c:showPercent val="0"/>
          <c:showBubbleSize val="0"/>
        </c:dLbls>
        <c:gapWidth val="150"/>
        <c:overlap val="100"/>
        <c:axId val="83006976"/>
        <c:axId val="83008512"/>
      </c:barChart>
      <c:catAx>
        <c:axId val="83006976"/>
        <c:scaling>
          <c:orientation val="minMax"/>
        </c:scaling>
        <c:delete val="0"/>
        <c:axPos val="b"/>
        <c:numFmt formatCode="General" sourceLinked="0"/>
        <c:majorTickMark val="out"/>
        <c:minorTickMark val="none"/>
        <c:tickLblPos val="nextTo"/>
        <c:crossAx val="83008512"/>
        <c:crosses val="autoZero"/>
        <c:auto val="1"/>
        <c:lblAlgn val="ctr"/>
        <c:lblOffset val="100"/>
        <c:noMultiLvlLbl val="0"/>
      </c:catAx>
      <c:valAx>
        <c:axId val="83008512"/>
        <c:scaling>
          <c:orientation val="minMax"/>
        </c:scaling>
        <c:delete val="0"/>
        <c:axPos val="l"/>
        <c:majorGridlines/>
        <c:numFmt formatCode="0%" sourceLinked="1"/>
        <c:majorTickMark val="out"/>
        <c:minorTickMark val="none"/>
        <c:tickLblPos val="nextTo"/>
        <c:crossAx val="8300697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uk-UA" sz="1400">
                <a:latin typeface="Times New Roman" pitchFamily="18" charset="0"/>
                <a:cs typeface="Times New Roman" pitchFamily="18" charset="0"/>
              </a:rPr>
              <a:t>Види прояву булінгу у «кривдників»</a:t>
            </a:r>
          </a:p>
        </c:rich>
      </c:tx>
      <c:overlay val="0"/>
    </c:title>
    <c:autoTitleDeleted val="0"/>
    <c:plotArea>
      <c:layout/>
      <c:barChart>
        <c:barDir val="col"/>
        <c:grouping val="stacked"/>
        <c:varyColors val="0"/>
        <c:ser>
          <c:idx val="0"/>
          <c:order val="0"/>
          <c:tx>
            <c:strRef>
              <c:f>Лист1!$B$1</c:f>
              <c:strCache>
                <c:ptCount val="1"/>
                <c:pt idx="0">
                  <c:v>%</c:v>
                </c:pt>
              </c:strCache>
            </c:strRef>
          </c:tx>
          <c:invertIfNegative val="0"/>
          <c:cat>
            <c:numRef>
              <c:f>Лист1!$A$2:$A$7</c:f>
              <c:numCache>
                <c:formatCode>General</c:formatCode>
                <c:ptCount val="6"/>
                <c:pt idx="0">
                  <c:v>1</c:v>
                </c:pt>
                <c:pt idx="1">
                  <c:v>2</c:v>
                </c:pt>
                <c:pt idx="2">
                  <c:v>3</c:v>
                </c:pt>
                <c:pt idx="3">
                  <c:v>4</c:v>
                </c:pt>
                <c:pt idx="4">
                  <c:v>5</c:v>
                </c:pt>
                <c:pt idx="5">
                  <c:v>6</c:v>
                </c:pt>
              </c:numCache>
            </c:numRef>
          </c:cat>
          <c:val>
            <c:numRef>
              <c:f>Лист1!$B$2:$B$7</c:f>
              <c:numCache>
                <c:formatCode>0%</c:formatCode>
                <c:ptCount val="6"/>
                <c:pt idx="0">
                  <c:v>8.0000000000000043E-2</c:v>
                </c:pt>
                <c:pt idx="1">
                  <c:v>0.11</c:v>
                </c:pt>
                <c:pt idx="2">
                  <c:v>1.0000000000000005E-2</c:v>
                </c:pt>
                <c:pt idx="3">
                  <c:v>1.0000000000000005E-2</c:v>
                </c:pt>
                <c:pt idx="4">
                  <c:v>6.0000000000000032E-2</c:v>
                </c:pt>
                <c:pt idx="5">
                  <c:v>0.16</c:v>
                </c:pt>
              </c:numCache>
            </c:numRef>
          </c:val>
          <c:extLst>
            <c:ext xmlns:c16="http://schemas.microsoft.com/office/drawing/2014/chart" uri="{C3380CC4-5D6E-409C-BE32-E72D297353CC}">
              <c16:uniqueId val="{00000000-3F51-491D-8F15-EC1BDF7792EA}"/>
            </c:ext>
          </c:extLst>
        </c:ser>
        <c:dLbls>
          <c:showLegendKey val="0"/>
          <c:showVal val="0"/>
          <c:showCatName val="0"/>
          <c:showSerName val="0"/>
          <c:showPercent val="0"/>
          <c:showBubbleSize val="0"/>
        </c:dLbls>
        <c:gapWidth val="150"/>
        <c:overlap val="100"/>
        <c:axId val="81836672"/>
        <c:axId val="82260352"/>
      </c:barChart>
      <c:catAx>
        <c:axId val="81836672"/>
        <c:scaling>
          <c:orientation val="minMax"/>
        </c:scaling>
        <c:delete val="0"/>
        <c:axPos val="b"/>
        <c:numFmt formatCode="General" sourceLinked="1"/>
        <c:majorTickMark val="out"/>
        <c:minorTickMark val="none"/>
        <c:tickLblPos val="nextTo"/>
        <c:crossAx val="82260352"/>
        <c:crosses val="autoZero"/>
        <c:auto val="1"/>
        <c:lblAlgn val="ctr"/>
        <c:lblOffset val="100"/>
        <c:noMultiLvlLbl val="0"/>
      </c:catAx>
      <c:valAx>
        <c:axId val="82260352"/>
        <c:scaling>
          <c:orientation val="minMax"/>
        </c:scaling>
        <c:delete val="0"/>
        <c:axPos val="l"/>
        <c:majorGridlines/>
        <c:numFmt formatCode="0%" sourceLinked="1"/>
        <c:majorTickMark val="out"/>
        <c:minorTickMark val="none"/>
        <c:tickLblPos val="nextTo"/>
        <c:crossAx val="8183667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uk-UA">
                <a:latin typeface="Times New Roman" panose="02020603050405020304" pitchFamily="18" charset="0"/>
                <a:cs typeface="Times New Roman" panose="02020603050405020304" pitchFamily="18" charset="0"/>
              </a:rPr>
              <a:t>Причини булінгів у розумінні «кривдників»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Лист1!$B$2:$B$10</c:f>
              <c:numCache>
                <c:formatCode>0%</c:formatCode>
                <c:ptCount val="9"/>
                <c:pt idx="0">
                  <c:v>8.0000000000000043E-2</c:v>
                </c:pt>
                <c:pt idx="1">
                  <c:v>0.11</c:v>
                </c:pt>
                <c:pt idx="2">
                  <c:v>0.05</c:v>
                </c:pt>
                <c:pt idx="3">
                  <c:v>7.0000000000000021E-2</c:v>
                </c:pt>
                <c:pt idx="4">
                  <c:v>0.12000000000000002</c:v>
                </c:pt>
                <c:pt idx="5">
                  <c:v>0.11</c:v>
                </c:pt>
                <c:pt idx="6">
                  <c:v>3.0000000000000002E-2</c:v>
                </c:pt>
                <c:pt idx="7">
                  <c:v>6.0000000000000032E-2</c:v>
                </c:pt>
                <c:pt idx="8">
                  <c:v>9.0000000000000024E-2</c:v>
                </c:pt>
              </c:numCache>
            </c:numRef>
          </c:val>
          <c:extLst>
            <c:ext xmlns:c16="http://schemas.microsoft.com/office/drawing/2014/chart" uri="{C3380CC4-5D6E-409C-BE32-E72D297353CC}">
              <c16:uniqueId val="{00000000-2F7D-4D5E-A461-3D661832D757}"/>
            </c:ext>
          </c:extLst>
        </c:ser>
        <c:dLbls>
          <c:showLegendKey val="0"/>
          <c:showVal val="0"/>
          <c:showCatName val="0"/>
          <c:showSerName val="0"/>
          <c:showPercent val="0"/>
          <c:showBubbleSize val="0"/>
        </c:dLbls>
        <c:gapWidth val="150"/>
        <c:shape val="cylinder"/>
        <c:axId val="93553024"/>
        <c:axId val="93554560"/>
        <c:axId val="0"/>
      </c:bar3DChart>
      <c:catAx>
        <c:axId val="93553024"/>
        <c:scaling>
          <c:orientation val="minMax"/>
        </c:scaling>
        <c:delete val="0"/>
        <c:axPos val="b"/>
        <c:numFmt formatCode="General" sourceLinked="1"/>
        <c:majorTickMark val="none"/>
        <c:minorTickMark val="none"/>
        <c:tickLblPos val="nextTo"/>
        <c:crossAx val="93554560"/>
        <c:crosses val="autoZero"/>
        <c:auto val="1"/>
        <c:lblAlgn val="ctr"/>
        <c:lblOffset val="100"/>
        <c:noMultiLvlLbl val="0"/>
      </c:catAx>
      <c:valAx>
        <c:axId val="93554560"/>
        <c:scaling>
          <c:orientation val="minMax"/>
        </c:scaling>
        <c:delete val="0"/>
        <c:axPos val="l"/>
        <c:majorGridlines/>
        <c:numFmt formatCode="0%" sourceLinked="1"/>
        <c:majorTickMark val="none"/>
        <c:minorTickMark val="none"/>
        <c:tickLblPos val="nextTo"/>
        <c:crossAx val="9355302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uk-UA" sz="1600">
                <a:latin typeface="Times New Roman" pitchFamily="18" charset="0"/>
                <a:cs typeface="Times New Roman" pitchFamily="18" charset="0"/>
              </a:rPr>
              <a:t>Рівень</a:t>
            </a:r>
            <a:r>
              <a:rPr lang="uk-UA" sz="1600" baseline="0">
                <a:latin typeface="Times New Roman" pitchFamily="18" charset="0"/>
                <a:cs typeface="Times New Roman" pitchFamily="18" charset="0"/>
              </a:rPr>
              <a:t> стану самооцінки підлітків</a:t>
            </a:r>
            <a:endParaRPr lang="uk-UA" sz="16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1-8913-4A37-A763-D7FB0B8916BE}"/>
              </c:ext>
            </c:extLst>
          </c:dPt>
          <c:dPt>
            <c:idx val="1"/>
            <c:invertIfNegative val="0"/>
            <c:bubble3D val="0"/>
            <c:spPr>
              <a:solidFill>
                <a:srgbClr val="FF0000"/>
              </a:solidFill>
              <a:ln>
                <a:solidFill>
                  <a:schemeClr val="accent2">
                    <a:lumMod val="75000"/>
                  </a:schemeClr>
                </a:solidFill>
              </a:ln>
            </c:spPr>
            <c:extLst>
              <c:ext xmlns:c16="http://schemas.microsoft.com/office/drawing/2014/chart" uri="{C3380CC4-5D6E-409C-BE32-E72D297353CC}">
                <c16:uniqueId val="{00000003-8913-4A37-A763-D7FB0B8916BE}"/>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8913-4A37-A763-D7FB0B8916BE}"/>
              </c:ext>
            </c:extLst>
          </c:dPt>
          <c:cat>
            <c:strRef>
              <c:f>Лист1!$A$2:$A$4</c:f>
              <c:strCache>
                <c:ptCount val="3"/>
                <c:pt idx="0">
                  <c:v>Адекватна</c:v>
                </c:pt>
                <c:pt idx="1">
                  <c:v>Завищена</c:v>
                </c:pt>
                <c:pt idx="2">
                  <c:v>Занижена</c:v>
                </c:pt>
              </c:strCache>
            </c:strRef>
          </c:cat>
          <c:val>
            <c:numRef>
              <c:f>Лист1!$B$2:$B$4</c:f>
              <c:numCache>
                <c:formatCode>0%</c:formatCode>
                <c:ptCount val="3"/>
                <c:pt idx="0">
                  <c:v>0.59</c:v>
                </c:pt>
                <c:pt idx="1">
                  <c:v>0.17</c:v>
                </c:pt>
                <c:pt idx="2">
                  <c:v>0.24000000000000013</c:v>
                </c:pt>
              </c:numCache>
            </c:numRef>
          </c:val>
          <c:extLst>
            <c:ext xmlns:c16="http://schemas.microsoft.com/office/drawing/2014/chart" uri="{C3380CC4-5D6E-409C-BE32-E72D297353CC}">
              <c16:uniqueId val="{00000006-8913-4A37-A763-D7FB0B8916BE}"/>
            </c:ext>
          </c:extLst>
        </c:ser>
        <c:dLbls>
          <c:showLegendKey val="0"/>
          <c:showVal val="0"/>
          <c:showCatName val="0"/>
          <c:showSerName val="0"/>
          <c:showPercent val="0"/>
          <c:showBubbleSize val="0"/>
        </c:dLbls>
        <c:gapWidth val="75"/>
        <c:shape val="cylinder"/>
        <c:axId val="93568000"/>
        <c:axId val="93582080"/>
        <c:axId val="0"/>
      </c:bar3DChart>
      <c:catAx>
        <c:axId val="93568000"/>
        <c:scaling>
          <c:orientation val="minMax"/>
        </c:scaling>
        <c:delete val="0"/>
        <c:axPos val="b"/>
        <c:numFmt formatCode="General" sourceLinked="1"/>
        <c:majorTickMark val="none"/>
        <c:minorTickMark val="none"/>
        <c:tickLblPos val="nextTo"/>
        <c:crossAx val="93582080"/>
        <c:crosses val="autoZero"/>
        <c:auto val="1"/>
        <c:lblAlgn val="ctr"/>
        <c:lblOffset val="100"/>
        <c:noMultiLvlLbl val="0"/>
      </c:catAx>
      <c:valAx>
        <c:axId val="93582080"/>
        <c:scaling>
          <c:orientation val="minMax"/>
        </c:scaling>
        <c:delete val="0"/>
        <c:axPos val="l"/>
        <c:majorGridlines/>
        <c:numFmt formatCode="0%" sourceLinked="1"/>
        <c:majorTickMark val="none"/>
        <c:minorTickMark val="none"/>
        <c:tickLblPos val="nextTo"/>
        <c:spPr>
          <a:ln w="6350">
            <a:noFill/>
          </a:ln>
        </c:spPr>
        <c:crossAx val="93568000"/>
        <c:crosses val="autoZero"/>
        <c:crossBetween val="between"/>
      </c:valAx>
    </c:plotArea>
    <c:legend>
      <c:legendPos val="b"/>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B82B-DEAF-410D-992D-84AF4A03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22453</Words>
  <Characters>127985</Characters>
  <Application>Microsoft Office Word</Application>
  <DocSecurity>0</DocSecurity>
  <Lines>1066</Lines>
  <Paragraphs>300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Serbina</dc:creator>
  <cp:keywords/>
  <dc:description/>
  <cp:lastModifiedBy>Наталія Завацька</cp:lastModifiedBy>
  <cp:revision>4</cp:revision>
  <dcterms:created xsi:type="dcterms:W3CDTF">2024-12-06T13:09:00Z</dcterms:created>
  <dcterms:modified xsi:type="dcterms:W3CDTF">2024-12-06T13:29:00Z</dcterms:modified>
</cp:coreProperties>
</file>