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C3A73" w14:textId="77777777" w:rsidR="0013641C" w:rsidRPr="00C774DE" w:rsidRDefault="0013641C" w:rsidP="0013641C">
      <w:pPr>
        <w:pStyle w:val="1"/>
        <w:spacing w:before="83"/>
        <w:ind w:left="949" w:right="230" w:hanging="949"/>
        <w:rPr>
          <w:sz w:val="28"/>
          <w:szCs w:val="28"/>
        </w:rPr>
      </w:pPr>
      <w:r w:rsidRPr="00C774DE">
        <w:rPr>
          <w:sz w:val="28"/>
          <w:szCs w:val="28"/>
        </w:rPr>
        <w:t>РОЗДІЛ 1</w:t>
      </w:r>
    </w:p>
    <w:p w14:paraId="479B37CD" w14:textId="77777777" w:rsidR="0013641C" w:rsidRPr="00C774DE" w:rsidRDefault="0013641C" w:rsidP="0013641C">
      <w:pPr>
        <w:rPr>
          <w:sz w:val="28"/>
          <w:szCs w:val="28"/>
          <w:lang w:val="uk-UA"/>
        </w:rPr>
      </w:pPr>
    </w:p>
    <w:p w14:paraId="28B88E23" w14:textId="77777777" w:rsidR="0013641C" w:rsidRPr="00C774DE" w:rsidRDefault="0013641C" w:rsidP="0013641C">
      <w:pPr>
        <w:pStyle w:val="af"/>
        <w:spacing w:after="0" w:line="360" w:lineRule="auto"/>
        <w:jc w:val="center"/>
        <w:rPr>
          <w:rFonts w:eastAsia="DejaVu Sans"/>
          <w:b/>
          <w:bCs/>
          <w:caps/>
          <w:kern w:val="1"/>
          <w:sz w:val="28"/>
          <w:szCs w:val="28"/>
          <w:lang w:val="uk-UA"/>
        </w:rPr>
      </w:pPr>
      <w:bookmarkStart w:id="0" w:name="_Hlk181871551"/>
      <w:r w:rsidRPr="00C774DE">
        <w:rPr>
          <w:b/>
          <w:bCs/>
          <w:caps/>
          <w:sz w:val="28"/>
          <w:szCs w:val="28"/>
          <w:lang w:val="uk-UA"/>
        </w:rPr>
        <w:t>Теоретико-методологічні підходи до вивчення проблеми споживання матеріальних благ населенням</w:t>
      </w:r>
      <w:bookmarkEnd w:id="0"/>
    </w:p>
    <w:p w14:paraId="35E3B452" w14:textId="77777777" w:rsidR="0013641C" w:rsidRPr="00C774DE" w:rsidRDefault="0013641C" w:rsidP="009E0C2A">
      <w:pPr>
        <w:pStyle w:val="aa"/>
        <w:spacing w:line="360" w:lineRule="auto"/>
        <w:ind w:firstLine="709"/>
        <w:jc w:val="both"/>
        <w:rPr>
          <w:rFonts w:ascii="Times New Roman" w:hAnsi="Times New Roman"/>
          <w:b/>
          <w:color w:val="000000"/>
          <w:sz w:val="28"/>
          <w:szCs w:val="28"/>
          <w:lang w:val="uk-UA" w:eastAsia="ru-RU"/>
        </w:rPr>
      </w:pPr>
    </w:p>
    <w:p w14:paraId="1E42702B" w14:textId="7B896C80" w:rsidR="00D05841" w:rsidRPr="00C774DE" w:rsidRDefault="00D05841" w:rsidP="009E0C2A">
      <w:pPr>
        <w:pStyle w:val="aa"/>
        <w:spacing w:line="360" w:lineRule="auto"/>
        <w:ind w:firstLine="709"/>
        <w:jc w:val="both"/>
        <w:rPr>
          <w:rFonts w:ascii="Times New Roman" w:hAnsi="Times New Roman"/>
          <w:b/>
          <w:color w:val="000000"/>
          <w:sz w:val="28"/>
          <w:szCs w:val="28"/>
          <w:lang w:val="uk-UA" w:eastAsia="ru-RU"/>
        </w:rPr>
      </w:pPr>
      <w:r w:rsidRPr="00C774DE">
        <w:rPr>
          <w:rFonts w:ascii="Times New Roman" w:hAnsi="Times New Roman"/>
          <w:b/>
          <w:color w:val="000000"/>
          <w:sz w:val="28"/>
          <w:szCs w:val="28"/>
          <w:lang w:val="uk-UA" w:eastAsia="ru-RU"/>
        </w:rPr>
        <w:t xml:space="preserve">1.1. </w:t>
      </w:r>
      <w:r w:rsidR="007D6089" w:rsidRPr="00C774DE">
        <w:rPr>
          <w:rFonts w:ascii="Times New Roman" w:hAnsi="Times New Roman"/>
          <w:b/>
          <w:color w:val="000000"/>
          <w:sz w:val="28"/>
          <w:szCs w:val="28"/>
          <w:lang w:val="uk-UA" w:eastAsia="ru-RU"/>
        </w:rPr>
        <w:t>Теоретичні підходи до вивчення споживчої поведінки та її чинників</w:t>
      </w:r>
    </w:p>
    <w:p w14:paraId="75D5EB0C" w14:textId="77777777" w:rsidR="00D05841" w:rsidRPr="00C774DE" w:rsidRDefault="00D05841" w:rsidP="00233ED2">
      <w:pPr>
        <w:pStyle w:val="aa"/>
        <w:spacing w:line="360" w:lineRule="auto"/>
        <w:ind w:firstLine="709"/>
        <w:jc w:val="center"/>
        <w:rPr>
          <w:rFonts w:ascii="Times New Roman" w:hAnsi="Times New Roman"/>
          <w:b/>
          <w:color w:val="000000"/>
          <w:sz w:val="28"/>
          <w:szCs w:val="28"/>
          <w:lang w:val="uk-UA" w:eastAsia="ru-RU"/>
        </w:rPr>
      </w:pPr>
    </w:p>
    <w:p w14:paraId="2AA72BDD" w14:textId="77777777" w:rsidR="00F07275" w:rsidRPr="00C774DE" w:rsidRDefault="00F07275" w:rsidP="00F07275">
      <w:pPr>
        <w:pStyle w:val="aa"/>
        <w:spacing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Споживча поведінка стає провідним аспектом людської життєдіяльності в період становлення та розвитку так званого «суспільства споживання». </w:t>
      </w:r>
    </w:p>
    <w:p w14:paraId="73828C91" w14:textId="77777777" w:rsidR="0013641C" w:rsidRPr="00C774DE" w:rsidRDefault="00F07275" w:rsidP="00F07275">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Термін «суспільство споживання» увів у науковий лексикон Ж. </w:t>
      </w:r>
      <w:proofErr w:type="spellStart"/>
      <w:r w:rsidRPr="00C774DE">
        <w:rPr>
          <w:rFonts w:ascii="Times New Roman" w:hAnsi="Times New Roman"/>
          <w:sz w:val="28"/>
          <w:szCs w:val="28"/>
          <w:lang w:val="uk-UA"/>
        </w:rPr>
        <w:t>Бодрійяр</w:t>
      </w:r>
      <w:proofErr w:type="spellEnd"/>
      <w:r w:rsidRPr="00C774DE">
        <w:rPr>
          <w:rFonts w:ascii="Times New Roman" w:hAnsi="Times New Roman"/>
          <w:sz w:val="28"/>
          <w:szCs w:val="28"/>
          <w:lang w:val="uk-UA"/>
        </w:rPr>
        <w:t>, він розробив теорію суспільства споживання та сформулював його основні ознаки</w:t>
      </w:r>
      <w:r w:rsidR="00B020B6"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Однією з ключових ознак суспільства споживання є надлишок, надмірна кількість предметів споживання. </w:t>
      </w:r>
    </w:p>
    <w:p w14:paraId="6A4A848A" w14:textId="6B13DB3B" w:rsidR="00F07275" w:rsidRPr="00C774DE" w:rsidRDefault="00F07275" w:rsidP="00F07275">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Крім того, суспільству споживання властиво створювати навколо споживача своєрідний «світ», </w:t>
      </w:r>
      <w:r w:rsidR="005A5958" w:rsidRPr="00C774DE">
        <w:rPr>
          <w:rFonts w:ascii="Times New Roman" w:hAnsi="Times New Roman"/>
          <w:sz w:val="28"/>
          <w:szCs w:val="28"/>
          <w:lang w:val="uk-UA"/>
        </w:rPr>
        <w:t>у</w:t>
      </w:r>
      <w:r w:rsidRPr="00C774DE">
        <w:rPr>
          <w:rFonts w:ascii="Times New Roman" w:hAnsi="Times New Roman"/>
          <w:sz w:val="28"/>
          <w:szCs w:val="28"/>
          <w:lang w:val="uk-UA"/>
        </w:rPr>
        <w:t xml:space="preserve"> якому предмети споживання існують не</w:t>
      </w:r>
      <w:r w:rsidR="003E42D1" w:rsidRPr="00C774DE">
        <w:rPr>
          <w:rFonts w:ascii="Times New Roman" w:hAnsi="Times New Roman"/>
          <w:sz w:val="28"/>
          <w:szCs w:val="28"/>
          <w:lang w:val="uk-UA"/>
        </w:rPr>
        <w:t xml:space="preserve"> </w:t>
      </w:r>
      <w:r w:rsidR="005A5958" w:rsidRPr="00C774DE">
        <w:rPr>
          <w:rFonts w:ascii="Times New Roman" w:hAnsi="Times New Roman"/>
          <w:sz w:val="28"/>
          <w:szCs w:val="28"/>
          <w:lang w:val="uk-UA"/>
        </w:rPr>
        <w:t>окремо</w:t>
      </w:r>
      <w:r w:rsidRPr="00C774DE">
        <w:rPr>
          <w:rFonts w:ascii="Times New Roman" w:hAnsi="Times New Roman"/>
          <w:sz w:val="28"/>
          <w:szCs w:val="28"/>
          <w:lang w:val="uk-UA"/>
        </w:rPr>
        <w:t>, а поєднан</w:t>
      </w:r>
      <w:r w:rsidR="005A5958" w:rsidRPr="00C774DE">
        <w:rPr>
          <w:rFonts w:ascii="Times New Roman" w:hAnsi="Times New Roman"/>
          <w:sz w:val="28"/>
          <w:szCs w:val="28"/>
          <w:lang w:val="uk-UA"/>
        </w:rPr>
        <w:t>і</w:t>
      </w:r>
      <w:r w:rsidRPr="00C774DE">
        <w:rPr>
          <w:rFonts w:ascii="Times New Roman" w:hAnsi="Times New Roman"/>
          <w:sz w:val="28"/>
          <w:szCs w:val="28"/>
          <w:lang w:val="uk-UA"/>
        </w:rPr>
        <w:t xml:space="preserve"> у певні групи товарів за допомогою засобів реклами та мерчандайзингу, що формує мотивацію споживача відповідно не до купівлі окремого товару, а до споживання усіє групи товарів, об</w:t>
      </w:r>
      <w:r w:rsidR="008A798F" w:rsidRPr="00C774DE">
        <w:rPr>
          <w:rFonts w:ascii="Times New Roman" w:hAnsi="Times New Roman"/>
          <w:sz w:val="28"/>
          <w:szCs w:val="28"/>
          <w:lang w:val="uk-UA"/>
        </w:rPr>
        <w:t>’</w:t>
      </w:r>
      <w:r w:rsidRPr="00C774DE">
        <w:rPr>
          <w:rFonts w:ascii="Times New Roman" w:hAnsi="Times New Roman"/>
          <w:sz w:val="28"/>
          <w:szCs w:val="28"/>
          <w:lang w:val="uk-UA"/>
        </w:rPr>
        <w:t>єднаних, наприклад, певним брендом: вітрина, рекламне оголошення, фірма-виробник, фірмовий знак, який тут відіграє суттєву роль, нав</w:t>
      </w:r>
      <w:r w:rsidR="008A798F" w:rsidRPr="00C774DE">
        <w:rPr>
          <w:rFonts w:ascii="Times New Roman" w:hAnsi="Times New Roman"/>
          <w:sz w:val="28"/>
          <w:szCs w:val="28"/>
          <w:lang w:val="uk-UA"/>
        </w:rPr>
        <w:t>’</w:t>
      </w:r>
      <w:r w:rsidRPr="00C774DE">
        <w:rPr>
          <w:rFonts w:ascii="Times New Roman" w:hAnsi="Times New Roman"/>
          <w:sz w:val="28"/>
          <w:szCs w:val="28"/>
          <w:lang w:val="uk-UA"/>
        </w:rPr>
        <w:t>язують тим самим зв</w:t>
      </w:r>
      <w:r w:rsidR="008A798F" w:rsidRPr="00C774DE">
        <w:rPr>
          <w:rFonts w:ascii="Times New Roman" w:hAnsi="Times New Roman"/>
          <w:sz w:val="28"/>
          <w:szCs w:val="28"/>
          <w:lang w:val="uk-UA"/>
        </w:rPr>
        <w:t>’</w:t>
      </w:r>
      <w:r w:rsidRPr="00C774DE">
        <w:rPr>
          <w:rFonts w:ascii="Times New Roman" w:hAnsi="Times New Roman"/>
          <w:sz w:val="28"/>
          <w:szCs w:val="28"/>
          <w:lang w:val="uk-UA"/>
        </w:rPr>
        <w:t xml:space="preserve">язне, групове бачення предметів як майже нероздільного цілого, як ланцюга, який в такому випадку не є більше рядом простих предметів, але є зчепленням значущих предметів в тій мірі, </w:t>
      </w:r>
      <w:r w:rsidR="005A5958" w:rsidRPr="00C774DE">
        <w:rPr>
          <w:rFonts w:ascii="Times New Roman" w:hAnsi="Times New Roman"/>
          <w:sz w:val="28"/>
          <w:szCs w:val="28"/>
          <w:lang w:val="uk-UA"/>
        </w:rPr>
        <w:t>у</w:t>
      </w:r>
      <w:r w:rsidRPr="00C774DE">
        <w:rPr>
          <w:rFonts w:ascii="Times New Roman" w:hAnsi="Times New Roman"/>
          <w:sz w:val="28"/>
          <w:szCs w:val="28"/>
          <w:lang w:val="uk-UA"/>
        </w:rPr>
        <w:t xml:space="preserve"> якій вони позначають один одного в якості </w:t>
      </w:r>
      <w:proofErr w:type="spellStart"/>
      <w:r w:rsidRPr="00C774DE">
        <w:rPr>
          <w:rFonts w:ascii="Times New Roman" w:hAnsi="Times New Roman"/>
          <w:sz w:val="28"/>
          <w:szCs w:val="28"/>
          <w:lang w:val="uk-UA"/>
        </w:rPr>
        <w:t>суперпредмету</w:t>
      </w:r>
      <w:proofErr w:type="spellEnd"/>
      <w:r w:rsidRPr="00C774DE">
        <w:rPr>
          <w:rFonts w:ascii="Times New Roman" w:hAnsi="Times New Roman"/>
          <w:sz w:val="28"/>
          <w:szCs w:val="28"/>
          <w:lang w:val="uk-UA"/>
        </w:rPr>
        <w:t>, комплексного та такого, що залучує споживача до серії ускладнених мотивацій</w:t>
      </w:r>
      <w:r w:rsidR="0013641C" w:rsidRPr="00C774DE">
        <w:rPr>
          <w:rFonts w:ascii="Times New Roman" w:hAnsi="Times New Roman"/>
          <w:sz w:val="28"/>
          <w:szCs w:val="28"/>
          <w:lang w:val="uk-UA"/>
        </w:rPr>
        <w:t>.</w:t>
      </w:r>
      <w:r w:rsidRPr="00C774DE">
        <w:rPr>
          <w:rFonts w:ascii="Times New Roman" w:hAnsi="Times New Roman"/>
          <w:sz w:val="28"/>
          <w:szCs w:val="28"/>
          <w:lang w:val="uk-UA"/>
        </w:rPr>
        <w:t xml:space="preserve"> </w:t>
      </w:r>
    </w:p>
    <w:p w14:paraId="47CB985F" w14:textId="4BE61F58" w:rsidR="00F07275" w:rsidRPr="00C774DE" w:rsidRDefault="00F07275" w:rsidP="00F07275">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Квінтесенцією ознак суспільства споживання виступає торг</w:t>
      </w:r>
      <w:r w:rsidR="005A5958" w:rsidRPr="00C774DE">
        <w:rPr>
          <w:rFonts w:ascii="Times New Roman" w:hAnsi="Times New Roman"/>
          <w:sz w:val="28"/>
          <w:szCs w:val="28"/>
          <w:lang w:val="uk-UA"/>
        </w:rPr>
        <w:t>о</w:t>
      </w:r>
      <w:r w:rsidRPr="00C774DE">
        <w:rPr>
          <w:rFonts w:ascii="Times New Roman" w:hAnsi="Times New Roman"/>
          <w:sz w:val="28"/>
          <w:szCs w:val="28"/>
          <w:lang w:val="uk-UA"/>
        </w:rPr>
        <w:t xml:space="preserve">вельно-розважальний центр, </w:t>
      </w:r>
      <w:r w:rsidR="005A5958" w:rsidRPr="00C774DE">
        <w:rPr>
          <w:rFonts w:ascii="Times New Roman" w:hAnsi="Times New Roman"/>
          <w:sz w:val="28"/>
          <w:szCs w:val="28"/>
          <w:lang w:val="uk-UA"/>
        </w:rPr>
        <w:t>у</w:t>
      </w:r>
      <w:r w:rsidRPr="00C774DE">
        <w:rPr>
          <w:rFonts w:ascii="Times New Roman" w:hAnsi="Times New Roman"/>
          <w:sz w:val="28"/>
          <w:szCs w:val="28"/>
          <w:lang w:val="uk-UA"/>
        </w:rPr>
        <w:t xml:space="preserve"> якому присутня величезна кількість різноманітних товарів, і в той же час – кафе, ресторани, розважальні майданчики, кінотеатри </w:t>
      </w:r>
      <w:r w:rsidRPr="00C774DE">
        <w:rPr>
          <w:rFonts w:ascii="Times New Roman" w:hAnsi="Times New Roman"/>
          <w:sz w:val="28"/>
          <w:szCs w:val="28"/>
          <w:lang w:val="uk-UA"/>
        </w:rPr>
        <w:lastRenderedPageBreak/>
        <w:t>тощо. Торг</w:t>
      </w:r>
      <w:r w:rsidR="005A5958" w:rsidRPr="00C774DE">
        <w:rPr>
          <w:rFonts w:ascii="Times New Roman" w:hAnsi="Times New Roman"/>
          <w:sz w:val="28"/>
          <w:szCs w:val="28"/>
          <w:lang w:val="uk-UA"/>
        </w:rPr>
        <w:t>о</w:t>
      </w:r>
      <w:r w:rsidRPr="00C774DE">
        <w:rPr>
          <w:rFonts w:ascii="Times New Roman" w:hAnsi="Times New Roman"/>
          <w:sz w:val="28"/>
          <w:szCs w:val="28"/>
          <w:lang w:val="uk-UA"/>
        </w:rPr>
        <w:t xml:space="preserve">вельний центр – не просто місце,  якому можна купити багато речей, це дещо значно більше – уособлення певного стилю життя, </w:t>
      </w:r>
      <w:r w:rsidR="00C54A14" w:rsidRPr="00C774DE">
        <w:rPr>
          <w:rFonts w:ascii="Times New Roman" w:hAnsi="Times New Roman"/>
          <w:sz w:val="28"/>
          <w:szCs w:val="28"/>
          <w:lang w:val="uk-UA"/>
        </w:rPr>
        <w:t>у</w:t>
      </w:r>
      <w:r w:rsidRPr="00C774DE">
        <w:rPr>
          <w:rFonts w:ascii="Times New Roman" w:hAnsi="Times New Roman"/>
          <w:sz w:val="28"/>
          <w:szCs w:val="28"/>
          <w:lang w:val="uk-UA"/>
        </w:rPr>
        <w:t xml:space="preserve"> якому об</w:t>
      </w:r>
      <w:r w:rsidR="008A798F" w:rsidRPr="00C774DE">
        <w:rPr>
          <w:rFonts w:ascii="Times New Roman" w:hAnsi="Times New Roman"/>
          <w:sz w:val="28"/>
          <w:szCs w:val="28"/>
          <w:lang w:val="uk-UA"/>
        </w:rPr>
        <w:t>’</w:t>
      </w:r>
      <w:r w:rsidRPr="00C774DE">
        <w:rPr>
          <w:rFonts w:ascii="Times New Roman" w:hAnsi="Times New Roman"/>
          <w:sz w:val="28"/>
          <w:szCs w:val="28"/>
          <w:lang w:val="uk-UA"/>
        </w:rPr>
        <w:t>єктами споживання є практично все: від товарів першої необхідності до розваг, послуг, предметів мистецтва</w:t>
      </w:r>
      <w:r w:rsidR="0013641C" w:rsidRPr="00C774DE">
        <w:rPr>
          <w:rFonts w:ascii="Times New Roman" w:hAnsi="Times New Roman"/>
          <w:sz w:val="28"/>
          <w:szCs w:val="28"/>
          <w:lang w:val="uk-UA"/>
        </w:rPr>
        <w:t>.</w:t>
      </w:r>
    </w:p>
    <w:p w14:paraId="68A1401D" w14:textId="0E4AE1CE" w:rsidR="00F07275" w:rsidRPr="00C774DE" w:rsidRDefault="00F07275" w:rsidP="00F07275">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Ще однією ознакою суспільства споживання</w:t>
      </w:r>
      <w:r w:rsidR="00AD1BFA"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є </w:t>
      </w:r>
      <w:proofErr w:type="spellStart"/>
      <w:r w:rsidRPr="00C774DE">
        <w:rPr>
          <w:rFonts w:ascii="Times New Roman" w:hAnsi="Times New Roman"/>
          <w:sz w:val="28"/>
          <w:szCs w:val="28"/>
          <w:lang w:val="uk-UA"/>
        </w:rPr>
        <w:t>всепроникність</w:t>
      </w:r>
      <w:proofErr w:type="spellEnd"/>
      <w:r w:rsidRPr="00C774DE">
        <w:rPr>
          <w:rFonts w:ascii="Times New Roman" w:hAnsi="Times New Roman"/>
          <w:sz w:val="28"/>
          <w:szCs w:val="28"/>
          <w:lang w:val="uk-UA"/>
        </w:rPr>
        <w:t xml:space="preserve"> споживання, його </w:t>
      </w:r>
      <w:proofErr w:type="spellStart"/>
      <w:r w:rsidRPr="00C774DE">
        <w:rPr>
          <w:rFonts w:ascii="Times New Roman" w:hAnsi="Times New Roman"/>
          <w:sz w:val="28"/>
          <w:szCs w:val="28"/>
          <w:lang w:val="uk-UA"/>
        </w:rPr>
        <w:t>включеність</w:t>
      </w:r>
      <w:proofErr w:type="spellEnd"/>
      <w:r w:rsidRPr="00C774DE">
        <w:rPr>
          <w:rFonts w:ascii="Times New Roman" w:hAnsi="Times New Roman"/>
          <w:sz w:val="28"/>
          <w:szCs w:val="28"/>
          <w:lang w:val="uk-UA"/>
        </w:rPr>
        <w:t xml:space="preserve"> </w:t>
      </w:r>
      <w:r w:rsidR="00F777A4" w:rsidRPr="00C774DE">
        <w:rPr>
          <w:rFonts w:ascii="Times New Roman" w:hAnsi="Times New Roman"/>
          <w:sz w:val="28"/>
          <w:szCs w:val="28"/>
          <w:lang w:val="uk-UA"/>
        </w:rPr>
        <w:t>у</w:t>
      </w:r>
      <w:r w:rsidRPr="00C774DE">
        <w:rPr>
          <w:rFonts w:ascii="Times New Roman" w:hAnsi="Times New Roman"/>
          <w:sz w:val="28"/>
          <w:szCs w:val="28"/>
          <w:lang w:val="uk-UA"/>
        </w:rPr>
        <w:t xml:space="preserve"> </w:t>
      </w:r>
      <w:r w:rsidR="00F777A4" w:rsidRPr="00C774DE">
        <w:rPr>
          <w:rFonts w:ascii="Times New Roman" w:hAnsi="Times New Roman"/>
          <w:sz w:val="28"/>
          <w:szCs w:val="28"/>
          <w:lang w:val="uk-UA"/>
        </w:rPr>
        <w:t>в</w:t>
      </w:r>
      <w:r w:rsidRPr="00C774DE">
        <w:rPr>
          <w:rFonts w:ascii="Times New Roman" w:hAnsi="Times New Roman"/>
          <w:sz w:val="28"/>
          <w:szCs w:val="28"/>
          <w:lang w:val="uk-UA"/>
        </w:rPr>
        <w:t>сі інші види діяльності. Таким чином, споживання починає відноситис</w:t>
      </w:r>
      <w:r w:rsidR="00F777A4" w:rsidRPr="00C774DE">
        <w:rPr>
          <w:rFonts w:ascii="Times New Roman" w:hAnsi="Times New Roman"/>
          <w:sz w:val="28"/>
          <w:szCs w:val="28"/>
          <w:lang w:val="uk-UA"/>
        </w:rPr>
        <w:t>я</w:t>
      </w:r>
      <w:r w:rsidRPr="00C774DE">
        <w:rPr>
          <w:rFonts w:ascii="Times New Roman" w:hAnsi="Times New Roman"/>
          <w:sz w:val="28"/>
          <w:szCs w:val="28"/>
          <w:lang w:val="uk-UA"/>
        </w:rPr>
        <w:t xml:space="preserve"> не тільки до речей (матеріальне споживання), але і до предметів культури, мистецтва і навіть до природи та інших людей. Суб’єктам у суспільстві споживання властиво ставлення до інших людей як до об’єктів споживання. </w:t>
      </w:r>
    </w:p>
    <w:p w14:paraId="0D257CF1" w14:textId="63342B09" w:rsidR="00F07275" w:rsidRPr="00C774DE" w:rsidRDefault="00F07275" w:rsidP="00F07275">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Ключовий стимул, що призводить до</w:t>
      </w:r>
      <w:r w:rsidR="00865E70" w:rsidRPr="00C774DE">
        <w:rPr>
          <w:rFonts w:ascii="Times New Roman" w:hAnsi="Times New Roman"/>
          <w:sz w:val="28"/>
          <w:szCs w:val="28"/>
          <w:lang w:val="uk-UA"/>
        </w:rPr>
        <w:t xml:space="preserve"> </w:t>
      </w:r>
      <w:proofErr w:type="spellStart"/>
      <w:r w:rsidR="00865E70" w:rsidRPr="00C774DE">
        <w:rPr>
          <w:rFonts w:ascii="Times New Roman" w:hAnsi="Times New Roman"/>
          <w:sz w:val="28"/>
          <w:szCs w:val="28"/>
          <w:lang w:val="uk-UA"/>
        </w:rPr>
        <w:t>надспоживання</w:t>
      </w:r>
      <w:proofErr w:type="spellEnd"/>
      <w:r w:rsidRPr="00C774DE">
        <w:rPr>
          <w:rFonts w:ascii="Times New Roman" w:hAnsi="Times New Roman"/>
          <w:sz w:val="28"/>
          <w:szCs w:val="28"/>
          <w:lang w:val="uk-UA"/>
        </w:rPr>
        <w:t>, лежить</w:t>
      </w:r>
      <w:r w:rsidR="00AD1BFA"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у первісних глибинах людської психіки. Це – містичне прагнення чуда, яке може бути досягнуте магічним способом, а саме – придбанням речей, які немовби наближають людину до цього «чуда», до «щастя», які є «знаками» цього очікуваного щастя. </w:t>
      </w:r>
    </w:p>
    <w:p w14:paraId="7236EC4F" w14:textId="160F4FCC" w:rsidR="00F07275" w:rsidRPr="00C774DE" w:rsidRDefault="00F07275" w:rsidP="00F07275">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Характерною рисою суспільства споживання також є зростання </w:t>
      </w:r>
      <w:r w:rsidR="00F777A4" w:rsidRPr="00C774DE">
        <w:rPr>
          <w:rFonts w:ascii="Times New Roman" w:hAnsi="Times New Roman"/>
          <w:sz w:val="28"/>
          <w:szCs w:val="28"/>
          <w:lang w:val="uk-UA"/>
        </w:rPr>
        <w:t xml:space="preserve">частки </w:t>
      </w:r>
      <w:r w:rsidRPr="00C774DE">
        <w:rPr>
          <w:rFonts w:ascii="Times New Roman" w:hAnsi="Times New Roman"/>
          <w:sz w:val="28"/>
          <w:szCs w:val="28"/>
          <w:lang w:val="uk-UA"/>
        </w:rPr>
        <w:t xml:space="preserve">непродовольчих товарів та витрат на культуру та відпочинок у сукупних витратах домогосподарств: </w:t>
      </w:r>
      <w:r w:rsidR="0013641C" w:rsidRPr="00C774DE">
        <w:rPr>
          <w:rFonts w:ascii="Times New Roman" w:hAnsi="Times New Roman"/>
          <w:sz w:val="28"/>
          <w:szCs w:val="28"/>
          <w:lang w:val="uk-UA"/>
        </w:rPr>
        <w:t>ч</w:t>
      </w:r>
      <w:r w:rsidRPr="00C774DE">
        <w:rPr>
          <w:rFonts w:ascii="Times New Roman" w:hAnsi="Times New Roman"/>
          <w:sz w:val="28"/>
          <w:szCs w:val="28"/>
          <w:lang w:val="uk-UA"/>
        </w:rPr>
        <w:t>астка витрат на культуру та відпочинок в бюджеті домогосподарств зросла майже на 50% за 15 років. Імовірне зростання вільного часу та зростаюча інтеграція форм відпочин</w:t>
      </w:r>
      <w:r w:rsidR="00F777A4" w:rsidRPr="00C774DE">
        <w:rPr>
          <w:rFonts w:ascii="Times New Roman" w:hAnsi="Times New Roman"/>
          <w:sz w:val="28"/>
          <w:szCs w:val="28"/>
          <w:lang w:val="uk-UA"/>
        </w:rPr>
        <w:t>к</w:t>
      </w:r>
      <w:r w:rsidRPr="00C774DE">
        <w:rPr>
          <w:rFonts w:ascii="Times New Roman" w:hAnsi="Times New Roman"/>
          <w:sz w:val="28"/>
          <w:szCs w:val="28"/>
          <w:lang w:val="uk-UA"/>
        </w:rPr>
        <w:t xml:space="preserve">у в ринкові рамки, полегшена розповсюдженням міського способу життя є такими тенденціями, які, </w:t>
      </w:r>
      <w:r w:rsidR="00D4404D" w:rsidRPr="00C774DE">
        <w:rPr>
          <w:rFonts w:ascii="Times New Roman" w:hAnsi="Times New Roman"/>
          <w:sz w:val="28"/>
          <w:szCs w:val="28"/>
          <w:lang w:val="uk-UA"/>
        </w:rPr>
        <w:t>у</w:t>
      </w:r>
      <w:r w:rsidRPr="00C774DE">
        <w:rPr>
          <w:rFonts w:ascii="Times New Roman" w:hAnsi="Times New Roman"/>
          <w:sz w:val="28"/>
          <w:szCs w:val="28"/>
          <w:lang w:val="uk-UA"/>
        </w:rPr>
        <w:t xml:space="preserve"> разі їхнього підтвердження, будуть все сильніше впливати на бюджет домогосподарств</w:t>
      </w:r>
      <w:r w:rsidR="0013641C" w:rsidRPr="00C774DE">
        <w:rPr>
          <w:rFonts w:ascii="Times New Roman" w:hAnsi="Times New Roman"/>
          <w:sz w:val="28"/>
          <w:szCs w:val="28"/>
          <w:lang w:val="uk-UA"/>
        </w:rPr>
        <w:t>.</w:t>
      </w:r>
    </w:p>
    <w:p w14:paraId="433B08D9" w14:textId="77777777" w:rsidR="0013641C" w:rsidRPr="00C774DE" w:rsidRDefault="00F07275" w:rsidP="00F07275">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Е. </w:t>
      </w:r>
      <w:proofErr w:type="spellStart"/>
      <w:r w:rsidRPr="00C774DE">
        <w:rPr>
          <w:rFonts w:ascii="Times New Roman" w:hAnsi="Times New Roman"/>
          <w:sz w:val="28"/>
          <w:szCs w:val="28"/>
          <w:lang w:val="uk-UA"/>
        </w:rPr>
        <w:t>Фромм</w:t>
      </w:r>
      <w:proofErr w:type="spellEnd"/>
      <w:r w:rsidRPr="00C774DE">
        <w:rPr>
          <w:rFonts w:ascii="Times New Roman" w:hAnsi="Times New Roman"/>
          <w:sz w:val="28"/>
          <w:szCs w:val="28"/>
          <w:lang w:val="uk-UA"/>
        </w:rPr>
        <w:t xml:space="preserve"> виступає з різкою критикою суспільства споживання за його радикальний гедонізм, </w:t>
      </w:r>
      <w:r w:rsidR="00C54A14" w:rsidRPr="00C774DE">
        <w:rPr>
          <w:rFonts w:ascii="Times New Roman" w:hAnsi="Times New Roman"/>
          <w:sz w:val="28"/>
          <w:szCs w:val="28"/>
          <w:lang w:val="uk-UA"/>
        </w:rPr>
        <w:t>у</w:t>
      </w:r>
      <w:r w:rsidRPr="00C774DE">
        <w:rPr>
          <w:rFonts w:ascii="Times New Roman" w:hAnsi="Times New Roman"/>
          <w:sz w:val="28"/>
          <w:szCs w:val="28"/>
          <w:lang w:val="uk-UA"/>
        </w:rPr>
        <w:t xml:space="preserve"> якому</w:t>
      </w:r>
      <w:r w:rsidR="00C54A14" w:rsidRPr="00C774DE">
        <w:rPr>
          <w:rFonts w:ascii="Times New Roman" w:hAnsi="Times New Roman"/>
          <w:sz w:val="28"/>
          <w:szCs w:val="28"/>
          <w:lang w:val="uk-UA"/>
        </w:rPr>
        <w:t xml:space="preserve"> </w:t>
      </w:r>
      <w:proofErr w:type="spellStart"/>
      <w:r w:rsidR="00C54A14" w:rsidRPr="00C774DE">
        <w:rPr>
          <w:rFonts w:ascii="Times New Roman" w:hAnsi="Times New Roman"/>
          <w:sz w:val="28"/>
          <w:szCs w:val="28"/>
          <w:lang w:val="uk-UA"/>
        </w:rPr>
        <w:t>надспоживання</w:t>
      </w:r>
      <w:proofErr w:type="spellEnd"/>
      <w:r w:rsidR="00C54A14"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починає підміняти </w:t>
      </w:r>
      <w:proofErr w:type="spellStart"/>
      <w:r w:rsidRPr="00C774DE">
        <w:rPr>
          <w:rFonts w:ascii="Times New Roman" w:hAnsi="Times New Roman"/>
          <w:sz w:val="28"/>
          <w:szCs w:val="28"/>
          <w:lang w:val="uk-UA"/>
        </w:rPr>
        <w:t>смисложиттєві</w:t>
      </w:r>
      <w:proofErr w:type="spellEnd"/>
      <w:r w:rsidRPr="00C774DE">
        <w:rPr>
          <w:rFonts w:ascii="Times New Roman" w:hAnsi="Times New Roman"/>
          <w:sz w:val="28"/>
          <w:szCs w:val="28"/>
          <w:lang w:val="uk-UA"/>
        </w:rPr>
        <w:t xml:space="preserve"> цінності та орієнтири, що врешті-решт призводить до </w:t>
      </w:r>
      <w:proofErr w:type="spellStart"/>
      <w:r w:rsidRPr="00C774DE">
        <w:rPr>
          <w:rFonts w:ascii="Times New Roman" w:hAnsi="Times New Roman"/>
          <w:sz w:val="28"/>
          <w:szCs w:val="28"/>
          <w:lang w:val="uk-UA"/>
        </w:rPr>
        <w:t>екзистенційного</w:t>
      </w:r>
      <w:proofErr w:type="spellEnd"/>
      <w:r w:rsidRPr="00C774DE">
        <w:rPr>
          <w:rFonts w:ascii="Times New Roman" w:hAnsi="Times New Roman"/>
          <w:sz w:val="28"/>
          <w:szCs w:val="28"/>
          <w:lang w:val="uk-UA"/>
        </w:rPr>
        <w:t xml:space="preserve"> вакууму, адже саме лише задоволення своїх потреб, за </w:t>
      </w:r>
      <w:proofErr w:type="spellStart"/>
      <w:r w:rsidRPr="00C774DE">
        <w:rPr>
          <w:rFonts w:ascii="Times New Roman" w:hAnsi="Times New Roman"/>
          <w:sz w:val="28"/>
          <w:szCs w:val="28"/>
          <w:lang w:val="uk-UA"/>
        </w:rPr>
        <w:t>Фроммом</w:t>
      </w:r>
      <w:proofErr w:type="spellEnd"/>
      <w:r w:rsidRPr="00C774DE">
        <w:rPr>
          <w:rFonts w:ascii="Times New Roman" w:hAnsi="Times New Roman"/>
          <w:sz w:val="28"/>
          <w:szCs w:val="28"/>
          <w:lang w:val="uk-UA"/>
        </w:rPr>
        <w:t>, не може</w:t>
      </w:r>
      <w:r w:rsidR="00C54A14" w:rsidRPr="00C774DE">
        <w:rPr>
          <w:rFonts w:ascii="Times New Roman" w:hAnsi="Times New Roman"/>
          <w:sz w:val="28"/>
          <w:szCs w:val="28"/>
          <w:lang w:val="uk-UA"/>
        </w:rPr>
        <w:t xml:space="preserve"> бути</w:t>
      </w:r>
      <w:r w:rsidRPr="00C774DE">
        <w:rPr>
          <w:rFonts w:ascii="Times New Roman" w:hAnsi="Times New Roman"/>
          <w:sz w:val="28"/>
          <w:szCs w:val="28"/>
          <w:lang w:val="uk-UA"/>
        </w:rPr>
        <w:t xml:space="preserve"> єдини</w:t>
      </w:r>
      <w:r w:rsidR="00C54A14" w:rsidRPr="00C774DE">
        <w:rPr>
          <w:rFonts w:ascii="Times New Roman" w:hAnsi="Times New Roman"/>
          <w:sz w:val="28"/>
          <w:szCs w:val="28"/>
          <w:lang w:val="uk-UA"/>
        </w:rPr>
        <w:t>м</w:t>
      </w:r>
      <w:r w:rsidRPr="00C774DE">
        <w:rPr>
          <w:rFonts w:ascii="Times New Roman" w:hAnsi="Times New Roman"/>
          <w:sz w:val="28"/>
          <w:szCs w:val="28"/>
          <w:lang w:val="uk-UA"/>
        </w:rPr>
        <w:t xml:space="preserve"> сенс</w:t>
      </w:r>
      <w:r w:rsidR="00C54A14" w:rsidRPr="00C774DE">
        <w:rPr>
          <w:rFonts w:ascii="Times New Roman" w:hAnsi="Times New Roman"/>
          <w:sz w:val="28"/>
          <w:szCs w:val="28"/>
          <w:lang w:val="uk-UA"/>
        </w:rPr>
        <w:t>ом</w:t>
      </w:r>
      <w:r w:rsidRPr="00C774DE">
        <w:rPr>
          <w:rFonts w:ascii="Times New Roman" w:hAnsi="Times New Roman"/>
          <w:sz w:val="28"/>
          <w:szCs w:val="28"/>
          <w:lang w:val="uk-UA"/>
        </w:rPr>
        <w:t xml:space="preserve"> людського життя. </w:t>
      </w:r>
      <w:r w:rsidR="00C54A14" w:rsidRPr="00C774DE">
        <w:rPr>
          <w:rFonts w:ascii="Times New Roman" w:hAnsi="Times New Roman"/>
          <w:sz w:val="28"/>
          <w:szCs w:val="28"/>
          <w:lang w:val="uk-UA"/>
        </w:rPr>
        <w:t>У</w:t>
      </w:r>
      <w:r w:rsidRPr="00C774DE">
        <w:rPr>
          <w:rFonts w:ascii="Times New Roman" w:hAnsi="Times New Roman"/>
          <w:sz w:val="28"/>
          <w:szCs w:val="28"/>
          <w:lang w:val="uk-UA"/>
        </w:rPr>
        <w:t xml:space="preserve"> суспільстві споживання легітимований егоїзм, </w:t>
      </w:r>
      <w:r w:rsidR="00D4404D" w:rsidRPr="00C774DE">
        <w:rPr>
          <w:rFonts w:ascii="Times New Roman" w:hAnsi="Times New Roman"/>
          <w:sz w:val="28"/>
          <w:szCs w:val="28"/>
          <w:lang w:val="uk-UA"/>
        </w:rPr>
        <w:t xml:space="preserve">тоді </w:t>
      </w:r>
      <w:r w:rsidRPr="00C774DE">
        <w:rPr>
          <w:rFonts w:ascii="Times New Roman" w:hAnsi="Times New Roman"/>
          <w:sz w:val="28"/>
          <w:szCs w:val="28"/>
          <w:lang w:val="uk-UA"/>
        </w:rPr>
        <w:t xml:space="preserve">як альтруїстичні прояви є непопулярними і незрозумілим. </w:t>
      </w:r>
    </w:p>
    <w:p w14:paraId="40148CD5" w14:textId="0E4CB559" w:rsidR="00F07275" w:rsidRPr="00C774DE" w:rsidRDefault="00F07275" w:rsidP="00F07275">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lastRenderedPageBreak/>
        <w:t xml:space="preserve">Крім того, </w:t>
      </w:r>
      <w:proofErr w:type="spellStart"/>
      <w:r w:rsidR="00C54A14" w:rsidRPr="00C774DE">
        <w:rPr>
          <w:rFonts w:ascii="Times New Roman" w:hAnsi="Times New Roman"/>
          <w:sz w:val="28"/>
          <w:szCs w:val="28"/>
          <w:lang w:val="uk-UA"/>
        </w:rPr>
        <w:t>надспоживання</w:t>
      </w:r>
      <w:proofErr w:type="spellEnd"/>
      <w:r w:rsidR="00C54A14" w:rsidRPr="00C774DE">
        <w:rPr>
          <w:rFonts w:ascii="Times New Roman" w:hAnsi="Times New Roman"/>
          <w:sz w:val="28"/>
          <w:szCs w:val="28"/>
          <w:lang w:val="uk-UA"/>
        </w:rPr>
        <w:t xml:space="preserve"> </w:t>
      </w:r>
      <w:r w:rsidRPr="00C774DE">
        <w:rPr>
          <w:rFonts w:ascii="Times New Roman" w:hAnsi="Times New Roman"/>
          <w:sz w:val="28"/>
          <w:szCs w:val="28"/>
          <w:lang w:val="uk-UA"/>
        </w:rPr>
        <w:t>посилює</w:t>
      </w:r>
      <w:r w:rsidR="00C54A14" w:rsidRPr="00C774DE">
        <w:rPr>
          <w:rFonts w:ascii="Times New Roman" w:hAnsi="Times New Roman"/>
          <w:sz w:val="28"/>
          <w:szCs w:val="28"/>
          <w:lang w:val="uk-UA"/>
        </w:rPr>
        <w:t xml:space="preserve"> надвиробництво</w:t>
      </w:r>
      <w:r w:rsidRPr="00C774DE">
        <w:rPr>
          <w:rFonts w:ascii="Times New Roman" w:hAnsi="Times New Roman"/>
          <w:sz w:val="28"/>
          <w:szCs w:val="28"/>
          <w:lang w:val="uk-UA"/>
        </w:rPr>
        <w:t xml:space="preserve">, </w:t>
      </w:r>
      <w:r w:rsidR="00C54A14" w:rsidRPr="00C774DE">
        <w:rPr>
          <w:rFonts w:ascii="Times New Roman" w:hAnsi="Times New Roman"/>
          <w:sz w:val="28"/>
          <w:szCs w:val="28"/>
          <w:lang w:val="uk-UA"/>
        </w:rPr>
        <w:t xml:space="preserve">що </w:t>
      </w:r>
      <w:r w:rsidRPr="00C774DE">
        <w:rPr>
          <w:rFonts w:ascii="Times New Roman" w:hAnsi="Times New Roman"/>
          <w:sz w:val="28"/>
          <w:szCs w:val="28"/>
          <w:lang w:val="uk-UA"/>
        </w:rPr>
        <w:t xml:space="preserve">призводить до екологічної кризи, яка </w:t>
      </w:r>
      <w:r w:rsidR="00C54A14" w:rsidRPr="00C774DE">
        <w:rPr>
          <w:rFonts w:ascii="Times New Roman" w:hAnsi="Times New Roman"/>
          <w:sz w:val="28"/>
          <w:szCs w:val="28"/>
          <w:lang w:val="uk-UA"/>
        </w:rPr>
        <w:t xml:space="preserve">зрештою </w:t>
      </w:r>
      <w:r w:rsidRPr="00C774DE">
        <w:rPr>
          <w:rFonts w:ascii="Times New Roman" w:hAnsi="Times New Roman"/>
          <w:sz w:val="28"/>
          <w:szCs w:val="28"/>
          <w:lang w:val="uk-UA"/>
        </w:rPr>
        <w:t xml:space="preserve">може знищити людську цивілізацію: ставлення людини до природи стало глибоко ворожим. Будучи примхою природи, людина, яка самими умовами свого існування є частиною цієї природи, і в той же час завдяки розуму вивищується над нею, намагається вирішити </w:t>
      </w:r>
      <w:proofErr w:type="spellStart"/>
      <w:r w:rsidRPr="00C774DE">
        <w:rPr>
          <w:rFonts w:ascii="Times New Roman" w:hAnsi="Times New Roman"/>
          <w:sz w:val="28"/>
          <w:szCs w:val="28"/>
          <w:lang w:val="uk-UA"/>
        </w:rPr>
        <w:t>екзистенційну</w:t>
      </w:r>
      <w:proofErr w:type="spellEnd"/>
      <w:r w:rsidRPr="00C774DE">
        <w:rPr>
          <w:rFonts w:ascii="Times New Roman" w:hAnsi="Times New Roman"/>
          <w:sz w:val="28"/>
          <w:szCs w:val="28"/>
          <w:lang w:val="uk-UA"/>
        </w:rPr>
        <w:t xml:space="preserve"> проблему, що стоїть перед нею, відкинувши месіанську мрію про гармонію між людством і природою, підкорюючи природу і перетворюючи її відповідно своїм власним цілям, доки це підкорення не стає все більше подібним до руйнування. Дух завоювання та ворожості, що засліпив нас, не дозволив нам побачити, що природні ресурс</w:t>
      </w:r>
      <w:r w:rsidR="00C54A14" w:rsidRPr="00C774DE">
        <w:rPr>
          <w:rFonts w:ascii="Times New Roman" w:hAnsi="Times New Roman"/>
          <w:sz w:val="28"/>
          <w:szCs w:val="28"/>
          <w:lang w:val="uk-UA"/>
        </w:rPr>
        <w:t>и</w:t>
      </w:r>
      <w:r w:rsidRPr="00C774DE">
        <w:rPr>
          <w:rFonts w:ascii="Times New Roman" w:hAnsi="Times New Roman"/>
          <w:sz w:val="28"/>
          <w:szCs w:val="28"/>
          <w:lang w:val="uk-UA"/>
        </w:rPr>
        <w:t xml:space="preserve"> не безмежні, і врешті-решт можуть бути вичерпані, і що природа помститься людині за її хижацьке та грабіжницьке ставлення до неї</w:t>
      </w:r>
      <w:r w:rsidR="0013641C" w:rsidRPr="00C774DE">
        <w:rPr>
          <w:rFonts w:ascii="Times New Roman" w:hAnsi="Times New Roman"/>
          <w:sz w:val="28"/>
          <w:szCs w:val="28"/>
          <w:lang w:val="uk-UA"/>
        </w:rPr>
        <w:t>.</w:t>
      </w:r>
      <w:r w:rsidR="00B020B6" w:rsidRPr="00C774DE">
        <w:rPr>
          <w:rFonts w:ascii="Times New Roman" w:hAnsi="Times New Roman"/>
          <w:sz w:val="28"/>
          <w:szCs w:val="28"/>
          <w:lang w:val="uk-UA"/>
        </w:rPr>
        <w:t xml:space="preserve"> </w:t>
      </w:r>
    </w:p>
    <w:p w14:paraId="6F6BA436" w14:textId="2B624320" w:rsidR="00F07275" w:rsidRPr="00C774DE" w:rsidRDefault="00F07275" w:rsidP="00F07275">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Суспільство споживання</w:t>
      </w:r>
      <w:r w:rsidR="0013641C" w:rsidRPr="00C774DE">
        <w:rPr>
          <w:rFonts w:ascii="Times New Roman" w:hAnsi="Times New Roman"/>
          <w:sz w:val="28"/>
          <w:szCs w:val="28"/>
          <w:lang w:val="uk-UA"/>
        </w:rPr>
        <w:t xml:space="preserve"> </w:t>
      </w:r>
      <w:r w:rsidR="00C54A14" w:rsidRPr="00C774DE">
        <w:rPr>
          <w:rFonts w:ascii="Times New Roman" w:hAnsi="Times New Roman"/>
          <w:sz w:val="28"/>
          <w:szCs w:val="28"/>
          <w:lang w:val="uk-UA"/>
        </w:rPr>
        <w:t xml:space="preserve">безпосередньо </w:t>
      </w:r>
      <w:r w:rsidRPr="00C774DE">
        <w:rPr>
          <w:rFonts w:ascii="Times New Roman" w:hAnsi="Times New Roman"/>
          <w:sz w:val="28"/>
          <w:szCs w:val="28"/>
          <w:lang w:val="uk-UA"/>
        </w:rPr>
        <w:t xml:space="preserve">впливає на споживчу поведінку людини, формуючи в неї не тільки бажання певних благ для задоволення потреб, але і самі ці потреби, тобто впливаючи безпосередньо на базовий елемент поведінки людини. </w:t>
      </w:r>
    </w:p>
    <w:p w14:paraId="0F87ADD9" w14:textId="77777777" w:rsidR="00F07275" w:rsidRPr="00C774DE" w:rsidRDefault="00F07275" w:rsidP="00F07275">
      <w:pPr>
        <w:pStyle w:val="aa"/>
        <w:spacing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Отже, за умов суспільства споживання, поведінка людини у сфері споживання стає дійсно одним з провідних аспектів життя, важливість якого можна порівняти з професійною діяльністю, навчанням, поведінкою в родинному колі. Для багатьох споживання навіть стає провідною діяльністю: так, через поширення торг</w:t>
      </w:r>
      <w:r w:rsidR="009009DA" w:rsidRPr="00C774DE">
        <w:rPr>
          <w:rFonts w:ascii="Times New Roman" w:hAnsi="Times New Roman"/>
          <w:sz w:val="28"/>
          <w:szCs w:val="28"/>
          <w:lang w:val="uk-UA"/>
        </w:rPr>
        <w:t>о</w:t>
      </w:r>
      <w:r w:rsidRPr="00C774DE">
        <w:rPr>
          <w:rFonts w:ascii="Times New Roman" w:hAnsi="Times New Roman"/>
          <w:sz w:val="28"/>
          <w:szCs w:val="28"/>
          <w:lang w:val="uk-UA"/>
        </w:rPr>
        <w:t xml:space="preserve">вельно-розважальних центрів, </w:t>
      </w:r>
      <w:r w:rsidR="009009DA" w:rsidRPr="00C774DE">
        <w:rPr>
          <w:rFonts w:ascii="Times New Roman" w:hAnsi="Times New Roman"/>
          <w:sz w:val="28"/>
          <w:szCs w:val="28"/>
          <w:lang w:val="uk-UA"/>
        </w:rPr>
        <w:t>у</w:t>
      </w:r>
      <w:r w:rsidRPr="00C774DE">
        <w:rPr>
          <w:rFonts w:ascii="Times New Roman" w:hAnsi="Times New Roman"/>
          <w:sz w:val="28"/>
          <w:szCs w:val="28"/>
          <w:lang w:val="uk-UA"/>
        </w:rPr>
        <w:t xml:space="preserve"> яких можна проводити години, мандруючи від одного магазину до іншого, психологи констатують зростання кількості «шопоголіків» </w:t>
      </w:r>
      <w:r w:rsidR="009009DA" w:rsidRPr="00C774DE">
        <w:rPr>
          <w:rFonts w:ascii="Times New Roman" w:hAnsi="Times New Roman"/>
          <w:sz w:val="28"/>
          <w:szCs w:val="28"/>
          <w:lang w:val="uk-UA"/>
        </w:rPr>
        <w:t xml:space="preserve"> – </w:t>
      </w:r>
      <w:r w:rsidRPr="00C774DE">
        <w:rPr>
          <w:rFonts w:ascii="Times New Roman" w:hAnsi="Times New Roman"/>
          <w:sz w:val="28"/>
          <w:szCs w:val="28"/>
          <w:lang w:val="uk-UA"/>
        </w:rPr>
        <w:t xml:space="preserve">людей, які демонструють невротичну залежність від споживання, для яких важливий саме процес здійснення покупок, а не результат. </w:t>
      </w:r>
    </w:p>
    <w:p w14:paraId="6325059E" w14:textId="77777777" w:rsidR="00D05841" w:rsidRPr="00C774DE" w:rsidRDefault="00D05841" w:rsidP="00233ED2">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Споживча поведінка є складним та багатовимірним явищем, об’єктом аналізу багатьох наукових дисциплін: економічної теорії, маркетингу, філософії, соціології, психології, соціальної психології. </w:t>
      </w:r>
    </w:p>
    <w:p w14:paraId="1E55698C" w14:textId="33EF4D75" w:rsidR="00D05841" w:rsidRPr="00C774DE" w:rsidRDefault="00AE3AA9" w:rsidP="00304200">
      <w:pPr>
        <w:pStyle w:val="aa"/>
        <w:spacing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С</w:t>
      </w:r>
      <w:r w:rsidR="00D05841" w:rsidRPr="00C774DE">
        <w:rPr>
          <w:rFonts w:ascii="Times New Roman" w:hAnsi="Times New Roman"/>
          <w:sz w:val="28"/>
          <w:szCs w:val="28"/>
          <w:lang w:val="uk-UA"/>
        </w:rPr>
        <w:t xml:space="preserve">поживча поведінка виступає варіантом соціальної поведінки індивіда. </w:t>
      </w:r>
      <w:r w:rsidR="0013641C" w:rsidRPr="00C774DE">
        <w:rPr>
          <w:rFonts w:ascii="Times New Roman" w:hAnsi="Times New Roman"/>
          <w:sz w:val="28"/>
          <w:szCs w:val="28"/>
          <w:lang w:val="uk-UA"/>
        </w:rPr>
        <w:t>Д</w:t>
      </w:r>
      <w:r w:rsidR="00D05841" w:rsidRPr="00C774DE">
        <w:rPr>
          <w:rFonts w:ascii="Times New Roman" w:hAnsi="Times New Roman"/>
          <w:sz w:val="28"/>
          <w:szCs w:val="28"/>
          <w:lang w:val="uk-UA"/>
        </w:rPr>
        <w:t xml:space="preserve">ослідники визначають соціальну поведінку як конкретний соціальний </w:t>
      </w:r>
      <w:r w:rsidR="00D05841" w:rsidRPr="00C774DE">
        <w:rPr>
          <w:rFonts w:ascii="Times New Roman" w:hAnsi="Times New Roman"/>
          <w:sz w:val="28"/>
          <w:szCs w:val="28"/>
          <w:lang w:val="uk-UA"/>
        </w:rPr>
        <w:lastRenderedPageBreak/>
        <w:t>(соціально-комунікативний) спосіб здійснення діяльності особистості або групи, екстеріоризація їхніх мотивів, очікувань та установок, тобто зовнішній прояв внутрішнього, смислового боку людських дій. Іншими словами, соціальна поведінка є системою дій, що спостерігається зовні, і в якій реалізуються внутрішні спонукання людини, виявляються її конкретні диспозиції</w:t>
      </w:r>
      <w:r w:rsidR="0013641C" w:rsidRPr="00C774DE">
        <w:rPr>
          <w:rFonts w:ascii="Times New Roman" w:hAnsi="Times New Roman"/>
          <w:sz w:val="28"/>
          <w:szCs w:val="28"/>
          <w:lang w:val="uk-UA"/>
        </w:rPr>
        <w:t>.</w:t>
      </w:r>
    </w:p>
    <w:p w14:paraId="4DBEEFF5"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Соціологічний вимір у дослідженні споживання представлений широкою палітрою праць. Для класичної соціології був характерним погляд на споживання як на похідну від соціальної стратифікації, статусної диференціації суспільства. </w:t>
      </w:r>
    </w:p>
    <w:p w14:paraId="31086A83" w14:textId="106E533F"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Так, розгляда</w:t>
      </w:r>
      <w:r w:rsidR="001F7E15" w:rsidRPr="00C774DE">
        <w:rPr>
          <w:rFonts w:ascii="Times New Roman" w:hAnsi="Times New Roman"/>
          <w:sz w:val="28"/>
          <w:szCs w:val="28"/>
          <w:lang w:val="uk-UA"/>
        </w:rPr>
        <w:t>ють</w:t>
      </w:r>
      <w:r w:rsidRPr="00C774DE">
        <w:rPr>
          <w:rFonts w:ascii="Times New Roman" w:hAnsi="Times New Roman"/>
          <w:sz w:val="28"/>
          <w:szCs w:val="28"/>
          <w:lang w:val="uk-UA"/>
        </w:rPr>
        <w:t xml:space="preserve"> споживання як вияв статусної приналежності. Ідеал споживання лежить якраз за межами досяжності, або ж від нас вимагається певне напруження для його досягнення. Причиною є суперництво, стимул до якого створюється заздрісним порівнянням, </w:t>
      </w:r>
      <w:proofErr w:type="spellStart"/>
      <w:r w:rsidRPr="00C774DE">
        <w:rPr>
          <w:rFonts w:ascii="Times New Roman" w:hAnsi="Times New Roman"/>
          <w:sz w:val="28"/>
          <w:szCs w:val="28"/>
          <w:lang w:val="uk-UA"/>
        </w:rPr>
        <w:t>побуджуючи</w:t>
      </w:r>
      <w:proofErr w:type="spellEnd"/>
      <w:r w:rsidRPr="00C774DE">
        <w:rPr>
          <w:rFonts w:ascii="Times New Roman" w:hAnsi="Times New Roman"/>
          <w:sz w:val="28"/>
          <w:szCs w:val="28"/>
          <w:lang w:val="uk-UA"/>
        </w:rPr>
        <w:t xml:space="preserve"> нас перевершувати тих, з ким ми звикли вважати себе людьми одного рангу</w:t>
      </w:r>
      <w:r w:rsidR="0013641C" w:rsidRPr="00C774DE">
        <w:rPr>
          <w:rFonts w:ascii="Times New Roman" w:hAnsi="Times New Roman"/>
          <w:sz w:val="28"/>
          <w:szCs w:val="28"/>
          <w:lang w:val="uk-UA"/>
        </w:rPr>
        <w:t>.</w:t>
      </w:r>
    </w:p>
    <w:p w14:paraId="69E7D0DD" w14:textId="29921659" w:rsidR="00D05841" w:rsidRPr="00C774DE" w:rsidRDefault="00D05841" w:rsidP="00304200">
      <w:pPr>
        <w:spacing w:after="0" w:line="360" w:lineRule="auto"/>
        <w:ind w:firstLine="709"/>
        <w:jc w:val="both"/>
        <w:rPr>
          <w:rFonts w:ascii="Times New Roman" w:hAnsi="Times New Roman"/>
          <w:color w:val="333333"/>
          <w:sz w:val="28"/>
          <w:szCs w:val="28"/>
          <w:lang w:val="uk-UA"/>
        </w:rPr>
      </w:pPr>
      <w:r w:rsidRPr="00C774DE">
        <w:rPr>
          <w:rFonts w:ascii="Times New Roman" w:hAnsi="Times New Roman"/>
          <w:sz w:val="28"/>
          <w:szCs w:val="28"/>
          <w:lang w:val="uk-UA"/>
        </w:rPr>
        <w:t xml:space="preserve">Постмодернізму в цілому властивий відхід від позитивістських уявлень про споживача, які декларують раціональність, послідовність та логічність споживацького вибору. </w:t>
      </w:r>
    </w:p>
    <w:p w14:paraId="7D4499E1"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Дискусія з приводу раціональності або ірраціональності споживчої поведінки точиться і досі. Класична економічна теорія, в особі Адама Сміта та його послідовників, схильна трактувати споживача як повністю раціонального, логічного суб’єкта, який, здійснюючи акти споживчої поведінки керується співвідношенням вигід та витрат, володіючи максимальною інформацію щодо продукту або послуги. Рушієм споживчої поведінки виступали усвідомлені потреби. Такий погляд на споживача добре корелював з панівною ідеологію модернізму – позитивізмом, який стверджував, що будь-яке явище піддається верифікації, </w:t>
      </w:r>
      <w:r w:rsidR="00695711" w:rsidRPr="00C774DE">
        <w:rPr>
          <w:rFonts w:ascii="Times New Roman" w:hAnsi="Times New Roman"/>
          <w:sz w:val="28"/>
          <w:szCs w:val="28"/>
          <w:lang w:val="uk-UA"/>
        </w:rPr>
        <w:t>у</w:t>
      </w:r>
      <w:r w:rsidRPr="00C774DE">
        <w:rPr>
          <w:rFonts w:ascii="Times New Roman" w:hAnsi="Times New Roman"/>
          <w:sz w:val="28"/>
          <w:szCs w:val="28"/>
          <w:lang w:val="uk-UA"/>
        </w:rPr>
        <w:t xml:space="preserve">сі явища, </w:t>
      </w:r>
      <w:r w:rsidR="00695711" w:rsidRPr="00C774DE">
        <w:rPr>
          <w:rFonts w:ascii="Times New Roman" w:hAnsi="Times New Roman"/>
          <w:sz w:val="28"/>
          <w:szCs w:val="28"/>
          <w:lang w:val="uk-UA"/>
        </w:rPr>
        <w:t>зокрема й</w:t>
      </w:r>
      <w:r w:rsidRPr="00C774DE">
        <w:rPr>
          <w:rFonts w:ascii="Times New Roman" w:hAnsi="Times New Roman"/>
          <w:sz w:val="28"/>
          <w:szCs w:val="28"/>
          <w:lang w:val="uk-UA"/>
        </w:rPr>
        <w:t xml:space="preserve"> людська поведінка та психологія, є пояснюваними з логічної точки зору. </w:t>
      </w:r>
    </w:p>
    <w:p w14:paraId="4BD046A5" w14:textId="3BEABF36"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З появою постмодерністських поглядів на людину і суспільство з</w:t>
      </w:r>
      <w:r w:rsidR="008A798F" w:rsidRPr="00C774DE">
        <w:rPr>
          <w:rFonts w:ascii="Times New Roman" w:hAnsi="Times New Roman"/>
          <w:sz w:val="28"/>
          <w:szCs w:val="28"/>
          <w:lang w:val="uk-UA"/>
        </w:rPr>
        <w:t>’</w:t>
      </w:r>
      <w:r w:rsidRPr="00C774DE">
        <w:rPr>
          <w:rFonts w:ascii="Times New Roman" w:hAnsi="Times New Roman"/>
          <w:sz w:val="28"/>
          <w:szCs w:val="28"/>
          <w:lang w:val="uk-UA"/>
        </w:rPr>
        <w:t>явилис</w:t>
      </w:r>
      <w:r w:rsidR="00695711" w:rsidRPr="00C774DE">
        <w:rPr>
          <w:rFonts w:ascii="Times New Roman" w:hAnsi="Times New Roman"/>
          <w:sz w:val="28"/>
          <w:szCs w:val="28"/>
          <w:lang w:val="uk-UA"/>
        </w:rPr>
        <w:t>я</w:t>
      </w:r>
      <w:r w:rsidRPr="00C774DE">
        <w:rPr>
          <w:rFonts w:ascii="Times New Roman" w:hAnsi="Times New Roman"/>
          <w:sz w:val="28"/>
          <w:szCs w:val="28"/>
          <w:lang w:val="uk-UA"/>
        </w:rPr>
        <w:t xml:space="preserve"> і альтернативні </w:t>
      </w:r>
      <w:r w:rsidR="00695711" w:rsidRPr="00C774DE">
        <w:rPr>
          <w:rFonts w:ascii="Times New Roman" w:hAnsi="Times New Roman"/>
          <w:sz w:val="28"/>
          <w:szCs w:val="28"/>
          <w:lang w:val="uk-UA"/>
        </w:rPr>
        <w:t>думки щодо</w:t>
      </w:r>
      <w:r w:rsidRPr="00C774DE">
        <w:rPr>
          <w:rFonts w:ascii="Times New Roman" w:hAnsi="Times New Roman"/>
          <w:sz w:val="28"/>
          <w:szCs w:val="28"/>
          <w:lang w:val="uk-UA"/>
        </w:rPr>
        <w:t xml:space="preserve"> рушійн</w:t>
      </w:r>
      <w:r w:rsidR="00695711" w:rsidRPr="00C774DE">
        <w:rPr>
          <w:rFonts w:ascii="Times New Roman" w:hAnsi="Times New Roman"/>
          <w:sz w:val="28"/>
          <w:szCs w:val="28"/>
          <w:lang w:val="uk-UA"/>
        </w:rPr>
        <w:t>их</w:t>
      </w:r>
      <w:r w:rsidRPr="00C774DE">
        <w:rPr>
          <w:rFonts w:ascii="Times New Roman" w:hAnsi="Times New Roman"/>
          <w:sz w:val="28"/>
          <w:szCs w:val="28"/>
          <w:lang w:val="uk-UA"/>
        </w:rPr>
        <w:t xml:space="preserve"> сил споживчої поведінки. </w:t>
      </w:r>
      <w:r w:rsidR="00695711" w:rsidRPr="00C774DE">
        <w:rPr>
          <w:rFonts w:ascii="Times New Roman" w:hAnsi="Times New Roman"/>
          <w:sz w:val="28"/>
          <w:szCs w:val="28"/>
          <w:lang w:val="uk-UA"/>
        </w:rPr>
        <w:t xml:space="preserve">У </w:t>
      </w:r>
      <w:r w:rsidRPr="00C774DE">
        <w:rPr>
          <w:rFonts w:ascii="Times New Roman" w:hAnsi="Times New Roman"/>
          <w:sz w:val="28"/>
          <w:szCs w:val="28"/>
          <w:lang w:val="uk-UA"/>
        </w:rPr>
        <w:lastRenderedPageBreak/>
        <w:t>парадигм</w:t>
      </w:r>
      <w:r w:rsidR="00695711" w:rsidRPr="00C774DE">
        <w:rPr>
          <w:rFonts w:ascii="Times New Roman" w:hAnsi="Times New Roman"/>
          <w:sz w:val="28"/>
          <w:szCs w:val="28"/>
          <w:lang w:val="uk-UA"/>
        </w:rPr>
        <w:t>і</w:t>
      </w:r>
      <w:r w:rsidRPr="00C774DE">
        <w:rPr>
          <w:rFonts w:ascii="Times New Roman" w:hAnsi="Times New Roman"/>
          <w:sz w:val="28"/>
          <w:szCs w:val="28"/>
          <w:lang w:val="uk-UA"/>
        </w:rPr>
        <w:t xml:space="preserve"> постмодерну характерним є розглядати споживача як істоту </w:t>
      </w:r>
      <w:r w:rsidR="00695711" w:rsidRPr="00C774DE">
        <w:rPr>
          <w:rFonts w:ascii="Times New Roman" w:hAnsi="Times New Roman"/>
          <w:sz w:val="28"/>
          <w:szCs w:val="28"/>
          <w:lang w:val="uk-UA"/>
        </w:rPr>
        <w:t xml:space="preserve">дуже </w:t>
      </w:r>
      <w:r w:rsidRPr="00C774DE">
        <w:rPr>
          <w:rFonts w:ascii="Times New Roman" w:hAnsi="Times New Roman"/>
          <w:sz w:val="28"/>
          <w:szCs w:val="28"/>
          <w:lang w:val="uk-UA"/>
        </w:rPr>
        <w:t>ірраціональну, алогічну і непередбачувану, таку, що часто не може сама пояснити мотиви та результати власних дій. Кожен споживчий досвід вже не є частиною маси, він унікальни</w:t>
      </w:r>
      <w:r w:rsidR="003E42D1" w:rsidRPr="00C774DE">
        <w:rPr>
          <w:rFonts w:ascii="Times New Roman" w:hAnsi="Times New Roman"/>
          <w:sz w:val="28"/>
          <w:szCs w:val="28"/>
          <w:lang w:val="uk-UA"/>
        </w:rPr>
        <w:t>й</w:t>
      </w:r>
      <w:r w:rsidRPr="00C774DE">
        <w:rPr>
          <w:rFonts w:ascii="Times New Roman" w:hAnsi="Times New Roman"/>
          <w:sz w:val="28"/>
          <w:szCs w:val="28"/>
          <w:lang w:val="uk-UA"/>
        </w:rPr>
        <w:t xml:space="preserve"> </w:t>
      </w:r>
      <w:r w:rsidR="00695711" w:rsidRPr="00C774DE">
        <w:rPr>
          <w:rFonts w:ascii="Times New Roman" w:hAnsi="Times New Roman"/>
          <w:sz w:val="28"/>
          <w:szCs w:val="28"/>
          <w:lang w:val="uk-UA"/>
        </w:rPr>
        <w:t>і</w:t>
      </w:r>
      <w:r w:rsidRPr="00C774DE">
        <w:rPr>
          <w:rFonts w:ascii="Times New Roman" w:hAnsi="Times New Roman"/>
          <w:sz w:val="28"/>
          <w:szCs w:val="28"/>
          <w:lang w:val="uk-UA"/>
        </w:rPr>
        <w:t xml:space="preserve"> неповторни</w:t>
      </w:r>
      <w:r w:rsidR="003E42D1" w:rsidRPr="00C774DE">
        <w:rPr>
          <w:rFonts w:ascii="Times New Roman" w:hAnsi="Times New Roman"/>
          <w:sz w:val="28"/>
          <w:szCs w:val="28"/>
          <w:lang w:val="uk-UA"/>
        </w:rPr>
        <w:t>й</w:t>
      </w:r>
      <w:r w:rsidRPr="00C774DE">
        <w:rPr>
          <w:rFonts w:ascii="Times New Roman" w:hAnsi="Times New Roman"/>
          <w:sz w:val="28"/>
          <w:szCs w:val="28"/>
          <w:lang w:val="uk-UA"/>
        </w:rPr>
        <w:t>, а отже, неповторни</w:t>
      </w:r>
      <w:r w:rsidR="003E42D1" w:rsidRPr="00C774DE">
        <w:rPr>
          <w:rFonts w:ascii="Times New Roman" w:hAnsi="Times New Roman"/>
          <w:sz w:val="28"/>
          <w:szCs w:val="28"/>
          <w:lang w:val="uk-UA"/>
        </w:rPr>
        <w:t>й</w:t>
      </w:r>
      <w:r w:rsidRPr="00C774DE">
        <w:rPr>
          <w:rFonts w:ascii="Times New Roman" w:hAnsi="Times New Roman"/>
          <w:sz w:val="28"/>
          <w:szCs w:val="28"/>
          <w:lang w:val="uk-UA"/>
        </w:rPr>
        <w:t xml:space="preserve"> і стиль споживання кожного індивіда. Споживання </w:t>
      </w:r>
      <w:r w:rsidR="00695711" w:rsidRPr="00C774DE">
        <w:rPr>
          <w:rFonts w:ascii="Times New Roman" w:hAnsi="Times New Roman"/>
          <w:sz w:val="28"/>
          <w:szCs w:val="28"/>
          <w:lang w:val="uk-UA"/>
        </w:rPr>
        <w:t xml:space="preserve">часто </w:t>
      </w:r>
      <w:r w:rsidRPr="00C774DE">
        <w:rPr>
          <w:rFonts w:ascii="Times New Roman" w:hAnsi="Times New Roman"/>
          <w:sz w:val="28"/>
          <w:szCs w:val="28"/>
          <w:lang w:val="uk-UA"/>
        </w:rPr>
        <w:t xml:space="preserve">описується термінами емоцій, символів, знаків, </w:t>
      </w:r>
      <w:r w:rsidR="00D4404D" w:rsidRPr="00C774DE">
        <w:rPr>
          <w:rFonts w:ascii="Times New Roman" w:hAnsi="Times New Roman"/>
          <w:sz w:val="28"/>
          <w:szCs w:val="28"/>
          <w:lang w:val="uk-UA"/>
        </w:rPr>
        <w:t xml:space="preserve">тоді </w:t>
      </w:r>
      <w:r w:rsidRPr="00C774DE">
        <w:rPr>
          <w:rFonts w:ascii="Times New Roman" w:hAnsi="Times New Roman"/>
          <w:sz w:val="28"/>
          <w:szCs w:val="28"/>
          <w:lang w:val="uk-UA"/>
        </w:rPr>
        <w:t>як для класичної економічної теорії споживання описувалос</w:t>
      </w:r>
      <w:r w:rsidR="00695711" w:rsidRPr="00C774DE">
        <w:rPr>
          <w:rFonts w:ascii="Times New Roman" w:hAnsi="Times New Roman"/>
          <w:sz w:val="28"/>
          <w:szCs w:val="28"/>
          <w:lang w:val="uk-UA"/>
        </w:rPr>
        <w:t>я</w:t>
      </w:r>
      <w:r w:rsidRPr="00C774DE">
        <w:rPr>
          <w:rFonts w:ascii="Times New Roman" w:hAnsi="Times New Roman"/>
          <w:sz w:val="28"/>
          <w:szCs w:val="28"/>
          <w:lang w:val="uk-UA"/>
        </w:rPr>
        <w:t xml:space="preserve"> через логіку та особливості перебігу когнітивн</w:t>
      </w:r>
      <w:r w:rsidR="00695711" w:rsidRPr="00C774DE">
        <w:rPr>
          <w:rFonts w:ascii="Times New Roman" w:hAnsi="Times New Roman"/>
          <w:sz w:val="28"/>
          <w:szCs w:val="28"/>
          <w:lang w:val="uk-UA"/>
        </w:rPr>
        <w:t>их</w:t>
      </w:r>
      <w:r w:rsidRPr="00C774DE">
        <w:rPr>
          <w:rFonts w:ascii="Times New Roman" w:hAnsi="Times New Roman"/>
          <w:sz w:val="28"/>
          <w:szCs w:val="28"/>
          <w:lang w:val="uk-UA"/>
        </w:rPr>
        <w:t xml:space="preserve"> процес</w:t>
      </w:r>
      <w:r w:rsidR="00695711" w:rsidRPr="00C774DE">
        <w:rPr>
          <w:rFonts w:ascii="Times New Roman" w:hAnsi="Times New Roman"/>
          <w:sz w:val="28"/>
          <w:szCs w:val="28"/>
          <w:lang w:val="uk-UA"/>
        </w:rPr>
        <w:t>ів</w:t>
      </w:r>
      <w:r w:rsidRPr="00C774DE">
        <w:rPr>
          <w:rFonts w:ascii="Times New Roman" w:hAnsi="Times New Roman"/>
          <w:sz w:val="28"/>
          <w:szCs w:val="28"/>
          <w:lang w:val="uk-UA"/>
        </w:rPr>
        <w:t xml:space="preserve"> (теорія прийняття рішень тощо).</w:t>
      </w:r>
    </w:p>
    <w:p w14:paraId="2DEE28E9" w14:textId="1D93A779" w:rsidR="00D05841" w:rsidRPr="00C774DE" w:rsidRDefault="00730C5D"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концепції споживання виходить на перший план як стиль життя особистості й одночасно як засіб комунікації, процес створення індивідуального тексту, за допомогою якого особистість повідомляє іншим дещо про себе. Текст твориться за допомогою символів, знаків, споживання яких і є власне споживанням. </w:t>
      </w:r>
      <w:r w:rsidR="0013641C" w:rsidRPr="00C774DE">
        <w:rPr>
          <w:rFonts w:ascii="Times New Roman" w:hAnsi="Times New Roman"/>
          <w:sz w:val="28"/>
          <w:szCs w:val="28"/>
          <w:lang w:val="uk-UA"/>
        </w:rPr>
        <w:t>У</w:t>
      </w:r>
      <w:r w:rsidR="00D05841" w:rsidRPr="00C774DE">
        <w:rPr>
          <w:rFonts w:ascii="Times New Roman" w:hAnsi="Times New Roman"/>
          <w:sz w:val="28"/>
          <w:szCs w:val="28"/>
          <w:lang w:val="uk-UA"/>
        </w:rPr>
        <w:t>мовно виділя</w:t>
      </w:r>
      <w:r w:rsidR="0013641C" w:rsidRPr="00C774DE">
        <w:rPr>
          <w:rFonts w:ascii="Times New Roman" w:hAnsi="Times New Roman"/>
          <w:sz w:val="28"/>
          <w:szCs w:val="28"/>
          <w:lang w:val="uk-UA"/>
        </w:rPr>
        <w:t>ють</w:t>
      </w:r>
      <w:r w:rsidR="00D05841" w:rsidRPr="00C774DE">
        <w:rPr>
          <w:rFonts w:ascii="Times New Roman" w:hAnsi="Times New Roman"/>
          <w:sz w:val="28"/>
          <w:szCs w:val="28"/>
          <w:lang w:val="uk-UA"/>
        </w:rPr>
        <w:t xml:space="preserve"> чотири основних типи текстів, що створюються споживачами:</w:t>
      </w:r>
    </w:p>
    <w:p w14:paraId="24A450AE" w14:textId="77777777" w:rsidR="00D05841" w:rsidRPr="00C774DE" w:rsidRDefault="00D05841" w:rsidP="00304200">
      <w:pPr>
        <w:spacing w:after="0" w:line="360" w:lineRule="auto"/>
        <w:ind w:left="708"/>
        <w:jc w:val="both"/>
        <w:rPr>
          <w:rFonts w:ascii="Times New Roman" w:hAnsi="Times New Roman"/>
          <w:sz w:val="28"/>
          <w:szCs w:val="28"/>
          <w:lang w:val="uk-UA"/>
        </w:rPr>
      </w:pPr>
      <w:r w:rsidRPr="00C774DE">
        <w:rPr>
          <w:rFonts w:ascii="Times New Roman" w:hAnsi="Times New Roman"/>
          <w:sz w:val="28"/>
          <w:szCs w:val="28"/>
          <w:lang w:val="uk-UA"/>
        </w:rPr>
        <w:t>- Я такий самий як усі;</w:t>
      </w:r>
    </w:p>
    <w:p w14:paraId="4EB7FB7A" w14:textId="77777777" w:rsidR="00D05841" w:rsidRPr="00C774DE" w:rsidRDefault="00D05841" w:rsidP="00304200">
      <w:pPr>
        <w:spacing w:after="0" w:line="360" w:lineRule="auto"/>
        <w:ind w:left="708"/>
        <w:jc w:val="both"/>
        <w:rPr>
          <w:rFonts w:ascii="Times New Roman" w:hAnsi="Times New Roman"/>
          <w:sz w:val="28"/>
          <w:szCs w:val="28"/>
          <w:lang w:val="uk-UA"/>
        </w:rPr>
      </w:pPr>
      <w:r w:rsidRPr="00C774DE">
        <w:rPr>
          <w:rFonts w:ascii="Times New Roman" w:hAnsi="Times New Roman"/>
          <w:sz w:val="28"/>
          <w:szCs w:val="28"/>
          <w:lang w:val="uk-UA"/>
        </w:rPr>
        <w:t>- Я маю те, чим володіють члени моєї еталонної групи, ті, на кого я хочу бути схожим;</w:t>
      </w:r>
    </w:p>
    <w:p w14:paraId="0337501D" w14:textId="77777777" w:rsidR="00D05841" w:rsidRPr="00C774DE" w:rsidRDefault="00D05841" w:rsidP="00304200">
      <w:pPr>
        <w:spacing w:after="0" w:line="360" w:lineRule="auto"/>
        <w:ind w:left="708"/>
        <w:jc w:val="both"/>
        <w:rPr>
          <w:rFonts w:ascii="Times New Roman" w:hAnsi="Times New Roman"/>
          <w:sz w:val="28"/>
          <w:szCs w:val="28"/>
          <w:lang w:val="uk-UA"/>
        </w:rPr>
      </w:pPr>
      <w:r w:rsidRPr="00C774DE">
        <w:rPr>
          <w:rFonts w:ascii="Times New Roman" w:hAnsi="Times New Roman"/>
          <w:sz w:val="28"/>
          <w:szCs w:val="28"/>
          <w:lang w:val="uk-UA"/>
        </w:rPr>
        <w:t>- Я маю те, чого не мають інші;</w:t>
      </w:r>
    </w:p>
    <w:p w14:paraId="7C092560" w14:textId="5CA979AF" w:rsidR="00D05841" w:rsidRPr="00C774DE" w:rsidRDefault="00D05841" w:rsidP="00304200">
      <w:pPr>
        <w:spacing w:after="0" w:line="360" w:lineRule="auto"/>
        <w:ind w:left="708"/>
        <w:jc w:val="both"/>
        <w:rPr>
          <w:rFonts w:ascii="Times New Roman" w:hAnsi="Times New Roman"/>
          <w:sz w:val="28"/>
          <w:szCs w:val="28"/>
          <w:lang w:val="uk-UA"/>
        </w:rPr>
      </w:pPr>
      <w:r w:rsidRPr="00C774DE">
        <w:rPr>
          <w:rFonts w:ascii="Times New Roman" w:hAnsi="Times New Roman"/>
          <w:sz w:val="28"/>
          <w:szCs w:val="28"/>
          <w:lang w:val="uk-UA"/>
        </w:rPr>
        <w:t>- Я не такий, як інші, я – індивідуальність</w:t>
      </w:r>
      <w:r w:rsidR="0013641C" w:rsidRPr="00C774DE">
        <w:rPr>
          <w:rFonts w:ascii="Times New Roman" w:hAnsi="Times New Roman"/>
          <w:sz w:val="28"/>
          <w:szCs w:val="28"/>
          <w:lang w:val="uk-UA"/>
        </w:rPr>
        <w:t>.</w:t>
      </w:r>
    </w:p>
    <w:p w14:paraId="05EBC09A" w14:textId="737C5DF1"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У теорії соціального поля базовими характеристиками диференціації суспільства виступають соціально-економічні чинники, а споживання виступає </w:t>
      </w:r>
      <w:proofErr w:type="spellStart"/>
      <w:r w:rsidRPr="00C774DE">
        <w:rPr>
          <w:rFonts w:ascii="Times New Roman" w:hAnsi="Times New Roman"/>
          <w:sz w:val="28"/>
          <w:szCs w:val="28"/>
          <w:lang w:val="uk-UA"/>
        </w:rPr>
        <w:t>конст</w:t>
      </w:r>
      <w:r w:rsidR="00730C5D" w:rsidRPr="00C774DE">
        <w:rPr>
          <w:rFonts w:ascii="Times New Roman" w:hAnsi="Times New Roman"/>
          <w:sz w:val="28"/>
          <w:szCs w:val="28"/>
          <w:lang w:val="uk-UA"/>
        </w:rPr>
        <w:t>а</w:t>
      </w:r>
      <w:r w:rsidRPr="00C774DE">
        <w:rPr>
          <w:rFonts w:ascii="Times New Roman" w:hAnsi="Times New Roman"/>
          <w:sz w:val="28"/>
          <w:szCs w:val="28"/>
          <w:lang w:val="uk-UA"/>
        </w:rPr>
        <w:t>туюючим</w:t>
      </w:r>
      <w:proofErr w:type="spellEnd"/>
      <w:r w:rsidRPr="00C774DE">
        <w:rPr>
          <w:rFonts w:ascii="Times New Roman" w:hAnsi="Times New Roman"/>
          <w:sz w:val="28"/>
          <w:szCs w:val="28"/>
          <w:lang w:val="uk-UA"/>
        </w:rPr>
        <w:t xml:space="preserve"> фактором </w:t>
      </w:r>
      <w:r w:rsidR="00730C5D" w:rsidRPr="00C774DE">
        <w:rPr>
          <w:rFonts w:ascii="Times New Roman" w:hAnsi="Times New Roman"/>
          <w:sz w:val="28"/>
          <w:szCs w:val="28"/>
          <w:lang w:val="uk-UA"/>
        </w:rPr>
        <w:t xml:space="preserve"> відповідно </w:t>
      </w:r>
      <w:r w:rsidRPr="00C774DE">
        <w:rPr>
          <w:rFonts w:ascii="Times New Roman" w:hAnsi="Times New Roman"/>
          <w:sz w:val="28"/>
          <w:szCs w:val="28"/>
          <w:lang w:val="uk-UA"/>
        </w:rPr>
        <w:t>до соціальних класів</w:t>
      </w:r>
      <w:r w:rsidR="0013641C" w:rsidRPr="00C774DE">
        <w:rPr>
          <w:rFonts w:ascii="Times New Roman" w:hAnsi="Times New Roman"/>
          <w:sz w:val="28"/>
          <w:szCs w:val="28"/>
          <w:lang w:val="uk-UA"/>
        </w:rPr>
        <w:t xml:space="preserve">. </w:t>
      </w:r>
      <w:r w:rsidRPr="00C774DE">
        <w:rPr>
          <w:rFonts w:ascii="Times New Roman" w:hAnsi="Times New Roman"/>
          <w:sz w:val="28"/>
          <w:szCs w:val="28"/>
          <w:lang w:val="uk-UA"/>
        </w:rPr>
        <w:t>Споживання, на думку автора, обумовлене позицією індивіда (</w:t>
      </w:r>
      <w:proofErr w:type="spellStart"/>
      <w:r w:rsidRPr="00C774DE">
        <w:rPr>
          <w:rFonts w:ascii="Times New Roman" w:hAnsi="Times New Roman"/>
          <w:sz w:val="28"/>
          <w:szCs w:val="28"/>
          <w:lang w:val="uk-UA"/>
        </w:rPr>
        <w:t>агента</w:t>
      </w:r>
      <w:proofErr w:type="spellEnd"/>
      <w:r w:rsidRPr="00C774DE">
        <w:rPr>
          <w:rFonts w:ascii="Times New Roman" w:hAnsi="Times New Roman"/>
          <w:sz w:val="28"/>
          <w:szCs w:val="28"/>
          <w:lang w:val="uk-UA"/>
        </w:rPr>
        <w:t>) в соціальному просторі, а габітус, або смак, виступає засобом соціальної категоризації індивіда: в просторі можливих благ та послуг обирають блага, які займають в цьому просторі позицію, гомологічну тій, яку агенти займають в соціальному просторі</w:t>
      </w:r>
      <w:r w:rsidR="0013641C" w:rsidRPr="00C774DE">
        <w:rPr>
          <w:rFonts w:ascii="Times New Roman" w:hAnsi="Times New Roman"/>
          <w:sz w:val="28"/>
          <w:szCs w:val="28"/>
          <w:lang w:val="uk-UA"/>
        </w:rPr>
        <w:t>.</w:t>
      </w:r>
    </w:p>
    <w:p w14:paraId="52E387B4" w14:textId="0BB6DC7F" w:rsidR="00D05841" w:rsidRPr="00C774DE" w:rsidRDefault="0013641C"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І</w:t>
      </w:r>
      <w:r w:rsidR="00D05841" w:rsidRPr="00C774DE">
        <w:rPr>
          <w:rFonts w:ascii="Times New Roman" w:hAnsi="Times New Roman"/>
          <w:sz w:val="28"/>
          <w:szCs w:val="28"/>
          <w:lang w:val="uk-UA"/>
        </w:rPr>
        <w:t>рраціональність прийняття рішень здебільшого пов’язана з економі</w:t>
      </w:r>
      <w:r w:rsidR="00730C5D" w:rsidRPr="00C774DE">
        <w:rPr>
          <w:rFonts w:ascii="Times New Roman" w:hAnsi="Times New Roman"/>
          <w:sz w:val="28"/>
          <w:szCs w:val="28"/>
          <w:lang w:val="uk-UA"/>
        </w:rPr>
        <w:t>є</w:t>
      </w:r>
      <w:r w:rsidR="00D05841" w:rsidRPr="00C774DE">
        <w:rPr>
          <w:rFonts w:ascii="Times New Roman" w:hAnsi="Times New Roman"/>
          <w:sz w:val="28"/>
          <w:szCs w:val="28"/>
          <w:lang w:val="uk-UA"/>
        </w:rPr>
        <w:t xml:space="preserve">ю мозком енергетичних ресурсів: зручніше і економніше спиратися на емоції та </w:t>
      </w:r>
      <w:r w:rsidR="00D05841" w:rsidRPr="00C774DE">
        <w:rPr>
          <w:rFonts w:ascii="Times New Roman" w:hAnsi="Times New Roman"/>
          <w:sz w:val="28"/>
          <w:szCs w:val="28"/>
          <w:lang w:val="uk-UA"/>
        </w:rPr>
        <w:lastRenderedPageBreak/>
        <w:t xml:space="preserve">стереотипи, ніж кожного разу проводити складні розумові дії, що вимагають багато енергії. </w:t>
      </w:r>
    </w:p>
    <w:p w14:paraId="7DD9F155" w14:textId="2072053C" w:rsidR="00F2248D" w:rsidRPr="00C774DE" w:rsidRDefault="00D05841" w:rsidP="00F2248D">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Ще один з представників і основоположників поведінкової економіки Д. Аріел</w:t>
      </w:r>
      <w:r w:rsidR="00CC655D" w:rsidRPr="00C774DE">
        <w:rPr>
          <w:rFonts w:ascii="Times New Roman" w:hAnsi="Times New Roman"/>
          <w:sz w:val="28"/>
          <w:szCs w:val="28"/>
          <w:lang w:val="uk-UA"/>
        </w:rPr>
        <w:t>і</w:t>
      </w:r>
      <w:r w:rsidRPr="00C774DE">
        <w:rPr>
          <w:rFonts w:ascii="Times New Roman" w:hAnsi="Times New Roman"/>
          <w:sz w:val="28"/>
          <w:szCs w:val="28"/>
          <w:lang w:val="uk-UA"/>
        </w:rPr>
        <w:t xml:space="preserve"> також полемізує з класичною економічною теорію, стверджуючи, що поведінка людини, зокрема і у сфері споживання матеріальних благ, є суто ірраціональною, але в той же час (на противагу </w:t>
      </w:r>
      <w:r w:rsidR="00CC655D" w:rsidRPr="00C774DE">
        <w:rPr>
          <w:rFonts w:ascii="Times New Roman" w:hAnsi="Times New Roman"/>
          <w:sz w:val="28"/>
          <w:szCs w:val="28"/>
          <w:lang w:val="uk-UA"/>
        </w:rPr>
        <w:t xml:space="preserve">поглядів </w:t>
      </w:r>
      <w:r w:rsidRPr="00C774DE">
        <w:rPr>
          <w:rFonts w:ascii="Times New Roman" w:hAnsi="Times New Roman"/>
          <w:sz w:val="28"/>
          <w:szCs w:val="28"/>
          <w:lang w:val="uk-UA"/>
        </w:rPr>
        <w:t>постмодерністів) ця ірраціональність є повторюваною, постійною, глибоко вкоріненою в психіці людини, а отже,  передбачуваною</w:t>
      </w:r>
      <w:r w:rsidR="001F7E15" w:rsidRPr="00C774DE">
        <w:rPr>
          <w:rFonts w:ascii="Times New Roman" w:hAnsi="Times New Roman"/>
          <w:sz w:val="28"/>
          <w:szCs w:val="28"/>
          <w:lang w:val="uk-UA"/>
        </w:rPr>
        <w:t xml:space="preserve">, і </w:t>
      </w:r>
      <w:r w:rsidRPr="00C774DE">
        <w:rPr>
          <w:rFonts w:ascii="Times New Roman" w:hAnsi="Times New Roman"/>
          <w:sz w:val="28"/>
          <w:szCs w:val="28"/>
          <w:lang w:val="uk-UA"/>
        </w:rPr>
        <w:t xml:space="preserve">висуває </w:t>
      </w:r>
      <w:r w:rsidR="00CC655D" w:rsidRPr="00C774DE">
        <w:rPr>
          <w:rFonts w:ascii="Times New Roman" w:hAnsi="Times New Roman"/>
          <w:sz w:val="28"/>
          <w:szCs w:val="28"/>
          <w:lang w:val="uk-UA"/>
        </w:rPr>
        <w:t xml:space="preserve">такі </w:t>
      </w:r>
      <w:r w:rsidRPr="00C774DE">
        <w:rPr>
          <w:rFonts w:ascii="Times New Roman" w:hAnsi="Times New Roman"/>
          <w:sz w:val="28"/>
          <w:szCs w:val="28"/>
          <w:lang w:val="uk-UA"/>
        </w:rPr>
        <w:t>принципи, властиві споживчій поведінці людини</w:t>
      </w:r>
      <w:r w:rsidR="00F338C0" w:rsidRPr="00C774DE">
        <w:rPr>
          <w:rFonts w:ascii="Times New Roman" w:hAnsi="Times New Roman"/>
          <w:sz w:val="28"/>
          <w:szCs w:val="28"/>
          <w:lang w:val="uk-UA"/>
        </w:rPr>
        <w:t>:</w:t>
      </w:r>
    </w:p>
    <w:p w14:paraId="2D0C4E21" w14:textId="1325E64C" w:rsidR="00F2248D" w:rsidRPr="00C774DE" w:rsidRDefault="00F2248D" w:rsidP="00F2248D">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 </w:t>
      </w:r>
      <w:r w:rsidR="001F7E15"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своїй соціальній поведінці індивід керується відносною оцінкою одних речей </w:t>
      </w:r>
      <w:r w:rsidR="00CC655D" w:rsidRPr="00C774DE">
        <w:rPr>
          <w:rFonts w:ascii="Times New Roman" w:hAnsi="Times New Roman"/>
          <w:sz w:val="28"/>
          <w:szCs w:val="28"/>
          <w:lang w:val="uk-UA"/>
        </w:rPr>
        <w:t xml:space="preserve">щодо </w:t>
      </w:r>
      <w:r w:rsidR="00D05841" w:rsidRPr="00C774DE">
        <w:rPr>
          <w:rFonts w:ascii="Times New Roman" w:hAnsi="Times New Roman"/>
          <w:sz w:val="28"/>
          <w:szCs w:val="28"/>
          <w:lang w:val="uk-UA"/>
        </w:rPr>
        <w:t>інших. Ми завжди дивимось на речі навколо нас відносно інших речей</w:t>
      </w:r>
      <w:r w:rsidR="001F7E15" w:rsidRPr="00C774DE">
        <w:rPr>
          <w:rFonts w:ascii="Times New Roman" w:hAnsi="Times New Roman"/>
          <w:sz w:val="28"/>
          <w:szCs w:val="28"/>
          <w:lang w:val="uk-UA"/>
        </w:rPr>
        <w:t xml:space="preserve">. </w:t>
      </w:r>
      <w:r w:rsidR="00D05841" w:rsidRPr="00C774DE">
        <w:rPr>
          <w:rFonts w:ascii="Times New Roman" w:hAnsi="Times New Roman"/>
          <w:sz w:val="28"/>
          <w:szCs w:val="28"/>
          <w:lang w:val="uk-UA"/>
        </w:rPr>
        <w:t>Ми завжди порівнюємо роботу з роботами, відпустку з відпусткою, вина з винами</w:t>
      </w:r>
      <w:r w:rsidR="001F7E15" w:rsidRPr="00C774DE">
        <w:rPr>
          <w:rFonts w:ascii="Times New Roman" w:hAnsi="Times New Roman"/>
          <w:sz w:val="28"/>
          <w:szCs w:val="28"/>
          <w:lang w:val="uk-UA"/>
        </w:rPr>
        <w:t xml:space="preserve">. </w:t>
      </w:r>
      <w:r w:rsidR="00D05841" w:rsidRPr="00C774DE">
        <w:rPr>
          <w:rFonts w:ascii="Times New Roman" w:hAnsi="Times New Roman"/>
          <w:sz w:val="28"/>
          <w:szCs w:val="28"/>
          <w:lang w:val="uk-UA"/>
        </w:rPr>
        <w:t xml:space="preserve"> Крім того, ми тяжіємо до тих варіантів вибору, які легше порівняти між собою, і автоматично відкидаємо інші.</w:t>
      </w:r>
    </w:p>
    <w:p w14:paraId="4C1E1264" w14:textId="731C5799" w:rsidR="00F2248D" w:rsidRPr="00C774DE" w:rsidRDefault="00F2248D" w:rsidP="00F2248D">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 </w:t>
      </w:r>
      <w:r w:rsidR="001F7E15" w:rsidRPr="00C774DE">
        <w:rPr>
          <w:rFonts w:ascii="Times New Roman" w:hAnsi="Times New Roman"/>
          <w:sz w:val="28"/>
          <w:szCs w:val="28"/>
          <w:lang w:val="uk-UA"/>
        </w:rPr>
        <w:t>н</w:t>
      </w:r>
      <w:r w:rsidR="00D05841" w:rsidRPr="00C774DE">
        <w:rPr>
          <w:rFonts w:ascii="Times New Roman" w:hAnsi="Times New Roman"/>
          <w:sz w:val="28"/>
          <w:szCs w:val="28"/>
          <w:lang w:val="uk-UA"/>
        </w:rPr>
        <w:t xml:space="preserve">а поведінку споживача постійно впливає явище, яке </w:t>
      </w:r>
      <w:proofErr w:type="spellStart"/>
      <w:r w:rsidR="00A31FEF" w:rsidRPr="00C774DE">
        <w:rPr>
          <w:rFonts w:ascii="Times New Roman" w:hAnsi="Times New Roman"/>
          <w:sz w:val="28"/>
          <w:szCs w:val="28"/>
          <w:lang w:val="uk-UA"/>
        </w:rPr>
        <w:t>Д.</w:t>
      </w:r>
      <w:r w:rsidR="00D05841" w:rsidRPr="00C774DE">
        <w:rPr>
          <w:rFonts w:ascii="Times New Roman" w:hAnsi="Times New Roman"/>
          <w:sz w:val="28"/>
          <w:szCs w:val="28"/>
          <w:lang w:val="uk-UA"/>
        </w:rPr>
        <w:t>Аріелі</w:t>
      </w:r>
      <w:proofErr w:type="spellEnd"/>
      <w:r w:rsidR="00D05841" w:rsidRPr="00C774DE">
        <w:rPr>
          <w:rFonts w:ascii="Times New Roman" w:hAnsi="Times New Roman"/>
          <w:sz w:val="28"/>
          <w:szCs w:val="28"/>
          <w:lang w:val="uk-UA"/>
        </w:rPr>
        <w:t xml:space="preserve"> називає довільна послідовність. Сутність цього явища в тому, що при купівлі певного продукту </w:t>
      </w:r>
      <w:r w:rsidR="00A31FEF" w:rsidRPr="00C774DE">
        <w:rPr>
          <w:rFonts w:ascii="Times New Roman" w:hAnsi="Times New Roman"/>
          <w:sz w:val="28"/>
          <w:szCs w:val="28"/>
          <w:lang w:val="uk-UA"/>
        </w:rPr>
        <w:t>в</w:t>
      </w:r>
      <w:r w:rsidR="00D05841" w:rsidRPr="00C774DE">
        <w:rPr>
          <w:rFonts w:ascii="Times New Roman" w:hAnsi="Times New Roman"/>
          <w:sz w:val="28"/>
          <w:szCs w:val="28"/>
          <w:lang w:val="uk-UA"/>
        </w:rPr>
        <w:t xml:space="preserve"> суб’єкта формується певний якір щодо ціни на продукт, який потім впливає на всі подальші споживчі акти щодо даного конкретного продукту</w:t>
      </w:r>
      <w:r w:rsidR="001F7E15" w:rsidRPr="00C774DE">
        <w:rPr>
          <w:rFonts w:ascii="Times New Roman" w:hAnsi="Times New Roman"/>
          <w:sz w:val="28"/>
          <w:szCs w:val="28"/>
          <w:lang w:val="uk-UA"/>
        </w:rPr>
        <w:t xml:space="preserve"> і</w:t>
      </w:r>
      <w:r w:rsidR="00D05841" w:rsidRPr="00C774DE">
        <w:rPr>
          <w:rFonts w:ascii="Times New Roman" w:hAnsi="Times New Roman"/>
          <w:sz w:val="28"/>
          <w:szCs w:val="28"/>
          <w:lang w:val="uk-UA"/>
        </w:rPr>
        <w:t xml:space="preserve"> пояснює цей феномен характерним для тваринного світу явищем «імпринтингу», вважаючи, що подібні процеси можуть бути включеними і до людської поведінки.</w:t>
      </w:r>
    </w:p>
    <w:p w14:paraId="38B46E54" w14:textId="7EF905C5" w:rsidR="00F2248D" w:rsidRPr="00C774DE" w:rsidRDefault="00F2248D" w:rsidP="00F2248D">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 </w:t>
      </w:r>
      <w:r w:rsidR="001F7E15" w:rsidRPr="00C774DE">
        <w:rPr>
          <w:rFonts w:ascii="Times New Roman" w:hAnsi="Times New Roman"/>
          <w:sz w:val="28"/>
          <w:szCs w:val="28"/>
          <w:lang w:val="uk-UA"/>
        </w:rPr>
        <w:t>с</w:t>
      </w:r>
      <w:r w:rsidR="00D05841" w:rsidRPr="00C774DE">
        <w:rPr>
          <w:rFonts w:ascii="Times New Roman" w:hAnsi="Times New Roman"/>
          <w:sz w:val="28"/>
          <w:szCs w:val="28"/>
          <w:lang w:val="uk-UA"/>
        </w:rPr>
        <w:t xml:space="preserve">поживачі вірять, що мають добре усвідомлені споживчі уподобання. Насправді, люди дуже </w:t>
      </w:r>
      <w:proofErr w:type="spellStart"/>
      <w:r w:rsidR="00D05841" w:rsidRPr="00C774DE">
        <w:rPr>
          <w:rFonts w:ascii="Times New Roman" w:hAnsi="Times New Roman"/>
          <w:sz w:val="28"/>
          <w:szCs w:val="28"/>
          <w:lang w:val="uk-UA"/>
        </w:rPr>
        <w:t>рідко</w:t>
      </w:r>
      <w:proofErr w:type="spellEnd"/>
      <w:r w:rsidR="00D05841" w:rsidRPr="00C774DE">
        <w:rPr>
          <w:rFonts w:ascii="Times New Roman" w:hAnsi="Times New Roman"/>
          <w:sz w:val="28"/>
          <w:szCs w:val="28"/>
          <w:lang w:val="uk-UA"/>
        </w:rPr>
        <w:t xml:space="preserve"> чітко знають, чого вони хочуть і тільки думають, що мають чітко усвідомлені уподобання.</w:t>
      </w:r>
    </w:p>
    <w:p w14:paraId="7CF96AD9" w14:textId="0BFE5302" w:rsidR="00F2248D" w:rsidRPr="00C774DE" w:rsidRDefault="00F2248D" w:rsidP="00F2248D">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 </w:t>
      </w:r>
      <w:r w:rsidR="001F7E15"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ситуації емоційного збудження люди діють абсолютно не так, як </w:t>
      </w:r>
      <w:r w:rsidR="00A31FEF" w:rsidRPr="00C774DE">
        <w:rPr>
          <w:rFonts w:ascii="Times New Roman" w:hAnsi="Times New Roman"/>
          <w:sz w:val="28"/>
          <w:szCs w:val="28"/>
          <w:lang w:val="uk-UA"/>
        </w:rPr>
        <w:t>чинять</w:t>
      </w:r>
      <w:r w:rsidR="00D05841" w:rsidRPr="00C774DE">
        <w:rPr>
          <w:rFonts w:ascii="Times New Roman" w:hAnsi="Times New Roman"/>
          <w:sz w:val="28"/>
          <w:szCs w:val="28"/>
          <w:lang w:val="uk-UA"/>
        </w:rPr>
        <w:t xml:space="preserve"> </w:t>
      </w:r>
      <w:r w:rsidR="00A31FEF"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спокійному стані.</w:t>
      </w:r>
      <w:r w:rsidR="00822757" w:rsidRPr="00C774DE">
        <w:rPr>
          <w:rFonts w:ascii="Times New Roman" w:hAnsi="Times New Roman"/>
          <w:sz w:val="28"/>
          <w:szCs w:val="28"/>
          <w:lang w:val="uk-UA"/>
        </w:rPr>
        <w:t xml:space="preserve"> Ок</w:t>
      </w:r>
      <w:r w:rsidR="00A31FEF" w:rsidRPr="00C774DE">
        <w:rPr>
          <w:rFonts w:ascii="Times New Roman" w:hAnsi="Times New Roman"/>
          <w:sz w:val="28"/>
          <w:szCs w:val="28"/>
          <w:lang w:val="uk-UA"/>
        </w:rPr>
        <w:t>рім того</w:t>
      </w:r>
      <w:r w:rsidR="00D05841" w:rsidRPr="00C774DE">
        <w:rPr>
          <w:rFonts w:ascii="Times New Roman" w:hAnsi="Times New Roman"/>
          <w:sz w:val="28"/>
          <w:szCs w:val="28"/>
          <w:lang w:val="uk-UA"/>
        </w:rPr>
        <w:t xml:space="preserve">, людина не в змозі передбачити, наскільки змінюється її поведінка та погляд на ситуацію, коли нею володіють емоції – голод, страх, злість, сексуальний потяг тощо. Так, </w:t>
      </w:r>
      <w:proofErr w:type="spellStart"/>
      <w:r w:rsidR="00A31FEF" w:rsidRPr="00C774DE">
        <w:rPr>
          <w:rFonts w:ascii="Times New Roman" w:hAnsi="Times New Roman"/>
          <w:sz w:val="28"/>
          <w:szCs w:val="28"/>
          <w:lang w:val="uk-UA"/>
        </w:rPr>
        <w:t>Д.</w:t>
      </w:r>
      <w:r w:rsidR="00D05841" w:rsidRPr="00C774DE">
        <w:rPr>
          <w:rFonts w:ascii="Times New Roman" w:hAnsi="Times New Roman"/>
          <w:sz w:val="28"/>
          <w:szCs w:val="28"/>
          <w:lang w:val="uk-UA"/>
        </w:rPr>
        <w:t>Аріелі</w:t>
      </w:r>
      <w:proofErr w:type="spellEnd"/>
      <w:r w:rsidR="00D05841" w:rsidRPr="00C774DE">
        <w:rPr>
          <w:rFonts w:ascii="Times New Roman" w:hAnsi="Times New Roman"/>
          <w:sz w:val="28"/>
          <w:szCs w:val="28"/>
          <w:lang w:val="uk-UA"/>
        </w:rPr>
        <w:t xml:space="preserve"> досліджував зміну поглядів людей в ситуації сексуального збудження. Виявилос</w:t>
      </w:r>
      <w:r w:rsidR="00A31FEF"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 що в спокійному стані піддослідні демонстрували більш виважені, </w:t>
      </w:r>
      <w:r w:rsidR="00D05841" w:rsidRPr="00C774DE">
        <w:rPr>
          <w:rFonts w:ascii="Times New Roman" w:hAnsi="Times New Roman"/>
          <w:sz w:val="28"/>
          <w:szCs w:val="28"/>
          <w:lang w:val="uk-UA"/>
        </w:rPr>
        <w:lastRenderedPageBreak/>
        <w:t xml:space="preserve">консервативні, високо моральні погляди, </w:t>
      </w:r>
      <w:r w:rsidR="00D4404D" w:rsidRPr="00C774DE">
        <w:rPr>
          <w:rFonts w:ascii="Times New Roman" w:hAnsi="Times New Roman"/>
          <w:sz w:val="28"/>
          <w:szCs w:val="28"/>
          <w:lang w:val="uk-UA"/>
        </w:rPr>
        <w:t xml:space="preserve">тоді </w:t>
      </w:r>
      <w:r w:rsidR="00D05841" w:rsidRPr="00C774DE">
        <w:rPr>
          <w:rFonts w:ascii="Times New Roman" w:hAnsi="Times New Roman"/>
          <w:sz w:val="28"/>
          <w:szCs w:val="28"/>
          <w:lang w:val="uk-UA"/>
        </w:rPr>
        <w:t xml:space="preserve">як </w:t>
      </w:r>
      <w:r w:rsidR="00A31FEF" w:rsidRPr="00C774DE">
        <w:rPr>
          <w:rFonts w:ascii="Times New Roman" w:hAnsi="Times New Roman"/>
          <w:sz w:val="28"/>
          <w:szCs w:val="28"/>
          <w:lang w:val="uk-UA"/>
        </w:rPr>
        <w:t>у</w:t>
      </w:r>
      <w:r w:rsidR="00D05841" w:rsidRPr="00C774DE">
        <w:rPr>
          <w:rFonts w:ascii="Times New Roman" w:hAnsi="Times New Roman"/>
          <w:sz w:val="28"/>
          <w:szCs w:val="28"/>
          <w:lang w:val="uk-UA"/>
        </w:rPr>
        <w:t>се це повністю зникало в ситуації збудження.</w:t>
      </w:r>
    </w:p>
    <w:p w14:paraId="0784FAFA" w14:textId="67EB616F" w:rsidR="00F2248D" w:rsidRPr="00C774DE" w:rsidRDefault="00F2248D" w:rsidP="00F2248D">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 </w:t>
      </w:r>
      <w:r w:rsidR="001F7E15" w:rsidRPr="00C774DE">
        <w:rPr>
          <w:rFonts w:ascii="Times New Roman" w:hAnsi="Times New Roman"/>
          <w:sz w:val="28"/>
          <w:szCs w:val="28"/>
          <w:lang w:val="uk-UA"/>
        </w:rPr>
        <w:t>п</w:t>
      </w:r>
      <w:r w:rsidR="00D05841" w:rsidRPr="00C774DE">
        <w:rPr>
          <w:rFonts w:ascii="Times New Roman" w:hAnsi="Times New Roman"/>
          <w:sz w:val="28"/>
          <w:szCs w:val="28"/>
          <w:lang w:val="uk-UA"/>
        </w:rPr>
        <w:t>оведінці індивідів властиве явище «</w:t>
      </w:r>
      <w:proofErr w:type="spellStart"/>
      <w:r w:rsidR="00D05841" w:rsidRPr="00C774DE">
        <w:rPr>
          <w:rFonts w:ascii="Times New Roman" w:hAnsi="Times New Roman"/>
          <w:sz w:val="28"/>
          <w:szCs w:val="28"/>
          <w:lang w:val="uk-UA"/>
        </w:rPr>
        <w:t>прокрастинації</w:t>
      </w:r>
      <w:proofErr w:type="spellEnd"/>
      <w:r w:rsidR="00D05841" w:rsidRPr="00C774DE">
        <w:rPr>
          <w:rFonts w:ascii="Times New Roman" w:hAnsi="Times New Roman"/>
          <w:sz w:val="28"/>
          <w:szCs w:val="28"/>
          <w:lang w:val="uk-UA"/>
        </w:rPr>
        <w:t xml:space="preserve">» - схильності жертвувати віддаленими цілями заради задоволення потреб «тут і зараз». Явище </w:t>
      </w:r>
      <w:proofErr w:type="spellStart"/>
      <w:r w:rsidR="00D05841" w:rsidRPr="00C774DE">
        <w:rPr>
          <w:rFonts w:ascii="Times New Roman" w:hAnsi="Times New Roman"/>
          <w:sz w:val="28"/>
          <w:szCs w:val="28"/>
          <w:lang w:val="uk-UA"/>
        </w:rPr>
        <w:t>прокрастинації</w:t>
      </w:r>
      <w:proofErr w:type="spellEnd"/>
      <w:r w:rsidR="00D05841" w:rsidRPr="00C774DE">
        <w:rPr>
          <w:rFonts w:ascii="Times New Roman" w:hAnsi="Times New Roman"/>
          <w:sz w:val="28"/>
          <w:szCs w:val="28"/>
          <w:lang w:val="uk-UA"/>
        </w:rPr>
        <w:t xml:space="preserve"> проявляється не тільки у споживанні, але і в багатьох сферах людської життєдіяльності. Так, у сфері здоров’я, </w:t>
      </w:r>
      <w:proofErr w:type="spellStart"/>
      <w:r w:rsidR="00D05841" w:rsidRPr="00C774DE">
        <w:rPr>
          <w:rFonts w:ascii="Times New Roman" w:hAnsi="Times New Roman"/>
          <w:sz w:val="28"/>
          <w:szCs w:val="28"/>
          <w:lang w:val="uk-UA"/>
        </w:rPr>
        <w:t>прокрастинація</w:t>
      </w:r>
      <w:proofErr w:type="spellEnd"/>
      <w:r w:rsidR="00D05841" w:rsidRPr="00C774DE">
        <w:rPr>
          <w:rFonts w:ascii="Times New Roman" w:hAnsi="Times New Roman"/>
          <w:sz w:val="28"/>
          <w:szCs w:val="28"/>
          <w:lang w:val="uk-UA"/>
        </w:rPr>
        <w:t xml:space="preserve"> стоїть на заваді тим, хто бажає притримуватис</w:t>
      </w:r>
      <w:r w:rsidR="00A31FEF"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 дієти, але не може встояти перед спокусою скуштувати цукерку або тістечко. Щодо споживчої поведінки, </w:t>
      </w:r>
      <w:proofErr w:type="spellStart"/>
      <w:r w:rsidR="00D05841" w:rsidRPr="00C774DE">
        <w:rPr>
          <w:rFonts w:ascii="Times New Roman" w:hAnsi="Times New Roman"/>
          <w:sz w:val="28"/>
          <w:szCs w:val="28"/>
          <w:lang w:val="uk-UA"/>
        </w:rPr>
        <w:t>прокрастинація</w:t>
      </w:r>
      <w:proofErr w:type="spellEnd"/>
      <w:r w:rsidR="00D05841" w:rsidRPr="00C774DE">
        <w:rPr>
          <w:rFonts w:ascii="Times New Roman" w:hAnsi="Times New Roman"/>
          <w:sz w:val="28"/>
          <w:szCs w:val="28"/>
          <w:lang w:val="uk-UA"/>
        </w:rPr>
        <w:t xml:space="preserve"> часто призводить до надмірних витрат на речі, які людина не може собі дозволити зараз, але не готова відкладати на них гроші. Можна сказати, що </w:t>
      </w:r>
      <w:proofErr w:type="spellStart"/>
      <w:r w:rsidR="00D05841" w:rsidRPr="00C774DE">
        <w:rPr>
          <w:rFonts w:ascii="Times New Roman" w:hAnsi="Times New Roman"/>
          <w:sz w:val="28"/>
          <w:szCs w:val="28"/>
          <w:lang w:val="uk-UA"/>
        </w:rPr>
        <w:t>прокрастинація</w:t>
      </w:r>
      <w:proofErr w:type="spellEnd"/>
      <w:r w:rsidR="00D05841" w:rsidRPr="00C774DE">
        <w:rPr>
          <w:rFonts w:ascii="Times New Roman" w:hAnsi="Times New Roman"/>
          <w:sz w:val="28"/>
          <w:szCs w:val="28"/>
          <w:lang w:val="uk-UA"/>
        </w:rPr>
        <w:t xml:space="preserve"> є одним з рушіїв споживчого кредитування та попиту на банківські кредитні картки. </w:t>
      </w:r>
    </w:p>
    <w:p w14:paraId="139CEAEA" w14:textId="153833EE" w:rsidR="00D05841" w:rsidRPr="00C774DE" w:rsidRDefault="00F2248D" w:rsidP="00F2248D">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 </w:t>
      </w:r>
      <w:r w:rsidR="001F7E15" w:rsidRPr="00C774DE">
        <w:rPr>
          <w:rFonts w:ascii="Times New Roman" w:hAnsi="Times New Roman"/>
          <w:sz w:val="28"/>
          <w:szCs w:val="28"/>
          <w:lang w:val="uk-UA"/>
        </w:rPr>
        <w:t>н</w:t>
      </w:r>
      <w:r w:rsidR="00D05841" w:rsidRPr="00C774DE">
        <w:rPr>
          <w:rFonts w:ascii="Times New Roman" w:hAnsi="Times New Roman"/>
          <w:sz w:val="28"/>
          <w:szCs w:val="28"/>
          <w:lang w:val="uk-UA"/>
        </w:rPr>
        <w:t xml:space="preserve">аші очікування, зокрема сформовані маркетинговими </w:t>
      </w:r>
      <w:proofErr w:type="spellStart"/>
      <w:r w:rsidR="00D05841" w:rsidRPr="00C774DE">
        <w:rPr>
          <w:rFonts w:ascii="Times New Roman" w:hAnsi="Times New Roman"/>
          <w:sz w:val="28"/>
          <w:szCs w:val="28"/>
          <w:lang w:val="uk-UA"/>
        </w:rPr>
        <w:t>активностями</w:t>
      </w:r>
      <w:proofErr w:type="spellEnd"/>
      <w:r w:rsidR="00D05841" w:rsidRPr="00C774DE">
        <w:rPr>
          <w:rFonts w:ascii="Times New Roman" w:hAnsi="Times New Roman"/>
          <w:sz w:val="28"/>
          <w:szCs w:val="28"/>
          <w:lang w:val="uk-UA"/>
        </w:rPr>
        <w:t xml:space="preserve"> окремих брендів, суттєво впливають на наше сприйняття продукту. </w:t>
      </w:r>
    </w:p>
    <w:p w14:paraId="05ECDF4A" w14:textId="5DB95876" w:rsidR="00D05841" w:rsidRPr="00C774DE" w:rsidRDefault="00FF0E0E"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сі свої припущення </w:t>
      </w:r>
      <w:proofErr w:type="spellStart"/>
      <w:r w:rsidRPr="00C774DE">
        <w:rPr>
          <w:rFonts w:ascii="Times New Roman" w:hAnsi="Times New Roman"/>
          <w:sz w:val="28"/>
          <w:szCs w:val="28"/>
          <w:lang w:val="uk-UA"/>
        </w:rPr>
        <w:t>Д.</w:t>
      </w:r>
      <w:r w:rsidR="00D05841" w:rsidRPr="00C774DE">
        <w:rPr>
          <w:rFonts w:ascii="Times New Roman" w:hAnsi="Times New Roman"/>
          <w:sz w:val="28"/>
          <w:szCs w:val="28"/>
          <w:lang w:val="uk-UA"/>
        </w:rPr>
        <w:t>Аріел</w:t>
      </w:r>
      <w:r w:rsidRPr="00C774DE">
        <w:rPr>
          <w:rFonts w:ascii="Times New Roman" w:hAnsi="Times New Roman"/>
          <w:sz w:val="28"/>
          <w:szCs w:val="28"/>
          <w:lang w:val="uk-UA"/>
        </w:rPr>
        <w:t>і</w:t>
      </w:r>
      <w:proofErr w:type="spellEnd"/>
      <w:r w:rsidR="00D05841" w:rsidRPr="00C774DE">
        <w:rPr>
          <w:rFonts w:ascii="Times New Roman" w:hAnsi="Times New Roman"/>
          <w:sz w:val="28"/>
          <w:szCs w:val="28"/>
          <w:lang w:val="uk-UA"/>
        </w:rPr>
        <w:t xml:space="preserve"> підтверджував з допомогою численних соціально-психологічних експериментів, тому можна говорити про їхню </w:t>
      </w:r>
      <w:r w:rsidRPr="00C774DE">
        <w:rPr>
          <w:rFonts w:ascii="Times New Roman" w:hAnsi="Times New Roman"/>
          <w:sz w:val="28"/>
          <w:szCs w:val="28"/>
          <w:lang w:val="uk-UA"/>
        </w:rPr>
        <w:t>достеменність</w:t>
      </w:r>
      <w:r w:rsidR="00D05841" w:rsidRPr="00C774DE">
        <w:rPr>
          <w:rFonts w:ascii="Times New Roman" w:hAnsi="Times New Roman"/>
          <w:sz w:val="28"/>
          <w:szCs w:val="28"/>
          <w:lang w:val="uk-UA"/>
        </w:rPr>
        <w:t xml:space="preserve">. </w:t>
      </w: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той же час, більшість експериментів проведено на студентах, як найбільш досяжній аудиторії, тому виникають деякі питання щодо можливості екстраполяції даних </w:t>
      </w:r>
      <w:proofErr w:type="spellStart"/>
      <w:r w:rsidRPr="00C774DE">
        <w:rPr>
          <w:rFonts w:ascii="Times New Roman" w:hAnsi="Times New Roman"/>
          <w:sz w:val="28"/>
          <w:szCs w:val="28"/>
          <w:lang w:val="uk-UA"/>
        </w:rPr>
        <w:t>Д.</w:t>
      </w:r>
      <w:r w:rsidR="00D05841" w:rsidRPr="00C774DE">
        <w:rPr>
          <w:rFonts w:ascii="Times New Roman" w:hAnsi="Times New Roman"/>
          <w:sz w:val="28"/>
          <w:szCs w:val="28"/>
          <w:lang w:val="uk-UA"/>
        </w:rPr>
        <w:t>Аріелі</w:t>
      </w:r>
      <w:proofErr w:type="spellEnd"/>
      <w:r w:rsidR="00D05841" w:rsidRPr="00C774DE">
        <w:rPr>
          <w:rFonts w:ascii="Times New Roman" w:hAnsi="Times New Roman"/>
          <w:sz w:val="28"/>
          <w:szCs w:val="28"/>
          <w:lang w:val="uk-UA"/>
        </w:rPr>
        <w:t xml:space="preserve"> на всю сукупність споживачів, особливо враховуючи, що експерименти проводилис</w:t>
      </w:r>
      <w:r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 переважно </w:t>
      </w:r>
      <w:r w:rsidRPr="00C774DE">
        <w:rPr>
          <w:rFonts w:ascii="Times New Roman" w:hAnsi="Times New Roman"/>
          <w:sz w:val="28"/>
          <w:szCs w:val="28"/>
          <w:lang w:val="uk-UA"/>
        </w:rPr>
        <w:t>в</w:t>
      </w:r>
      <w:r w:rsidR="00D05841" w:rsidRPr="00C774DE">
        <w:rPr>
          <w:rFonts w:ascii="Times New Roman" w:hAnsi="Times New Roman"/>
          <w:sz w:val="28"/>
          <w:szCs w:val="28"/>
          <w:lang w:val="uk-UA"/>
        </w:rPr>
        <w:t xml:space="preserve"> США і тільки невелика частина дублювал</w:t>
      </w:r>
      <w:r w:rsidRPr="00C774DE">
        <w:rPr>
          <w:rFonts w:ascii="Times New Roman" w:hAnsi="Times New Roman"/>
          <w:sz w:val="28"/>
          <w:szCs w:val="28"/>
          <w:lang w:val="uk-UA"/>
        </w:rPr>
        <w:t>а</w:t>
      </w:r>
      <w:r w:rsidR="00D05841" w:rsidRPr="00C774DE">
        <w:rPr>
          <w:rFonts w:ascii="Times New Roman" w:hAnsi="Times New Roman"/>
          <w:sz w:val="28"/>
          <w:szCs w:val="28"/>
          <w:lang w:val="uk-UA"/>
        </w:rPr>
        <w:t>с</w:t>
      </w:r>
      <w:r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 в інших країнах (де, до речі, виявлен</w:t>
      </w:r>
      <w:r w:rsidR="00822757" w:rsidRPr="00C774DE">
        <w:rPr>
          <w:rFonts w:ascii="Times New Roman" w:hAnsi="Times New Roman"/>
          <w:sz w:val="28"/>
          <w:szCs w:val="28"/>
          <w:lang w:val="uk-UA"/>
        </w:rPr>
        <w:t>о</w:t>
      </w:r>
      <w:r w:rsidR="00D05841" w:rsidRPr="00C774DE">
        <w:rPr>
          <w:rFonts w:ascii="Times New Roman" w:hAnsi="Times New Roman"/>
          <w:sz w:val="28"/>
          <w:szCs w:val="28"/>
          <w:lang w:val="uk-UA"/>
        </w:rPr>
        <w:t xml:space="preserve"> суттєві відмінності). Але власні спостереження говорять все ж таки на користь того, що більшість принципів, сформульованих </w:t>
      </w:r>
      <w:proofErr w:type="spellStart"/>
      <w:r w:rsidRPr="00C774DE">
        <w:rPr>
          <w:rFonts w:ascii="Times New Roman" w:hAnsi="Times New Roman"/>
          <w:sz w:val="28"/>
          <w:szCs w:val="28"/>
          <w:lang w:val="uk-UA"/>
        </w:rPr>
        <w:t>Д.</w:t>
      </w:r>
      <w:r w:rsidR="00D05841" w:rsidRPr="00C774DE">
        <w:rPr>
          <w:rFonts w:ascii="Times New Roman" w:hAnsi="Times New Roman"/>
          <w:sz w:val="28"/>
          <w:szCs w:val="28"/>
          <w:lang w:val="uk-UA"/>
        </w:rPr>
        <w:t>Аріелі</w:t>
      </w:r>
      <w:proofErr w:type="spellEnd"/>
      <w:r w:rsidR="00D05841" w:rsidRPr="00C774DE">
        <w:rPr>
          <w:rFonts w:ascii="Times New Roman" w:hAnsi="Times New Roman"/>
          <w:sz w:val="28"/>
          <w:szCs w:val="28"/>
          <w:lang w:val="uk-UA"/>
        </w:rPr>
        <w:t>, властиві і для українського суспільства</w:t>
      </w:r>
      <w:r w:rsidR="001F7E15" w:rsidRPr="00C774DE">
        <w:rPr>
          <w:rFonts w:ascii="Times New Roman" w:hAnsi="Times New Roman"/>
          <w:sz w:val="28"/>
          <w:szCs w:val="28"/>
          <w:lang w:val="uk-UA"/>
        </w:rPr>
        <w:t>.</w:t>
      </w:r>
    </w:p>
    <w:p w14:paraId="6B3EC9E9" w14:textId="77777777" w:rsidR="00D05841" w:rsidRPr="00C774DE" w:rsidRDefault="00D05841" w:rsidP="00304200">
      <w:pPr>
        <w:spacing w:after="0" w:line="360" w:lineRule="auto"/>
        <w:ind w:firstLine="708"/>
        <w:jc w:val="both"/>
        <w:rPr>
          <w:rFonts w:ascii="Times New Roman" w:hAnsi="Times New Roman"/>
          <w:iCs/>
          <w:sz w:val="28"/>
          <w:szCs w:val="28"/>
          <w:lang w:val="uk-UA"/>
        </w:rPr>
      </w:pPr>
      <w:r w:rsidRPr="00C774DE">
        <w:rPr>
          <w:rFonts w:ascii="Times New Roman" w:hAnsi="Times New Roman"/>
          <w:sz w:val="28"/>
          <w:szCs w:val="28"/>
          <w:lang w:val="uk-UA"/>
        </w:rPr>
        <w:t>Слід звернути увагу на те, що в роботах, присвячених споживанню та споживчій поведінці</w:t>
      </w:r>
      <w:r w:rsidR="00FF0E0E" w:rsidRPr="00C774DE">
        <w:rPr>
          <w:rFonts w:ascii="Times New Roman" w:hAnsi="Times New Roman"/>
          <w:sz w:val="28"/>
          <w:szCs w:val="28"/>
          <w:lang w:val="uk-UA"/>
        </w:rPr>
        <w:t>,</w:t>
      </w:r>
      <w:r w:rsidRPr="00C774DE">
        <w:rPr>
          <w:rFonts w:ascii="Times New Roman" w:hAnsi="Times New Roman"/>
          <w:sz w:val="28"/>
          <w:szCs w:val="28"/>
          <w:lang w:val="uk-UA"/>
        </w:rPr>
        <w:t xml:space="preserve"> ці поняття часто розглядаються як тотожні. </w:t>
      </w:r>
      <w:r w:rsidR="00FF0E0E" w:rsidRPr="00C774DE">
        <w:rPr>
          <w:rFonts w:ascii="Times New Roman" w:hAnsi="Times New Roman"/>
          <w:sz w:val="28"/>
          <w:szCs w:val="28"/>
          <w:lang w:val="uk-UA"/>
        </w:rPr>
        <w:t>У</w:t>
      </w:r>
      <w:r w:rsidRPr="00C774DE">
        <w:rPr>
          <w:rFonts w:ascii="Times New Roman" w:hAnsi="Times New Roman"/>
          <w:sz w:val="28"/>
          <w:szCs w:val="28"/>
          <w:lang w:val="uk-UA"/>
        </w:rPr>
        <w:t xml:space="preserve"> той же час, </w:t>
      </w:r>
      <w:r w:rsidRPr="00C774DE">
        <w:rPr>
          <w:rFonts w:ascii="Times New Roman" w:hAnsi="Times New Roman"/>
          <w:iCs/>
          <w:sz w:val="28"/>
          <w:szCs w:val="28"/>
          <w:lang w:val="uk-UA"/>
        </w:rPr>
        <w:t>споживча поведінк</w:t>
      </w:r>
      <w:r w:rsidR="00FF0E0E" w:rsidRPr="00C774DE">
        <w:rPr>
          <w:rFonts w:ascii="Times New Roman" w:hAnsi="Times New Roman"/>
          <w:iCs/>
          <w:sz w:val="28"/>
          <w:szCs w:val="28"/>
          <w:lang w:val="uk-UA"/>
        </w:rPr>
        <w:t>а,</w:t>
      </w:r>
      <w:r w:rsidRPr="00C774DE">
        <w:rPr>
          <w:rFonts w:ascii="Times New Roman" w:hAnsi="Times New Roman"/>
          <w:iCs/>
          <w:sz w:val="28"/>
          <w:szCs w:val="28"/>
          <w:lang w:val="uk-UA"/>
        </w:rPr>
        <w:t xml:space="preserve"> частіше за все</w:t>
      </w:r>
      <w:r w:rsidR="00FF0E0E" w:rsidRPr="00C774DE">
        <w:rPr>
          <w:rFonts w:ascii="Times New Roman" w:hAnsi="Times New Roman"/>
          <w:iCs/>
          <w:sz w:val="28"/>
          <w:szCs w:val="28"/>
          <w:lang w:val="uk-UA"/>
        </w:rPr>
        <w:t>,</w:t>
      </w:r>
      <w:r w:rsidRPr="00C774DE">
        <w:rPr>
          <w:rFonts w:ascii="Times New Roman" w:hAnsi="Times New Roman"/>
          <w:iCs/>
          <w:sz w:val="28"/>
          <w:szCs w:val="28"/>
          <w:lang w:val="uk-UA"/>
        </w:rPr>
        <w:t xml:space="preserve"> розглядається в контексті споживацького вибору і активності, що їй передує (наприклад, процес прийняття рішення про покупку), </w:t>
      </w:r>
      <w:r w:rsidR="00FF0E0E" w:rsidRPr="00C774DE">
        <w:rPr>
          <w:rFonts w:ascii="Times New Roman" w:hAnsi="Times New Roman"/>
          <w:iCs/>
          <w:sz w:val="28"/>
          <w:szCs w:val="28"/>
          <w:lang w:val="uk-UA"/>
        </w:rPr>
        <w:t xml:space="preserve">тоді </w:t>
      </w:r>
      <w:r w:rsidRPr="00C774DE">
        <w:rPr>
          <w:rFonts w:ascii="Times New Roman" w:hAnsi="Times New Roman"/>
          <w:iCs/>
          <w:sz w:val="28"/>
          <w:szCs w:val="28"/>
          <w:lang w:val="uk-UA"/>
        </w:rPr>
        <w:t xml:space="preserve">як споживання включає в себе і процеси використання і </w:t>
      </w:r>
      <w:r w:rsidRPr="00C774DE">
        <w:rPr>
          <w:rFonts w:ascii="Times New Roman" w:hAnsi="Times New Roman"/>
          <w:iCs/>
          <w:sz w:val="28"/>
          <w:szCs w:val="28"/>
          <w:lang w:val="uk-UA"/>
        </w:rPr>
        <w:lastRenderedPageBreak/>
        <w:t xml:space="preserve">утилізації товару або послуги. Таким чином, споживання постає більш широким поняттям </w:t>
      </w:r>
      <w:r w:rsidR="00FF0E0E" w:rsidRPr="00C774DE">
        <w:rPr>
          <w:rFonts w:ascii="Times New Roman" w:hAnsi="Times New Roman"/>
          <w:iCs/>
          <w:sz w:val="28"/>
          <w:szCs w:val="28"/>
          <w:lang w:val="uk-UA"/>
        </w:rPr>
        <w:t xml:space="preserve">відповідно </w:t>
      </w:r>
      <w:r w:rsidRPr="00C774DE">
        <w:rPr>
          <w:rFonts w:ascii="Times New Roman" w:hAnsi="Times New Roman"/>
          <w:iCs/>
          <w:sz w:val="28"/>
          <w:szCs w:val="28"/>
          <w:lang w:val="uk-UA"/>
        </w:rPr>
        <w:t>до споживчої поведінки.</w:t>
      </w:r>
    </w:p>
    <w:p w14:paraId="79F4B511" w14:textId="2A838D98" w:rsidR="00D05841" w:rsidRPr="00C774DE" w:rsidRDefault="00D05841" w:rsidP="00F6753F">
      <w:pPr>
        <w:spacing w:after="0" w:line="360" w:lineRule="auto"/>
        <w:ind w:firstLine="708"/>
        <w:jc w:val="both"/>
        <w:rPr>
          <w:rFonts w:ascii="Times New Roman" w:hAnsi="Times New Roman"/>
          <w:iCs/>
          <w:sz w:val="28"/>
          <w:szCs w:val="28"/>
          <w:lang w:val="uk-UA"/>
        </w:rPr>
      </w:pPr>
      <w:r w:rsidRPr="00C774DE">
        <w:rPr>
          <w:rFonts w:ascii="Times New Roman" w:hAnsi="Times New Roman"/>
          <w:iCs/>
          <w:sz w:val="28"/>
          <w:szCs w:val="28"/>
          <w:lang w:val="uk-UA"/>
        </w:rPr>
        <w:t xml:space="preserve">Рушійною силою споживчої поведінки виступає </w:t>
      </w:r>
      <w:proofErr w:type="spellStart"/>
      <w:r w:rsidRPr="00C774DE">
        <w:rPr>
          <w:rFonts w:ascii="Times New Roman" w:hAnsi="Times New Roman"/>
          <w:iCs/>
          <w:sz w:val="28"/>
          <w:szCs w:val="28"/>
          <w:lang w:val="uk-UA"/>
        </w:rPr>
        <w:t>потребнісно</w:t>
      </w:r>
      <w:proofErr w:type="spellEnd"/>
      <w:r w:rsidRPr="00C774DE">
        <w:rPr>
          <w:rFonts w:ascii="Times New Roman" w:hAnsi="Times New Roman"/>
          <w:iCs/>
          <w:sz w:val="28"/>
          <w:szCs w:val="28"/>
          <w:lang w:val="uk-UA"/>
        </w:rPr>
        <w:t xml:space="preserve">-мотиваційна сфера особистості. </w:t>
      </w:r>
    </w:p>
    <w:p w14:paraId="3BD347D5" w14:textId="44B6B122"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З </w:t>
      </w:r>
      <w:r w:rsidR="000367C8" w:rsidRPr="00C774DE">
        <w:rPr>
          <w:rFonts w:ascii="Times New Roman" w:hAnsi="Times New Roman"/>
          <w:sz w:val="28"/>
          <w:szCs w:val="28"/>
          <w:lang w:val="uk-UA"/>
        </w:rPr>
        <w:t>наукового погляду</w:t>
      </w:r>
      <w:r w:rsidRPr="00C774DE">
        <w:rPr>
          <w:rFonts w:ascii="Times New Roman" w:hAnsi="Times New Roman"/>
          <w:sz w:val="28"/>
          <w:szCs w:val="28"/>
          <w:lang w:val="uk-UA"/>
        </w:rPr>
        <w:t>, споживча поведінка є одним з типів економічної поведінки індивіда. Зокрема, пропону</w:t>
      </w:r>
      <w:r w:rsidR="001F7E15" w:rsidRPr="00C774DE">
        <w:rPr>
          <w:rFonts w:ascii="Times New Roman" w:hAnsi="Times New Roman"/>
          <w:sz w:val="28"/>
          <w:szCs w:val="28"/>
          <w:lang w:val="uk-UA"/>
        </w:rPr>
        <w:t>ють</w:t>
      </w:r>
      <w:r w:rsidRPr="00C774DE">
        <w:rPr>
          <w:rFonts w:ascii="Times New Roman" w:hAnsi="Times New Roman"/>
          <w:sz w:val="28"/>
          <w:szCs w:val="28"/>
          <w:lang w:val="uk-UA"/>
        </w:rPr>
        <w:t xml:space="preserve"> розглядати її в контексті вивчення споживацького вибору, уподобань, процесу прийняття рішень та чинників, що на них впливають. Економічна поведінка, </w:t>
      </w:r>
      <w:r w:rsidR="000367C8" w:rsidRPr="00C774DE">
        <w:rPr>
          <w:rFonts w:ascii="Times New Roman" w:hAnsi="Times New Roman"/>
          <w:sz w:val="28"/>
          <w:szCs w:val="28"/>
          <w:lang w:val="uk-UA"/>
        </w:rPr>
        <w:t>у</w:t>
      </w:r>
      <w:r w:rsidRPr="00C774DE">
        <w:rPr>
          <w:rFonts w:ascii="Times New Roman" w:hAnsi="Times New Roman"/>
          <w:sz w:val="28"/>
          <w:szCs w:val="28"/>
          <w:lang w:val="uk-UA"/>
        </w:rPr>
        <w:t xml:space="preserve"> свою чергу, визначається автором як «поведінка, викликана економічними стимулами та діяльність господарюючого суб’єкта</w:t>
      </w:r>
      <w:r w:rsidR="001F7E15" w:rsidRPr="00C774DE">
        <w:rPr>
          <w:rFonts w:ascii="Times New Roman" w:hAnsi="Times New Roman"/>
          <w:sz w:val="28"/>
          <w:szCs w:val="28"/>
          <w:lang w:val="uk-UA"/>
        </w:rPr>
        <w:t>.</w:t>
      </w:r>
    </w:p>
    <w:p w14:paraId="33779D8E" w14:textId="7B3BE825"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Останнім часом дослідники здебільшого наголошують на соціокультурній детермінації споживання</w:t>
      </w:r>
      <w:r w:rsidR="001F7E15" w:rsidRPr="00C774DE">
        <w:rPr>
          <w:rFonts w:ascii="Times New Roman" w:hAnsi="Times New Roman"/>
          <w:sz w:val="28"/>
          <w:szCs w:val="28"/>
          <w:lang w:val="uk-UA"/>
        </w:rPr>
        <w:t>.</w:t>
      </w:r>
      <w:r w:rsidRPr="00C774DE">
        <w:rPr>
          <w:rFonts w:ascii="Times New Roman" w:hAnsi="Times New Roman"/>
          <w:sz w:val="28"/>
          <w:szCs w:val="28"/>
          <w:lang w:val="uk-UA"/>
        </w:rPr>
        <w:t xml:space="preserve"> </w:t>
      </w:r>
    </w:p>
    <w:p w14:paraId="0EE42F00"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Споживча поведінка постає як багатогранне та комплексне явище, що не в останню чергу обумовлено складністю її детермінації з боку різноманітних чинників: культура, мода, суб’єктивні уподобання, цінності, вплив референтних груп, </w:t>
      </w:r>
      <w:r w:rsidR="000367C8" w:rsidRPr="00C774DE">
        <w:rPr>
          <w:rFonts w:ascii="Times New Roman" w:hAnsi="Times New Roman"/>
          <w:sz w:val="28"/>
          <w:szCs w:val="28"/>
          <w:lang w:val="uk-UA"/>
        </w:rPr>
        <w:t xml:space="preserve"> </w:t>
      </w:r>
      <w:proofErr w:type="spellStart"/>
      <w:r w:rsidR="000367C8" w:rsidRPr="00C774DE">
        <w:rPr>
          <w:rFonts w:ascii="Times New Roman" w:hAnsi="Times New Roman"/>
          <w:sz w:val="28"/>
          <w:szCs w:val="28"/>
          <w:lang w:val="uk-UA"/>
        </w:rPr>
        <w:t>соціодемографічні</w:t>
      </w:r>
      <w:proofErr w:type="spellEnd"/>
      <w:r w:rsidR="000367C8"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фактори </w:t>
      </w:r>
      <w:r w:rsidR="000367C8" w:rsidRPr="00C774DE">
        <w:rPr>
          <w:rFonts w:ascii="Times New Roman" w:hAnsi="Times New Roman"/>
          <w:sz w:val="28"/>
          <w:szCs w:val="28"/>
          <w:lang w:val="uk-UA"/>
        </w:rPr>
        <w:t xml:space="preserve">тощо. </w:t>
      </w:r>
      <w:r w:rsidRPr="00C774DE">
        <w:rPr>
          <w:rFonts w:ascii="Times New Roman" w:hAnsi="Times New Roman"/>
          <w:sz w:val="28"/>
          <w:szCs w:val="28"/>
          <w:lang w:val="uk-UA"/>
        </w:rPr>
        <w:t>Дослідники у сфері споживчої поведінки пропонують ряд класифікацій чинників споживчої поведінки.</w:t>
      </w:r>
    </w:p>
    <w:p w14:paraId="096690CA" w14:textId="349A08E1"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Але слід </w:t>
      </w:r>
      <w:r w:rsidR="005744C6" w:rsidRPr="00C774DE">
        <w:rPr>
          <w:rFonts w:ascii="Times New Roman" w:hAnsi="Times New Roman"/>
          <w:sz w:val="28"/>
          <w:szCs w:val="28"/>
          <w:lang w:val="uk-UA"/>
        </w:rPr>
        <w:t>за</w:t>
      </w:r>
      <w:r w:rsidRPr="00C774DE">
        <w:rPr>
          <w:rFonts w:ascii="Times New Roman" w:hAnsi="Times New Roman"/>
          <w:sz w:val="28"/>
          <w:szCs w:val="28"/>
          <w:lang w:val="uk-UA"/>
        </w:rPr>
        <w:t xml:space="preserve">значити, що в літературі </w:t>
      </w:r>
      <w:r w:rsidR="005744C6" w:rsidRPr="00C774DE">
        <w:rPr>
          <w:rFonts w:ascii="Times New Roman" w:hAnsi="Times New Roman"/>
          <w:sz w:val="28"/>
          <w:szCs w:val="28"/>
          <w:lang w:val="uk-UA"/>
        </w:rPr>
        <w:t xml:space="preserve"> доки ще </w:t>
      </w:r>
      <w:r w:rsidRPr="00C774DE">
        <w:rPr>
          <w:rFonts w:ascii="Times New Roman" w:hAnsi="Times New Roman"/>
          <w:sz w:val="28"/>
          <w:szCs w:val="28"/>
          <w:lang w:val="uk-UA"/>
        </w:rPr>
        <w:t>бракує дійсно ґрунтовн</w:t>
      </w:r>
      <w:r w:rsidR="005744C6" w:rsidRPr="00C774DE">
        <w:rPr>
          <w:rFonts w:ascii="Times New Roman" w:hAnsi="Times New Roman"/>
          <w:sz w:val="28"/>
          <w:szCs w:val="28"/>
          <w:lang w:val="uk-UA"/>
        </w:rPr>
        <w:t>ої</w:t>
      </w:r>
      <w:r w:rsidRPr="00C774DE">
        <w:rPr>
          <w:rFonts w:ascii="Times New Roman" w:hAnsi="Times New Roman"/>
          <w:sz w:val="28"/>
          <w:szCs w:val="28"/>
          <w:lang w:val="uk-UA"/>
        </w:rPr>
        <w:t xml:space="preserve"> класифікацій чинників споживчої поведінки, яка б виступила </w:t>
      </w:r>
      <w:r w:rsidR="005744C6" w:rsidRPr="00C774DE">
        <w:rPr>
          <w:rFonts w:ascii="Times New Roman" w:hAnsi="Times New Roman"/>
          <w:sz w:val="28"/>
          <w:szCs w:val="28"/>
          <w:lang w:val="uk-UA"/>
        </w:rPr>
        <w:t xml:space="preserve">як </w:t>
      </w:r>
      <w:r w:rsidRPr="00C774DE">
        <w:rPr>
          <w:rFonts w:ascii="Times New Roman" w:hAnsi="Times New Roman"/>
          <w:sz w:val="28"/>
          <w:szCs w:val="28"/>
          <w:lang w:val="uk-UA"/>
        </w:rPr>
        <w:t>пояснювальн</w:t>
      </w:r>
      <w:r w:rsidR="005744C6" w:rsidRPr="00C774DE">
        <w:rPr>
          <w:rFonts w:ascii="Times New Roman" w:hAnsi="Times New Roman"/>
          <w:sz w:val="28"/>
          <w:szCs w:val="28"/>
          <w:lang w:val="uk-UA"/>
        </w:rPr>
        <w:t>а</w:t>
      </w:r>
      <w:r w:rsidRPr="00C774DE">
        <w:rPr>
          <w:rFonts w:ascii="Times New Roman" w:hAnsi="Times New Roman"/>
          <w:sz w:val="28"/>
          <w:szCs w:val="28"/>
          <w:lang w:val="uk-UA"/>
        </w:rPr>
        <w:t xml:space="preserve"> модел</w:t>
      </w:r>
      <w:r w:rsidR="005744C6" w:rsidRPr="00C774DE">
        <w:rPr>
          <w:rFonts w:ascii="Times New Roman" w:hAnsi="Times New Roman"/>
          <w:sz w:val="28"/>
          <w:szCs w:val="28"/>
          <w:lang w:val="uk-UA"/>
        </w:rPr>
        <w:t>ь</w:t>
      </w:r>
      <w:r w:rsidRPr="00C774DE">
        <w:rPr>
          <w:rFonts w:ascii="Times New Roman" w:hAnsi="Times New Roman"/>
          <w:sz w:val="28"/>
          <w:szCs w:val="28"/>
          <w:lang w:val="uk-UA"/>
        </w:rPr>
        <w:t xml:space="preserve"> споживчої поведінки і охопила б </w:t>
      </w:r>
      <w:r w:rsidR="005744C6" w:rsidRPr="00C774DE">
        <w:rPr>
          <w:rFonts w:ascii="Times New Roman" w:hAnsi="Times New Roman"/>
          <w:sz w:val="28"/>
          <w:szCs w:val="28"/>
          <w:lang w:val="uk-UA"/>
        </w:rPr>
        <w:t>у</w:t>
      </w:r>
      <w:r w:rsidRPr="00C774DE">
        <w:rPr>
          <w:rFonts w:ascii="Times New Roman" w:hAnsi="Times New Roman"/>
          <w:sz w:val="28"/>
          <w:szCs w:val="28"/>
          <w:lang w:val="uk-UA"/>
        </w:rPr>
        <w:t>сі сфери, які впливають на споживача в процесі прийняття рішення про купівлю того чи іншого продукту. Зокрема, часто бракує окремого виділення соціально-психологічних детермінант, змішуються особистісні та когнітивні чинники, часто зовсім не враховуються ситуативні фактори</w:t>
      </w:r>
      <w:r w:rsidR="00822757" w:rsidRPr="00C774DE">
        <w:rPr>
          <w:rFonts w:ascii="Times New Roman" w:hAnsi="Times New Roman"/>
          <w:sz w:val="28"/>
          <w:szCs w:val="28"/>
          <w:lang w:val="uk-UA"/>
        </w:rPr>
        <w:t xml:space="preserve"> </w:t>
      </w:r>
      <w:r w:rsidR="005744C6" w:rsidRPr="00C774DE">
        <w:rPr>
          <w:rFonts w:ascii="Times New Roman" w:hAnsi="Times New Roman"/>
          <w:sz w:val="28"/>
          <w:szCs w:val="28"/>
          <w:lang w:val="uk-UA"/>
        </w:rPr>
        <w:t>тощо</w:t>
      </w:r>
      <w:r w:rsidRPr="00C774DE">
        <w:rPr>
          <w:rFonts w:ascii="Times New Roman" w:hAnsi="Times New Roman"/>
          <w:sz w:val="28"/>
          <w:szCs w:val="28"/>
          <w:lang w:val="uk-UA"/>
        </w:rPr>
        <w:t xml:space="preserve">. </w:t>
      </w:r>
      <w:r w:rsidR="001F7E15" w:rsidRPr="00C774DE">
        <w:rPr>
          <w:rFonts w:ascii="Times New Roman" w:hAnsi="Times New Roman"/>
          <w:sz w:val="28"/>
          <w:szCs w:val="28"/>
          <w:lang w:val="uk-UA"/>
        </w:rPr>
        <w:t>З</w:t>
      </w:r>
      <w:r w:rsidRPr="00C774DE">
        <w:rPr>
          <w:rFonts w:ascii="Times New Roman" w:hAnsi="Times New Roman"/>
          <w:sz w:val="28"/>
          <w:szCs w:val="28"/>
          <w:lang w:val="uk-UA"/>
        </w:rPr>
        <w:t>апропон</w:t>
      </w:r>
      <w:r w:rsidR="001F7E15" w:rsidRPr="00C774DE">
        <w:rPr>
          <w:rFonts w:ascii="Times New Roman" w:hAnsi="Times New Roman"/>
          <w:sz w:val="28"/>
          <w:szCs w:val="28"/>
          <w:lang w:val="uk-UA"/>
        </w:rPr>
        <w:t>овано</w:t>
      </w:r>
      <w:r w:rsidRPr="00C774DE">
        <w:rPr>
          <w:rFonts w:ascii="Times New Roman" w:hAnsi="Times New Roman"/>
          <w:sz w:val="28"/>
          <w:szCs w:val="28"/>
          <w:lang w:val="uk-UA"/>
        </w:rPr>
        <w:t xml:space="preserve"> роз</w:t>
      </w:r>
      <w:r w:rsidR="005744C6" w:rsidRPr="00C774DE">
        <w:rPr>
          <w:rFonts w:ascii="Times New Roman" w:hAnsi="Times New Roman"/>
          <w:sz w:val="28"/>
          <w:szCs w:val="28"/>
          <w:lang w:val="uk-UA"/>
        </w:rPr>
        <w:t>по</w:t>
      </w:r>
      <w:r w:rsidRPr="00C774DE">
        <w:rPr>
          <w:rFonts w:ascii="Times New Roman" w:hAnsi="Times New Roman"/>
          <w:sz w:val="28"/>
          <w:szCs w:val="28"/>
          <w:lang w:val="uk-UA"/>
        </w:rPr>
        <w:t>ділити чинники споживчої поведінки на такі групи:  культурні, природні, економічні, товарні, ситуативні</w:t>
      </w:r>
      <w:r w:rsidR="001F7E15" w:rsidRPr="00C774DE">
        <w:rPr>
          <w:rFonts w:ascii="Times New Roman" w:hAnsi="Times New Roman"/>
          <w:sz w:val="28"/>
          <w:szCs w:val="28"/>
          <w:lang w:val="uk-UA"/>
        </w:rPr>
        <w:t xml:space="preserve"> та ін.</w:t>
      </w:r>
      <w:r w:rsidRPr="00C774DE">
        <w:rPr>
          <w:rFonts w:ascii="Times New Roman" w:hAnsi="Times New Roman"/>
          <w:sz w:val="28"/>
          <w:szCs w:val="28"/>
          <w:lang w:val="uk-UA"/>
        </w:rPr>
        <w:t xml:space="preserve">: </w:t>
      </w:r>
    </w:p>
    <w:p w14:paraId="3ECD5419" w14:textId="77777777" w:rsidR="00D05841" w:rsidRPr="00C774DE" w:rsidRDefault="00D05841" w:rsidP="006E2218">
      <w:pPr>
        <w:pStyle w:val="12"/>
        <w:numPr>
          <w:ilvl w:val="0"/>
          <w:numId w:val="2"/>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культурні чинники: культура, субкультура, контркультура, традиції, звичаї, ритуали, культурні норми, стандарти, цінності; </w:t>
      </w:r>
    </w:p>
    <w:p w14:paraId="66201E31" w14:textId="77777777" w:rsidR="00D05841" w:rsidRPr="00C774DE" w:rsidRDefault="00D05841" w:rsidP="006E2218">
      <w:pPr>
        <w:pStyle w:val="12"/>
        <w:numPr>
          <w:ilvl w:val="0"/>
          <w:numId w:val="2"/>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lastRenderedPageBreak/>
        <w:t>соціально-психологічні чинники:  соціальний клас, велика соціальна група, мала формальна група, референтна група, первинна група (родина), життєвий цикл родини, соціальна роль, соціальний статус, мода, реклама, спілкування;</w:t>
      </w:r>
    </w:p>
    <w:p w14:paraId="79333934" w14:textId="77777777" w:rsidR="00D05841" w:rsidRPr="00C774DE" w:rsidRDefault="00D05841" w:rsidP="006E2218">
      <w:pPr>
        <w:pStyle w:val="12"/>
        <w:numPr>
          <w:ilvl w:val="0"/>
          <w:numId w:val="2"/>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психологічні чинники роз</w:t>
      </w:r>
      <w:r w:rsidR="005744C6" w:rsidRPr="00C774DE">
        <w:rPr>
          <w:rFonts w:ascii="Times New Roman" w:hAnsi="Times New Roman"/>
          <w:sz w:val="28"/>
          <w:szCs w:val="28"/>
          <w:lang w:val="uk-UA"/>
        </w:rPr>
        <w:t>по</w:t>
      </w:r>
      <w:r w:rsidRPr="00C774DE">
        <w:rPr>
          <w:rFonts w:ascii="Times New Roman" w:hAnsi="Times New Roman"/>
          <w:sz w:val="28"/>
          <w:szCs w:val="28"/>
          <w:lang w:val="uk-UA"/>
        </w:rPr>
        <w:t xml:space="preserve">діляються на три підгрупи: психічні процеси, властивості особистості та провідна діяльність, </w:t>
      </w:r>
      <w:r w:rsidR="005744C6" w:rsidRPr="00C774DE">
        <w:rPr>
          <w:rFonts w:ascii="Times New Roman" w:hAnsi="Times New Roman"/>
          <w:sz w:val="28"/>
          <w:szCs w:val="28"/>
          <w:lang w:val="uk-UA"/>
        </w:rPr>
        <w:t xml:space="preserve">до якої </w:t>
      </w:r>
      <w:r w:rsidRPr="00C774DE">
        <w:rPr>
          <w:rFonts w:ascii="Times New Roman" w:hAnsi="Times New Roman"/>
          <w:sz w:val="28"/>
          <w:szCs w:val="28"/>
          <w:lang w:val="uk-UA"/>
        </w:rPr>
        <w:t xml:space="preserve"> особистість</w:t>
      </w:r>
      <w:r w:rsidR="00822757" w:rsidRPr="00C774DE">
        <w:rPr>
          <w:rFonts w:ascii="Times New Roman" w:hAnsi="Times New Roman"/>
          <w:sz w:val="28"/>
          <w:szCs w:val="28"/>
          <w:lang w:val="uk-UA"/>
        </w:rPr>
        <w:t xml:space="preserve"> </w:t>
      </w:r>
      <w:r w:rsidR="005744C6" w:rsidRPr="00C774DE">
        <w:rPr>
          <w:rFonts w:ascii="Times New Roman" w:hAnsi="Times New Roman"/>
          <w:sz w:val="28"/>
          <w:szCs w:val="28"/>
          <w:lang w:val="uk-UA"/>
        </w:rPr>
        <w:t>залучена</w:t>
      </w:r>
      <w:r w:rsidRPr="00C774DE">
        <w:rPr>
          <w:rFonts w:ascii="Times New Roman" w:hAnsi="Times New Roman"/>
          <w:sz w:val="28"/>
          <w:szCs w:val="28"/>
          <w:lang w:val="uk-UA"/>
        </w:rPr>
        <w:t>;</w:t>
      </w:r>
    </w:p>
    <w:p w14:paraId="3D268650" w14:textId="77777777" w:rsidR="00D05841" w:rsidRPr="00C774DE" w:rsidRDefault="00D05841" w:rsidP="006E2218">
      <w:pPr>
        <w:pStyle w:val="12"/>
        <w:numPr>
          <w:ilvl w:val="0"/>
          <w:numId w:val="2"/>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фізичні чинники включають чотири підгрупи: анатомічні, фізіологічні, психофізіологічні (зокрема, здоров’я) та природні (географія, клімат</w:t>
      </w:r>
      <w:r w:rsidR="00822757" w:rsidRPr="00C774DE">
        <w:rPr>
          <w:rFonts w:ascii="Times New Roman" w:hAnsi="Times New Roman"/>
          <w:sz w:val="28"/>
          <w:szCs w:val="28"/>
          <w:lang w:val="uk-UA"/>
        </w:rPr>
        <w:t xml:space="preserve"> </w:t>
      </w:r>
      <w:r w:rsidR="005744C6" w:rsidRPr="00C774DE">
        <w:rPr>
          <w:rFonts w:ascii="Times New Roman" w:hAnsi="Times New Roman"/>
          <w:sz w:val="28"/>
          <w:szCs w:val="28"/>
          <w:lang w:val="uk-UA"/>
        </w:rPr>
        <w:t>тощо</w:t>
      </w:r>
      <w:r w:rsidRPr="00C774DE">
        <w:rPr>
          <w:rFonts w:ascii="Times New Roman" w:hAnsi="Times New Roman"/>
          <w:sz w:val="28"/>
          <w:szCs w:val="28"/>
          <w:lang w:val="uk-UA"/>
        </w:rPr>
        <w:t>);</w:t>
      </w:r>
    </w:p>
    <w:p w14:paraId="09FB7FCF" w14:textId="77777777" w:rsidR="00D05841" w:rsidRPr="00C774DE" w:rsidRDefault="00D05841" w:rsidP="006E2218">
      <w:pPr>
        <w:pStyle w:val="12"/>
        <w:numPr>
          <w:ilvl w:val="0"/>
          <w:numId w:val="2"/>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економічні чинники включають ціни та їх динаміку, а також об’єктивний рівень доходу домогосподарства;</w:t>
      </w:r>
    </w:p>
    <w:p w14:paraId="1062EC63" w14:textId="77777777" w:rsidR="00D05841" w:rsidRPr="00C774DE" w:rsidRDefault="00D05841" w:rsidP="006E2218">
      <w:pPr>
        <w:pStyle w:val="12"/>
        <w:numPr>
          <w:ilvl w:val="0"/>
          <w:numId w:val="2"/>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ситуативні: попередні події, оточення, час;</w:t>
      </w:r>
    </w:p>
    <w:p w14:paraId="3E1350AE" w14:textId="1AEAE14A" w:rsidR="00D05841" w:rsidRPr="00C774DE" w:rsidRDefault="00D05841" w:rsidP="006E2218">
      <w:pPr>
        <w:pStyle w:val="12"/>
        <w:numPr>
          <w:ilvl w:val="0"/>
          <w:numId w:val="2"/>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товарні: дизайн, особливості упаковки, назва торгової марки, асортимент, доступність у продажу та інші характеристики товару або послуги</w:t>
      </w:r>
      <w:r w:rsidR="001F7E15" w:rsidRPr="00C774DE">
        <w:rPr>
          <w:rFonts w:ascii="Times New Roman" w:hAnsi="Times New Roman"/>
          <w:sz w:val="28"/>
          <w:szCs w:val="28"/>
          <w:lang w:val="uk-UA"/>
        </w:rPr>
        <w:t>.</w:t>
      </w:r>
      <w:r w:rsidR="00F07275" w:rsidRPr="00C774DE">
        <w:rPr>
          <w:rFonts w:ascii="Times New Roman" w:hAnsi="Times New Roman"/>
          <w:sz w:val="28"/>
          <w:szCs w:val="28"/>
          <w:lang w:val="uk-UA"/>
        </w:rPr>
        <w:t xml:space="preserve"> </w:t>
      </w:r>
    </w:p>
    <w:p w14:paraId="060AFE54" w14:textId="77777777" w:rsidR="00752BB8"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Але навіть така ґрунтовна класифікація здається неповною. Так, до психологічних (і водночас економічних) чинників споживчої поведінки можна було б додати споживчі настрої, які можна визначити як сукупність диспозицій, що характеризуються певним рівнем довіри населення до влади, економічної ситуації і готовність витрачати або навпаки заощаджувати кошти. </w:t>
      </w:r>
    </w:p>
    <w:p w14:paraId="11A7DD3A"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На сьогодні  вагомим </w:t>
      </w:r>
      <w:r w:rsidR="003F38BD" w:rsidRPr="00C774DE">
        <w:rPr>
          <w:rFonts w:ascii="Times New Roman" w:hAnsi="Times New Roman"/>
          <w:sz w:val="28"/>
          <w:szCs w:val="28"/>
          <w:lang w:val="uk-UA"/>
        </w:rPr>
        <w:t>середовищем для реалізації</w:t>
      </w:r>
      <w:r w:rsidRPr="00C774DE">
        <w:rPr>
          <w:rFonts w:ascii="Times New Roman" w:hAnsi="Times New Roman"/>
          <w:sz w:val="28"/>
          <w:szCs w:val="28"/>
          <w:lang w:val="uk-UA"/>
        </w:rPr>
        <w:t xml:space="preserve"> споживчої поведінки, формування уподобань та здійснення споживацького вибору стає Інтернет, що виступає одночасно і як засіб знаходження інформації про товари та послуги, і як канал отримання безпосередніх оцінок користувачів продукту (через соціальні мережі, чати та форуми), а також як середовище здійснення покупки (Інтернет-магазини, дошки оголошень тощо). Така універсальність робить Інтернет рушієм модифікацій споживчої поведінки. </w:t>
      </w:r>
      <w:r w:rsidR="00575BA3" w:rsidRPr="00C774DE">
        <w:rPr>
          <w:rFonts w:ascii="Times New Roman" w:hAnsi="Times New Roman"/>
          <w:sz w:val="28"/>
          <w:szCs w:val="28"/>
          <w:lang w:val="uk-UA"/>
        </w:rPr>
        <w:t xml:space="preserve">Окрім </w:t>
      </w:r>
      <w:r w:rsidRPr="00C774DE">
        <w:rPr>
          <w:rFonts w:ascii="Times New Roman" w:hAnsi="Times New Roman"/>
          <w:sz w:val="28"/>
          <w:szCs w:val="28"/>
          <w:lang w:val="uk-UA"/>
        </w:rPr>
        <w:t xml:space="preserve">того, Інтернет стає важливим каналом комунікації виробника зі споживачем не тільки через рекламу, але і через просування своїх товарів у соціальних мережах, створення </w:t>
      </w:r>
      <w:r w:rsidRPr="00C774DE">
        <w:rPr>
          <w:rFonts w:ascii="Times New Roman" w:hAnsi="Times New Roman"/>
          <w:sz w:val="28"/>
          <w:szCs w:val="28"/>
          <w:lang w:val="uk-UA"/>
        </w:rPr>
        <w:lastRenderedPageBreak/>
        <w:t xml:space="preserve">споживацьких груп </w:t>
      </w:r>
      <w:r w:rsidR="00575BA3" w:rsidRPr="00C774DE">
        <w:rPr>
          <w:rFonts w:ascii="Times New Roman" w:hAnsi="Times New Roman"/>
          <w:sz w:val="28"/>
          <w:szCs w:val="28"/>
          <w:lang w:val="uk-UA"/>
        </w:rPr>
        <w:t>«</w:t>
      </w:r>
      <w:r w:rsidRPr="00C774DE">
        <w:rPr>
          <w:rFonts w:ascii="Times New Roman" w:hAnsi="Times New Roman"/>
          <w:sz w:val="28"/>
          <w:szCs w:val="28"/>
          <w:lang w:val="uk-UA"/>
        </w:rPr>
        <w:t>адвокатів</w:t>
      </w:r>
      <w:r w:rsidR="00575BA3" w:rsidRPr="00C774DE">
        <w:rPr>
          <w:rFonts w:ascii="Times New Roman" w:hAnsi="Times New Roman"/>
          <w:sz w:val="28"/>
          <w:szCs w:val="28"/>
          <w:lang w:val="uk-UA"/>
        </w:rPr>
        <w:t>»</w:t>
      </w:r>
      <w:r w:rsidRPr="00C774DE">
        <w:rPr>
          <w:rFonts w:ascii="Times New Roman" w:hAnsi="Times New Roman"/>
          <w:sz w:val="28"/>
          <w:szCs w:val="28"/>
          <w:lang w:val="uk-UA"/>
        </w:rPr>
        <w:t xml:space="preserve"> брендів, що впливають на думку інших споживачів і сприяють просуванню торгової марки. </w:t>
      </w:r>
      <w:r w:rsidR="00575BA3" w:rsidRPr="00C774DE">
        <w:rPr>
          <w:rFonts w:ascii="Times New Roman" w:hAnsi="Times New Roman"/>
          <w:sz w:val="28"/>
          <w:szCs w:val="28"/>
          <w:lang w:val="uk-UA"/>
        </w:rPr>
        <w:t>У</w:t>
      </w:r>
      <w:r w:rsidR="003F38BD" w:rsidRPr="00C774DE">
        <w:rPr>
          <w:rFonts w:ascii="Times New Roman" w:hAnsi="Times New Roman"/>
          <w:sz w:val="28"/>
          <w:szCs w:val="28"/>
          <w:lang w:val="uk-UA"/>
        </w:rPr>
        <w:t xml:space="preserve"> межах соціальних мереж</w:t>
      </w:r>
      <w:r w:rsidRPr="00C774DE">
        <w:rPr>
          <w:rFonts w:ascii="Times New Roman" w:hAnsi="Times New Roman"/>
          <w:sz w:val="28"/>
          <w:szCs w:val="28"/>
          <w:lang w:val="uk-UA"/>
        </w:rPr>
        <w:t xml:space="preserve"> можна виділити </w:t>
      </w:r>
      <w:r w:rsidR="003F38BD" w:rsidRPr="00C774DE">
        <w:rPr>
          <w:rFonts w:ascii="Times New Roman" w:hAnsi="Times New Roman"/>
          <w:sz w:val="28"/>
          <w:szCs w:val="28"/>
          <w:lang w:val="uk-UA"/>
        </w:rPr>
        <w:t xml:space="preserve">такі соціально-психологічні чинники </w:t>
      </w:r>
      <w:r w:rsidRPr="00C774DE">
        <w:rPr>
          <w:rFonts w:ascii="Times New Roman" w:hAnsi="Times New Roman"/>
          <w:sz w:val="28"/>
          <w:szCs w:val="28"/>
          <w:lang w:val="uk-UA"/>
        </w:rPr>
        <w:t>споживчої поведінки</w:t>
      </w:r>
      <w:r w:rsidR="003F38BD" w:rsidRPr="00C774DE">
        <w:rPr>
          <w:rFonts w:ascii="Times New Roman" w:hAnsi="Times New Roman"/>
          <w:sz w:val="28"/>
          <w:szCs w:val="28"/>
          <w:lang w:val="uk-UA"/>
        </w:rPr>
        <w:t xml:space="preserve"> як транслювання власних моделей споживання через соціальні мережі, прагнення ідентифікуватис</w:t>
      </w:r>
      <w:r w:rsidR="00575BA3" w:rsidRPr="00C774DE">
        <w:rPr>
          <w:rFonts w:ascii="Times New Roman" w:hAnsi="Times New Roman"/>
          <w:sz w:val="28"/>
          <w:szCs w:val="28"/>
          <w:lang w:val="uk-UA"/>
        </w:rPr>
        <w:t>я</w:t>
      </w:r>
      <w:r w:rsidR="003F38BD" w:rsidRPr="00C774DE">
        <w:rPr>
          <w:rFonts w:ascii="Times New Roman" w:hAnsi="Times New Roman"/>
          <w:sz w:val="28"/>
          <w:szCs w:val="28"/>
          <w:lang w:val="uk-UA"/>
        </w:rPr>
        <w:t xml:space="preserve"> з колом своїх друзів </w:t>
      </w:r>
      <w:r w:rsidR="00575BA3" w:rsidRPr="00C774DE">
        <w:rPr>
          <w:rFonts w:ascii="Times New Roman" w:hAnsi="Times New Roman"/>
          <w:sz w:val="28"/>
          <w:szCs w:val="28"/>
          <w:lang w:val="uk-UA"/>
        </w:rPr>
        <w:t xml:space="preserve">у </w:t>
      </w:r>
      <w:r w:rsidR="003F38BD" w:rsidRPr="00C774DE">
        <w:rPr>
          <w:rFonts w:ascii="Times New Roman" w:hAnsi="Times New Roman"/>
          <w:sz w:val="28"/>
          <w:szCs w:val="28"/>
          <w:lang w:val="uk-UA"/>
        </w:rPr>
        <w:t>соціальних мережах</w:t>
      </w:r>
      <w:r w:rsidRPr="00C774DE">
        <w:rPr>
          <w:rFonts w:ascii="Times New Roman" w:hAnsi="Times New Roman"/>
          <w:sz w:val="28"/>
          <w:szCs w:val="28"/>
          <w:lang w:val="uk-UA"/>
        </w:rPr>
        <w:t xml:space="preserve">. </w:t>
      </w:r>
    </w:p>
    <w:p w14:paraId="6FDEA873"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Віртуальний простір є досить цікавим феноменом</w:t>
      </w:r>
      <w:r w:rsidR="00BC0D9A" w:rsidRPr="00C774DE">
        <w:rPr>
          <w:rFonts w:ascii="Times New Roman" w:hAnsi="Times New Roman"/>
          <w:sz w:val="28"/>
          <w:szCs w:val="28"/>
          <w:lang w:val="uk-UA"/>
        </w:rPr>
        <w:t xml:space="preserve"> з </w:t>
      </w:r>
      <w:r w:rsidR="00F40030" w:rsidRPr="00C774DE">
        <w:rPr>
          <w:rFonts w:ascii="Times New Roman" w:hAnsi="Times New Roman"/>
          <w:sz w:val="28"/>
          <w:szCs w:val="28"/>
          <w:lang w:val="uk-UA"/>
        </w:rPr>
        <w:t xml:space="preserve">погляду </w:t>
      </w:r>
      <w:r w:rsidR="00BC0D9A" w:rsidRPr="00C774DE">
        <w:rPr>
          <w:rFonts w:ascii="Times New Roman" w:hAnsi="Times New Roman"/>
          <w:sz w:val="28"/>
          <w:szCs w:val="28"/>
          <w:lang w:val="uk-UA"/>
        </w:rPr>
        <w:t>вивчення споживчої</w:t>
      </w:r>
      <w:r w:rsidRPr="00C774DE">
        <w:rPr>
          <w:rFonts w:ascii="Times New Roman" w:hAnsi="Times New Roman"/>
          <w:sz w:val="28"/>
          <w:szCs w:val="28"/>
          <w:lang w:val="uk-UA"/>
        </w:rPr>
        <w:t xml:space="preserve"> поведінки, оскільки він одночасно виконує декілька функцій щодо реалізації споживчої поведінки: він є одночасно і способом пошуку інформації про товари та послуги, і місцем купівлі, і каналом надання зворотного зв’язку. Зважаючи на специфічні умови здійснення покупки в Інтернеті (віртуальність, певна анонімність, наявність форумів та соціальних мереж, можливість одночасного порівняння цін у різних Інтернет-магазинах та порівняння різних товарів </w:t>
      </w:r>
      <w:r w:rsidR="00F40030" w:rsidRPr="00C774DE">
        <w:rPr>
          <w:rFonts w:ascii="Times New Roman" w:hAnsi="Times New Roman"/>
          <w:sz w:val="28"/>
          <w:szCs w:val="28"/>
          <w:lang w:val="uk-UA"/>
        </w:rPr>
        <w:t>і</w:t>
      </w:r>
      <w:r w:rsidRPr="00C774DE">
        <w:rPr>
          <w:rFonts w:ascii="Times New Roman" w:hAnsi="Times New Roman"/>
          <w:sz w:val="28"/>
          <w:szCs w:val="28"/>
          <w:lang w:val="uk-UA"/>
        </w:rPr>
        <w:t xml:space="preserve"> послуг, відкриваючи декілька різних сайтів, можлива роль навігації по сайту, способу представлення інформації, додаткові сервіси – доставка, обслуговування тощо) споживчу поведінку в Інтернет-середовищі не можна описати, керуючись вже відомими моделями, які описують споживчу поведінку в реальному середовищі.</w:t>
      </w:r>
    </w:p>
    <w:p w14:paraId="4BF12E53" w14:textId="77777777" w:rsidR="00D05841" w:rsidRPr="00C774DE" w:rsidRDefault="00D05841" w:rsidP="00304200">
      <w:pPr>
        <w:pStyle w:val="aa"/>
        <w:spacing w:line="360" w:lineRule="auto"/>
        <w:ind w:firstLine="709"/>
        <w:jc w:val="both"/>
        <w:rPr>
          <w:rFonts w:ascii="Times New Roman" w:hAnsi="Times New Roman"/>
          <w:sz w:val="28"/>
          <w:szCs w:val="28"/>
          <w:lang w:val="uk-UA"/>
        </w:rPr>
      </w:pPr>
    </w:p>
    <w:p w14:paraId="7E8B0B61" w14:textId="34A17681" w:rsidR="00D05841" w:rsidRPr="00C774DE" w:rsidRDefault="00D05841" w:rsidP="008C2781">
      <w:pPr>
        <w:spacing w:after="0" w:line="360" w:lineRule="auto"/>
        <w:ind w:firstLine="709"/>
        <w:jc w:val="both"/>
        <w:rPr>
          <w:rFonts w:ascii="Times New Roman" w:hAnsi="Times New Roman"/>
          <w:b/>
          <w:color w:val="000000"/>
          <w:sz w:val="28"/>
          <w:szCs w:val="28"/>
          <w:lang w:val="uk-UA" w:eastAsia="ru-RU"/>
        </w:rPr>
      </w:pPr>
      <w:r w:rsidRPr="00C774DE">
        <w:rPr>
          <w:rFonts w:ascii="Times New Roman" w:hAnsi="Times New Roman"/>
          <w:b/>
          <w:sz w:val="28"/>
          <w:szCs w:val="28"/>
          <w:lang w:val="uk-UA"/>
        </w:rPr>
        <w:t>1.2</w:t>
      </w:r>
      <w:r w:rsidR="001F7E15" w:rsidRPr="00C774DE">
        <w:rPr>
          <w:rFonts w:ascii="Times New Roman" w:hAnsi="Times New Roman"/>
          <w:b/>
          <w:sz w:val="28"/>
          <w:szCs w:val="28"/>
          <w:lang w:val="uk-UA"/>
        </w:rPr>
        <w:t>. А</w:t>
      </w:r>
      <w:r w:rsidRPr="00C774DE">
        <w:rPr>
          <w:rFonts w:ascii="Times New Roman" w:hAnsi="Times New Roman"/>
          <w:b/>
          <w:color w:val="000000"/>
          <w:sz w:val="28"/>
          <w:szCs w:val="28"/>
          <w:lang w:val="uk-UA" w:eastAsia="ru-RU"/>
        </w:rPr>
        <w:t xml:space="preserve">наліз стилю споживання матеріальних благ як складової стилю життя </w:t>
      </w:r>
      <w:r w:rsidR="001F7E15" w:rsidRPr="00C774DE">
        <w:rPr>
          <w:rFonts w:ascii="Times New Roman" w:hAnsi="Times New Roman"/>
          <w:b/>
          <w:color w:val="000000"/>
          <w:sz w:val="28"/>
          <w:szCs w:val="28"/>
          <w:lang w:val="uk-UA" w:eastAsia="ru-RU"/>
        </w:rPr>
        <w:t>людини</w:t>
      </w:r>
    </w:p>
    <w:p w14:paraId="3740714A" w14:textId="77777777" w:rsidR="00D05841" w:rsidRPr="00C774DE" w:rsidRDefault="00D05841" w:rsidP="00304200">
      <w:pPr>
        <w:spacing w:after="0" w:line="360" w:lineRule="auto"/>
        <w:jc w:val="both"/>
        <w:rPr>
          <w:rFonts w:ascii="Times New Roman" w:hAnsi="Times New Roman"/>
          <w:b/>
          <w:color w:val="000000"/>
          <w:sz w:val="28"/>
          <w:szCs w:val="28"/>
          <w:lang w:val="uk-UA" w:eastAsia="ru-RU"/>
        </w:rPr>
      </w:pPr>
    </w:p>
    <w:p w14:paraId="3E46F0D6" w14:textId="51B571B8" w:rsidR="00D05841" w:rsidRPr="00C774DE" w:rsidRDefault="00D05841" w:rsidP="00304200">
      <w:pPr>
        <w:pStyle w:val="12"/>
        <w:spacing w:after="0" w:line="360" w:lineRule="auto"/>
        <w:ind w:left="0" w:firstLine="720"/>
        <w:jc w:val="both"/>
        <w:rPr>
          <w:rFonts w:ascii="Times New Roman" w:hAnsi="Times New Roman"/>
          <w:sz w:val="28"/>
          <w:szCs w:val="28"/>
          <w:lang w:val="uk-UA"/>
        </w:rPr>
      </w:pPr>
      <w:r w:rsidRPr="00C774DE">
        <w:rPr>
          <w:rFonts w:ascii="Times New Roman" w:hAnsi="Times New Roman"/>
          <w:color w:val="000000"/>
          <w:sz w:val="28"/>
          <w:szCs w:val="28"/>
          <w:lang w:val="uk-UA" w:eastAsia="ru-RU"/>
        </w:rPr>
        <w:t xml:space="preserve">Одним з ключових аспектів реалізації споживчої поведінки є стиль споживання матеріальних благ. </w:t>
      </w:r>
    </w:p>
    <w:p w14:paraId="779B32EE" w14:textId="189714BF" w:rsidR="00D05841" w:rsidRPr="00C774DE" w:rsidRDefault="00D05841" w:rsidP="00304200">
      <w:pPr>
        <w:pStyle w:val="12"/>
        <w:spacing w:after="0" w:line="360" w:lineRule="auto"/>
        <w:ind w:left="0" w:firstLine="720"/>
        <w:jc w:val="both"/>
        <w:rPr>
          <w:rFonts w:ascii="Times New Roman" w:hAnsi="Times New Roman"/>
          <w:sz w:val="28"/>
          <w:szCs w:val="28"/>
          <w:lang w:val="uk-UA"/>
        </w:rPr>
      </w:pPr>
      <w:r w:rsidRPr="00C774DE">
        <w:rPr>
          <w:rFonts w:ascii="Times New Roman" w:hAnsi="Times New Roman"/>
          <w:color w:val="000000"/>
          <w:sz w:val="28"/>
          <w:szCs w:val="28"/>
          <w:lang w:val="uk-UA" w:eastAsia="ru-RU"/>
        </w:rPr>
        <w:t>Важливо</w:t>
      </w:r>
      <w:r w:rsidR="00822757" w:rsidRPr="00C774DE">
        <w:rPr>
          <w:rFonts w:ascii="Times New Roman" w:hAnsi="Times New Roman"/>
          <w:color w:val="000000"/>
          <w:sz w:val="28"/>
          <w:szCs w:val="28"/>
          <w:lang w:val="uk-UA" w:eastAsia="ru-RU"/>
        </w:rPr>
        <w:t xml:space="preserve"> </w:t>
      </w:r>
      <w:r w:rsidR="00F40030" w:rsidRPr="00C774DE">
        <w:rPr>
          <w:rFonts w:ascii="Times New Roman" w:hAnsi="Times New Roman"/>
          <w:color w:val="000000"/>
          <w:sz w:val="28"/>
          <w:szCs w:val="28"/>
          <w:lang w:val="uk-UA" w:eastAsia="ru-RU"/>
        </w:rPr>
        <w:t>зауважити</w:t>
      </w:r>
      <w:r w:rsidRPr="00C774DE">
        <w:rPr>
          <w:rFonts w:ascii="Times New Roman" w:hAnsi="Times New Roman"/>
          <w:color w:val="000000"/>
          <w:sz w:val="28"/>
          <w:szCs w:val="28"/>
          <w:lang w:val="uk-UA" w:eastAsia="ru-RU"/>
        </w:rPr>
        <w:t>, що дослідження особливостей споживання, зокрема особливостей стилю споживання, є неможливим без урахування ще однієї сторони економічної поведінки індивіда</w:t>
      </w:r>
      <w:r w:rsidR="00F40030" w:rsidRPr="00C774DE">
        <w:rPr>
          <w:rFonts w:ascii="Times New Roman" w:hAnsi="Times New Roman"/>
          <w:color w:val="000000"/>
          <w:sz w:val="28"/>
          <w:szCs w:val="28"/>
          <w:lang w:val="uk-UA" w:eastAsia="ru-RU"/>
        </w:rPr>
        <w:t>,</w:t>
      </w:r>
      <w:r w:rsidRPr="00C774DE">
        <w:rPr>
          <w:rFonts w:ascii="Times New Roman" w:hAnsi="Times New Roman"/>
          <w:color w:val="000000"/>
          <w:sz w:val="28"/>
          <w:szCs w:val="28"/>
          <w:lang w:val="uk-UA" w:eastAsia="ru-RU"/>
        </w:rPr>
        <w:t xml:space="preserve"> а саме його фінансової поведінки, або поведінки у сфері заощаджень. Адже витрати та заощадження нерозривно пов’язані між собою – витрачаючи певні кошти, людина свідомо обмежує свій рівень заощаджень на майбутнє, і, </w:t>
      </w:r>
      <w:r w:rsidR="00F40030" w:rsidRPr="00C774DE">
        <w:rPr>
          <w:rFonts w:ascii="Times New Roman" w:hAnsi="Times New Roman"/>
          <w:color w:val="000000"/>
          <w:sz w:val="28"/>
          <w:szCs w:val="28"/>
          <w:lang w:val="uk-UA" w:eastAsia="ru-RU"/>
        </w:rPr>
        <w:t>у</w:t>
      </w:r>
      <w:r w:rsidRPr="00C774DE">
        <w:rPr>
          <w:rFonts w:ascii="Times New Roman" w:hAnsi="Times New Roman"/>
          <w:color w:val="000000"/>
          <w:sz w:val="28"/>
          <w:szCs w:val="28"/>
          <w:lang w:val="uk-UA" w:eastAsia="ru-RU"/>
        </w:rPr>
        <w:t xml:space="preserve"> той же час, заощаджуючи </w:t>
      </w:r>
      <w:r w:rsidRPr="00C774DE">
        <w:rPr>
          <w:rFonts w:ascii="Times New Roman" w:hAnsi="Times New Roman"/>
          <w:color w:val="000000"/>
          <w:sz w:val="28"/>
          <w:szCs w:val="28"/>
          <w:lang w:val="uk-UA" w:eastAsia="ru-RU"/>
        </w:rPr>
        <w:lastRenderedPageBreak/>
        <w:t xml:space="preserve">кошти, вона обмежує свій поточний рівень споживання. Планування власних доходів і витрат є важливими складовими економічної поведінки людини. </w:t>
      </w:r>
    </w:p>
    <w:p w14:paraId="49C7E625" w14:textId="77777777" w:rsidR="0082712E" w:rsidRPr="00C774DE" w:rsidRDefault="0082712E" w:rsidP="00304200">
      <w:pPr>
        <w:spacing w:after="0" w:line="360" w:lineRule="auto"/>
        <w:ind w:firstLine="708"/>
        <w:jc w:val="both"/>
        <w:rPr>
          <w:rFonts w:ascii="Times New Roman" w:hAnsi="Times New Roman"/>
          <w:color w:val="000000"/>
          <w:sz w:val="28"/>
          <w:szCs w:val="28"/>
          <w:lang w:val="uk-UA" w:eastAsia="ru-RU"/>
        </w:rPr>
      </w:pPr>
      <w:r w:rsidRPr="00C774DE">
        <w:rPr>
          <w:rFonts w:ascii="Times New Roman" w:hAnsi="Times New Roman"/>
          <w:color w:val="000000"/>
          <w:sz w:val="28"/>
          <w:szCs w:val="28"/>
          <w:lang w:val="uk-UA" w:eastAsia="ru-RU"/>
        </w:rPr>
        <w:t>С</w:t>
      </w:r>
      <w:r w:rsidR="00D05841" w:rsidRPr="00C774DE">
        <w:rPr>
          <w:rFonts w:ascii="Times New Roman" w:hAnsi="Times New Roman"/>
          <w:color w:val="000000"/>
          <w:sz w:val="28"/>
          <w:szCs w:val="28"/>
          <w:lang w:val="uk-UA" w:eastAsia="ru-RU"/>
        </w:rPr>
        <w:t>тиль споживання в цілому може бути визначений як «стійкі форми реалізації індивідом споживчих звичок, стереотипів і цінностей у споживчій поведінці в умовах, обмежених об’єктивними чинниками</w:t>
      </w:r>
      <w:r w:rsidRPr="00C774DE">
        <w:rPr>
          <w:rFonts w:ascii="Times New Roman" w:hAnsi="Times New Roman"/>
          <w:color w:val="000000"/>
          <w:sz w:val="28"/>
          <w:szCs w:val="28"/>
          <w:lang w:val="uk-UA" w:eastAsia="ru-RU"/>
        </w:rPr>
        <w:t>.</w:t>
      </w:r>
    </w:p>
    <w:p w14:paraId="17FDD557" w14:textId="25DDD1D7" w:rsidR="00D05841" w:rsidRPr="00C774DE" w:rsidRDefault="00D05841" w:rsidP="00304200">
      <w:pPr>
        <w:spacing w:after="0" w:line="360" w:lineRule="auto"/>
        <w:ind w:firstLine="708"/>
        <w:jc w:val="both"/>
        <w:rPr>
          <w:rFonts w:ascii="Times New Roman" w:hAnsi="Times New Roman"/>
          <w:color w:val="000000"/>
          <w:sz w:val="28"/>
          <w:szCs w:val="28"/>
          <w:lang w:val="uk-UA" w:eastAsia="ru-RU"/>
        </w:rPr>
      </w:pPr>
      <w:r w:rsidRPr="00C774DE">
        <w:rPr>
          <w:rFonts w:ascii="Times New Roman" w:hAnsi="Times New Roman"/>
          <w:color w:val="000000"/>
          <w:sz w:val="28"/>
          <w:szCs w:val="28"/>
          <w:lang w:val="uk-UA" w:eastAsia="ru-RU"/>
        </w:rPr>
        <w:t>Такими чинниками можуть виступати рівень доходу, демографічні характеристики (вік, склад родини</w:t>
      </w:r>
      <w:r w:rsidR="00822757" w:rsidRPr="00C774DE">
        <w:rPr>
          <w:rFonts w:ascii="Times New Roman" w:hAnsi="Times New Roman"/>
          <w:color w:val="000000"/>
          <w:sz w:val="28"/>
          <w:szCs w:val="28"/>
          <w:lang w:val="uk-UA" w:eastAsia="ru-RU"/>
        </w:rPr>
        <w:t xml:space="preserve"> </w:t>
      </w:r>
      <w:r w:rsidR="00422245" w:rsidRPr="00C774DE">
        <w:rPr>
          <w:rFonts w:ascii="Times New Roman" w:hAnsi="Times New Roman"/>
          <w:color w:val="000000"/>
          <w:sz w:val="28"/>
          <w:szCs w:val="28"/>
          <w:lang w:val="uk-UA" w:eastAsia="ru-RU"/>
        </w:rPr>
        <w:t>тощо</w:t>
      </w:r>
      <w:r w:rsidRPr="00C774DE">
        <w:rPr>
          <w:rFonts w:ascii="Times New Roman" w:hAnsi="Times New Roman"/>
          <w:color w:val="000000"/>
          <w:sz w:val="28"/>
          <w:szCs w:val="28"/>
          <w:lang w:val="uk-UA" w:eastAsia="ru-RU"/>
        </w:rPr>
        <w:t>), наявність досить розвиненої ринкової економіки (тобто вибору товарів та послуг для реалізації індивідуального стилю споживання), етнічні особливості тощо.</w:t>
      </w:r>
    </w:p>
    <w:p w14:paraId="7FEE2E43" w14:textId="22DA1F7B" w:rsidR="00D05841" w:rsidRPr="00C774DE" w:rsidRDefault="0082712E"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Д</w:t>
      </w:r>
      <w:r w:rsidR="0018415F" w:rsidRPr="00C774DE">
        <w:rPr>
          <w:rFonts w:ascii="Times New Roman" w:hAnsi="Times New Roman"/>
          <w:sz w:val="28"/>
          <w:szCs w:val="28"/>
          <w:lang w:val="uk-UA"/>
        </w:rPr>
        <w:t xml:space="preserve">ослідники розглядають стиль крізь призму </w:t>
      </w:r>
      <w:r w:rsidR="00D05841" w:rsidRPr="00C774DE">
        <w:rPr>
          <w:rFonts w:ascii="Times New Roman" w:hAnsi="Times New Roman"/>
          <w:sz w:val="28"/>
          <w:szCs w:val="28"/>
          <w:lang w:val="uk-UA"/>
        </w:rPr>
        <w:t xml:space="preserve">соціальних статусів, класів, верств і середовищ, моделей споживання, проведення вільного часу. На думку авторів, стиль може бути предметом аналізу </w:t>
      </w:r>
      <w:r w:rsidR="0018415F" w:rsidRPr="00C774DE">
        <w:rPr>
          <w:rFonts w:ascii="Times New Roman" w:hAnsi="Times New Roman"/>
          <w:sz w:val="28"/>
          <w:szCs w:val="28"/>
          <w:lang w:val="uk-UA"/>
        </w:rPr>
        <w:t>в</w:t>
      </w:r>
      <w:r w:rsidR="00D05841" w:rsidRPr="00C774DE">
        <w:rPr>
          <w:rFonts w:ascii="Times New Roman" w:hAnsi="Times New Roman"/>
          <w:sz w:val="28"/>
          <w:szCs w:val="28"/>
          <w:lang w:val="uk-UA"/>
        </w:rPr>
        <w:t xml:space="preserve"> таких сферах як:</w:t>
      </w:r>
    </w:p>
    <w:p w14:paraId="6F71C15D" w14:textId="77777777" w:rsidR="00D05841" w:rsidRPr="00C774DE" w:rsidRDefault="00D05841" w:rsidP="00F008A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споживання товарів та послуг (матеріальних, духовних, політичних, інформаційних);</w:t>
      </w:r>
    </w:p>
    <w:p w14:paraId="7A1404E4" w14:textId="77777777" w:rsidR="00D05841" w:rsidRPr="00C774DE" w:rsidRDefault="00D05841" w:rsidP="00F008A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вільний час («наповнений соціокультурним змістом простір активності»);</w:t>
      </w:r>
    </w:p>
    <w:p w14:paraId="6D0CA59F" w14:textId="77777777" w:rsidR="00D05841" w:rsidRPr="00C774DE" w:rsidRDefault="00D05841" w:rsidP="00F008A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власне культурні практики (читання, творчість, відвідування театрів</w:t>
      </w:r>
      <w:r w:rsidR="00822757" w:rsidRPr="00C774DE">
        <w:rPr>
          <w:rFonts w:ascii="Times New Roman" w:hAnsi="Times New Roman"/>
          <w:sz w:val="28"/>
          <w:szCs w:val="28"/>
          <w:lang w:val="uk-UA"/>
        </w:rPr>
        <w:t xml:space="preserve"> </w:t>
      </w:r>
      <w:r w:rsidR="0018415F" w:rsidRPr="00C774DE">
        <w:rPr>
          <w:rFonts w:ascii="Times New Roman" w:hAnsi="Times New Roman"/>
          <w:sz w:val="28"/>
          <w:szCs w:val="28"/>
          <w:lang w:val="uk-UA"/>
        </w:rPr>
        <w:t>тощо</w:t>
      </w:r>
      <w:r w:rsidRPr="00C774DE">
        <w:rPr>
          <w:rFonts w:ascii="Times New Roman" w:hAnsi="Times New Roman"/>
          <w:sz w:val="28"/>
          <w:szCs w:val="28"/>
          <w:lang w:val="uk-UA"/>
        </w:rPr>
        <w:t>);</w:t>
      </w:r>
    </w:p>
    <w:p w14:paraId="193ABC46" w14:textId="5565D853" w:rsidR="00D05841" w:rsidRPr="00C774DE" w:rsidRDefault="00D05841" w:rsidP="00F008A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форми зовнішнього самовираження, що відображають ідентифікацію індивіда з певною соціальною спільнотою (н</w:t>
      </w:r>
      <w:r w:rsidR="0082712E" w:rsidRPr="00C774DE">
        <w:rPr>
          <w:rFonts w:ascii="Times New Roman" w:hAnsi="Times New Roman"/>
          <w:sz w:val="28"/>
          <w:szCs w:val="28"/>
          <w:lang w:val="uk-UA"/>
        </w:rPr>
        <w:t>априклад</w:t>
      </w:r>
      <w:r w:rsidRPr="00C774DE">
        <w:rPr>
          <w:rFonts w:ascii="Times New Roman" w:hAnsi="Times New Roman"/>
          <w:sz w:val="28"/>
          <w:szCs w:val="28"/>
          <w:lang w:val="uk-UA"/>
        </w:rPr>
        <w:t>, імідж);</w:t>
      </w:r>
    </w:p>
    <w:p w14:paraId="7D55987A" w14:textId="043DECBF" w:rsidR="00D05841" w:rsidRPr="00C774DE" w:rsidRDefault="00D05841" w:rsidP="00F008A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 життєві стандарти, орієнтації, диспозиції.  </w:t>
      </w:r>
    </w:p>
    <w:p w14:paraId="57C7725C"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Таким чином, </w:t>
      </w:r>
      <w:r w:rsidR="0018415F" w:rsidRPr="00C774DE">
        <w:rPr>
          <w:rFonts w:ascii="Times New Roman" w:hAnsi="Times New Roman"/>
          <w:sz w:val="28"/>
          <w:szCs w:val="28"/>
          <w:lang w:val="uk-UA"/>
        </w:rPr>
        <w:t>у</w:t>
      </w:r>
      <w:r w:rsidRPr="00C774DE">
        <w:rPr>
          <w:rFonts w:ascii="Times New Roman" w:hAnsi="Times New Roman"/>
          <w:sz w:val="28"/>
          <w:szCs w:val="28"/>
          <w:lang w:val="uk-UA"/>
        </w:rPr>
        <w:t xml:space="preserve"> межах </w:t>
      </w:r>
      <w:r w:rsidR="00F07275" w:rsidRPr="00C774DE">
        <w:rPr>
          <w:rFonts w:ascii="Times New Roman" w:hAnsi="Times New Roman"/>
          <w:sz w:val="28"/>
          <w:szCs w:val="28"/>
          <w:lang w:val="uk-UA"/>
        </w:rPr>
        <w:t>сучасного наукового</w:t>
      </w:r>
      <w:r w:rsidRPr="00C774DE">
        <w:rPr>
          <w:rFonts w:ascii="Times New Roman" w:hAnsi="Times New Roman"/>
          <w:sz w:val="28"/>
          <w:szCs w:val="28"/>
          <w:lang w:val="uk-UA"/>
        </w:rPr>
        <w:t xml:space="preserve"> дискурсу застосування поняття «стиль» </w:t>
      </w:r>
      <w:r w:rsidR="0018415F" w:rsidRPr="00C774DE">
        <w:rPr>
          <w:rFonts w:ascii="Times New Roman" w:hAnsi="Times New Roman"/>
          <w:sz w:val="28"/>
          <w:szCs w:val="28"/>
          <w:lang w:val="uk-UA"/>
        </w:rPr>
        <w:t xml:space="preserve">відповідно </w:t>
      </w:r>
      <w:r w:rsidRPr="00C774DE">
        <w:rPr>
          <w:rFonts w:ascii="Times New Roman" w:hAnsi="Times New Roman"/>
          <w:sz w:val="28"/>
          <w:szCs w:val="28"/>
          <w:lang w:val="uk-UA"/>
        </w:rPr>
        <w:t>до споживання є правомірним і широко уживаним.</w:t>
      </w:r>
    </w:p>
    <w:p w14:paraId="197B1EF2" w14:textId="3F28BC4C"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Незважаючи на певні відмінності між цими підходами, стиль споживання в них розглядається як критерій соціальної диференціації суспільства, а споживання інтерпретується як обмін символами, знаками.</w:t>
      </w:r>
    </w:p>
    <w:p w14:paraId="235EF67E"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Оскільки споживання є провідним аспектом людської життєдіяльності в </w:t>
      </w:r>
      <w:r w:rsidR="00A47EA5" w:rsidRPr="00C774DE">
        <w:rPr>
          <w:rFonts w:ascii="Times New Roman" w:hAnsi="Times New Roman"/>
          <w:sz w:val="28"/>
          <w:szCs w:val="28"/>
          <w:lang w:val="uk-UA"/>
        </w:rPr>
        <w:t xml:space="preserve">контексті </w:t>
      </w:r>
      <w:r w:rsidRPr="00C774DE">
        <w:rPr>
          <w:rFonts w:ascii="Times New Roman" w:hAnsi="Times New Roman"/>
          <w:sz w:val="28"/>
          <w:szCs w:val="28"/>
          <w:lang w:val="uk-UA"/>
        </w:rPr>
        <w:t xml:space="preserve">існуючого суспільно-економічного устрою (як уже зазначалося у попередньому </w:t>
      </w:r>
      <w:r w:rsidR="00A47EA5" w:rsidRPr="00C774DE">
        <w:rPr>
          <w:rFonts w:ascii="Times New Roman" w:hAnsi="Times New Roman"/>
          <w:sz w:val="28"/>
          <w:szCs w:val="28"/>
          <w:lang w:val="uk-UA"/>
        </w:rPr>
        <w:t>під</w:t>
      </w:r>
      <w:r w:rsidRPr="00C774DE">
        <w:rPr>
          <w:rFonts w:ascii="Times New Roman" w:hAnsi="Times New Roman"/>
          <w:sz w:val="28"/>
          <w:szCs w:val="28"/>
          <w:lang w:val="uk-UA"/>
        </w:rPr>
        <w:t xml:space="preserve">розділі), аналіз стилю споживання матеріальних благ неможливий без розгляду стилю життя, </w:t>
      </w:r>
      <w:r w:rsidR="00A47EA5" w:rsidRPr="00C774DE">
        <w:rPr>
          <w:rFonts w:ascii="Times New Roman" w:hAnsi="Times New Roman"/>
          <w:sz w:val="28"/>
          <w:szCs w:val="28"/>
          <w:lang w:val="uk-UA"/>
        </w:rPr>
        <w:t>до</w:t>
      </w:r>
      <w:r w:rsidRPr="00C774DE">
        <w:rPr>
          <w:rFonts w:ascii="Times New Roman" w:hAnsi="Times New Roman"/>
          <w:sz w:val="28"/>
          <w:szCs w:val="28"/>
          <w:lang w:val="uk-UA"/>
        </w:rPr>
        <w:t xml:space="preserve"> як</w:t>
      </w:r>
      <w:r w:rsidR="00A47EA5" w:rsidRPr="00C774DE">
        <w:rPr>
          <w:rFonts w:ascii="Times New Roman" w:hAnsi="Times New Roman"/>
          <w:sz w:val="28"/>
          <w:szCs w:val="28"/>
          <w:lang w:val="uk-UA"/>
        </w:rPr>
        <w:t>ого</w:t>
      </w:r>
      <w:r w:rsidRPr="00C774DE">
        <w:rPr>
          <w:rFonts w:ascii="Times New Roman" w:hAnsi="Times New Roman"/>
          <w:sz w:val="28"/>
          <w:szCs w:val="28"/>
          <w:lang w:val="uk-UA"/>
        </w:rPr>
        <w:t xml:space="preserve"> це споживання включене </w:t>
      </w:r>
      <w:r w:rsidR="00A47EA5" w:rsidRPr="00C774DE">
        <w:rPr>
          <w:rFonts w:ascii="Times New Roman" w:hAnsi="Times New Roman"/>
          <w:sz w:val="28"/>
          <w:szCs w:val="28"/>
          <w:lang w:val="uk-UA"/>
        </w:rPr>
        <w:t xml:space="preserve">як </w:t>
      </w:r>
      <w:r w:rsidRPr="00C774DE">
        <w:rPr>
          <w:rFonts w:ascii="Times New Roman" w:hAnsi="Times New Roman"/>
          <w:sz w:val="28"/>
          <w:szCs w:val="28"/>
          <w:lang w:val="uk-UA"/>
        </w:rPr>
        <w:lastRenderedPageBreak/>
        <w:t>важлив</w:t>
      </w:r>
      <w:r w:rsidR="00A47EA5" w:rsidRPr="00C774DE">
        <w:rPr>
          <w:rFonts w:ascii="Times New Roman" w:hAnsi="Times New Roman"/>
          <w:sz w:val="28"/>
          <w:szCs w:val="28"/>
          <w:lang w:val="uk-UA"/>
        </w:rPr>
        <w:t>а</w:t>
      </w:r>
      <w:r w:rsidRPr="00C774DE">
        <w:rPr>
          <w:rFonts w:ascii="Times New Roman" w:hAnsi="Times New Roman"/>
          <w:sz w:val="28"/>
          <w:szCs w:val="28"/>
          <w:lang w:val="uk-UA"/>
        </w:rPr>
        <w:t xml:space="preserve"> і невід’ємн</w:t>
      </w:r>
      <w:r w:rsidR="00A47EA5" w:rsidRPr="00C774DE">
        <w:rPr>
          <w:rFonts w:ascii="Times New Roman" w:hAnsi="Times New Roman"/>
          <w:sz w:val="28"/>
          <w:szCs w:val="28"/>
          <w:lang w:val="uk-UA"/>
        </w:rPr>
        <w:t>а</w:t>
      </w:r>
      <w:r w:rsidRPr="00C774DE">
        <w:rPr>
          <w:rFonts w:ascii="Times New Roman" w:hAnsi="Times New Roman"/>
          <w:sz w:val="28"/>
          <w:szCs w:val="28"/>
          <w:lang w:val="uk-UA"/>
        </w:rPr>
        <w:t xml:space="preserve"> складов</w:t>
      </w:r>
      <w:r w:rsidR="00A47EA5" w:rsidRPr="00C774DE">
        <w:rPr>
          <w:rFonts w:ascii="Times New Roman" w:hAnsi="Times New Roman"/>
          <w:sz w:val="28"/>
          <w:szCs w:val="28"/>
          <w:lang w:val="uk-UA"/>
        </w:rPr>
        <w:t>а</w:t>
      </w:r>
      <w:r w:rsidRPr="00C774DE">
        <w:rPr>
          <w:rFonts w:ascii="Times New Roman" w:hAnsi="Times New Roman"/>
          <w:sz w:val="28"/>
          <w:szCs w:val="28"/>
          <w:lang w:val="uk-UA"/>
        </w:rPr>
        <w:t xml:space="preserve">. Адже зараз важко собі уявити хоча б один день з життя сучасної людини, </w:t>
      </w:r>
      <w:r w:rsidR="00A47EA5" w:rsidRPr="00C774DE">
        <w:rPr>
          <w:rFonts w:ascii="Times New Roman" w:hAnsi="Times New Roman"/>
          <w:sz w:val="28"/>
          <w:szCs w:val="28"/>
          <w:lang w:val="uk-UA"/>
        </w:rPr>
        <w:t xml:space="preserve">коли </w:t>
      </w:r>
      <w:r w:rsidRPr="00C774DE">
        <w:rPr>
          <w:rFonts w:ascii="Times New Roman" w:hAnsi="Times New Roman"/>
          <w:sz w:val="28"/>
          <w:szCs w:val="28"/>
          <w:lang w:val="uk-UA"/>
        </w:rPr>
        <w:t xml:space="preserve">вона б не здійснювала акти споживчої поведінки і, відповідно, не реалізовувала б власний стиль споживання: купівля та вживання продуктів харчування, одягу, різноманітних послуг тощо. </w:t>
      </w:r>
    </w:p>
    <w:p w14:paraId="0D230BAE" w14:textId="60B5CEEC"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На думку сучасних теоретиків стилю життя, він є </w:t>
      </w:r>
      <w:r w:rsidR="00A47EA5" w:rsidRPr="00C774DE">
        <w:rPr>
          <w:rFonts w:ascii="Times New Roman" w:hAnsi="Times New Roman"/>
          <w:sz w:val="28"/>
          <w:szCs w:val="28"/>
          <w:lang w:val="uk-UA"/>
        </w:rPr>
        <w:t xml:space="preserve">здебільшого </w:t>
      </w:r>
      <w:r w:rsidRPr="00C774DE">
        <w:rPr>
          <w:rFonts w:ascii="Times New Roman" w:hAnsi="Times New Roman"/>
          <w:sz w:val="28"/>
          <w:szCs w:val="28"/>
          <w:lang w:val="uk-UA"/>
        </w:rPr>
        <w:t xml:space="preserve">результатом вільного вибору людини, на відміну від «способу життя», який завжди є обмеженим певними об’єктивними умовами (наприклад проживання в місті або селі тощо). </w:t>
      </w:r>
    </w:p>
    <w:p w14:paraId="1483C5C4" w14:textId="0F3A6DC2"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При цьому стиль життя не є чимось сталим, раз і назавжди визначеним. Стиль життя змінюється як </w:t>
      </w:r>
      <w:r w:rsidR="00A47EA5" w:rsidRPr="00C774DE">
        <w:rPr>
          <w:rFonts w:ascii="Times New Roman" w:hAnsi="Times New Roman"/>
          <w:sz w:val="28"/>
          <w:szCs w:val="28"/>
          <w:lang w:val="uk-UA"/>
        </w:rPr>
        <w:t>у</w:t>
      </w:r>
      <w:r w:rsidRPr="00C774DE">
        <w:rPr>
          <w:rFonts w:ascii="Times New Roman" w:hAnsi="Times New Roman"/>
          <w:sz w:val="28"/>
          <w:szCs w:val="28"/>
          <w:lang w:val="uk-UA"/>
        </w:rPr>
        <w:t xml:space="preserve"> культурно-історичній перспективі, так і протягом життя конкретної людини. Можна сказати, що те саме є справедливим і відносно стилю споживання, навіть більше – можна </w:t>
      </w:r>
      <w:r w:rsidR="00A47EA5" w:rsidRPr="00C774DE">
        <w:rPr>
          <w:rFonts w:ascii="Times New Roman" w:hAnsi="Times New Roman"/>
          <w:sz w:val="28"/>
          <w:szCs w:val="28"/>
          <w:lang w:val="uk-UA"/>
        </w:rPr>
        <w:t>висунути гіпотезу</w:t>
      </w:r>
      <w:r w:rsidRPr="00C774DE">
        <w:rPr>
          <w:rFonts w:ascii="Times New Roman" w:hAnsi="Times New Roman"/>
          <w:sz w:val="28"/>
          <w:szCs w:val="28"/>
          <w:lang w:val="uk-UA"/>
        </w:rPr>
        <w:t xml:space="preserve">, що зі зміною стилю життя відповідним чином змінюється і стиль споживання. </w:t>
      </w:r>
      <w:r w:rsidR="0082712E" w:rsidRPr="00C774DE">
        <w:rPr>
          <w:rFonts w:ascii="Times New Roman" w:hAnsi="Times New Roman"/>
          <w:sz w:val="28"/>
          <w:szCs w:val="28"/>
          <w:lang w:val="uk-UA"/>
        </w:rPr>
        <w:t>Н</w:t>
      </w:r>
      <w:r w:rsidRPr="00C774DE">
        <w:rPr>
          <w:rFonts w:ascii="Times New Roman" w:hAnsi="Times New Roman"/>
          <w:sz w:val="28"/>
          <w:szCs w:val="28"/>
          <w:lang w:val="uk-UA"/>
        </w:rPr>
        <w:t>азива</w:t>
      </w:r>
      <w:r w:rsidR="0082712E" w:rsidRPr="00C774DE">
        <w:rPr>
          <w:rFonts w:ascii="Times New Roman" w:hAnsi="Times New Roman"/>
          <w:sz w:val="28"/>
          <w:szCs w:val="28"/>
          <w:lang w:val="uk-UA"/>
        </w:rPr>
        <w:t>ють</w:t>
      </w:r>
      <w:r w:rsidRPr="00C774DE">
        <w:rPr>
          <w:rFonts w:ascii="Times New Roman" w:hAnsi="Times New Roman"/>
          <w:sz w:val="28"/>
          <w:szCs w:val="28"/>
          <w:lang w:val="uk-UA"/>
        </w:rPr>
        <w:t xml:space="preserve"> </w:t>
      </w:r>
      <w:r w:rsidR="00A47EA5" w:rsidRPr="00C774DE">
        <w:rPr>
          <w:rFonts w:ascii="Times New Roman" w:hAnsi="Times New Roman"/>
          <w:sz w:val="28"/>
          <w:szCs w:val="28"/>
          <w:lang w:val="uk-UA"/>
        </w:rPr>
        <w:t xml:space="preserve">такі </w:t>
      </w:r>
      <w:r w:rsidRPr="00C774DE">
        <w:rPr>
          <w:rFonts w:ascii="Times New Roman" w:hAnsi="Times New Roman"/>
          <w:sz w:val="28"/>
          <w:szCs w:val="28"/>
          <w:lang w:val="uk-UA"/>
        </w:rPr>
        <w:t xml:space="preserve">детермінанти, що визначають динаміку стилю життя і, відповідно, стилю споживання: </w:t>
      </w:r>
    </w:p>
    <w:p w14:paraId="1E46A27B" w14:textId="77777777" w:rsidR="00D05841" w:rsidRPr="00C774DE" w:rsidRDefault="00A47EA5" w:rsidP="00A47EA5">
      <w:pPr>
        <w:pStyle w:val="12"/>
        <w:numPr>
          <w:ilvl w:val="0"/>
          <w:numId w:val="16"/>
        </w:numPr>
        <w:tabs>
          <w:tab w:val="left" w:pos="1276"/>
        </w:tabs>
        <w:spacing w:after="0" w:line="360" w:lineRule="auto"/>
        <w:ind w:left="0" w:firstLine="993"/>
        <w:jc w:val="both"/>
        <w:rPr>
          <w:rFonts w:ascii="Times New Roman" w:hAnsi="Times New Roman"/>
          <w:sz w:val="28"/>
          <w:szCs w:val="28"/>
          <w:lang w:val="uk-UA"/>
        </w:rPr>
      </w:pPr>
      <w:r w:rsidRPr="00C774DE">
        <w:rPr>
          <w:rFonts w:ascii="Times New Roman" w:hAnsi="Times New Roman"/>
          <w:sz w:val="28"/>
          <w:szCs w:val="28"/>
          <w:lang w:val="uk-UA"/>
        </w:rPr>
        <w:t>м</w:t>
      </w:r>
      <w:r w:rsidR="00D05841" w:rsidRPr="00C774DE">
        <w:rPr>
          <w:rFonts w:ascii="Times New Roman" w:hAnsi="Times New Roman"/>
          <w:sz w:val="28"/>
          <w:szCs w:val="28"/>
          <w:lang w:val="uk-UA"/>
        </w:rPr>
        <w:t>ода (стандарт, стереотип);</w:t>
      </w:r>
    </w:p>
    <w:p w14:paraId="16D41DF4" w14:textId="77777777" w:rsidR="00D05841" w:rsidRPr="00C774DE" w:rsidRDefault="00A47EA5" w:rsidP="00A47EA5">
      <w:pPr>
        <w:pStyle w:val="12"/>
        <w:numPr>
          <w:ilvl w:val="0"/>
          <w:numId w:val="16"/>
        </w:numPr>
        <w:tabs>
          <w:tab w:val="left" w:pos="1276"/>
        </w:tabs>
        <w:spacing w:after="0" w:line="360" w:lineRule="auto"/>
        <w:ind w:left="0" w:firstLine="993"/>
        <w:jc w:val="both"/>
        <w:rPr>
          <w:rFonts w:ascii="Times New Roman" w:hAnsi="Times New Roman"/>
          <w:sz w:val="28"/>
          <w:szCs w:val="28"/>
          <w:lang w:val="uk-UA"/>
        </w:rPr>
      </w:pPr>
      <w:r w:rsidRPr="00C774DE">
        <w:rPr>
          <w:rFonts w:ascii="Times New Roman" w:hAnsi="Times New Roman"/>
          <w:sz w:val="28"/>
          <w:szCs w:val="28"/>
          <w:lang w:val="uk-UA"/>
        </w:rPr>
        <w:t>с</w:t>
      </w:r>
      <w:r w:rsidR="00D05841" w:rsidRPr="00C774DE">
        <w:rPr>
          <w:rFonts w:ascii="Times New Roman" w:hAnsi="Times New Roman"/>
          <w:sz w:val="28"/>
          <w:szCs w:val="28"/>
          <w:lang w:val="uk-UA"/>
        </w:rPr>
        <w:t>оціальні норми, що задані елітою;</w:t>
      </w:r>
    </w:p>
    <w:p w14:paraId="628DE83D" w14:textId="77777777" w:rsidR="00D05841" w:rsidRPr="00C774DE" w:rsidRDefault="00A47EA5" w:rsidP="00A47EA5">
      <w:pPr>
        <w:pStyle w:val="12"/>
        <w:numPr>
          <w:ilvl w:val="0"/>
          <w:numId w:val="16"/>
        </w:numPr>
        <w:tabs>
          <w:tab w:val="left" w:pos="1276"/>
        </w:tabs>
        <w:spacing w:after="0" w:line="360" w:lineRule="auto"/>
        <w:ind w:left="0" w:firstLine="993"/>
        <w:jc w:val="both"/>
        <w:rPr>
          <w:rFonts w:ascii="Times New Roman" w:hAnsi="Times New Roman"/>
          <w:sz w:val="28"/>
          <w:szCs w:val="28"/>
          <w:lang w:val="uk-UA"/>
        </w:rPr>
      </w:pPr>
      <w:r w:rsidRPr="00C774DE">
        <w:rPr>
          <w:rFonts w:ascii="Times New Roman" w:hAnsi="Times New Roman"/>
          <w:sz w:val="28"/>
          <w:szCs w:val="28"/>
          <w:lang w:val="uk-UA"/>
        </w:rPr>
        <w:t>с</w:t>
      </w:r>
      <w:r w:rsidR="00D05841" w:rsidRPr="00C774DE">
        <w:rPr>
          <w:rFonts w:ascii="Times New Roman" w:hAnsi="Times New Roman"/>
          <w:sz w:val="28"/>
          <w:szCs w:val="28"/>
          <w:lang w:val="uk-UA"/>
        </w:rPr>
        <w:t>оціальний статус (а також його зміни);</w:t>
      </w:r>
    </w:p>
    <w:p w14:paraId="79135AC0" w14:textId="77777777" w:rsidR="00D05841" w:rsidRPr="00C774DE" w:rsidRDefault="00A47EA5" w:rsidP="00A47EA5">
      <w:pPr>
        <w:pStyle w:val="12"/>
        <w:numPr>
          <w:ilvl w:val="0"/>
          <w:numId w:val="16"/>
        </w:numPr>
        <w:tabs>
          <w:tab w:val="left" w:pos="1134"/>
          <w:tab w:val="left" w:pos="1276"/>
        </w:tabs>
        <w:spacing w:after="0" w:line="360" w:lineRule="auto"/>
        <w:ind w:left="0" w:firstLine="993"/>
        <w:jc w:val="both"/>
        <w:rPr>
          <w:rFonts w:ascii="Times New Roman" w:hAnsi="Times New Roman"/>
          <w:sz w:val="28"/>
          <w:szCs w:val="28"/>
          <w:lang w:val="uk-UA"/>
        </w:rPr>
      </w:pPr>
      <w:r w:rsidRPr="00C774DE">
        <w:rPr>
          <w:rFonts w:ascii="Times New Roman" w:hAnsi="Times New Roman"/>
          <w:sz w:val="28"/>
          <w:szCs w:val="28"/>
          <w:lang w:val="uk-UA"/>
        </w:rPr>
        <w:t>о</w:t>
      </w:r>
      <w:r w:rsidR="00D05841" w:rsidRPr="00C774DE">
        <w:rPr>
          <w:rFonts w:ascii="Times New Roman" w:hAnsi="Times New Roman"/>
          <w:sz w:val="28"/>
          <w:szCs w:val="28"/>
          <w:lang w:val="uk-UA"/>
        </w:rPr>
        <w:t>собистісні цінності та пріоритети (а також їх динаміка);</w:t>
      </w:r>
    </w:p>
    <w:p w14:paraId="768D7BD8" w14:textId="77777777" w:rsidR="00D05841" w:rsidRPr="00C774DE" w:rsidRDefault="00A47EA5" w:rsidP="00A47EA5">
      <w:pPr>
        <w:pStyle w:val="12"/>
        <w:numPr>
          <w:ilvl w:val="0"/>
          <w:numId w:val="16"/>
        </w:numPr>
        <w:tabs>
          <w:tab w:val="left" w:pos="1134"/>
          <w:tab w:val="left" w:pos="1276"/>
        </w:tabs>
        <w:spacing w:after="0" w:line="360" w:lineRule="auto"/>
        <w:ind w:left="0" w:firstLine="993"/>
        <w:jc w:val="both"/>
        <w:rPr>
          <w:rFonts w:ascii="Times New Roman" w:hAnsi="Times New Roman"/>
          <w:sz w:val="28"/>
          <w:szCs w:val="28"/>
          <w:lang w:val="uk-UA"/>
        </w:rPr>
      </w:pPr>
      <w:r w:rsidRPr="00C774DE">
        <w:rPr>
          <w:rFonts w:ascii="Times New Roman" w:hAnsi="Times New Roman"/>
          <w:sz w:val="28"/>
          <w:szCs w:val="28"/>
          <w:lang w:val="uk-UA"/>
        </w:rPr>
        <w:t>з</w:t>
      </w:r>
      <w:r w:rsidR="00D05841" w:rsidRPr="00C774DE">
        <w:rPr>
          <w:rFonts w:ascii="Times New Roman" w:hAnsi="Times New Roman"/>
          <w:sz w:val="28"/>
          <w:szCs w:val="28"/>
          <w:lang w:val="uk-UA"/>
        </w:rPr>
        <w:t>міни індивідуальної ролі;</w:t>
      </w:r>
    </w:p>
    <w:p w14:paraId="2CD516AA" w14:textId="4E100D9B" w:rsidR="00D05841" w:rsidRPr="00C774DE" w:rsidRDefault="00A47EA5" w:rsidP="00A47EA5">
      <w:pPr>
        <w:pStyle w:val="12"/>
        <w:numPr>
          <w:ilvl w:val="0"/>
          <w:numId w:val="16"/>
        </w:numPr>
        <w:tabs>
          <w:tab w:val="left" w:pos="1134"/>
          <w:tab w:val="left" w:pos="1276"/>
        </w:tabs>
        <w:spacing w:after="0" w:line="360" w:lineRule="auto"/>
        <w:ind w:left="0" w:firstLine="993"/>
        <w:jc w:val="both"/>
        <w:rPr>
          <w:rFonts w:ascii="Times New Roman" w:hAnsi="Times New Roman"/>
          <w:sz w:val="28"/>
          <w:szCs w:val="28"/>
          <w:lang w:val="uk-UA"/>
        </w:rPr>
      </w:pPr>
      <w:r w:rsidRPr="00C774DE">
        <w:rPr>
          <w:rFonts w:ascii="Times New Roman" w:hAnsi="Times New Roman"/>
          <w:sz w:val="28"/>
          <w:szCs w:val="28"/>
          <w:lang w:val="uk-UA"/>
        </w:rPr>
        <w:t>с</w:t>
      </w:r>
      <w:r w:rsidR="00D05841" w:rsidRPr="00C774DE">
        <w:rPr>
          <w:rFonts w:ascii="Times New Roman" w:hAnsi="Times New Roman"/>
          <w:sz w:val="28"/>
          <w:szCs w:val="28"/>
          <w:lang w:val="uk-UA"/>
        </w:rPr>
        <w:t>оціальні трансформації, зміни в соціальній структурі та в системі соціальних відносин</w:t>
      </w:r>
      <w:r w:rsidR="0082712E" w:rsidRPr="00C774DE">
        <w:rPr>
          <w:rFonts w:ascii="Times New Roman" w:hAnsi="Times New Roman"/>
          <w:sz w:val="28"/>
          <w:szCs w:val="28"/>
          <w:lang w:val="uk-UA"/>
        </w:rPr>
        <w:t>.</w:t>
      </w:r>
    </w:p>
    <w:p w14:paraId="05D341B7" w14:textId="77777777" w:rsidR="00D05841" w:rsidRPr="00C774DE" w:rsidRDefault="00A47EA5" w:rsidP="00A47EA5">
      <w:pPr>
        <w:pStyle w:val="12"/>
        <w:numPr>
          <w:ilvl w:val="0"/>
          <w:numId w:val="16"/>
        </w:numPr>
        <w:tabs>
          <w:tab w:val="left" w:pos="1134"/>
          <w:tab w:val="left" w:pos="1276"/>
        </w:tabs>
        <w:spacing w:after="0" w:line="360" w:lineRule="auto"/>
        <w:ind w:left="0" w:firstLine="993"/>
        <w:jc w:val="both"/>
        <w:rPr>
          <w:rFonts w:ascii="Times New Roman" w:hAnsi="Times New Roman"/>
          <w:sz w:val="28"/>
          <w:szCs w:val="28"/>
          <w:lang w:val="uk-UA"/>
        </w:rPr>
      </w:pPr>
      <w:r w:rsidRPr="00C774DE">
        <w:rPr>
          <w:rFonts w:ascii="Times New Roman" w:hAnsi="Times New Roman"/>
          <w:sz w:val="28"/>
          <w:szCs w:val="28"/>
          <w:lang w:val="uk-UA"/>
        </w:rPr>
        <w:t>к</w:t>
      </w:r>
      <w:r w:rsidR="00D05841" w:rsidRPr="00C774DE">
        <w:rPr>
          <w:rFonts w:ascii="Times New Roman" w:hAnsi="Times New Roman"/>
          <w:sz w:val="28"/>
          <w:szCs w:val="28"/>
          <w:lang w:val="uk-UA"/>
        </w:rPr>
        <w:t>ультурно-історичний контекст.</w:t>
      </w:r>
    </w:p>
    <w:p w14:paraId="78169686" w14:textId="3E294AEB" w:rsidR="0082712E" w:rsidRPr="00C774DE" w:rsidRDefault="0082712E"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     В</w:t>
      </w:r>
      <w:r w:rsidR="00D05841" w:rsidRPr="00C774DE">
        <w:rPr>
          <w:rFonts w:ascii="Times New Roman" w:hAnsi="Times New Roman"/>
          <w:sz w:val="28"/>
          <w:szCs w:val="28"/>
          <w:lang w:val="uk-UA"/>
        </w:rPr>
        <w:t>ідзнача</w:t>
      </w:r>
      <w:r w:rsidRPr="00C774DE">
        <w:rPr>
          <w:rFonts w:ascii="Times New Roman" w:hAnsi="Times New Roman"/>
          <w:sz w:val="28"/>
          <w:szCs w:val="28"/>
          <w:lang w:val="uk-UA"/>
        </w:rPr>
        <w:t>ють</w:t>
      </w:r>
      <w:r w:rsidR="00D05841" w:rsidRPr="00C774DE">
        <w:rPr>
          <w:rFonts w:ascii="Times New Roman" w:hAnsi="Times New Roman"/>
          <w:sz w:val="28"/>
          <w:szCs w:val="28"/>
          <w:lang w:val="uk-UA"/>
        </w:rPr>
        <w:t xml:space="preserve"> особливу роль вільного вибору людини, її самовизначення у формуванні стилю життя: стиль життя в дискурсі постмодерну – результат індивідуального вибору, індивідуального конструювання власної ідентичності</w:t>
      </w:r>
      <w:r w:rsidRPr="00C774DE">
        <w:rPr>
          <w:rFonts w:ascii="Times New Roman" w:hAnsi="Times New Roman"/>
          <w:sz w:val="28"/>
          <w:szCs w:val="28"/>
          <w:lang w:val="uk-UA"/>
        </w:rPr>
        <w:t>.</w:t>
      </w:r>
    </w:p>
    <w:p w14:paraId="148CC7AD" w14:textId="2020B924" w:rsidR="00A47EA5"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Розглядаючи стиль життя з позицій теорії постмодерну, авторка виділяє комунікативну функцію стилю життя, розуміючи його як певний текст – </w:t>
      </w:r>
      <w:r w:rsidRPr="00C774DE">
        <w:rPr>
          <w:rFonts w:ascii="Times New Roman" w:hAnsi="Times New Roman"/>
          <w:sz w:val="28"/>
          <w:szCs w:val="28"/>
          <w:lang w:val="uk-UA"/>
        </w:rPr>
        <w:lastRenderedPageBreak/>
        <w:t>спосіб символічної комунікації», деякий текст, який має повідомити дещо про його носія.</w:t>
      </w:r>
    </w:p>
    <w:p w14:paraId="77D4E22E"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 Слід</w:t>
      </w:r>
      <w:r w:rsidR="00822757" w:rsidRPr="00C774DE">
        <w:rPr>
          <w:rFonts w:ascii="Times New Roman" w:hAnsi="Times New Roman"/>
          <w:sz w:val="28"/>
          <w:szCs w:val="28"/>
          <w:lang w:val="uk-UA"/>
        </w:rPr>
        <w:t xml:space="preserve"> </w:t>
      </w:r>
      <w:r w:rsidR="00A47EA5" w:rsidRPr="00C774DE">
        <w:rPr>
          <w:rFonts w:ascii="Times New Roman" w:hAnsi="Times New Roman"/>
          <w:sz w:val="28"/>
          <w:szCs w:val="28"/>
          <w:lang w:val="uk-UA"/>
        </w:rPr>
        <w:t>закцентувати на тому</w:t>
      </w:r>
      <w:r w:rsidRPr="00C774DE">
        <w:rPr>
          <w:rFonts w:ascii="Times New Roman" w:hAnsi="Times New Roman"/>
          <w:sz w:val="28"/>
          <w:szCs w:val="28"/>
          <w:lang w:val="uk-UA"/>
        </w:rPr>
        <w:t>, що цей аспект стилю життя є особливо актуальним саме для споживання, адже саме за допомогою споживання певни</w:t>
      </w:r>
      <w:r w:rsidR="00A47EA5" w:rsidRPr="00C774DE">
        <w:rPr>
          <w:rFonts w:ascii="Times New Roman" w:hAnsi="Times New Roman"/>
          <w:sz w:val="28"/>
          <w:szCs w:val="28"/>
          <w:lang w:val="uk-UA"/>
        </w:rPr>
        <w:t>х</w:t>
      </w:r>
      <w:r w:rsidRPr="00C774DE">
        <w:rPr>
          <w:rFonts w:ascii="Times New Roman" w:hAnsi="Times New Roman"/>
          <w:sz w:val="28"/>
          <w:szCs w:val="28"/>
          <w:lang w:val="uk-UA"/>
        </w:rPr>
        <w:t xml:space="preserve"> речей або послуг людина може повідомити дещо про себе оточуючим (наприклад, про свій рівень матеріального добробуту, культурні уподобання, приналежність до певної субкультури або професії тощо). </w:t>
      </w:r>
    </w:p>
    <w:p w14:paraId="3CF5F09A" w14:textId="0DE93FF4"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Стиль життя</w:t>
      </w:r>
      <w:r w:rsidR="0082712E" w:rsidRPr="00C774DE">
        <w:rPr>
          <w:rFonts w:ascii="Times New Roman" w:hAnsi="Times New Roman"/>
          <w:sz w:val="28"/>
          <w:szCs w:val="28"/>
          <w:lang w:val="uk-UA"/>
        </w:rPr>
        <w:t xml:space="preserve"> </w:t>
      </w:r>
      <w:r w:rsidRPr="00C774DE">
        <w:rPr>
          <w:rFonts w:ascii="Times New Roman" w:hAnsi="Times New Roman"/>
          <w:sz w:val="28"/>
          <w:szCs w:val="28"/>
          <w:lang w:val="uk-UA"/>
        </w:rPr>
        <w:t>є детермінований соціальними чинниками, які покликані сформувати певну соціальну або групову ідентичність:</w:t>
      </w:r>
    </w:p>
    <w:p w14:paraId="421C2162"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1) суб’єктивний вимір: </w:t>
      </w:r>
      <w:proofErr w:type="spellStart"/>
      <w:r w:rsidRPr="00C774DE">
        <w:rPr>
          <w:rFonts w:ascii="Times New Roman" w:hAnsi="Times New Roman"/>
          <w:sz w:val="28"/>
          <w:szCs w:val="28"/>
          <w:lang w:val="uk-UA"/>
        </w:rPr>
        <w:t>співвіднести</w:t>
      </w:r>
      <w:proofErr w:type="spellEnd"/>
      <w:r w:rsidRPr="00C774DE">
        <w:rPr>
          <w:rFonts w:ascii="Times New Roman" w:hAnsi="Times New Roman"/>
          <w:sz w:val="28"/>
          <w:szCs w:val="28"/>
          <w:lang w:val="uk-UA"/>
        </w:rPr>
        <w:t xml:space="preserve"> себе з певною соціальною групою (соціальна ідентифікація); </w:t>
      </w:r>
    </w:p>
    <w:p w14:paraId="4C39737C" w14:textId="309EF733"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2) груповий вимір: окреслити межі групи, «сформулювати коди, за якими </w:t>
      </w:r>
      <w:proofErr w:type="spellStart"/>
      <w:r w:rsidRPr="00C774DE">
        <w:rPr>
          <w:rFonts w:ascii="Times New Roman" w:hAnsi="Times New Roman"/>
          <w:sz w:val="28"/>
          <w:szCs w:val="28"/>
          <w:lang w:val="uk-UA"/>
        </w:rPr>
        <w:t>впізнаються</w:t>
      </w:r>
      <w:proofErr w:type="spellEnd"/>
      <w:r w:rsidRPr="00C774DE">
        <w:rPr>
          <w:rFonts w:ascii="Times New Roman" w:hAnsi="Times New Roman"/>
          <w:sz w:val="28"/>
          <w:szCs w:val="28"/>
          <w:lang w:val="uk-UA"/>
        </w:rPr>
        <w:t xml:space="preserve"> «свої» та «чужі</w:t>
      </w:r>
      <w:r w:rsidR="0082712E" w:rsidRPr="00C774DE">
        <w:rPr>
          <w:rFonts w:ascii="Times New Roman" w:hAnsi="Times New Roman"/>
          <w:sz w:val="28"/>
          <w:szCs w:val="28"/>
          <w:lang w:val="uk-UA"/>
        </w:rPr>
        <w:t>».</w:t>
      </w:r>
      <w:r w:rsidRPr="00C774DE">
        <w:rPr>
          <w:rFonts w:ascii="Times New Roman" w:hAnsi="Times New Roman"/>
          <w:sz w:val="28"/>
          <w:szCs w:val="28"/>
          <w:lang w:val="uk-UA"/>
        </w:rPr>
        <w:t xml:space="preserve"> </w:t>
      </w:r>
    </w:p>
    <w:p w14:paraId="53102F71" w14:textId="4D2737F2"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Таким чином, можна говорити про те, що стиль життя, а також відповідний йому стиль споживання є детермінантами конституювання соціальної ідентичності, способом соціальної категоризації, за яким індивід демонструє своє членство у певній соціальній групі. </w:t>
      </w:r>
      <w:r w:rsidR="00395D21" w:rsidRPr="00C774DE">
        <w:rPr>
          <w:rFonts w:ascii="Times New Roman" w:hAnsi="Times New Roman"/>
          <w:sz w:val="28"/>
          <w:szCs w:val="28"/>
          <w:lang w:val="uk-UA"/>
        </w:rPr>
        <w:t>H.</w:t>
      </w:r>
      <w:r w:rsidR="00395F78" w:rsidRPr="00C774DE">
        <w:rPr>
          <w:rFonts w:ascii="Times New Roman" w:hAnsi="Times New Roman"/>
          <w:sz w:val="28"/>
          <w:szCs w:val="28"/>
          <w:lang w:val="uk-UA"/>
        </w:rPr>
        <w:t> </w:t>
      </w:r>
      <w:proofErr w:type="spellStart"/>
      <w:r w:rsidR="00395F78" w:rsidRPr="00C774DE">
        <w:rPr>
          <w:rFonts w:ascii="Times New Roman" w:hAnsi="Times New Roman"/>
          <w:sz w:val="28"/>
          <w:szCs w:val="28"/>
          <w:lang w:val="uk-UA"/>
        </w:rPr>
        <w:t>Тешфел</w:t>
      </w:r>
      <w:proofErr w:type="spellEnd"/>
      <w:r w:rsidR="00395F78" w:rsidRPr="00C774DE">
        <w:rPr>
          <w:rFonts w:ascii="Times New Roman" w:hAnsi="Times New Roman"/>
          <w:sz w:val="28"/>
          <w:szCs w:val="28"/>
          <w:lang w:val="uk-UA"/>
        </w:rPr>
        <w:t xml:space="preserve"> визначає соціальну ідентичність як таку частину</w:t>
      </w:r>
      <w:r w:rsidRPr="00C774DE">
        <w:rPr>
          <w:rFonts w:ascii="Times New Roman" w:hAnsi="Times New Roman"/>
          <w:sz w:val="28"/>
          <w:szCs w:val="28"/>
          <w:lang w:val="uk-UA"/>
        </w:rPr>
        <w:t xml:space="preserve"> Я-концепції індивіда, яка виникає із усвідомлення свого членства </w:t>
      </w:r>
      <w:r w:rsidR="00395F78" w:rsidRPr="00C774DE">
        <w:rPr>
          <w:rFonts w:ascii="Times New Roman" w:hAnsi="Times New Roman"/>
          <w:sz w:val="28"/>
          <w:szCs w:val="28"/>
          <w:lang w:val="uk-UA"/>
        </w:rPr>
        <w:t xml:space="preserve">в соціальній групі, у поєднанні з тим </w:t>
      </w:r>
      <w:r w:rsidRPr="00C774DE">
        <w:rPr>
          <w:rFonts w:ascii="Times New Roman" w:hAnsi="Times New Roman"/>
          <w:sz w:val="28"/>
          <w:szCs w:val="28"/>
          <w:lang w:val="uk-UA"/>
        </w:rPr>
        <w:t>ціннісним та емоційним значення</w:t>
      </w:r>
      <w:r w:rsidR="00395F78" w:rsidRPr="00C774DE">
        <w:rPr>
          <w:rFonts w:ascii="Times New Roman" w:hAnsi="Times New Roman"/>
          <w:sz w:val="28"/>
          <w:szCs w:val="28"/>
          <w:lang w:val="uk-UA"/>
        </w:rPr>
        <w:t>м, що надається цьому членству</w:t>
      </w:r>
      <w:r w:rsidR="0082712E" w:rsidRPr="00C774DE">
        <w:rPr>
          <w:rFonts w:ascii="Times New Roman" w:hAnsi="Times New Roman"/>
          <w:sz w:val="28"/>
          <w:szCs w:val="28"/>
          <w:lang w:val="uk-UA"/>
        </w:rPr>
        <w:t>.</w:t>
      </w:r>
    </w:p>
    <w:p w14:paraId="2EF8E243" w14:textId="08F0E7E6" w:rsidR="00D05841"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Стиль споживання матеріальних благ бере участь у формуванні такого особистісного утворення як економічна ідентичність. Провідна роль в процесі формування економічної ідентичності належить факторам матеріального характеру</w:t>
      </w:r>
      <w:r w:rsidR="0082712E" w:rsidRPr="00C774DE">
        <w:rPr>
          <w:rFonts w:ascii="Times New Roman" w:hAnsi="Times New Roman"/>
          <w:sz w:val="28"/>
          <w:szCs w:val="28"/>
          <w:lang w:val="uk-UA"/>
        </w:rPr>
        <w:t>. М</w:t>
      </w:r>
      <w:r w:rsidRPr="00C774DE">
        <w:rPr>
          <w:rFonts w:ascii="Times New Roman" w:hAnsi="Times New Roman"/>
          <w:sz w:val="28"/>
          <w:szCs w:val="28"/>
          <w:lang w:val="uk-UA"/>
        </w:rPr>
        <w:t xml:space="preserve">атеріальні блага відіграють важливу роль в повсякденному житті, у способах сприйняття і оцінки людиною самої себе та інших людей. </w:t>
      </w:r>
      <w:r w:rsidR="00A3090E" w:rsidRPr="00C774DE">
        <w:rPr>
          <w:rFonts w:ascii="Times New Roman" w:hAnsi="Times New Roman"/>
          <w:sz w:val="28"/>
          <w:szCs w:val="28"/>
          <w:lang w:val="uk-UA"/>
        </w:rPr>
        <w:t>У</w:t>
      </w:r>
      <w:r w:rsidRPr="00C774DE">
        <w:rPr>
          <w:rFonts w:ascii="Times New Roman" w:hAnsi="Times New Roman"/>
          <w:sz w:val="28"/>
          <w:szCs w:val="28"/>
          <w:lang w:val="uk-UA"/>
        </w:rPr>
        <w:t xml:space="preserve"> матеріальних благах </w:t>
      </w:r>
      <w:r w:rsidR="00A3090E" w:rsidRPr="00C774DE">
        <w:rPr>
          <w:rFonts w:ascii="Times New Roman" w:hAnsi="Times New Roman"/>
          <w:sz w:val="28"/>
          <w:szCs w:val="28"/>
          <w:lang w:val="uk-UA"/>
        </w:rPr>
        <w:t xml:space="preserve">залучені </w:t>
      </w:r>
      <w:r w:rsidRPr="00C774DE">
        <w:rPr>
          <w:rFonts w:ascii="Times New Roman" w:hAnsi="Times New Roman"/>
          <w:sz w:val="28"/>
          <w:szCs w:val="28"/>
          <w:lang w:val="uk-UA"/>
        </w:rPr>
        <w:t xml:space="preserve">не тільки очевидні функціональні та комерційні призначення, вони формують складну систему соціальних символів, що несуть інформацію про їхніх власників. Наприклад, власність символізує не тільки особистісні якості індивіда, але і групи, до якої він належить, її загальний соціально-економічний стан.  Люди не </w:t>
      </w:r>
      <w:r w:rsidR="00A3090E" w:rsidRPr="00C774DE">
        <w:rPr>
          <w:rFonts w:ascii="Times New Roman" w:hAnsi="Times New Roman"/>
          <w:sz w:val="28"/>
          <w:szCs w:val="28"/>
          <w:lang w:val="uk-UA"/>
        </w:rPr>
        <w:t>лише</w:t>
      </w:r>
      <w:r w:rsidRPr="00C774DE">
        <w:rPr>
          <w:rFonts w:ascii="Times New Roman" w:hAnsi="Times New Roman"/>
          <w:sz w:val="28"/>
          <w:szCs w:val="28"/>
          <w:lang w:val="uk-UA"/>
        </w:rPr>
        <w:t xml:space="preserve"> виражають свої особистісні і </w:t>
      </w:r>
      <w:r w:rsidRPr="00C774DE">
        <w:rPr>
          <w:rFonts w:ascii="Times New Roman" w:hAnsi="Times New Roman"/>
          <w:sz w:val="28"/>
          <w:szCs w:val="28"/>
          <w:lang w:val="uk-UA"/>
        </w:rPr>
        <w:lastRenderedPageBreak/>
        <w:t>соціальні якості через матеріальні блага, але також роблять висновки про ідентичність інших людей на основі їхньої власності</w:t>
      </w:r>
      <w:r w:rsidR="0082712E"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Економічна ідентичність, у свою чергу, виявляється важливим регулятором економічної поведінки індивіда і, відповідно, його споживчої поведінки також. </w:t>
      </w:r>
    </w:p>
    <w:p w14:paraId="120DAF99" w14:textId="1C5BF2D9"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Індивідуальний стиль діяльності обумовлени</w:t>
      </w:r>
      <w:r w:rsidR="00A3090E" w:rsidRPr="00C774DE">
        <w:rPr>
          <w:rFonts w:ascii="Times New Roman" w:hAnsi="Times New Roman"/>
          <w:sz w:val="28"/>
          <w:szCs w:val="28"/>
          <w:lang w:val="uk-UA"/>
        </w:rPr>
        <w:t>й</w:t>
      </w:r>
      <w:r w:rsidRPr="00C774DE">
        <w:rPr>
          <w:rFonts w:ascii="Times New Roman" w:hAnsi="Times New Roman"/>
          <w:sz w:val="28"/>
          <w:szCs w:val="28"/>
          <w:lang w:val="uk-UA"/>
        </w:rPr>
        <w:t xml:space="preserve"> особливостями нервової системи, особистісними рисами, об’єктивними умовами діяльності. Соціальні та соціально-психологічні фактори і</w:t>
      </w:r>
      <w:r w:rsidR="00A3090E" w:rsidRPr="00C774DE">
        <w:rPr>
          <w:rFonts w:ascii="Times New Roman" w:hAnsi="Times New Roman"/>
          <w:sz w:val="28"/>
          <w:szCs w:val="28"/>
          <w:lang w:val="uk-UA"/>
        </w:rPr>
        <w:t>,</w:t>
      </w:r>
      <w:r w:rsidRPr="00C774DE">
        <w:rPr>
          <w:rFonts w:ascii="Times New Roman" w:hAnsi="Times New Roman"/>
          <w:sz w:val="28"/>
          <w:szCs w:val="28"/>
          <w:lang w:val="uk-UA"/>
        </w:rPr>
        <w:t xml:space="preserve"> тим </w:t>
      </w:r>
      <w:r w:rsidR="00A3090E" w:rsidRPr="00C774DE">
        <w:rPr>
          <w:rFonts w:ascii="Times New Roman" w:hAnsi="Times New Roman"/>
          <w:sz w:val="28"/>
          <w:szCs w:val="28"/>
          <w:lang w:val="uk-UA"/>
        </w:rPr>
        <w:t xml:space="preserve">паче, </w:t>
      </w:r>
      <w:r w:rsidRPr="00C774DE">
        <w:rPr>
          <w:rFonts w:ascii="Times New Roman" w:hAnsi="Times New Roman"/>
          <w:sz w:val="28"/>
          <w:szCs w:val="28"/>
          <w:lang w:val="uk-UA"/>
        </w:rPr>
        <w:t xml:space="preserve">чинники </w:t>
      </w:r>
      <w:r w:rsidR="00A3090E" w:rsidRPr="00C774DE">
        <w:rPr>
          <w:rFonts w:ascii="Times New Roman" w:hAnsi="Times New Roman"/>
          <w:sz w:val="28"/>
          <w:szCs w:val="28"/>
          <w:lang w:val="uk-UA"/>
        </w:rPr>
        <w:t xml:space="preserve">макрорівня </w:t>
      </w:r>
      <w:r w:rsidRPr="00C774DE">
        <w:rPr>
          <w:rFonts w:ascii="Times New Roman" w:hAnsi="Times New Roman"/>
          <w:sz w:val="28"/>
          <w:szCs w:val="28"/>
          <w:lang w:val="uk-UA"/>
        </w:rPr>
        <w:t>(економічні,  культурні</w:t>
      </w:r>
      <w:r w:rsidR="00822757" w:rsidRPr="00C774DE">
        <w:rPr>
          <w:rFonts w:ascii="Times New Roman" w:hAnsi="Times New Roman"/>
          <w:sz w:val="28"/>
          <w:szCs w:val="28"/>
          <w:lang w:val="uk-UA"/>
        </w:rPr>
        <w:t xml:space="preserve"> </w:t>
      </w:r>
      <w:r w:rsidR="00A3090E" w:rsidRPr="00C774DE">
        <w:rPr>
          <w:rFonts w:ascii="Times New Roman" w:hAnsi="Times New Roman"/>
          <w:sz w:val="28"/>
          <w:szCs w:val="28"/>
          <w:lang w:val="uk-UA"/>
        </w:rPr>
        <w:t>тощо</w:t>
      </w:r>
      <w:r w:rsidRPr="00C774DE">
        <w:rPr>
          <w:rFonts w:ascii="Times New Roman" w:hAnsi="Times New Roman"/>
          <w:sz w:val="28"/>
          <w:szCs w:val="28"/>
          <w:lang w:val="uk-UA"/>
        </w:rPr>
        <w:t xml:space="preserve">) автором враховуються значно </w:t>
      </w:r>
      <w:r w:rsidR="00207320" w:rsidRPr="00C774DE">
        <w:rPr>
          <w:rFonts w:ascii="Times New Roman" w:hAnsi="Times New Roman"/>
          <w:sz w:val="28"/>
          <w:szCs w:val="28"/>
          <w:lang w:val="uk-UA"/>
        </w:rPr>
        <w:t>менше</w:t>
      </w:r>
      <w:r w:rsidRPr="00C774DE">
        <w:rPr>
          <w:rFonts w:ascii="Times New Roman" w:hAnsi="Times New Roman"/>
          <w:sz w:val="28"/>
          <w:szCs w:val="28"/>
          <w:lang w:val="uk-UA"/>
        </w:rPr>
        <w:t>. Однак запропоноване визначення індивідуального стилю діяльності, створене для потреб психології праці, може бути уживаним і для інтерпретації індивідуального стилю споживання: стійка індивідуально-своєрідна організація активності (діяльності), що складається в результаті зусиль людини по найкращому досягненню цілей в даних внутрішніх та зовнішніх умовах</w:t>
      </w:r>
      <w:r w:rsidR="0082712E" w:rsidRPr="00C774DE">
        <w:rPr>
          <w:rFonts w:ascii="Times New Roman" w:hAnsi="Times New Roman"/>
          <w:sz w:val="28"/>
          <w:szCs w:val="28"/>
          <w:lang w:val="uk-UA"/>
        </w:rPr>
        <w:t>.</w:t>
      </w:r>
      <w:r w:rsidR="00F07275" w:rsidRPr="00C774DE">
        <w:rPr>
          <w:rFonts w:ascii="Times New Roman" w:hAnsi="Times New Roman"/>
          <w:sz w:val="28"/>
          <w:szCs w:val="28"/>
          <w:lang w:val="uk-UA"/>
        </w:rPr>
        <w:t xml:space="preserve"> </w:t>
      </w:r>
    </w:p>
    <w:p w14:paraId="3216484A" w14:textId="1F57AD84" w:rsidR="00D05841" w:rsidRPr="00C774DE" w:rsidRDefault="0082712E"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Р</w:t>
      </w:r>
      <w:r w:rsidR="00D05841" w:rsidRPr="00C774DE">
        <w:rPr>
          <w:rFonts w:ascii="Times New Roman" w:hAnsi="Times New Roman"/>
          <w:sz w:val="28"/>
          <w:szCs w:val="28"/>
          <w:lang w:val="uk-UA"/>
        </w:rPr>
        <w:t xml:space="preserve">еалії сучасного суспільства диктують соціокультурну обумовленість споживання, яка не зводиться до суто стратифікаційної детермінації, інакше кажучи, </w:t>
      </w:r>
      <w:r w:rsidR="00207320"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w:t>
      </w:r>
      <w:r w:rsidR="00207320" w:rsidRPr="00C774DE">
        <w:rPr>
          <w:rFonts w:ascii="Times New Roman" w:hAnsi="Times New Roman"/>
          <w:sz w:val="28"/>
          <w:szCs w:val="28"/>
          <w:lang w:val="uk-UA"/>
        </w:rPr>
        <w:t xml:space="preserve">межах </w:t>
      </w:r>
      <w:r w:rsidR="00D05841" w:rsidRPr="00C774DE">
        <w:rPr>
          <w:rFonts w:ascii="Times New Roman" w:hAnsi="Times New Roman"/>
          <w:sz w:val="28"/>
          <w:szCs w:val="28"/>
          <w:lang w:val="uk-UA"/>
        </w:rPr>
        <w:t xml:space="preserve">одного й того ж соціального класу можуть існувати відмінні стилі життя і, відповідно, стилі споживання. </w:t>
      </w:r>
      <w:r w:rsidRPr="00C774DE">
        <w:rPr>
          <w:rFonts w:ascii="Times New Roman" w:hAnsi="Times New Roman"/>
          <w:sz w:val="28"/>
          <w:szCs w:val="28"/>
          <w:lang w:val="uk-UA"/>
        </w:rPr>
        <w:t xml:space="preserve">В </w:t>
      </w:r>
      <w:r w:rsidR="00D05841" w:rsidRPr="00C774DE">
        <w:rPr>
          <w:rFonts w:ascii="Times New Roman" w:hAnsi="Times New Roman"/>
          <w:sz w:val="28"/>
          <w:szCs w:val="28"/>
          <w:lang w:val="uk-UA"/>
        </w:rPr>
        <w:t>акті споживання економічна доцільність і соціальна доцільність є далеко не якостями. Інколи друга, більш широка і складна, може навіть виключати першу. Дуже часто це викликає зміну шляхів задоволення потреб відповідно до модифікації у споживанні. Це призводить до виникнення різноманітних форм і стилів життя, які мають соціокультурне походження і не зводяться до класових параметрів</w:t>
      </w:r>
      <w:r w:rsidRPr="00C774DE">
        <w:rPr>
          <w:rFonts w:ascii="Times New Roman" w:hAnsi="Times New Roman"/>
          <w:sz w:val="28"/>
          <w:szCs w:val="28"/>
          <w:lang w:val="uk-UA"/>
        </w:rPr>
        <w:t>.</w:t>
      </w:r>
    </w:p>
    <w:p w14:paraId="7E272E20" w14:textId="2FD07526" w:rsidR="00D05841" w:rsidRPr="00C774DE" w:rsidRDefault="00207320"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дослідженнях стилю споживання розглядаються ключові моделі споживання, притаманні сучасному постіндустріальному суспільству. Так</w:t>
      </w:r>
      <w:r w:rsidR="0082712E" w:rsidRPr="00C774DE">
        <w:rPr>
          <w:rFonts w:ascii="Times New Roman" w:hAnsi="Times New Roman"/>
          <w:sz w:val="28"/>
          <w:szCs w:val="28"/>
          <w:lang w:val="uk-UA"/>
        </w:rPr>
        <w:t>,</w:t>
      </w:r>
      <w:r w:rsidR="00D05841" w:rsidRPr="00C774DE">
        <w:rPr>
          <w:rFonts w:ascii="Times New Roman" w:hAnsi="Times New Roman"/>
          <w:sz w:val="28"/>
          <w:szCs w:val="28"/>
          <w:lang w:val="uk-UA"/>
        </w:rPr>
        <w:t xml:space="preserve"> виділя</w:t>
      </w:r>
      <w:r w:rsidR="0082712E" w:rsidRPr="00C774DE">
        <w:rPr>
          <w:rFonts w:ascii="Times New Roman" w:hAnsi="Times New Roman"/>
          <w:sz w:val="28"/>
          <w:szCs w:val="28"/>
          <w:lang w:val="uk-UA"/>
        </w:rPr>
        <w:t xml:space="preserve">ють </w:t>
      </w:r>
      <w:r w:rsidR="00D05841" w:rsidRPr="00C774DE">
        <w:rPr>
          <w:rFonts w:ascii="Times New Roman" w:hAnsi="Times New Roman"/>
          <w:sz w:val="28"/>
          <w:szCs w:val="28"/>
          <w:lang w:val="uk-UA"/>
        </w:rPr>
        <w:t xml:space="preserve">3 ключові моделі споживання: </w:t>
      </w:r>
    </w:p>
    <w:p w14:paraId="40218EA4" w14:textId="77777777" w:rsidR="00D05841" w:rsidRPr="00C774DE" w:rsidRDefault="00D05841" w:rsidP="00207320">
      <w:pPr>
        <w:pStyle w:val="12"/>
        <w:numPr>
          <w:ilvl w:val="0"/>
          <w:numId w:val="17"/>
        </w:numPr>
        <w:tabs>
          <w:tab w:val="left" w:pos="1134"/>
        </w:tabs>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Конформістська модель, за якою у стилі споживання реалізується прагнення «бути як усі», «не відстати від життя». З </w:t>
      </w:r>
      <w:r w:rsidR="00207320" w:rsidRPr="00C774DE">
        <w:rPr>
          <w:rFonts w:ascii="Times New Roman" w:hAnsi="Times New Roman"/>
          <w:sz w:val="28"/>
          <w:szCs w:val="28"/>
          <w:lang w:val="uk-UA"/>
        </w:rPr>
        <w:t xml:space="preserve">погляду </w:t>
      </w:r>
      <w:r w:rsidRPr="00C774DE">
        <w:rPr>
          <w:rFonts w:ascii="Times New Roman" w:hAnsi="Times New Roman"/>
          <w:sz w:val="28"/>
          <w:szCs w:val="28"/>
          <w:lang w:val="uk-UA"/>
        </w:rPr>
        <w:t xml:space="preserve">споживання матеріальних благ виражається в споживанні найбільш популярних, </w:t>
      </w:r>
      <w:r w:rsidRPr="00C774DE">
        <w:rPr>
          <w:rFonts w:ascii="Times New Roman" w:hAnsi="Times New Roman"/>
          <w:sz w:val="28"/>
          <w:szCs w:val="28"/>
          <w:lang w:val="uk-UA"/>
        </w:rPr>
        <w:lastRenderedPageBreak/>
        <w:t>поширених, масових продуктів та брендів, вибір модних тенденцій в одязі тощо.</w:t>
      </w:r>
    </w:p>
    <w:p w14:paraId="6269FDB9" w14:textId="758DA8BF" w:rsidR="00D05841" w:rsidRPr="00C774DE" w:rsidRDefault="00D05841" w:rsidP="00207320">
      <w:pPr>
        <w:pStyle w:val="12"/>
        <w:numPr>
          <w:ilvl w:val="0"/>
          <w:numId w:val="17"/>
        </w:numPr>
        <w:tabs>
          <w:tab w:val="left" w:pos="1134"/>
        </w:tabs>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Демонстративна модель, за якою стиль демонстративного споживання, як зазначає Т. </w:t>
      </w:r>
      <w:proofErr w:type="spellStart"/>
      <w:r w:rsidRPr="00C774DE">
        <w:rPr>
          <w:rFonts w:ascii="Times New Roman" w:hAnsi="Times New Roman"/>
          <w:sz w:val="28"/>
          <w:szCs w:val="28"/>
          <w:lang w:val="uk-UA"/>
        </w:rPr>
        <w:t>Веблен</w:t>
      </w:r>
      <w:proofErr w:type="spellEnd"/>
      <w:r w:rsidRPr="00C774DE">
        <w:rPr>
          <w:rFonts w:ascii="Times New Roman" w:hAnsi="Times New Roman"/>
          <w:sz w:val="28"/>
          <w:szCs w:val="28"/>
          <w:lang w:val="uk-UA"/>
        </w:rPr>
        <w:t>, це прагнення продемонструвати високий соціальний статус (часто вищий, ніж він є насправді), виділитися з натовпу, що виражається в купівлі преміальних речей та продуктів, дорогих автомобілів престижних брендів тощо. Автор відзначає, що носій даної моделі асоціює підвищену ціну на товар з більшою престижністю і елітарністю придбаного, що вирізняє його з загальної маси</w:t>
      </w:r>
      <w:r w:rsidR="0082712E" w:rsidRPr="00C774DE">
        <w:rPr>
          <w:rFonts w:ascii="Times New Roman" w:hAnsi="Times New Roman"/>
          <w:sz w:val="28"/>
          <w:szCs w:val="28"/>
          <w:lang w:val="uk-UA"/>
        </w:rPr>
        <w:t>.</w:t>
      </w:r>
    </w:p>
    <w:p w14:paraId="17377B60" w14:textId="2F2FEBFB" w:rsidR="00D05841" w:rsidRPr="00C774DE" w:rsidRDefault="00D05841" w:rsidP="00207320">
      <w:pPr>
        <w:pStyle w:val="12"/>
        <w:numPr>
          <w:ilvl w:val="0"/>
          <w:numId w:val="17"/>
        </w:numPr>
        <w:tabs>
          <w:tab w:val="left" w:pos="1134"/>
        </w:tabs>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Звичне (</w:t>
      </w:r>
      <w:proofErr w:type="spellStart"/>
      <w:r w:rsidRPr="00C774DE">
        <w:rPr>
          <w:rFonts w:ascii="Times New Roman" w:hAnsi="Times New Roman"/>
          <w:sz w:val="28"/>
          <w:szCs w:val="28"/>
          <w:lang w:val="uk-UA"/>
        </w:rPr>
        <w:t>габітусне</w:t>
      </w:r>
      <w:proofErr w:type="spellEnd"/>
      <w:r w:rsidRPr="00C774DE">
        <w:rPr>
          <w:rFonts w:ascii="Times New Roman" w:hAnsi="Times New Roman"/>
          <w:sz w:val="28"/>
          <w:szCs w:val="28"/>
          <w:lang w:val="uk-UA"/>
        </w:rPr>
        <w:t xml:space="preserve">) споживання як результат тривалого життя в </w:t>
      </w:r>
      <w:r w:rsidR="00207320" w:rsidRPr="00C774DE">
        <w:rPr>
          <w:rFonts w:ascii="Times New Roman" w:hAnsi="Times New Roman"/>
          <w:sz w:val="28"/>
          <w:szCs w:val="28"/>
          <w:lang w:val="uk-UA"/>
        </w:rPr>
        <w:t>межах</w:t>
      </w:r>
      <w:r w:rsidR="00822757"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однієї статусної позиції, що детермінує формування усталених споживацьких звичок і форм реалізації споживчої поведінки. </w:t>
      </w:r>
      <w:r w:rsidR="0082712E" w:rsidRPr="00C774DE">
        <w:rPr>
          <w:rFonts w:ascii="Times New Roman" w:hAnsi="Times New Roman"/>
          <w:sz w:val="28"/>
          <w:szCs w:val="28"/>
          <w:lang w:val="uk-UA"/>
        </w:rPr>
        <w:t>Н</w:t>
      </w:r>
      <w:r w:rsidRPr="00C774DE">
        <w:rPr>
          <w:rFonts w:ascii="Times New Roman" w:hAnsi="Times New Roman"/>
          <w:sz w:val="28"/>
          <w:szCs w:val="28"/>
          <w:lang w:val="uk-UA"/>
        </w:rPr>
        <w:t>авіть після зміни статусної позиції, індивід ще деякий час продовжує відтворювати зразки споживацької поведінки, притаманні попередньому габітусу</w:t>
      </w:r>
      <w:r w:rsidR="0082712E" w:rsidRPr="00C774DE">
        <w:rPr>
          <w:rFonts w:ascii="Times New Roman" w:hAnsi="Times New Roman"/>
          <w:sz w:val="28"/>
          <w:szCs w:val="28"/>
          <w:lang w:val="uk-UA"/>
        </w:rPr>
        <w:t>.</w:t>
      </w:r>
    </w:p>
    <w:p w14:paraId="4684CB32" w14:textId="640EF067" w:rsidR="00D05841" w:rsidRPr="00C774DE" w:rsidRDefault="0082712E"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П</w:t>
      </w:r>
      <w:r w:rsidR="00D05841" w:rsidRPr="00C774DE">
        <w:rPr>
          <w:rFonts w:ascii="Times New Roman" w:hAnsi="Times New Roman"/>
          <w:sz w:val="28"/>
          <w:szCs w:val="28"/>
          <w:lang w:val="uk-UA"/>
        </w:rPr>
        <w:t>ропону</w:t>
      </w:r>
      <w:r w:rsidRPr="00C774DE">
        <w:rPr>
          <w:rFonts w:ascii="Times New Roman" w:hAnsi="Times New Roman"/>
          <w:sz w:val="28"/>
          <w:szCs w:val="28"/>
          <w:lang w:val="uk-UA"/>
        </w:rPr>
        <w:t>ють</w:t>
      </w:r>
      <w:r w:rsidR="00D05841" w:rsidRPr="00C774DE">
        <w:rPr>
          <w:rFonts w:ascii="Times New Roman" w:hAnsi="Times New Roman"/>
          <w:sz w:val="28"/>
          <w:szCs w:val="28"/>
          <w:lang w:val="uk-UA"/>
        </w:rPr>
        <w:t xml:space="preserve"> наступну типологію моделей (в нашому розумінні – стилів) споживання:</w:t>
      </w:r>
    </w:p>
    <w:p w14:paraId="6F741547" w14:textId="77777777" w:rsidR="00D05841" w:rsidRPr="00C774DE" w:rsidRDefault="00D05841" w:rsidP="006E2218">
      <w:pPr>
        <w:pStyle w:val="12"/>
        <w:numPr>
          <w:ilvl w:val="1"/>
          <w:numId w:val="18"/>
        </w:numPr>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Модель демонстративного споживання, якій притаманне споживання як демонстрація соціального статусу.</w:t>
      </w:r>
    </w:p>
    <w:p w14:paraId="53613602" w14:textId="77777777" w:rsidR="00D05841" w:rsidRPr="00C774DE" w:rsidRDefault="009F254B" w:rsidP="006E2218">
      <w:pPr>
        <w:pStyle w:val="12"/>
        <w:numPr>
          <w:ilvl w:val="1"/>
          <w:numId w:val="18"/>
        </w:numPr>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 xml:space="preserve">Модель </w:t>
      </w:r>
      <w:proofErr w:type="spellStart"/>
      <w:r w:rsidRPr="00C774DE">
        <w:rPr>
          <w:rFonts w:ascii="Times New Roman" w:hAnsi="Times New Roman"/>
          <w:sz w:val="28"/>
          <w:szCs w:val="28"/>
          <w:lang w:val="uk-UA"/>
        </w:rPr>
        <w:t>просьюмера</w:t>
      </w:r>
      <w:proofErr w:type="spellEnd"/>
      <w:r w:rsidRPr="00C774DE">
        <w:rPr>
          <w:rFonts w:ascii="Times New Roman" w:hAnsi="Times New Roman"/>
          <w:sz w:val="28"/>
          <w:szCs w:val="28"/>
          <w:lang w:val="uk-UA"/>
        </w:rPr>
        <w:t xml:space="preserve">, </w:t>
      </w:r>
      <w:r w:rsidR="00D05841" w:rsidRPr="00C774DE">
        <w:rPr>
          <w:rFonts w:ascii="Times New Roman" w:hAnsi="Times New Roman"/>
          <w:sz w:val="28"/>
          <w:szCs w:val="28"/>
          <w:lang w:val="uk-UA"/>
        </w:rPr>
        <w:t xml:space="preserve">яка характеризує стиль споживання, що відзначається </w:t>
      </w:r>
      <w:proofErr w:type="spellStart"/>
      <w:r w:rsidR="00D05841" w:rsidRPr="00C774DE">
        <w:rPr>
          <w:rFonts w:ascii="Times New Roman" w:hAnsi="Times New Roman"/>
          <w:sz w:val="28"/>
          <w:szCs w:val="28"/>
          <w:lang w:val="uk-UA"/>
        </w:rPr>
        <w:t>проактивністю</w:t>
      </w:r>
      <w:proofErr w:type="spellEnd"/>
      <w:r w:rsidR="00D05841" w:rsidRPr="00C774DE">
        <w:rPr>
          <w:rFonts w:ascii="Times New Roman" w:hAnsi="Times New Roman"/>
          <w:sz w:val="28"/>
          <w:szCs w:val="28"/>
          <w:lang w:val="uk-UA"/>
        </w:rPr>
        <w:t xml:space="preserve"> у споживчій поведінці, які проводять активну дослідницьку роботу перед здійсненням покупки. Такі люди здатні впливати на думку </w:t>
      </w:r>
      <w:r w:rsidR="00207320" w:rsidRPr="00C774DE">
        <w:rPr>
          <w:rFonts w:ascii="Times New Roman" w:hAnsi="Times New Roman"/>
          <w:sz w:val="28"/>
          <w:szCs w:val="28"/>
          <w:lang w:val="uk-UA"/>
        </w:rPr>
        <w:t>й</w:t>
      </w:r>
      <w:r w:rsidR="00D05841" w:rsidRPr="00C774DE">
        <w:rPr>
          <w:rFonts w:ascii="Times New Roman" w:hAnsi="Times New Roman"/>
          <w:sz w:val="28"/>
          <w:szCs w:val="28"/>
          <w:lang w:val="uk-UA"/>
        </w:rPr>
        <w:t xml:space="preserve"> вибір менш активних споживачів, тому часто використовуються виробниками для просування власних товарів.</w:t>
      </w:r>
    </w:p>
    <w:p w14:paraId="5361D63F" w14:textId="77777777" w:rsidR="00D05841" w:rsidRPr="00C774DE" w:rsidRDefault="00D05841" w:rsidP="006E2218">
      <w:pPr>
        <w:pStyle w:val="12"/>
        <w:numPr>
          <w:ilvl w:val="1"/>
          <w:numId w:val="18"/>
        </w:numPr>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 xml:space="preserve">Гедоністична модель, за якої споживачеві властиво отримувати задоволення </w:t>
      </w:r>
      <w:r w:rsidR="00207320" w:rsidRPr="00C774DE">
        <w:rPr>
          <w:rFonts w:ascii="Times New Roman" w:hAnsi="Times New Roman"/>
          <w:sz w:val="28"/>
          <w:szCs w:val="28"/>
          <w:lang w:val="uk-UA"/>
        </w:rPr>
        <w:t xml:space="preserve">швидше </w:t>
      </w:r>
      <w:r w:rsidRPr="00C774DE">
        <w:rPr>
          <w:rFonts w:ascii="Times New Roman" w:hAnsi="Times New Roman"/>
          <w:sz w:val="28"/>
          <w:szCs w:val="28"/>
          <w:lang w:val="uk-UA"/>
        </w:rPr>
        <w:t>від самого процесу здійснення шопінгу, ніж від результату задоволення своїх потреб. У цій моделі вирізняються 3 підтипи:</w:t>
      </w:r>
    </w:p>
    <w:p w14:paraId="6B6521D3"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w:t>
      </w:r>
      <w:proofErr w:type="spellStart"/>
      <w:r w:rsidRPr="00C774DE">
        <w:rPr>
          <w:rFonts w:ascii="Times New Roman" w:hAnsi="Times New Roman"/>
          <w:sz w:val="28"/>
          <w:szCs w:val="28"/>
          <w:lang w:val="uk-UA"/>
        </w:rPr>
        <w:t>гіперспоживання</w:t>
      </w:r>
      <w:proofErr w:type="spellEnd"/>
      <w:r w:rsidRPr="00C774DE">
        <w:rPr>
          <w:rFonts w:ascii="Times New Roman" w:hAnsi="Times New Roman"/>
          <w:sz w:val="28"/>
          <w:szCs w:val="28"/>
          <w:lang w:val="uk-UA"/>
        </w:rPr>
        <w:t xml:space="preserve"> як придбання кількості товарів, що значно перевищує необхідну;</w:t>
      </w:r>
    </w:p>
    <w:p w14:paraId="21CF8DEC"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w:t>
      </w:r>
      <w:proofErr w:type="spellStart"/>
      <w:r w:rsidRPr="00C774DE">
        <w:rPr>
          <w:rFonts w:ascii="Times New Roman" w:hAnsi="Times New Roman"/>
          <w:sz w:val="28"/>
          <w:szCs w:val="28"/>
          <w:lang w:val="uk-UA"/>
        </w:rPr>
        <w:t>контркультурне</w:t>
      </w:r>
      <w:proofErr w:type="spellEnd"/>
      <w:r w:rsidRPr="00C774DE">
        <w:rPr>
          <w:rFonts w:ascii="Times New Roman" w:hAnsi="Times New Roman"/>
          <w:sz w:val="28"/>
          <w:szCs w:val="28"/>
          <w:lang w:val="uk-UA"/>
        </w:rPr>
        <w:t xml:space="preserve"> споживання як споживання ексклюзивних, унікальних речей, як  протидія масовому споживанню;</w:t>
      </w:r>
    </w:p>
    <w:p w14:paraId="32844A5C"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lastRenderedPageBreak/>
        <w:t>- терапевтична покупка як придбання товарів та послуг, зумовлена вірою, що дана покупка може покращити самопочуття індивіда.</w:t>
      </w:r>
    </w:p>
    <w:p w14:paraId="18258B08" w14:textId="7E0B4716" w:rsidR="00D05841" w:rsidRPr="00C774DE" w:rsidRDefault="00D05841" w:rsidP="006E2218">
      <w:pPr>
        <w:pStyle w:val="12"/>
        <w:numPr>
          <w:ilvl w:val="1"/>
          <w:numId w:val="18"/>
        </w:numPr>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Пуританська модель, носії якої накладають на себе добровільні обмеження у споживанні, демонструючи критичне ставлення до надмірності споживання, властивого суспільству масового споживання</w:t>
      </w:r>
      <w:r w:rsidR="0082712E" w:rsidRPr="00C774DE">
        <w:rPr>
          <w:rFonts w:ascii="Times New Roman" w:hAnsi="Times New Roman"/>
          <w:sz w:val="28"/>
          <w:szCs w:val="28"/>
          <w:lang w:val="uk-UA"/>
        </w:rPr>
        <w:t>.</w:t>
      </w:r>
    </w:p>
    <w:p w14:paraId="65D77F0F" w14:textId="11B300B8"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Слід</w:t>
      </w:r>
      <w:r w:rsidR="00794163" w:rsidRPr="00C774DE">
        <w:rPr>
          <w:rFonts w:ascii="Times New Roman" w:hAnsi="Times New Roman"/>
          <w:sz w:val="28"/>
          <w:szCs w:val="28"/>
          <w:lang w:val="uk-UA"/>
        </w:rPr>
        <w:t xml:space="preserve"> наголосити на тому</w:t>
      </w:r>
      <w:r w:rsidRPr="00C774DE">
        <w:rPr>
          <w:rFonts w:ascii="Times New Roman" w:hAnsi="Times New Roman"/>
          <w:sz w:val="28"/>
          <w:szCs w:val="28"/>
          <w:lang w:val="uk-UA"/>
        </w:rPr>
        <w:t>, що в останні роки з’явилас</w:t>
      </w:r>
      <w:r w:rsidR="00794163" w:rsidRPr="00C774DE">
        <w:rPr>
          <w:rFonts w:ascii="Times New Roman" w:hAnsi="Times New Roman"/>
          <w:sz w:val="28"/>
          <w:szCs w:val="28"/>
          <w:lang w:val="uk-UA"/>
        </w:rPr>
        <w:t>я</w:t>
      </w:r>
      <w:r w:rsidRPr="00C774DE">
        <w:rPr>
          <w:rFonts w:ascii="Times New Roman" w:hAnsi="Times New Roman"/>
          <w:sz w:val="28"/>
          <w:szCs w:val="28"/>
          <w:lang w:val="uk-UA"/>
        </w:rPr>
        <w:t xml:space="preserve"> тенденція до появи альтернативних стилів споживання, як результат опору більш рефлексивних особистостей пропаганді масового споживання, нав’язуванню </w:t>
      </w:r>
      <w:proofErr w:type="spellStart"/>
      <w:r w:rsidRPr="00C774DE">
        <w:rPr>
          <w:rFonts w:ascii="Times New Roman" w:hAnsi="Times New Roman"/>
          <w:sz w:val="28"/>
          <w:szCs w:val="28"/>
          <w:lang w:val="uk-UA"/>
        </w:rPr>
        <w:t>медіасередовищем</w:t>
      </w:r>
      <w:proofErr w:type="spellEnd"/>
      <w:r w:rsidRPr="00C774DE">
        <w:rPr>
          <w:rFonts w:ascii="Times New Roman" w:hAnsi="Times New Roman"/>
          <w:sz w:val="28"/>
          <w:szCs w:val="28"/>
          <w:lang w:val="uk-UA"/>
        </w:rPr>
        <w:t xml:space="preserve"> певних зразків поведінки та стилю життя. </w:t>
      </w:r>
    </w:p>
    <w:p w14:paraId="17324DAD" w14:textId="16FA92B6"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Так, в аналізі кризи суспільства споживання </w:t>
      </w:r>
      <w:r w:rsidR="00AE0332" w:rsidRPr="00C774DE">
        <w:rPr>
          <w:rFonts w:ascii="Times New Roman" w:hAnsi="Times New Roman"/>
          <w:sz w:val="28"/>
          <w:szCs w:val="28"/>
          <w:lang w:val="uk-UA"/>
        </w:rPr>
        <w:t xml:space="preserve">окреслює </w:t>
      </w:r>
      <w:r w:rsidRPr="00C774DE">
        <w:rPr>
          <w:rFonts w:ascii="Times New Roman" w:hAnsi="Times New Roman"/>
          <w:sz w:val="28"/>
          <w:szCs w:val="28"/>
          <w:lang w:val="uk-UA"/>
        </w:rPr>
        <w:t xml:space="preserve">тенденцію до появи </w:t>
      </w:r>
      <w:proofErr w:type="spellStart"/>
      <w:r w:rsidRPr="00C774DE">
        <w:rPr>
          <w:rFonts w:ascii="Times New Roman" w:hAnsi="Times New Roman"/>
          <w:sz w:val="28"/>
          <w:szCs w:val="28"/>
          <w:lang w:val="uk-UA"/>
        </w:rPr>
        <w:t>екоспоживання</w:t>
      </w:r>
      <w:proofErr w:type="spellEnd"/>
      <w:r w:rsidRPr="00C774DE">
        <w:rPr>
          <w:rFonts w:ascii="Times New Roman" w:hAnsi="Times New Roman"/>
          <w:sz w:val="28"/>
          <w:szCs w:val="28"/>
          <w:lang w:val="uk-UA"/>
        </w:rPr>
        <w:t xml:space="preserve"> та екологічного стилю життя, як альтернативам </w:t>
      </w:r>
      <w:r w:rsidR="00AE0332" w:rsidRPr="00C774DE">
        <w:rPr>
          <w:rFonts w:ascii="Times New Roman" w:hAnsi="Times New Roman"/>
          <w:sz w:val="28"/>
          <w:szCs w:val="28"/>
          <w:lang w:val="uk-UA"/>
        </w:rPr>
        <w:t xml:space="preserve">для </w:t>
      </w:r>
      <w:r w:rsidRPr="00C774DE">
        <w:rPr>
          <w:rFonts w:ascii="Times New Roman" w:hAnsi="Times New Roman"/>
          <w:sz w:val="28"/>
          <w:szCs w:val="28"/>
          <w:lang w:val="uk-UA"/>
        </w:rPr>
        <w:t>суто споживацьк</w:t>
      </w:r>
      <w:r w:rsidR="00AE0332" w:rsidRPr="00C774DE">
        <w:rPr>
          <w:rFonts w:ascii="Times New Roman" w:hAnsi="Times New Roman"/>
          <w:sz w:val="28"/>
          <w:szCs w:val="28"/>
          <w:lang w:val="uk-UA"/>
        </w:rPr>
        <w:t>ої</w:t>
      </w:r>
      <w:r w:rsidRPr="00C774DE">
        <w:rPr>
          <w:rFonts w:ascii="Times New Roman" w:hAnsi="Times New Roman"/>
          <w:sz w:val="28"/>
          <w:szCs w:val="28"/>
          <w:lang w:val="uk-UA"/>
        </w:rPr>
        <w:t xml:space="preserve"> установ</w:t>
      </w:r>
      <w:r w:rsidR="00AE0332" w:rsidRPr="00C774DE">
        <w:rPr>
          <w:rFonts w:ascii="Times New Roman" w:hAnsi="Times New Roman"/>
          <w:sz w:val="28"/>
          <w:szCs w:val="28"/>
          <w:lang w:val="uk-UA"/>
        </w:rPr>
        <w:t>ки</w:t>
      </w:r>
      <w:r w:rsidRPr="00C774DE">
        <w:rPr>
          <w:rFonts w:ascii="Times New Roman" w:hAnsi="Times New Roman"/>
          <w:sz w:val="28"/>
          <w:szCs w:val="28"/>
          <w:lang w:val="uk-UA"/>
        </w:rPr>
        <w:t xml:space="preserve"> сучасного українця. Суспільство споживання розумі</w:t>
      </w:r>
      <w:r w:rsidR="0082712E" w:rsidRPr="00C774DE">
        <w:rPr>
          <w:rFonts w:ascii="Times New Roman" w:hAnsi="Times New Roman"/>
          <w:sz w:val="28"/>
          <w:szCs w:val="28"/>
          <w:lang w:val="uk-UA"/>
        </w:rPr>
        <w:t>ють</w:t>
      </w:r>
      <w:r w:rsidRPr="00C774DE">
        <w:rPr>
          <w:rFonts w:ascii="Times New Roman" w:hAnsi="Times New Roman"/>
          <w:sz w:val="28"/>
          <w:szCs w:val="28"/>
          <w:lang w:val="uk-UA"/>
        </w:rPr>
        <w:t xml:space="preserve"> як сукупність суспільних відносин, які реалізуються на основні принципу індивідуального споживання (</w:t>
      </w:r>
      <w:proofErr w:type="spellStart"/>
      <w:r w:rsidRPr="00C774DE">
        <w:rPr>
          <w:rFonts w:ascii="Times New Roman" w:hAnsi="Times New Roman"/>
          <w:sz w:val="28"/>
          <w:szCs w:val="28"/>
          <w:lang w:val="uk-UA"/>
        </w:rPr>
        <w:t>консюмеризму</w:t>
      </w:r>
      <w:proofErr w:type="spellEnd"/>
      <w:r w:rsidRPr="00C774DE">
        <w:rPr>
          <w:rFonts w:ascii="Times New Roman" w:hAnsi="Times New Roman"/>
          <w:sz w:val="28"/>
          <w:szCs w:val="28"/>
          <w:lang w:val="uk-UA"/>
        </w:rPr>
        <w:t>). Воно характеризується масовою активною споживчою поведінкою, чому відповідає певна система цінностей і настанов</w:t>
      </w:r>
      <w:r w:rsidR="0082712E" w:rsidRPr="00C774DE">
        <w:rPr>
          <w:rFonts w:ascii="Times New Roman" w:hAnsi="Times New Roman"/>
          <w:sz w:val="28"/>
          <w:szCs w:val="28"/>
          <w:lang w:val="uk-UA"/>
        </w:rPr>
        <w:t xml:space="preserve">. </w:t>
      </w:r>
      <w:r w:rsidRPr="00C774DE">
        <w:rPr>
          <w:rFonts w:ascii="Times New Roman" w:hAnsi="Times New Roman"/>
          <w:sz w:val="28"/>
          <w:szCs w:val="28"/>
          <w:lang w:val="uk-UA"/>
        </w:rPr>
        <w:t>Кризу суспільства споживання поєдну</w:t>
      </w:r>
      <w:r w:rsidR="0082712E" w:rsidRPr="00C774DE">
        <w:rPr>
          <w:rFonts w:ascii="Times New Roman" w:hAnsi="Times New Roman"/>
          <w:sz w:val="28"/>
          <w:szCs w:val="28"/>
          <w:lang w:val="uk-UA"/>
        </w:rPr>
        <w:t>ють</w:t>
      </w:r>
      <w:r w:rsidRPr="00C774DE">
        <w:rPr>
          <w:rFonts w:ascii="Times New Roman" w:hAnsi="Times New Roman"/>
          <w:sz w:val="28"/>
          <w:szCs w:val="28"/>
          <w:lang w:val="uk-UA"/>
        </w:rPr>
        <w:t xml:space="preserve"> з іншим актуальним питанням сьогодення – екологічною кризою. Для подолання екологічної кризи і кризи суспільства споживання вона вважає за необхідне формування </w:t>
      </w:r>
      <w:r w:rsidR="00AE0332" w:rsidRPr="00C774DE">
        <w:rPr>
          <w:rFonts w:ascii="Times New Roman" w:hAnsi="Times New Roman"/>
          <w:sz w:val="28"/>
          <w:szCs w:val="28"/>
          <w:lang w:val="uk-UA"/>
        </w:rPr>
        <w:t>в</w:t>
      </w:r>
      <w:r w:rsidRPr="00C774DE">
        <w:rPr>
          <w:rFonts w:ascii="Times New Roman" w:hAnsi="Times New Roman"/>
          <w:sz w:val="28"/>
          <w:szCs w:val="28"/>
          <w:lang w:val="uk-UA"/>
        </w:rPr>
        <w:t xml:space="preserve"> суспільства екологічної установки як альтернативи споживацькій установці. </w:t>
      </w:r>
      <w:r w:rsidR="0082712E" w:rsidRPr="00C774DE">
        <w:rPr>
          <w:rFonts w:ascii="Times New Roman" w:hAnsi="Times New Roman"/>
          <w:sz w:val="28"/>
          <w:szCs w:val="28"/>
          <w:lang w:val="uk-UA"/>
        </w:rPr>
        <w:t>Е</w:t>
      </w:r>
      <w:r w:rsidRPr="00C774DE">
        <w:rPr>
          <w:rFonts w:ascii="Times New Roman" w:hAnsi="Times New Roman"/>
          <w:sz w:val="28"/>
          <w:szCs w:val="28"/>
          <w:lang w:val="uk-UA"/>
        </w:rPr>
        <w:t xml:space="preserve">кологічна установка </w:t>
      </w:r>
      <w:r w:rsidR="00AE0332"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 це установка на сприйняття природи, світу інших людей, як продовження свого власного, світу як цілісності, збереження якої залежить від малих квантів взаємодії кожної людини з природою, тваринами, іншими людьми</w:t>
      </w:r>
      <w:r w:rsidR="0082712E"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Під </w:t>
      </w:r>
      <w:proofErr w:type="spellStart"/>
      <w:r w:rsidRPr="00C774DE">
        <w:rPr>
          <w:rFonts w:ascii="Times New Roman" w:hAnsi="Times New Roman"/>
          <w:sz w:val="28"/>
          <w:szCs w:val="28"/>
          <w:lang w:val="uk-UA"/>
        </w:rPr>
        <w:t>екоспоживанням</w:t>
      </w:r>
      <w:proofErr w:type="spellEnd"/>
      <w:r w:rsidRPr="00C774DE">
        <w:rPr>
          <w:rFonts w:ascii="Times New Roman" w:hAnsi="Times New Roman"/>
          <w:sz w:val="28"/>
          <w:szCs w:val="28"/>
          <w:lang w:val="uk-UA"/>
        </w:rPr>
        <w:t xml:space="preserve"> розумі</w:t>
      </w:r>
      <w:r w:rsidR="0082712E" w:rsidRPr="00C774DE">
        <w:rPr>
          <w:rFonts w:ascii="Times New Roman" w:hAnsi="Times New Roman"/>
          <w:sz w:val="28"/>
          <w:szCs w:val="28"/>
          <w:lang w:val="uk-UA"/>
        </w:rPr>
        <w:t>ють</w:t>
      </w:r>
      <w:r w:rsidRPr="00C774DE">
        <w:rPr>
          <w:rFonts w:ascii="Times New Roman" w:hAnsi="Times New Roman"/>
          <w:sz w:val="28"/>
          <w:szCs w:val="28"/>
          <w:lang w:val="uk-UA"/>
        </w:rPr>
        <w:t xml:space="preserve"> появу екологічної установки в </w:t>
      </w:r>
      <w:r w:rsidR="00AE0332" w:rsidRPr="00C774DE">
        <w:rPr>
          <w:rFonts w:ascii="Times New Roman" w:hAnsi="Times New Roman"/>
          <w:sz w:val="28"/>
          <w:szCs w:val="28"/>
          <w:lang w:val="uk-UA"/>
        </w:rPr>
        <w:t xml:space="preserve">контексті </w:t>
      </w:r>
      <w:r w:rsidRPr="00C774DE">
        <w:rPr>
          <w:rFonts w:ascii="Times New Roman" w:hAnsi="Times New Roman"/>
          <w:sz w:val="28"/>
          <w:szCs w:val="28"/>
          <w:lang w:val="uk-UA"/>
        </w:rPr>
        <w:t xml:space="preserve">суспільства споживання – придбання і використання тих продуктів, які не шкодять довкіллю. Найвищим ступенем реалізації екологічної установки є поява альтернативного сучасному стилю життя – екологічного стилю життя, що максимально не шкодить </w:t>
      </w:r>
      <w:r w:rsidR="00AE0332" w:rsidRPr="00C774DE">
        <w:rPr>
          <w:rFonts w:ascii="Times New Roman" w:hAnsi="Times New Roman"/>
          <w:sz w:val="28"/>
          <w:szCs w:val="28"/>
          <w:lang w:val="uk-UA"/>
        </w:rPr>
        <w:t xml:space="preserve">довкіллю </w:t>
      </w:r>
      <w:r w:rsidRPr="00C774DE">
        <w:rPr>
          <w:rFonts w:ascii="Times New Roman" w:hAnsi="Times New Roman"/>
          <w:sz w:val="28"/>
          <w:szCs w:val="28"/>
          <w:lang w:val="uk-UA"/>
        </w:rPr>
        <w:t>(використання сонячної енергії, відмова від користування приладами, які шкодять довкіллю, перехід на натуральне господарство тощо).</w:t>
      </w:r>
    </w:p>
    <w:p w14:paraId="7FDA968C" w14:textId="1E04E7A7" w:rsidR="00D05841" w:rsidRPr="00C774DE" w:rsidRDefault="0082712E"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lastRenderedPageBreak/>
        <w:t>П</w:t>
      </w:r>
      <w:r w:rsidR="00D05841" w:rsidRPr="00C774DE">
        <w:rPr>
          <w:rFonts w:ascii="Times New Roman" w:hAnsi="Times New Roman"/>
          <w:sz w:val="28"/>
          <w:szCs w:val="28"/>
          <w:lang w:val="uk-UA"/>
        </w:rPr>
        <w:t xml:space="preserve">оряд з основними </w:t>
      </w:r>
      <w:r w:rsidR="00AE0332" w:rsidRPr="00C774DE">
        <w:rPr>
          <w:rFonts w:ascii="Times New Roman" w:hAnsi="Times New Roman"/>
          <w:sz w:val="28"/>
          <w:szCs w:val="28"/>
          <w:lang w:val="uk-UA"/>
        </w:rPr>
        <w:t xml:space="preserve">вищезазначеними </w:t>
      </w:r>
      <w:r w:rsidR="00D05841" w:rsidRPr="00C774DE">
        <w:rPr>
          <w:rFonts w:ascii="Times New Roman" w:hAnsi="Times New Roman"/>
          <w:sz w:val="28"/>
          <w:szCs w:val="28"/>
          <w:lang w:val="uk-UA"/>
        </w:rPr>
        <w:t>моделями споживання</w:t>
      </w:r>
      <w:r w:rsidR="00827EF9" w:rsidRPr="00C774DE">
        <w:rPr>
          <w:rFonts w:ascii="Times New Roman" w:hAnsi="Times New Roman"/>
          <w:sz w:val="28"/>
          <w:szCs w:val="28"/>
          <w:lang w:val="uk-UA"/>
        </w:rPr>
        <w:t xml:space="preserve"> </w:t>
      </w:r>
      <w:r w:rsidR="00D05841" w:rsidRPr="00C774DE">
        <w:rPr>
          <w:rFonts w:ascii="Times New Roman" w:hAnsi="Times New Roman"/>
          <w:sz w:val="28"/>
          <w:szCs w:val="28"/>
          <w:lang w:val="uk-UA"/>
        </w:rPr>
        <w:t>розгляда</w:t>
      </w:r>
      <w:r w:rsidRPr="00C774DE">
        <w:rPr>
          <w:rFonts w:ascii="Times New Roman" w:hAnsi="Times New Roman"/>
          <w:sz w:val="28"/>
          <w:szCs w:val="28"/>
          <w:lang w:val="uk-UA"/>
        </w:rPr>
        <w:t>ють</w:t>
      </w:r>
      <w:r w:rsidR="00D05841" w:rsidRPr="00C774DE">
        <w:rPr>
          <w:rFonts w:ascii="Times New Roman" w:hAnsi="Times New Roman"/>
          <w:sz w:val="28"/>
          <w:szCs w:val="28"/>
          <w:lang w:val="uk-UA"/>
        </w:rPr>
        <w:t xml:space="preserve"> альтернативні:</w:t>
      </w:r>
    </w:p>
    <w:p w14:paraId="7FCE7B9B" w14:textId="5EE880E6" w:rsidR="00D05841" w:rsidRPr="00C774DE" w:rsidRDefault="00D05841" w:rsidP="006E2218">
      <w:pPr>
        <w:pStyle w:val="12"/>
        <w:numPr>
          <w:ilvl w:val="1"/>
          <w:numId w:val="19"/>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Рефлексивне споживання, що характерне для споживачів, для яких якість, достовірність та надійність товарів є основним критерієм споживчого вибору, а потреба в максимальному комфорті є важливим фактором споживчої поведінки, що виражається в прагненні до індивідуалізації свого споживання. Хоча престижне споживання також є важливим фактором споживацького вибору, але одночасно з популярністю брендів вони звертають увагу на функціональність і корисність придбаних товарів</w:t>
      </w:r>
      <w:r w:rsidR="0082712E" w:rsidRPr="00C774DE">
        <w:rPr>
          <w:rFonts w:ascii="Times New Roman" w:hAnsi="Times New Roman"/>
          <w:sz w:val="28"/>
          <w:szCs w:val="28"/>
          <w:lang w:val="uk-UA"/>
        </w:rPr>
        <w:t>.</w:t>
      </w:r>
    </w:p>
    <w:p w14:paraId="2F68E82A" w14:textId="77777777" w:rsidR="00D05841" w:rsidRPr="00C774DE" w:rsidRDefault="00D05841" w:rsidP="006E2218">
      <w:pPr>
        <w:pStyle w:val="12"/>
        <w:numPr>
          <w:ilvl w:val="1"/>
          <w:numId w:val="19"/>
        </w:numPr>
        <w:spacing w:after="0" w:line="360" w:lineRule="auto"/>
        <w:ind w:left="0" w:firstLine="709"/>
        <w:jc w:val="both"/>
        <w:rPr>
          <w:rFonts w:ascii="Times New Roman" w:hAnsi="Times New Roman"/>
          <w:sz w:val="28"/>
          <w:szCs w:val="28"/>
          <w:lang w:val="uk-UA"/>
        </w:rPr>
      </w:pPr>
      <w:proofErr w:type="spellStart"/>
      <w:r w:rsidRPr="00C774DE">
        <w:rPr>
          <w:rFonts w:ascii="Times New Roman" w:hAnsi="Times New Roman"/>
          <w:sz w:val="28"/>
          <w:szCs w:val="28"/>
          <w:lang w:val="uk-UA"/>
        </w:rPr>
        <w:t>Афіліативне</w:t>
      </w:r>
      <w:proofErr w:type="spellEnd"/>
      <w:r w:rsidRPr="00C774DE">
        <w:rPr>
          <w:rFonts w:ascii="Times New Roman" w:hAnsi="Times New Roman"/>
          <w:sz w:val="28"/>
          <w:szCs w:val="28"/>
          <w:lang w:val="uk-UA"/>
        </w:rPr>
        <w:t xml:space="preserve"> споживання </w:t>
      </w:r>
      <w:r w:rsidR="00AE0332" w:rsidRPr="00C774DE">
        <w:rPr>
          <w:rFonts w:ascii="Times New Roman" w:hAnsi="Times New Roman"/>
          <w:sz w:val="28"/>
          <w:szCs w:val="28"/>
          <w:lang w:val="uk-UA"/>
        </w:rPr>
        <w:t xml:space="preserve"> – </w:t>
      </w:r>
      <w:r w:rsidRPr="00C774DE">
        <w:rPr>
          <w:rFonts w:ascii="Times New Roman" w:hAnsi="Times New Roman"/>
          <w:sz w:val="28"/>
          <w:szCs w:val="28"/>
          <w:lang w:val="uk-UA"/>
        </w:rPr>
        <w:t xml:space="preserve"> модель, за якої рішення про купівлю того чи іншого продукту приймається на основі думки певної референтної  групи, з якою індивід бажає ідентифікуватис</w:t>
      </w:r>
      <w:r w:rsidR="00AE0332" w:rsidRPr="00C774DE">
        <w:rPr>
          <w:rFonts w:ascii="Times New Roman" w:hAnsi="Times New Roman"/>
          <w:sz w:val="28"/>
          <w:szCs w:val="28"/>
          <w:lang w:val="uk-UA"/>
        </w:rPr>
        <w:t>я</w:t>
      </w:r>
      <w:r w:rsidRPr="00C774DE">
        <w:rPr>
          <w:rFonts w:ascii="Times New Roman" w:hAnsi="Times New Roman"/>
          <w:sz w:val="28"/>
          <w:szCs w:val="28"/>
          <w:lang w:val="uk-UA"/>
        </w:rPr>
        <w:t xml:space="preserve"> (за споживацькими уподобаннями). Основний ризик даної моделі полягає в тому, що виробники намагаються маніпулювати вибором індивіда через вплив на активних представників референтних груп.</w:t>
      </w:r>
    </w:p>
    <w:p w14:paraId="669F5AAA" w14:textId="77777777" w:rsidR="00D05841" w:rsidRPr="00C774DE" w:rsidRDefault="00D05841" w:rsidP="006E2218">
      <w:pPr>
        <w:pStyle w:val="12"/>
        <w:numPr>
          <w:ilvl w:val="1"/>
          <w:numId w:val="19"/>
        </w:numPr>
        <w:spacing w:after="0" w:line="360" w:lineRule="auto"/>
        <w:ind w:left="0" w:firstLine="709"/>
        <w:jc w:val="both"/>
        <w:rPr>
          <w:rFonts w:ascii="Times New Roman" w:hAnsi="Times New Roman"/>
          <w:sz w:val="28"/>
          <w:szCs w:val="28"/>
          <w:lang w:val="uk-UA"/>
        </w:rPr>
      </w:pPr>
      <w:proofErr w:type="spellStart"/>
      <w:r w:rsidRPr="00C774DE">
        <w:rPr>
          <w:rFonts w:ascii="Times New Roman" w:hAnsi="Times New Roman"/>
          <w:sz w:val="28"/>
          <w:szCs w:val="28"/>
          <w:lang w:val="uk-UA"/>
        </w:rPr>
        <w:t>Дауншифтинг</w:t>
      </w:r>
      <w:proofErr w:type="spellEnd"/>
      <w:r w:rsidRPr="00C774DE">
        <w:rPr>
          <w:rFonts w:ascii="Times New Roman" w:hAnsi="Times New Roman"/>
          <w:sz w:val="28"/>
          <w:szCs w:val="28"/>
          <w:lang w:val="uk-UA"/>
        </w:rPr>
        <w:t xml:space="preserve"> – сучасний тренд у стилі життя, що набув особливого поширення </w:t>
      </w:r>
      <w:r w:rsidR="00AE0332" w:rsidRPr="00C774DE">
        <w:rPr>
          <w:rFonts w:ascii="Times New Roman" w:hAnsi="Times New Roman"/>
          <w:sz w:val="28"/>
          <w:szCs w:val="28"/>
          <w:lang w:val="uk-UA"/>
        </w:rPr>
        <w:t>в</w:t>
      </w:r>
      <w:r w:rsidRPr="00C774DE">
        <w:rPr>
          <w:rFonts w:ascii="Times New Roman" w:hAnsi="Times New Roman"/>
          <w:sz w:val="28"/>
          <w:szCs w:val="28"/>
          <w:lang w:val="uk-UA"/>
        </w:rPr>
        <w:t xml:space="preserve"> західних країнах і полягає у відмові індивіда від благ цивілізації, офісної кар’єри заради життя на природі, вільного часу, душевного спокою, уникнення стресів сучасного життя. Споживання матеріальних благ цими особами більш раціональне, вони зводять до мінімуму прагнення демонстративності та статусності на користь доцільності та якості продукту.</w:t>
      </w:r>
    </w:p>
    <w:p w14:paraId="0A660992" w14:textId="18A5E09B"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Таким чином, поняття стилю споживання є актуальним і широко використовується дослідниками, переважно соціологами, як </w:t>
      </w:r>
      <w:r w:rsidR="00AE0332" w:rsidRPr="00C774DE">
        <w:rPr>
          <w:rFonts w:ascii="Times New Roman" w:hAnsi="Times New Roman"/>
          <w:sz w:val="28"/>
          <w:szCs w:val="28"/>
          <w:lang w:val="uk-UA"/>
        </w:rPr>
        <w:t>у</w:t>
      </w:r>
      <w:r w:rsidRPr="00C774DE">
        <w:rPr>
          <w:rFonts w:ascii="Times New Roman" w:hAnsi="Times New Roman"/>
          <w:sz w:val="28"/>
          <w:szCs w:val="28"/>
          <w:lang w:val="uk-UA"/>
        </w:rPr>
        <w:t xml:space="preserve"> контексті аналізу споживчої поведінки, так і в більш широкому контексті аналізу стилю життя та особливостей постіндустріального суспільства. Стиль споживання виступає ключовим елементом стилю життя і засобом самоідентифікації людини в сучасному суспільстві споживання. Тотальна орієнтованість сучасної людини на споживання, підміна самоствердження, самореалізації </w:t>
      </w:r>
      <w:proofErr w:type="spellStart"/>
      <w:r w:rsidRPr="00C774DE">
        <w:rPr>
          <w:rFonts w:ascii="Times New Roman" w:hAnsi="Times New Roman"/>
          <w:sz w:val="28"/>
          <w:szCs w:val="28"/>
          <w:lang w:val="uk-UA"/>
        </w:rPr>
        <w:t>гедонізацією</w:t>
      </w:r>
      <w:proofErr w:type="spellEnd"/>
      <w:r w:rsidRPr="00C774DE">
        <w:rPr>
          <w:rFonts w:ascii="Times New Roman" w:hAnsi="Times New Roman"/>
          <w:sz w:val="28"/>
          <w:szCs w:val="28"/>
          <w:lang w:val="uk-UA"/>
        </w:rPr>
        <w:t xml:space="preserve"> життя, задоволенням тимчасових і часто штучно нав’язаних потреб, викликає критику багатьох дослідників, що говорять про кризу </w:t>
      </w:r>
      <w:r w:rsidRPr="00C774DE">
        <w:rPr>
          <w:rFonts w:ascii="Times New Roman" w:hAnsi="Times New Roman"/>
          <w:sz w:val="28"/>
          <w:szCs w:val="28"/>
          <w:lang w:val="uk-UA"/>
        </w:rPr>
        <w:lastRenderedPageBreak/>
        <w:t xml:space="preserve">ідентичності людини в сучасному суспільстві та кризу суспільства споживання в цілому. </w:t>
      </w:r>
    </w:p>
    <w:p w14:paraId="0789E967" w14:textId="77777777" w:rsidR="00D05841" w:rsidRPr="00C774DE" w:rsidRDefault="00D05841" w:rsidP="00304200">
      <w:pPr>
        <w:spacing w:after="0" w:line="360" w:lineRule="auto"/>
        <w:ind w:firstLine="708"/>
        <w:jc w:val="both"/>
        <w:rPr>
          <w:rFonts w:ascii="Times New Roman" w:hAnsi="Times New Roman"/>
          <w:sz w:val="28"/>
          <w:szCs w:val="28"/>
          <w:lang w:val="uk-UA"/>
        </w:rPr>
      </w:pPr>
    </w:p>
    <w:p w14:paraId="30998DB3"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15779F6F"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1E41454F"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03DABCD3"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56CFBEED"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745FFAF1"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06B29712"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7F5D1286"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03CFF28B"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0416BB16"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54A18CE4"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235BB6E5"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3BE7611E"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3B27E3DB"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0031E071"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762EB30E"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7F4E8E46"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557CB710"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2B6222E8" w14:textId="77777777" w:rsidR="0082712E" w:rsidRPr="00C774DE" w:rsidRDefault="0082712E" w:rsidP="0082712E">
      <w:pPr>
        <w:spacing w:after="0" w:line="360" w:lineRule="auto"/>
        <w:jc w:val="center"/>
        <w:rPr>
          <w:rFonts w:ascii="Times New Roman" w:hAnsi="Times New Roman"/>
          <w:b/>
          <w:sz w:val="28"/>
          <w:szCs w:val="28"/>
          <w:lang w:val="uk-UA"/>
        </w:rPr>
      </w:pPr>
      <w:r w:rsidRPr="00C774DE">
        <w:rPr>
          <w:rFonts w:ascii="Times New Roman" w:hAnsi="Times New Roman"/>
          <w:b/>
          <w:sz w:val="28"/>
          <w:szCs w:val="28"/>
          <w:lang w:val="uk-UA"/>
        </w:rPr>
        <w:t>РОЗДІЛ 2</w:t>
      </w:r>
    </w:p>
    <w:p w14:paraId="374E3D62" w14:textId="77777777" w:rsidR="0082712E" w:rsidRPr="00C774DE" w:rsidRDefault="0082712E" w:rsidP="0082712E">
      <w:pPr>
        <w:spacing w:after="0" w:line="360" w:lineRule="auto"/>
        <w:jc w:val="center"/>
        <w:rPr>
          <w:rFonts w:ascii="Times New Roman" w:hAnsi="Times New Roman"/>
          <w:b/>
          <w:sz w:val="28"/>
          <w:szCs w:val="28"/>
          <w:lang w:val="uk-UA"/>
        </w:rPr>
      </w:pPr>
    </w:p>
    <w:p w14:paraId="6EE1F426" w14:textId="77777777" w:rsidR="0082712E" w:rsidRPr="00C774DE" w:rsidRDefault="0082712E" w:rsidP="0082712E">
      <w:pPr>
        <w:spacing w:after="0" w:line="360" w:lineRule="auto"/>
        <w:jc w:val="center"/>
        <w:rPr>
          <w:rFonts w:ascii="Times New Roman" w:hAnsi="Times New Roman"/>
          <w:b/>
          <w:sz w:val="28"/>
          <w:szCs w:val="28"/>
          <w:lang w:val="uk-UA"/>
        </w:rPr>
      </w:pPr>
    </w:p>
    <w:p w14:paraId="6E864509" w14:textId="79536672" w:rsidR="0082712E" w:rsidRPr="00C774DE" w:rsidRDefault="0082712E" w:rsidP="0082712E">
      <w:pPr>
        <w:spacing w:after="0" w:line="360" w:lineRule="auto"/>
        <w:jc w:val="center"/>
        <w:rPr>
          <w:rFonts w:ascii="Times New Roman Полужирный" w:hAnsi="Times New Roman Полужирный"/>
          <w:b/>
          <w:caps/>
          <w:sz w:val="28"/>
          <w:szCs w:val="28"/>
          <w:lang w:val="uk-UA"/>
        </w:rPr>
      </w:pPr>
      <w:bookmarkStart w:id="1" w:name="_Hlk181902801"/>
      <w:r w:rsidRPr="00C774DE">
        <w:rPr>
          <w:rFonts w:ascii="Times New Roman Полужирный" w:hAnsi="Times New Roman Полужирный"/>
          <w:b/>
          <w:caps/>
          <w:sz w:val="28"/>
          <w:szCs w:val="28"/>
          <w:lang w:val="uk-UA"/>
        </w:rPr>
        <w:t>ОРГАНІЗАЦІЯ ТА МЕТОДИ ДОСЛІДЖЕННЯ СпецифікИ споживання матеріальних благ населенням</w:t>
      </w:r>
      <w:bookmarkEnd w:id="1"/>
    </w:p>
    <w:p w14:paraId="71843153"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7D85F0B4" w14:textId="77777777" w:rsidR="0082712E" w:rsidRPr="00C774DE" w:rsidRDefault="0082712E" w:rsidP="00304200">
      <w:pPr>
        <w:spacing w:after="0" w:line="360" w:lineRule="auto"/>
        <w:ind w:firstLine="708"/>
        <w:jc w:val="both"/>
        <w:rPr>
          <w:rFonts w:ascii="Times New Roman" w:hAnsi="Times New Roman"/>
          <w:sz w:val="28"/>
          <w:szCs w:val="28"/>
          <w:lang w:val="uk-UA"/>
        </w:rPr>
      </w:pPr>
    </w:p>
    <w:p w14:paraId="50CBD335" w14:textId="64EBA288" w:rsidR="00D05841" w:rsidRPr="00C774DE" w:rsidRDefault="00242F78" w:rsidP="00C17542">
      <w:pPr>
        <w:spacing w:after="0" w:line="360" w:lineRule="auto"/>
        <w:ind w:firstLine="709"/>
        <w:jc w:val="both"/>
        <w:rPr>
          <w:rFonts w:ascii="Times New Roman" w:hAnsi="Times New Roman"/>
          <w:b/>
          <w:sz w:val="28"/>
          <w:szCs w:val="28"/>
          <w:lang w:val="uk-UA"/>
        </w:rPr>
      </w:pPr>
      <w:r w:rsidRPr="00C774DE">
        <w:rPr>
          <w:rFonts w:ascii="Times New Roman" w:hAnsi="Times New Roman"/>
          <w:b/>
          <w:sz w:val="28"/>
          <w:szCs w:val="28"/>
          <w:lang w:val="uk-UA" w:eastAsia="ru-RU"/>
        </w:rPr>
        <w:t>2.1</w:t>
      </w:r>
      <w:r w:rsidR="00D05841" w:rsidRPr="00C774DE">
        <w:rPr>
          <w:rFonts w:ascii="Times New Roman" w:hAnsi="Times New Roman"/>
          <w:b/>
          <w:sz w:val="28"/>
          <w:szCs w:val="28"/>
          <w:lang w:val="uk-UA" w:eastAsia="ru-RU"/>
        </w:rPr>
        <w:t xml:space="preserve">. </w:t>
      </w:r>
      <w:r w:rsidRPr="00C774DE">
        <w:rPr>
          <w:rFonts w:ascii="Times New Roman" w:hAnsi="Times New Roman"/>
          <w:b/>
          <w:sz w:val="28"/>
          <w:szCs w:val="28"/>
          <w:lang w:val="uk-UA"/>
        </w:rPr>
        <w:t>С</w:t>
      </w:r>
      <w:r w:rsidR="00D05841" w:rsidRPr="00C774DE">
        <w:rPr>
          <w:rFonts w:ascii="Times New Roman" w:hAnsi="Times New Roman"/>
          <w:b/>
          <w:sz w:val="28"/>
          <w:szCs w:val="28"/>
          <w:lang w:val="uk-UA"/>
        </w:rPr>
        <w:t>поживч</w:t>
      </w:r>
      <w:r w:rsidRPr="00C774DE">
        <w:rPr>
          <w:rFonts w:ascii="Times New Roman" w:hAnsi="Times New Roman"/>
          <w:b/>
          <w:sz w:val="28"/>
          <w:szCs w:val="28"/>
          <w:lang w:val="uk-UA"/>
        </w:rPr>
        <w:t>а</w:t>
      </w:r>
      <w:r w:rsidR="00D05841" w:rsidRPr="00C774DE">
        <w:rPr>
          <w:rFonts w:ascii="Times New Roman" w:hAnsi="Times New Roman"/>
          <w:b/>
          <w:sz w:val="28"/>
          <w:szCs w:val="28"/>
          <w:lang w:val="uk-UA"/>
        </w:rPr>
        <w:t xml:space="preserve"> поведінк</w:t>
      </w:r>
      <w:r w:rsidRPr="00C774DE">
        <w:rPr>
          <w:rFonts w:ascii="Times New Roman" w:hAnsi="Times New Roman"/>
          <w:b/>
          <w:sz w:val="28"/>
          <w:szCs w:val="28"/>
          <w:lang w:val="uk-UA"/>
        </w:rPr>
        <w:t>а</w:t>
      </w:r>
      <w:r w:rsidR="00D05841" w:rsidRPr="00C774DE">
        <w:rPr>
          <w:rFonts w:ascii="Times New Roman" w:hAnsi="Times New Roman"/>
          <w:b/>
          <w:sz w:val="28"/>
          <w:szCs w:val="28"/>
          <w:lang w:val="uk-UA"/>
        </w:rPr>
        <w:t xml:space="preserve"> та стил</w:t>
      </w:r>
      <w:r w:rsidRPr="00C774DE">
        <w:rPr>
          <w:rFonts w:ascii="Times New Roman" w:hAnsi="Times New Roman"/>
          <w:b/>
          <w:sz w:val="28"/>
          <w:szCs w:val="28"/>
          <w:lang w:val="uk-UA"/>
        </w:rPr>
        <w:t>ь</w:t>
      </w:r>
      <w:r w:rsidR="00D05841" w:rsidRPr="00C774DE">
        <w:rPr>
          <w:rFonts w:ascii="Times New Roman" w:hAnsi="Times New Roman"/>
          <w:b/>
          <w:sz w:val="28"/>
          <w:szCs w:val="28"/>
          <w:lang w:val="uk-UA"/>
        </w:rPr>
        <w:t xml:space="preserve"> споживання в залежності від економічного статусу </w:t>
      </w:r>
    </w:p>
    <w:p w14:paraId="36727A56" w14:textId="77777777" w:rsidR="00C17542" w:rsidRPr="00C774DE" w:rsidRDefault="00C17542" w:rsidP="00304200">
      <w:pPr>
        <w:pStyle w:val="12"/>
        <w:spacing w:after="0" w:line="360" w:lineRule="auto"/>
        <w:ind w:left="0" w:firstLine="851"/>
        <w:jc w:val="both"/>
        <w:rPr>
          <w:rFonts w:ascii="Times New Roman" w:hAnsi="Times New Roman"/>
          <w:sz w:val="28"/>
          <w:szCs w:val="28"/>
          <w:lang w:val="uk-UA"/>
        </w:rPr>
      </w:pPr>
    </w:p>
    <w:p w14:paraId="60CC062A" w14:textId="23B35F58" w:rsidR="00D05841"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 xml:space="preserve">Соціальна диференціація суспільства, що поглиблюється, призводить до формування більш-менш чітко окреслених соціально-економічних груп або груп людей з різним економічним (соціально-економічним) статусом. </w:t>
      </w:r>
    </w:p>
    <w:p w14:paraId="0E1559B2" w14:textId="23AE1861" w:rsidR="00D05841" w:rsidRPr="00C774DE" w:rsidRDefault="00D05841" w:rsidP="003A3C6D">
      <w:pPr>
        <w:pStyle w:val="12"/>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Економічний статус є одним з проявів соціального статусу індивіда, і в найзагальнішому вигляді позначає кількість майна </w:t>
      </w:r>
      <w:r w:rsidR="00AE0332" w:rsidRPr="00C774DE">
        <w:rPr>
          <w:rFonts w:ascii="Times New Roman" w:hAnsi="Times New Roman"/>
          <w:sz w:val="28"/>
          <w:szCs w:val="28"/>
          <w:lang w:val="uk-UA"/>
        </w:rPr>
        <w:t>в</w:t>
      </w:r>
      <w:r w:rsidRPr="00C774DE">
        <w:rPr>
          <w:rFonts w:ascii="Times New Roman" w:hAnsi="Times New Roman"/>
          <w:sz w:val="28"/>
          <w:szCs w:val="28"/>
          <w:lang w:val="uk-UA"/>
        </w:rPr>
        <w:t xml:space="preserve"> людини, розмір її заробітної плати, доступ до ресурсів. Фактично, низький економічний статус є тотожним поняттю «бідність». Офіційною межею бідності, яку визначає держава, є встановлення певного рівня прожиткового мінімуму на особу в домогосподарстві.  </w:t>
      </w:r>
    </w:p>
    <w:p w14:paraId="641EAC5F" w14:textId="64152193" w:rsidR="004B142F"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 xml:space="preserve">Концептуальні засади для виділення економічної групи «бідних» або групи осіб «з низьким економічним статусом» і досі є предметом дискусії. </w:t>
      </w:r>
      <w:r w:rsidR="004B142F" w:rsidRPr="00C774DE">
        <w:rPr>
          <w:rFonts w:ascii="Times New Roman" w:hAnsi="Times New Roman"/>
          <w:sz w:val="28"/>
          <w:szCs w:val="28"/>
          <w:lang w:val="uk-UA"/>
        </w:rPr>
        <w:t>У</w:t>
      </w:r>
      <w:r w:rsidRPr="00C774DE">
        <w:rPr>
          <w:rFonts w:ascii="Times New Roman" w:hAnsi="Times New Roman"/>
          <w:sz w:val="28"/>
          <w:szCs w:val="28"/>
          <w:lang w:val="uk-UA"/>
        </w:rPr>
        <w:t xml:space="preserve"> найбільш загальному вигляді, бідність є наслідком нерівномірного розподілу благ між членам суспільства, а бідні – це ті, хто володіє найменшою їх кількістю</w:t>
      </w:r>
      <w:r w:rsidR="00242F78"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Згідно </w:t>
      </w:r>
      <w:r w:rsidR="004B142F" w:rsidRPr="00C774DE">
        <w:rPr>
          <w:rFonts w:ascii="Times New Roman" w:hAnsi="Times New Roman"/>
          <w:sz w:val="28"/>
          <w:szCs w:val="28"/>
          <w:lang w:val="uk-UA"/>
        </w:rPr>
        <w:t xml:space="preserve">із </w:t>
      </w:r>
      <w:r w:rsidRPr="00C774DE">
        <w:rPr>
          <w:rFonts w:ascii="Times New Roman" w:hAnsi="Times New Roman"/>
          <w:sz w:val="28"/>
          <w:szCs w:val="28"/>
          <w:lang w:val="uk-UA"/>
        </w:rPr>
        <w:t>сучасни</w:t>
      </w:r>
      <w:r w:rsidR="004B142F" w:rsidRPr="00C774DE">
        <w:rPr>
          <w:rFonts w:ascii="Times New Roman" w:hAnsi="Times New Roman"/>
          <w:sz w:val="28"/>
          <w:szCs w:val="28"/>
          <w:lang w:val="uk-UA"/>
        </w:rPr>
        <w:t>ми</w:t>
      </w:r>
      <w:r w:rsidRPr="00C774DE">
        <w:rPr>
          <w:rFonts w:ascii="Times New Roman" w:hAnsi="Times New Roman"/>
          <w:sz w:val="28"/>
          <w:szCs w:val="28"/>
          <w:lang w:val="uk-UA"/>
        </w:rPr>
        <w:t xml:space="preserve"> погляд</w:t>
      </w:r>
      <w:r w:rsidR="004B142F" w:rsidRPr="00C774DE">
        <w:rPr>
          <w:rFonts w:ascii="Times New Roman" w:hAnsi="Times New Roman"/>
          <w:sz w:val="28"/>
          <w:szCs w:val="28"/>
          <w:lang w:val="uk-UA"/>
        </w:rPr>
        <w:t>ами</w:t>
      </w:r>
      <w:r w:rsidRPr="00C774DE">
        <w:rPr>
          <w:rFonts w:ascii="Times New Roman" w:hAnsi="Times New Roman"/>
          <w:sz w:val="28"/>
          <w:szCs w:val="28"/>
          <w:lang w:val="uk-UA"/>
        </w:rPr>
        <w:t xml:space="preserve">, такими критеріями мають слугувати не тільки чинники матеріального порядку, але і такі її складові, як соціальна </w:t>
      </w:r>
      <w:proofErr w:type="spellStart"/>
      <w:r w:rsidRPr="00C774DE">
        <w:rPr>
          <w:rFonts w:ascii="Times New Roman" w:hAnsi="Times New Roman"/>
          <w:sz w:val="28"/>
          <w:szCs w:val="28"/>
          <w:lang w:val="uk-UA"/>
        </w:rPr>
        <w:t>депривація</w:t>
      </w:r>
      <w:proofErr w:type="spellEnd"/>
      <w:r w:rsidRPr="00C774DE">
        <w:rPr>
          <w:rFonts w:ascii="Times New Roman" w:hAnsi="Times New Roman"/>
          <w:sz w:val="28"/>
          <w:szCs w:val="28"/>
          <w:lang w:val="uk-UA"/>
        </w:rPr>
        <w:t xml:space="preserve">, соціальна </w:t>
      </w:r>
      <w:proofErr w:type="spellStart"/>
      <w:r w:rsidRPr="00C774DE">
        <w:rPr>
          <w:rFonts w:ascii="Times New Roman" w:hAnsi="Times New Roman"/>
          <w:sz w:val="28"/>
          <w:szCs w:val="28"/>
          <w:lang w:val="uk-UA"/>
        </w:rPr>
        <w:t>маргінальність</w:t>
      </w:r>
      <w:proofErr w:type="spellEnd"/>
      <w:r w:rsidRPr="00C774DE">
        <w:rPr>
          <w:rFonts w:ascii="Times New Roman" w:hAnsi="Times New Roman"/>
          <w:sz w:val="28"/>
          <w:szCs w:val="28"/>
          <w:lang w:val="uk-UA"/>
        </w:rPr>
        <w:t xml:space="preserve"> та соціальне виключення.  </w:t>
      </w:r>
    </w:p>
    <w:p w14:paraId="07C7A6E3" w14:textId="408D3FB9" w:rsidR="00D05841" w:rsidRPr="00C774DE" w:rsidRDefault="004B142F"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сучасній </w:t>
      </w:r>
      <w:r w:rsidR="00A849AC" w:rsidRPr="00C774DE">
        <w:rPr>
          <w:rFonts w:ascii="Times New Roman" w:hAnsi="Times New Roman"/>
          <w:sz w:val="28"/>
          <w:szCs w:val="28"/>
          <w:lang w:val="uk-UA"/>
        </w:rPr>
        <w:t>науковій</w:t>
      </w:r>
      <w:r w:rsidR="00D05841" w:rsidRPr="00C774DE">
        <w:rPr>
          <w:rFonts w:ascii="Times New Roman" w:hAnsi="Times New Roman"/>
          <w:sz w:val="28"/>
          <w:szCs w:val="28"/>
          <w:lang w:val="uk-UA"/>
        </w:rPr>
        <w:t xml:space="preserve"> традиції склалос</w:t>
      </w:r>
      <w:r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 уявлення про три основні види бідності: абсолютну, відносну та суб’єктивну. </w:t>
      </w: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цьому сенсі бідність інтерпретується як аспект соціальної нерівності</w:t>
      </w:r>
      <w:r w:rsidR="004749BB" w:rsidRPr="00C774DE">
        <w:rPr>
          <w:rFonts w:ascii="Times New Roman" w:hAnsi="Times New Roman"/>
          <w:sz w:val="28"/>
          <w:szCs w:val="28"/>
          <w:lang w:val="uk-UA"/>
        </w:rPr>
        <w:t xml:space="preserve"> або соціальної справедливості.</w:t>
      </w:r>
      <w:r w:rsidR="00D05841" w:rsidRPr="00C774DE">
        <w:rPr>
          <w:rFonts w:ascii="Times New Roman" w:hAnsi="Times New Roman"/>
          <w:sz w:val="28"/>
          <w:szCs w:val="28"/>
          <w:lang w:val="uk-UA"/>
        </w:rPr>
        <w:t xml:space="preserve"> Суб’єктивна бідність визначається через самооцінку самої людини, наскільки її рівень доходів та наявна власність відповідає уявленням про бідність або багатство, прийнятим у даному суспільстві</w:t>
      </w:r>
      <w:r w:rsidR="00242F78" w:rsidRPr="00C774DE">
        <w:rPr>
          <w:rFonts w:ascii="Times New Roman" w:hAnsi="Times New Roman"/>
          <w:sz w:val="28"/>
          <w:szCs w:val="28"/>
          <w:lang w:val="uk-UA"/>
        </w:rPr>
        <w:t>.</w:t>
      </w:r>
      <w:r w:rsidR="005E494A" w:rsidRPr="00C774DE">
        <w:rPr>
          <w:rFonts w:ascii="Times New Roman" w:hAnsi="Times New Roman"/>
          <w:sz w:val="28"/>
          <w:szCs w:val="28"/>
          <w:lang w:val="uk-UA"/>
        </w:rPr>
        <w:t xml:space="preserve"> </w:t>
      </w:r>
    </w:p>
    <w:p w14:paraId="1159F4EF" w14:textId="35AE541E" w:rsidR="00D05841" w:rsidRPr="00C774DE" w:rsidRDefault="00242F78"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С</w:t>
      </w:r>
      <w:r w:rsidR="00D05841" w:rsidRPr="00C774DE">
        <w:rPr>
          <w:rFonts w:ascii="Times New Roman" w:hAnsi="Times New Roman"/>
          <w:sz w:val="28"/>
          <w:szCs w:val="28"/>
          <w:lang w:val="uk-UA"/>
        </w:rPr>
        <w:t>оціально-економічні умови впливають на людину і приймаються нею неоднозначно, диференційовано, вибірково, тому що опосередковуються, трансформуються рядом соціально-психологічних та психологічних явищ.</w:t>
      </w:r>
      <w:r w:rsidR="005B3B1C" w:rsidRPr="00C774DE">
        <w:rPr>
          <w:rFonts w:ascii="Times New Roman" w:hAnsi="Times New Roman"/>
          <w:sz w:val="28"/>
          <w:szCs w:val="28"/>
          <w:lang w:val="uk-UA"/>
        </w:rPr>
        <w:t xml:space="preserve"> </w:t>
      </w:r>
      <w:r w:rsidR="004B142F" w:rsidRPr="00C774DE">
        <w:rPr>
          <w:rFonts w:ascii="Times New Roman" w:hAnsi="Times New Roman"/>
          <w:sz w:val="28"/>
          <w:szCs w:val="28"/>
          <w:lang w:val="uk-UA"/>
        </w:rPr>
        <w:t>У</w:t>
      </w:r>
      <w:r w:rsidR="005B3B1C" w:rsidRPr="00C774DE">
        <w:rPr>
          <w:rFonts w:ascii="Times New Roman" w:hAnsi="Times New Roman"/>
          <w:sz w:val="28"/>
          <w:szCs w:val="28"/>
          <w:lang w:val="uk-UA"/>
        </w:rPr>
        <w:t xml:space="preserve"> цьому сенсі структуру економічної ідентичності, </w:t>
      </w:r>
      <w:r w:rsidR="004B142F" w:rsidRPr="00C774DE">
        <w:rPr>
          <w:rFonts w:ascii="Times New Roman" w:hAnsi="Times New Roman"/>
          <w:sz w:val="28"/>
          <w:szCs w:val="28"/>
          <w:lang w:val="uk-UA"/>
        </w:rPr>
        <w:t xml:space="preserve">на думку  </w:t>
      </w:r>
      <w:r w:rsidRPr="00C774DE">
        <w:rPr>
          <w:rFonts w:ascii="Times New Roman" w:hAnsi="Times New Roman"/>
          <w:sz w:val="28"/>
          <w:szCs w:val="28"/>
          <w:lang w:val="uk-UA"/>
        </w:rPr>
        <w:t>вчених</w:t>
      </w:r>
      <w:r w:rsidR="007F5A93" w:rsidRPr="00C774DE">
        <w:rPr>
          <w:rFonts w:ascii="Times New Roman" w:hAnsi="Times New Roman"/>
          <w:sz w:val="28"/>
          <w:szCs w:val="28"/>
          <w:lang w:val="uk-UA"/>
        </w:rPr>
        <w:t xml:space="preserve">, </w:t>
      </w:r>
      <w:r w:rsidR="005B3B1C" w:rsidRPr="00C774DE">
        <w:rPr>
          <w:rFonts w:ascii="Times New Roman" w:hAnsi="Times New Roman"/>
          <w:sz w:val="28"/>
          <w:szCs w:val="28"/>
          <w:lang w:val="uk-UA"/>
        </w:rPr>
        <w:t xml:space="preserve"> визначає взаємодія зовнішніх соціально-економічних умов та внутрішніх психологічних чинників</w:t>
      </w:r>
      <w:r w:rsidRPr="00C774DE">
        <w:rPr>
          <w:rFonts w:ascii="Times New Roman" w:hAnsi="Times New Roman"/>
          <w:sz w:val="28"/>
          <w:szCs w:val="28"/>
          <w:lang w:val="uk-UA"/>
        </w:rPr>
        <w:t>.</w:t>
      </w:r>
    </w:p>
    <w:p w14:paraId="43163D94" w14:textId="4FB3CD16" w:rsidR="002A5B67"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lastRenderedPageBreak/>
        <w:t>Економічна ідентичність формується через механізми порівняння індивідом самого себе з представниками своєї та інших соціально-економічних груп. Дослідник</w:t>
      </w:r>
      <w:r w:rsidR="00242F78" w:rsidRPr="00C774DE">
        <w:rPr>
          <w:rFonts w:ascii="Times New Roman" w:hAnsi="Times New Roman"/>
          <w:sz w:val="28"/>
          <w:szCs w:val="28"/>
          <w:lang w:val="uk-UA"/>
        </w:rPr>
        <w:t>и</w:t>
      </w:r>
      <w:r w:rsidRPr="00C774DE">
        <w:rPr>
          <w:rFonts w:ascii="Times New Roman" w:hAnsi="Times New Roman"/>
          <w:sz w:val="28"/>
          <w:szCs w:val="28"/>
          <w:lang w:val="uk-UA"/>
        </w:rPr>
        <w:t xml:space="preserve"> економічної ідентичності вважа</w:t>
      </w:r>
      <w:r w:rsidR="00242F78" w:rsidRPr="00C774DE">
        <w:rPr>
          <w:rFonts w:ascii="Times New Roman" w:hAnsi="Times New Roman"/>
          <w:sz w:val="28"/>
          <w:szCs w:val="28"/>
          <w:lang w:val="uk-UA"/>
        </w:rPr>
        <w:t>ють</w:t>
      </w:r>
      <w:r w:rsidRPr="00C774DE">
        <w:rPr>
          <w:rFonts w:ascii="Times New Roman" w:hAnsi="Times New Roman"/>
          <w:sz w:val="28"/>
          <w:szCs w:val="28"/>
          <w:lang w:val="uk-UA"/>
        </w:rPr>
        <w:t>, що кожна людина через порівняння себе з іншими встановлює своє власне положення на умовній шкалі багатства та бідності: за допомогою механізму оціночного порівняння груп «багатих» та «бідних» людина визначає свою приналежність до групи власників, дає їй назву і приписує ознаки, виділені суб’єктивно, встановлюючи таким чином власний статус на суб’єктивному континуумі добробуту</w:t>
      </w:r>
      <w:r w:rsidR="00242F78" w:rsidRPr="00C774DE">
        <w:rPr>
          <w:rFonts w:ascii="Times New Roman" w:hAnsi="Times New Roman"/>
          <w:sz w:val="28"/>
          <w:szCs w:val="28"/>
          <w:lang w:val="uk-UA"/>
        </w:rPr>
        <w:t>.</w:t>
      </w:r>
      <w:r w:rsidRPr="00C774DE">
        <w:rPr>
          <w:rFonts w:ascii="Times New Roman" w:hAnsi="Times New Roman"/>
          <w:sz w:val="28"/>
          <w:szCs w:val="28"/>
          <w:lang w:val="uk-UA"/>
        </w:rPr>
        <w:t xml:space="preserve"> </w:t>
      </w:r>
    </w:p>
    <w:p w14:paraId="47453EEA" w14:textId="2301F7F1" w:rsidR="00D05841"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 xml:space="preserve">Така біполярна оцінка слугує способом встановлення ступеня подібності індивіда до тих соціально-економічних груп, які складають його суб’єктивну модель добробуту. </w:t>
      </w:r>
      <w:r w:rsidR="00242F78" w:rsidRPr="00C774DE">
        <w:rPr>
          <w:rFonts w:ascii="Times New Roman" w:hAnsi="Times New Roman"/>
          <w:sz w:val="28"/>
          <w:szCs w:val="28"/>
          <w:lang w:val="uk-UA"/>
        </w:rPr>
        <w:t>П</w:t>
      </w:r>
      <w:r w:rsidRPr="00C774DE">
        <w:rPr>
          <w:rFonts w:ascii="Times New Roman" w:hAnsi="Times New Roman"/>
          <w:sz w:val="28"/>
          <w:szCs w:val="28"/>
          <w:lang w:val="uk-UA"/>
        </w:rPr>
        <w:t xml:space="preserve">орівняння себе з групами багатих та бідних людей на основі власної шкали багатства-бідності є ключовим механізмом формування економічної ідентичності людини. </w:t>
      </w:r>
    </w:p>
    <w:p w14:paraId="468B8347" w14:textId="1B464591" w:rsidR="00D05841" w:rsidRPr="00C774DE" w:rsidRDefault="002A5B67"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Отже,</w:t>
      </w:r>
      <w:r w:rsidR="00D05841" w:rsidRPr="00C774DE">
        <w:rPr>
          <w:rFonts w:ascii="Times New Roman" w:hAnsi="Times New Roman"/>
          <w:sz w:val="28"/>
          <w:szCs w:val="28"/>
          <w:lang w:val="uk-UA"/>
        </w:rPr>
        <w:t xml:space="preserve"> виділя</w:t>
      </w:r>
      <w:r w:rsidR="00242F78" w:rsidRPr="00C774DE">
        <w:rPr>
          <w:rFonts w:ascii="Times New Roman" w:hAnsi="Times New Roman"/>
          <w:sz w:val="28"/>
          <w:szCs w:val="28"/>
          <w:lang w:val="uk-UA"/>
        </w:rPr>
        <w:t>ють</w:t>
      </w:r>
      <w:r w:rsidR="00D05841" w:rsidRPr="00C774DE">
        <w:rPr>
          <w:rFonts w:ascii="Times New Roman" w:hAnsi="Times New Roman"/>
          <w:sz w:val="28"/>
          <w:szCs w:val="28"/>
          <w:lang w:val="uk-UA"/>
        </w:rPr>
        <w:t xml:space="preserve"> 5-тифакторну структуру компонентів економічної свідомості, що вплива</w:t>
      </w:r>
      <w:r w:rsidRPr="00C774DE">
        <w:rPr>
          <w:rFonts w:ascii="Times New Roman" w:hAnsi="Times New Roman"/>
          <w:sz w:val="28"/>
          <w:szCs w:val="28"/>
          <w:lang w:val="uk-UA"/>
        </w:rPr>
        <w:t>є</w:t>
      </w:r>
      <w:r w:rsidR="00D05841" w:rsidRPr="00C774DE">
        <w:rPr>
          <w:rFonts w:ascii="Times New Roman" w:hAnsi="Times New Roman"/>
          <w:sz w:val="28"/>
          <w:szCs w:val="28"/>
          <w:lang w:val="uk-UA"/>
        </w:rPr>
        <w:t xml:space="preserve"> на усвідомлення індивідом власної майнової приналежності:  </w:t>
      </w:r>
    </w:p>
    <w:p w14:paraId="713826B0" w14:textId="77777777" w:rsidR="00D05841"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 xml:space="preserve">1. Задоволення базових соціальних потреб, як вектор оцінки, безпосередньо пов’язаний з </w:t>
      </w:r>
      <w:proofErr w:type="spellStart"/>
      <w:r w:rsidRPr="00C774DE">
        <w:rPr>
          <w:rFonts w:ascii="Times New Roman" w:hAnsi="Times New Roman"/>
          <w:sz w:val="28"/>
          <w:szCs w:val="28"/>
          <w:lang w:val="uk-UA"/>
        </w:rPr>
        <w:t>потребнісно</w:t>
      </w:r>
      <w:proofErr w:type="spellEnd"/>
      <w:r w:rsidRPr="00C774DE">
        <w:rPr>
          <w:rFonts w:ascii="Times New Roman" w:hAnsi="Times New Roman"/>
          <w:sz w:val="28"/>
          <w:szCs w:val="28"/>
          <w:lang w:val="uk-UA"/>
        </w:rPr>
        <w:t>-мотиваційним станом особистості – усвідомлюване розходження між бажаними і досягнутими результатами та умовами життєдіяльності. Основними компонентами, що визначають модальність самопочуття особистості, є задоволення матеріальних потреб і потреби у безпеці.</w:t>
      </w:r>
    </w:p>
    <w:p w14:paraId="12311D5C" w14:textId="77777777" w:rsidR="00D05841"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2. Суб’єктивна шкала добробуту як система критеріїв оцінки суб’єктивного рівня багатства, безпосередньо пов’язана з уявленнями про матеріальні блага</w:t>
      </w:r>
      <w:r w:rsidR="002A5B67" w:rsidRPr="00C774DE">
        <w:rPr>
          <w:rFonts w:ascii="Times New Roman" w:hAnsi="Times New Roman"/>
          <w:sz w:val="28"/>
          <w:szCs w:val="28"/>
          <w:lang w:val="uk-UA"/>
        </w:rPr>
        <w:t>.</w:t>
      </w:r>
    </w:p>
    <w:p w14:paraId="014009CC" w14:textId="77777777" w:rsidR="00D05841"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3. Самооцінка ділового потенціалу особистості як вектор переживання індивідом власної ділової «спроможності – безпомічності» у зв’язку з приналежністю до певної майнової групи.</w:t>
      </w:r>
    </w:p>
    <w:p w14:paraId="10C49381" w14:textId="77777777" w:rsidR="00D05841"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lastRenderedPageBreak/>
        <w:t>4. Задоволеність діловою та особистою самореалізацією – век</w:t>
      </w:r>
      <w:r w:rsidR="002A5B67" w:rsidRPr="00C774DE">
        <w:rPr>
          <w:rFonts w:ascii="Times New Roman" w:hAnsi="Times New Roman"/>
          <w:sz w:val="28"/>
          <w:szCs w:val="28"/>
          <w:lang w:val="uk-UA"/>
        </w:rPr>
        <w:t>т</w:t>
      </w:r>
      <w:r w:rsidRPr="00C774DE">
        <w:rPr>
          <w:rFonts w:ascii="Times New Roman" w:hAnsi="Times New Roman"/>
          <w:sz w:val="28"/>
          <w:szCs w:val="28"/>
          <w:lang w:val="uk-UA"/>
        </w:rPr>
        <w:t xml:space="preserve">ор оцінки «особистісного» добробуту індивіда. Цей фактор відображає персоналізацію відповідальності особистості за успіхи в житті. </w:t>
      </w:r>
    </w:p>
    <w:p w14:paraId="605B7EC6" w14:textId="10207738" w:rsidR="00D05841"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5. Задоволеність економічним добробутом як вектор оцінки соціально-економічних умов життя індивіда. Він включає показники задоволеності грошовими доходами та матеріальним становищем, оцінку рівня матеріального добробуту</w:t>
      </w:r>
      <w:r w:rsidR="00242F78" w:rsidRPr="00C774DE">
        <w:rPr>
          <w:rFonts w:ascii="Times New Roman" w:hAnsi="Times New Roman"/>
          <w:sz w:val="28"/>
          <w:szCs w:val="28"/>
          <w:lang w:val="uk-UA"/>
        </w:rPr>
        <w:t>.</w:t>
      </w:r>
    </w:p>
    <w:p w14:paraId="311B5F24" w14:textId="1629EC0C" w:rsidR="00D05841" w:rsidRPr="00C774DE" w:rsidRDefault="000A7709"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наукових працях </w:t>
      </w:r>
      <w:r w:rsidR="00D05841" w:rsidRPr="00C774DE">
        <w:rPr>
          <w:rFonts w:ascii="Times New Roman" w:hAnsi="Times New Roman"/>
          <w:sz w:val="28"/>
          <w:szCs w:val="28"/>
          <w:lang w:val="uk-UA"/>
        </w:rPr>
        <w:t>добробут постає</w:t>
      </w:r>
      <w:r w:rsidRPr="00C774DE">
        <w:rPr>
          <w:rFonts w:ascii="Times New Roman" w:hAnsi="Times New Roman"/>
          <w:sz w:val="28"/>
          <w:szCs w:val="28"/>
          <w:lang w:val="uk-UA"/>
        </w:rPr>
        <w:t>,</w:t>
      </w:r>
      <w:r w:rsidR="00D05841" w:rsidRPr="00C774DE">
        <w:rPr>
          <w:rFonts w:ascii="Times New Roman" w:hAnsi="Times New Roman"/>
          <w:sz w:val="28"/>
          <w:szCs w:val="28"/>
          <w:lang w:val="uk-UA"/>
        </w:rPr>
        <w:t xml:space="preserve"> </w:t>
      </w: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першу чергу</w:t>
      </w:r>
      <w:r w:rsidRPr="00C774DE">
        <w:rPr>
          <w:rFonts w:ascii="Times New Roman" w:hAnsi="Times New Roman"/>
          <w:sz w:val="28"/>
          <w:szCs w:val="28"/>
          <w:lang w:val="uk-UA"/>
        </w:rPr>
        <w:t>,</w:t>
      </w:r>
      <w:r w:rsidR="00D05841" w:rsidRPr="00C774DE">
        <w:rPr>
          <w:rFonts w:ascii="Times New Roman" w:hAnsi="Times New Roman"/>
          <w:sz w:val="28"/>
          <w:szCs w:val="28"/>
          <w:lang w:val="uk-UA"/>
        </w:rPr>
        <w:t xml:space="preserve"> як суто матеріальна категорія, оцінка якої, зокрема</w:t>
      </w:r>
      <w:r w:rsidRPr="00C774DE">
        <w:rPr>
          <w:rFonts w:ascii="Times New Roman" w:hAnsi="Times New Roman"/>
          <w:sz w:val="28"/>
          <w:szCs w:val="28"/>
          <w:lang w:val="uk-UA"/>
        </w:rPr>
        <w:t>,</w:t>
      </w:r>
      <w:r w:rsidR="00D05841" w:rsidRPr="00C774DE">
        <w:rPr>
          <w:rFonts w:ascii="Times New Roman" w:hAnsi="Times New Roman"/>
          <w:sz w:val="28"/>
          <w:szCs w:val="28"/>
          <w:lang w:val="uk-UA"/>
        </w:rPr>
        <w:t xml:space="preserve"> формує економічну ідентичність </w:t>
      </w:r>
      <w:r w:rsidRPr="00C774DE">
        <w:rPr>
          <w:rFonts w:ascii="Times New Roman" w:hAnsi="Times New Roman"/>
          <w:sz w:val="28"/>
          <w:szCs w:val="28"/>
          <w:lang w:val="uk-UA"/>
        </w:rPr>
        <w:t xml:space="preserve">поряд </w:t>
      </w:r>
      <w:r w:rsidR="00D05841" w:rsidRPr="00C774DE">
        <w:rPr>
          <w:rFonts w:ascii="Times New Roman" w:hAnsi="Times New Roman"/>
          <w:sz w:val="28"/>
          <w:szCs w:val="28"/>
          <w:lang w:val="uk-UA"/>
        </w:rPr>
        <w:t xml:space="preserve">з іншими факторами. Але добробут, на думку деяких дослідників, може бути не тільки матеріальним, але і внутрішнім, суб’єктивно-психологічним. </w:t>
      </w:r>
      <w:r w:rsidRPr="00C774DE">
        <w:rPr>
          <w:rFonts w:ascii="Times New Roman" w:hAnsi="Times New Roman"/>
          <w:sz w:val="28"/>
          <w:szCs w:val="28"/>
          <w:lang w:val="uk-UA"/>
        </w:rPr>
        <w:t>З</w:t>
      </w:r>
      <w:r w:rsidR="00D05841" w:rsidRPr="00C774DE">
        <w:rPr>
          <w:rFonts w:ascii="Times New Roman" w:hAnsi="Times New Roman"/>
          <w:sz w:val="28"/>
          <w:szCs w:val="28"/>
          <w:lang w:val="uk-UA"/>
        </w:rPr>
        <w:t xml:space="preserve">в’язок між матеріальним і психологічним добробутом не завжди прямо пропорційний. Так, в останні роки використовують термін «матеріалізм», що розглядається як особистісна риса, яка полягає в орієнтації людини на матеріальні інтереси і надання їм переваги </w:t>
      </w:r>
      <w:r w:rsidRPr="00C774DE">
        <w:rPr>
          <w:rFonts w:ascii="Times New Roman" w:hAnsi="Times New Roman"/>
          <w:sz w:val="28"/>
          <w:szCs w:val="28"/>
          <w:lang w:val="uk-UA"/>
        </w:rPr>
        <w:t xml:space="preserve"> над </w:t>
      </w:r>
      <w:r w:rsidR="00D05841" w:rsidRPr="00C774DE">
        <w:rPr>
          <w:rFonts w:ascii="Times New Roman" w:hAnsi="Times New Roman"/>
          <w:sz w:val="28"/>
          <w:szCs w:val="28"/>
          <w:lang w:val="uk-UA"/>
        </w:rPr>
        <w:t xml:space="preserve"> духовними. Ці ж автори аналізують взаємозв’язок між матеріалізмом і суб</w:t>
      </w:r>
      <w:r w:rsidR="007F5A93" w:rsidRPr="00C774DE">
        <w:rPr>
          <w:rFonts w:ascii="Times New Roman" w:hAnsi="Times New Roman"/>
          <w:sz w:val="28"/>
          <w:szCs w:val="28"/>
          <w:lang w:val="uk-UA"/>
        </w:rPr>
        <w:t>’єктивним добробутом індивіда</w:t>
      </w:r>
      <w:r w:rsidR="00242F78" w:rsidRPr="00C774DE">
        <w:rPr>
          <w:rFonts w:ascii="Times New Roman" w:hAnsi="Times New Roman"/>
          <w:sz w:val="28"/>
          <w:szCs w:val="28"/>
          <w:lang w:val="uk-UA"/>
        </w:rPr>
        <w:t>.</w:t>
      </w:r>
    </w:p>
    <w:p w14:paraId="021DA4C6" w14:textId="17AED2D7" w:rsidR="007F5A93" w:rsidRPr="00C774DE" w:rsidRDefault="00D05841" w:rsidP="00AF5779">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Згідно з результатами досліджень</w:t>
      </w:r>
      <w:r w:rsidR="00242F78"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переживання власної бідності формує певні специфічні особистісні риси. </w:t>
      </w:r>
      <w:r w:rsidR="00670CD4" w:rsidRPr="00C774DE">
        <w:rPr>
          <w:rFonts w:ascii="Times New Roman" w:hAnsi="Times New Roman"/>
          <w:sz w:val="28"/>
          <w:szCs w:val="28"/>
          <w:lang w:val="uk-UA"/>
        </w:rPr>
        <w:t>У</w:t>
      </w:r>
      <w:r w:rsidRPr="00C774DE">
        <w:rPr>
          <w:rFonts w:ascii="Times New Roman" w:hAnsi="Times New Roman"/>
          <w:sz w:val="28"/>
          <w:szCs w:val="28"/>
          <w:lang w:val="uk-UA"/>
        </w:rPr>
        <w:t xml:space="preserve"> бідних з часом формується негативна </w:t>
      </w:r>
      <w:proofErr w:type="spellStart"/>
      <w:r w:rsidRPr="00C774DE">
        <w:rPr>
          <w:rFonts w:ascii="Times New Roman" w:hAnsi="Times New Roman"/>
          <w:sz w:val="28"/>
          <w:szCs w:val="28"/>
          <w:lang w:val="uk-UA"/>
        </w:rPr>
        <w:t>самоконцепція</w:t>
      </w:r>
      <w:proofErr w:type="spellEnd"/>
      <w:r w:rsidRPr="00C774DE">
        <w:rPr>
          <w:rFonts w:ascii="Times New Roman" w:hAnsi="Times New Roman"/>
          <w:sz w:val="28"/>
          <w:szCs w:val="28"/>
          <w:lang w:val="uk-UA"/>
        </w:rPr>
        <w:t xml:space="preserve"> особистості, що пов’язана з низькою здатністю контролювати події свого життя, низькою вірою </w:t>
      </w:r>
      <w:r w:rsidR="00670CD4" w:rsidRPr="00C774DE">
        <w:rPr>
          <w:rFonts w:ascii="Times New Roman" w:hAnsi="Times New Roman"/>
          <w:sz w:val="28"/>
          <w:szCs w:val="28"/>
          <w:lang w:val="uk-UA"/>
        </w:rPr>
        <w:t>у</w:t>
      </w:r>
      <w:r w:rsidRPr="00C774DE">
        <w:rPr>
          <w:rFonts w:ascii="Times New Roman" w:hAnsi="Times New Roman"/>
          <w:sz w:val="28"/>
          <w:szCs w:val="28"/>
          <w:lang w:val="uk-UA"/>
        </w:rPr>
        <w:t xml:space="preserve"> справедливий світ і низьким рівнем диспозиційної надії і оптимізму, а також – з перманентно обмеженими матеріальними можливостями</w:t>
      </w:r>
      <w:r w:rsidR="00242F78" w:rsidRPr="00C774DE">
        <w:rPr>
          <w:rFonts w:ascii="Times New Roman" w:hAnsi="Times New Roman"/>
          <w:sz w:val="28"/>
          <w:szCs w:val="28"/>
          <w:lang w:val="uk-UA"/>
        </w:rPr>
        <w:t>.</w:t>
      </w:r>
    </w:p>
    <w:p w14:paraId="4646F85A" w14:textId="1CAA20FD" w:rsidR="00D05841" w:rsidRPr="00C774DE" w:rsidRDefault="00D05841" w:rsidP="00AF5779">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 xml:space="preserve">За даними досліджень бідні ставляться до себе зі значно меншою повагою, ніж забезпечені. Зниження самоповаги та самооцінки провокує зміщення локусу контролю </w:t>
      </w:r>
      <w:r w:rsidR="00670CD4" w:rsidRPr="00C774DE">
        <w:rPr>
          <w:rFonts w:ascii="Times New Roman" w:hAnsi="Times New Roman"/>
          <w:sz w:val="28"/>
          <w:szCs w:val="28"/>
          <w:lang w:val="uk-UA"/>
        </w:rPr>
        <w:t>в</w:t>
      </w:r>
      <w:r w:rsidRPr="00C774DE">
        <w:rPr>
          <w:rFonts w:ascii="Times New Roman" w:hAnsi="Times New Roman"/>
          <w:sz w:val="28"/>
          <w:szCs w:val="28"/>
          <w:lang w:val="uk-UA"/>
        </w:rPr>
        <w:t xml:space="preserve"> зовнішній бік: саме негативні атитюди до себе як до менш достойної людині  у бідних сприяють формуванню в них фаталістичного ставлення до життя і поясненню бідності виключно </w:t>
      </w:r>
      <w:r w:rsidR="00670CD4" w:rsidRPr="00C774DE">
        <w:rPr>
          <w:rFonts w:ascii="Times New Roman" w:hAnsi="Times New Roman"/>
          <w:sz w:val="28"/>
          <w:szCs w:val="28"/>
          <w:lang w:val="uk-UA"/>
        </w:rPr>
        <w:t xml:space="preserve">у </w:t>
      </w:r>
      <w:r w:rsidRPr="00C774DE">
        <w:rPr>
          <w:rFonts w:ascii="Times New Roman" w:hAnsi="Times New Roman"/>
          <w:sz w:val="28"/>
          <w:szCs w:val="28"/>
          <w:lang w:val="uk-UA"/>
        </w:rPr>
        <w:t xml:space="preserve">фаталістичних і структурних термінах. Позитивний же погляд на себе, пов’язаний з почуттям високого контролю над життєвими подіями, навпаки </w:t>
      </w:r>
      <w:r w:rsidRPr="00C774DE">
        <w:rPr>
          <w:rFonts w:ascii="Times New Roman" w:hAnsi="Times New Roman"/>
          <w:sz w:val="28"/>
          <w:szCs w:val="28"/>
          <w:lang w:val="uk-UA"/>
        </w:rPr>
        <w:lastRenderedPageBreak/>
        <w:t>допомагає забезпеченим долати труднощі, досягати цілей і підтримувати свою репутацію</w:t>
      </w:r>
      <w:r w:rsidR="00242F78" w:rsidRPr="00C774DE">
        <w:rPr>
          <w:rFonts w:ascii="Times New Roman" w:hAnsi="Times New Roman"/>
          <w:sz w:val="28"/>
          <w:szCs w:val="28"/>
          <w:lang w:val="uk-UA"/>
        </w:rPr>
        <w:t>.</w:t>
      </w:r>
    </w:p>
    <w:p w14:paraId="3CA398E1" w14:textId="77777777" w:rsidR="00242F78" w:rsidRPr="00C774DE" w:rsidRDefault="00D05841" w:rsidP="00AF5779">
      <w:pPr>
        <w:pStyle w:val="15"/>
        <w:spacing w:line="360" w:lineRule="auto"/>
        <w:ind w:firstLine="851"/>
        <w:jc w:val="both"/>
        <w:rPr>
          <w:rFonts w:ascii="Times New Roman" w:hAnsi="Times New Roman"/>
          <w:sz w:val="28"/>
          <w:szCs w:val="28"/>
          <w:lang w:val="uk-UA"/>
        </w:rPr>
      </w:pPr>
      <w:r w:rsidRPr="00C774DE">
        <w:rPr>
          <w:rFonts w:ascii="Times New Roman" w:hAnsi="Times New Roman"/>
          <w:sz w:val="28"/>
          <w:szCs w:val="28"/>
          <w:lang w:val="uk-UA"/>
        </w:rPr>
        <w:t>Отже, сучасні дослідження доводять, що бідним властивий зовнішній локус контролю, вони сприймають себе таки</w:t>
      </w:r>
      <w:r w:rsidR="00670CD4" w:rsidRPr="00C774DE">
        <w:rPr>
          <w:rFonts w:ascii="Times New Roman" w:hAnsi="Times New Roman"/>
          <w:sz w:val="28"/>
          <w:szCs w:val="28"/>
          <w:lang w:val="uk-UA"/>
        </w:rPr>
        <w:t>ми</w:t>
      </w:r>
      <w:r w:rsidRPr="00C774DE">
        <w:rPr>
          <w:rFonts w:ascii="Times New Roman" w:hAnsi="Times New Roman"/>
          <w:sz w:val="28"/>
          <w:szCs w:val="28"/>
          <w:lang w:val="uk-UA"/>
        </w:rPr>
        <w:t xml:space="preserve">, що не мають влади над обставинами свого життя. Крім того, бідним властиві негативні очікування щодо власного майбутнього, а також щодо </w:t>
      </w:r>
      <w:r w:rsidR="00670CD4" w:rsidRPr="00C774DE">
        <w:rPr>
          <w:rFonts w:ascii="Times New Roman" w:hAnsi="Times New Roman"/>
          <w:sz w:val="28"/>
          <w:szCs w:val="28"/>
          <w:lang w:val="uk-UA"/>
        </w:rPr>
        <w:t xml:space="preserve">навколишнього </w:t>
      </w:r>
      <w:r w:rsidRPr="00C774DE">
        <w:rPr>
          <w:rFonts w:ascii="Times New Roman" w:hAnsi="Times New Roman"/>
          <w:sz w:val="28"/>
          <w:szCs w:val="28"/>
          <w:lang w:val="uk-UA"/>
        </w:rPr>
        <w:t xml:space="preserve">світу: низька надія, очікування негативних результатів і песимістичний стиль поведінки, невіра в справедливість, низька самооцінка. </w:t>
      </w:r>
    </w:p>
    <w:p w14:paraId="2BB265EC" w14:textId="34EF0849" w:rsidR="00D05841" w:rsidRPr="00C774DE" w:rsidRDefault="00D05841" w:rsidP="00AF5779">
      <w:pPr>
        <w:pStyle w:val="15"/>
        <w:spacing w:line="360" w:lineRule="auto"/>
        <w:ind w:firstLine="851"/>
        <w:jc w:val="both"/>
        <w:rPr>
          <w:rFonts w:ascii="Times New Roman" w:hAnsi="Times New Roman"/>
          <w:sz w:val="28"/>
          <w:szCs w:val="28"/>
          <w:lang w:val="uk-UA"/>
        </w:rPr>
      </w:pPr>
      <w:r w:rsidRPr="00C774DE">
        <w:rPr>
          <w:rFonts w:ascii="Times New Roman" w:hAnsi="Times New Roman"/>
          <w:sz w:val="28"/>
          <w:szCs w:val="28"/>
          <w:lang w:val="uk-UA"/>
        </w:rPr>
        <w:t>Ці негативні очікування, імовірно, є результатом част</w:t>
      </w:r>
      <w:r w:rsidR="00DF0FD5" w:rsidRPr="00C774DE">
        <w:rPr>
          <w:rFonts w:ascii="Times New Roman" w:hAnsi="Times New Roman"/>
          <w:sz w:val="28"/>
          <w:szCs w:val="28"/>
          <w:lang w:val="uk-UA"/>
        </w:rPr>
        <w:t>их</w:t>
      </w:r>
      <w:r w:rsidRPr="00C774DE">
        <w:rPr>
          <w:rFonts w:ascii="Times New Roman" w:hAnsi="Times New Roman"/>
          <w:sz w:val="28"/>
          <w:szCs w:val="28"/>
          <w:lang w:val="uk-UA"/>
        </w:rPr>
        <w:t xml:space="preserve"> </w:t>
      </w:r>
      <w:r w:rsidR="00DF0FD5" w:rsidRPr="00C774DE">
        <w:rPr>
          <w:rFonts w:ascii="Times New Roman" w:hAnsi="Times New Roman"/>
          <w:sz w:val="28"/>
          <w:szCs w:val="28"/>
          <w:lang w:val="uk-UA"/>
        </w:rPr>
        <w:t xml:space="preserve">неуспішних </w:t>
      </w:r>
      <w:r w:rsidRPr="00C774DE">
        <w:rPr>
          <w:rFonts w:ascii="Times New Roman" w:hAnsi="Times New Roman"/>
          <w:sz w:val="28"/>
          <w:szCs w:val="28"/>
          <w:lang w:val="uk-UA"/>
        </w:rPr>
        <w:t>спробах подолати бідність, але вони суттєво впливають на рівень домагань і мотивації, значно послаблюють вольовий компонент поведінки, обмежують активність, а соціальний досвід і навички подолання матеріальних перешкод у бідних є неефективними і орієнтовані на виживання</w:t>
      </w:r>
      <w:r w:rsidR="004E2385" w:rsidRPr="00C774DE">
        <w:rPr>
          <w:rFonts w:ascii="Times New Roman" w:hAnsi="Times New Roman"/>
          <w:sz w:val="28"/>
          <w:szCs w:val="28"/>
          <w:lang w:val="uk-UA"/>
        </w:rPr>
        <w:t>,</w:t>
      </w:r>
      <w:r w:rsidRPr="00C774DE">
        <w:rPr>
          <w:rFonts w:ascii="Times New Roman" w:hAnsi="Times New Roman"/>
          <w:sz w:val="28"/>
          <w:szCs w:val="28"/>
          <w:lang w:val="uk-UA"/>
        </w:rPr>
        <w:t xml:space="preserve"> а не на подолання бідності</w:t>
      </w:r>
      <w:r w:rsidR="00242F78" w:rsidRPr="00C774DE">
        <w:rPr>
          <w:rFonts w:ascii="Times New Roman" w:hAnsi="Times New Roman"/>
          <w:sz w:val="28"/>
          <w:szCs w:val="28"/>
          <w:lang w:val="uk-UA"/>
        </w:rPr>
        <w:t>.</w:t>
      </w:r>
    </w:p>
    <w:p w14:paraId="75FCD550" w14:textId="77777777" w:rsidR="00D05841" w:rsidRPr="00C774DE" w:rsidRDefault="00D05841" w:rsidP="00AF5779">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Сприйняття особою себе в контексті «багатства – бідності» безпосередн</w:t>
      </w:r>
      <w:r w:rsidR="000F36E3" w:rsidRPr="00C774DE">
        <w:rPr>
          <w:rFonts w:ascii="Times New Roman" w:hAnsi="Times New Roman"/>
          <w:sz w:val="28"/>
          <w:szCs w:val="28"/>
          <w:lang w:val="uk-UA"/>
        </w:rPr>
        <w:t>ьо</w:t>
      </w:r>
      <w:r w:rsidRPr="00C774DE">
        <w:rPr>
          <w:rFonts w:ascii="Times New Roman" w:hAnsi="Times New Roman"/>
          <w:sz w:val="28"/>
          <w:szCs w:val="28"/>
          <w:lang w:val="uk-UA"/>
        </w:rPr>
        <w:t xml:space="preserve"> впливає на її </w:t>
      </w:r>
      <w:proofErr w:type="spellStart"/>
      <w:r w:rsidRPr="00C774DE">
        <w:rPr>
          <w:rFonts w:ascii="Times New Roman" w:hAnsi="Times New Roman"/>
          <w:sz w:val="28"/>
          <w:szCs w:val="28"/>
          <w:lang w:val="uk-UA"/>
        </w:rPr>
        <w:t>самосприйняття</w:t>
      </w:r>
      <w:proofErr w:type="spellEnd"/>
      <w:r w:rsidRPr="00C774DE">
        <w:rPr>
          <w:rFonts w:ascii="Times New Roman" w:hAnsi="Times New Roman"/>
          <w:sz w:val="28"/>
          <w:szCs w:val="28"/>
          <w:lang w:val="uk-UA"/>
        </w:rPr>
        <w:t xml:space="preserve">, самооцінку, самоповагу та на  загальне соціальне самопочуття. </w:t>
      </w:r>
    </w:p>
    <w:p w14:paraId="7F90624F" w14:textId="02AB983B" w:rsidR="00D05841"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 xml:space="preserve">Соціальне самопочуття визначається як узагальнений термін, що </w:t>
      </w:r>
      <w:r w:rsidR="000F36E3" w:rsidRPr="00C774DE">
        <w:rPr>
          <w:rFonts w:ascii="Times New Roman" w:hAnsi="Times New Roman"/>
          <w:sz w:val="28"/>
          <w:szCs w:val="28"/>
          <w:lang w:val="uk-UA"/>
        </w:rPr>
        <w:t xml:space="preserve">детермінує </w:t>
      </w:r>
      <w:r w:rsidRPr="00C774DE">
        <w:rPr>
          <w:rFonts w:ascii="Times New Roman" w:hAnsi="Times New Roman"/>
          <w:sz w:val="28"/>
          <w:szCs w:val="28"/>
          <w:lang w:val="uk-UA"/>
        </w:rPr>
        <w:t xml:space="preserve">ступінь задоволеності соціальних потреб людини, які, </w:t>
      </w:r>
      <w:r w:rsidR="000F36E3" w:rsidRPr="00C774DE">
        <w:rPr>
          <w:rFonts w:ascii="Times New Roman" w:hAnsi="Times New Roman"/>
          <w:sz w:val="28"/>
          <w:szCs w:val="28"/>
          <w:lang w:val="uk-UA"/>
        </w:rPr>
        <w:t>у</w:t>
      </w:r>
      <w:r w:rsidRPr="00C774DE">
        <w:rPr>
          <w:rFonts w:ascii="Times New Roman" w:hAnsi="Times New Roman"/>
          <w:sz w:val="28"/>
          <w:szCs w:val="28"/>
          <w:lang w:val="uk-UA"/>
        </w:rPr>
        <w:t xml:space="preserve"> свою чергу, є похідними від існуючої в суспільстві системи розподілу соціальних благ. Чим більше людина відчуває нестачу соціальних благ, тим гіршим є її соціальне самопочуття</w:t>
      </w:r>
      <w:r w:rsidR="00242F78" w:rsidRPr="00C774DE">
        <w:rPr>
          <w:rFonts w:ascii="Times New Roman" w:hAnsi="Times New Roman"/>
          <w:sz w:val="28"/>
          <w:szCs w:val="28"/>
          <w:lang w:val="uk-UA"/>
        </w:rPr>
        <w:t>.</w:t>
      </w:r>
    </w:p>
    <w:p w14:paraId="61186177" w14:textId="1A2A970C" w:rsidR="00D05841" w:rsidRPr="00C774DE" w:rsidRDefault="00D05841" w:rsidP="00AF5779">
      <w:pPr>
        <w:pStyle w:val="12"/>
        <w:spacing w:after="0" w:line="360" w:lineRule="auto"/>
        <w:ind w:left="0" w:firstLine="851"/>
        <w:jc w:val="both"/>
        <w:rPr>
          <w:rFonts w:ascii="Times New Roman" w:hAnsi="Times New Roman"/>
          <w:color w:val="FF0000"/>
          <w:sz w:val="28"/>
          <w:szCs w:val="28"/>
          <w:lang w:val="uk-UA"/>
        </w:rPr>
      </w:pPr>
      <w:r w:rsidRPr="00C774DE">
        <w:rPr>
          <w:rFonts w:ascii="Times New Roman" w:hAnsi="Times New Roman"/>
          <w:sz w:val="28"/>
          <w:szCs w:val="28"/>
          <w:lang w:val="uk-UA"/>
        </w:rPr>
        <w:t xml:space="preserve">Якщо говорити про стиль життя носіїв культури бідності, то його, як зазначає В. Васютинський,  можна охарактеризувати такими рисами: </w:t>
      </w:r>
      <w:r w:rsidRPr="00C774DE">
        <w:rPr>
          <w:rFonts w:ascii="Times New Roman" w:hAnsi="Times New Roman"/>
          <w:iCs/>
          <w:sz w:val="28"/>
          <w:szCs w:val="28"/>
          <w:lang w:val="uk-UA"/>
        </w:rPr>
        <w:t xml:space="preserve">знижена цінність індивідуальності, знижена самооцінка, послаблене прагнення до самоактуалізації, уникання відповідальності, знижена спроможність робити вибір, </w:t>
      </w:r>
      <w:proofErr w:type="spellStart"/>
      <w:r w:rsidRPr="00C774DE">
        <w:rPr>
          <w:rFonts w:ascii="Times New Roman" w:hAnsi="Times New Roman"/>
          <w:iCs/>
          <w:sz w:val="28"/>
          <w:szCs w:val="28"/>
          <w:lang w:val="uk-UA"/>
        </w:rPr>
        <w:t>екстернальне</w:t>
      </w:r>
      <w:proofErr w:type="spellEnd"/>
      <w:r w:rsidRPr="00C774DE">
        <w:rPr>
          <w:rFonts w:ascii="Times New Roman" w:hAnsi="Times New Roman"/>
          <w:iCs/>
          <w:sz w:val="28"/>
          <w:szCs w:val="28"/>
          <w:lang w:val="uk-UA"/>
        </w:rPr>
        <w:t xml:space="preserve"> прийняття вимушеності, вивчена безпорадність, знижена здатність до саморегуляції, обмежена просторово-часова орієнтація, послаблена інтегрованість поведінки, звужений діапазон відхилень від соціальних стандартів, схильність до захисних реакцій</w:t>
      </w:r>
      <w:r w:rsidR="00242F78" w:rsidRPr="00C774DE">
        <w:rPr>
          <w:rFonts w:ascii="Times New Roman" w:hAnsi="Times New Roman"/>
          <w:iCs/>
          <w:sz w:val="28"/>
          <w:szCs w:val="28"/>
          <w:lang w:val="uk-UA"/>
        </w:rPr>
        <w:t>.</w:t>
      </w:r>
    </w:p>
    <w:p w14:paraId="7F5FFA4D" w14:textId="77777777" w:rsidR="00D05841" w:rsidRPr="00C774DE" w:rsidRDefault="00D05841" w:rsidP="00AF5779">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lastRenderedPageBreak/>
        <w:t>Такий аналіз дозволяє</w:t>
      </w:r>
      <w:r w:rsidR="000F36E3" w:rsidRPr="00C774DE">
        <w:rPr>
          <w:rFonts w:ascii="Times New Roman" w:hAnsi="Times New Roman"/>
          <w:sz w:val="28"/>
          <w:szCs w:val="28"/>
          <w:lang w:val="uk-UA"/>
        </w:rPr>
        <w:t xml:space="preserve"> висловити думку</w:t>
      </w:r>
      <w:r w:rsidRPr="00C774DE">
        <w:rPr>
          <w:rFonts w:ascii="Times New Roman" w:hAnsi="Times New Roman"/>
          <w:sz w:val="28"/>
          <w:szCs w:val="28"/>
          <w:lang w:val="uk-UA"/>
        </w:rPr>
        <w:t>, що такі характеристики стилю життя бідних будуть притаманними і їхньому стилю споживання.</w:t>
      </w:r>
    </w:p>
    <w:p w14:paraId="201267A4" w14:textId="116FE8DD" w:rsidR="00D05841" w:rsidRPr="00C774DE" w:rsidRDefault="00242F78"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С</w:t>
      </w:r>
      <w:r w:rsidR="00D05841" w:rsidRPr="00C774DE">
        <w:rPr>
          <w:rFonts w:ascii="Times New Roman" w:hAnsi="Times New Roman"/>
          <w:sz w:val="28"/>
          <w:szCs w:val="28"/>
          <w:lang w:val="uk-UA"/>
        </w:rPr>
        <w:t xml:space="preserve">оціально-економічні групи з низьким статусом витрачають більшу частину своїх ресурсів на харчування та інші необхідні для життя матеріальні блага, тобто – на фізичне відтворення, </w:t>
      </w:r>
      <w:r w:rsidR="00D4404D" w:rsidRPr="00C774DE">
        <w:rPr>
          <w:rFonts w:ascii="Times New Roman" w:hAnsi="Times New Roman"/>
          <w:sz w:val="28"/>
          <w:szCs w:val="28"/>
          <w:lang w:val="uk-UA"/>
        </w:rPr>
        <w:t xml:space="preserve">тоді </w:t>
      </w:r>
      <w:r w:rsidR="00D05841" w:rsidRPr="00C774DE">
        <w:rPr>
          <w:rFonts w:ascii="Times New Roman" w:hAnsi="Times New Roman"/>
          <w:sz w:val="28"/>
          <w:szCs w:val="28"/>
          <w:lang w:val="uk-UA"/>
        </w:rPr>
        <w:t>як більш забезпечені верстви через споживання символічно відтворюють власну ідентичність</w:t>
      </w:r>
      <w:r w:rsidRPr="00C774DE">
        <w:rPr>
          <w:rFonts w:ascii="Times New Roman" w:hAnsi="Times New Roman"/>
          <w:sz w:val="28"/>
          <w:szCs w:val="28"/>
          <w:lang w:val="uk-UA"/>
        </w:rPr>
        <w:t>.</w:t>
      </w:r>
    </w:p>
    <w:p w14:paraId="7D1EC83B" w14:textId="7590360B" w:rsidR="00D05841"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 xml:space="preserve">Так, гіпотеза дослідження полягала в тому, що обмеженість матеріальних ресурсів </w:t>
      </w:r>
      <w:r w:rsidR="000F36E3" w:rsidRPr="00C774DE">
        <w:rPr>
          <w:rFonts w:ascii="Times New Roman" w:hAnsi="Times New Roman"/>
          <w:sz w:val="28"/>
          <w:szCs w:val="28"/>
          <w:lang w:val="uk-UA"/>
        </w:rPr>
        <w:t xml:space="preserve">позначається </w:t>
      </w:r>
      <w:r w:rsidRPr="00C774DE">
        <w:rPr>
          <w:rFonts w:ascii="Times New Roman" w:hAnsi="Times New Roman"/>
          <w:sz w:val="28"/>
          <w:szCs w:val="28"/>
          <w:lang w:val="uk-UA"/>
        </w:rPr>
        <w:t xml:space="preserve">на споживчій поведінці бідних, на їхніх споживчих орієнтаціях, звичках і практиках. </w:t>
      </w:r>
      <w:r w:rsidR="000F36E3" w:rsidRPr="00C774DE">
        <w:rPr>
          <w:rFonts w:ascii="Times New Roman" w:hAnsi="Times New Roman"/>
          <w:sz w:val="28"/>
          <w:szCs w:val="28"/>
          <w:lang w:val="uk-UA"/>
        </w:rPr>
        <w:t>У</w:t>
      </w:r>
      <w:r w:rsidRPr="00C774DE">
        <w:rPr>
          <w:rFonts w:ascii="Times New Roman" w:hAnsi="Times New Roman"/>
          <w:sz w:val="28"/>
          <w:szCs w:val="28"/>
          <w:lang w:val="uk-UA"/>
        </w:rPr>
        <w:t xml:space="preserve"> результаті </w:t>
      </w:r>
      <w:r w:rsidR="000F36E3" w:rsidRPr="00C774DE">
        <w:rPr>
          <w:rFonts w:ascii="Times New Roman" w:hAnsi="Times New Roman"/>
          <w:sz w:val="28"/>
          <w:szCs w:val="28"/>
          <w:lang w:val="uk-UA"/>
        </w:rPr>
        <w:t>в</w:t>
      </w:r>
      <w:r w:rsidRPr="00C774DE">
        <w:rPr>
          <w:rFonts w:ascii="Times New Roman" w:hAnsi="Times New Roman"/>
          <w:sz w:val="28"/>
          <w:szCs w:val="28"/>
          <w:lang w:val="uk-UA"/>
        </w:rPr>
        <w:t xml:space="preserve"> бідних </w:t>
      </w:r>
      <w:r w:rsidR="000F36E3" w:rsidRPr="00C774DE">
        <w:rPr>
          <w:rFonts w:ascii="Times New Roman" w:hAnsi="Times New Roman"/>
          <w:sz w:val="28"/>
          <w:szCs w:val="28"/>
          <w:lang w:val="uk-UA"/>
        </w:rPr>
        <w:t xml:space="preserve">виробляється </w:t>
      </w:r>
      <w:r w:rsidRPr="00C774DE">
        <w:rPr>
          <w:rFonts w:ascii="Times New Roman" w:hAnsi="Times New Roman"/>
          <w:sz w:val="28"/>
          <w:szCs w:val="28"/>
          <w:lang w:val="uk-UA"/>
        </w:rPr>
        <w:t xml:space="preserve">певний стиль споживання, який обумовлений об’єктивними факторами, суб’єктивними оцінками власного положення та соціальними умовами. </w:t>
      </w:r>
      <w:r w:rsidR="00242F78" w:rsidRPr="00C774DE">
        <w:rPr>
          <w:rFonts w:ascii="Times New Roman" w:hAnsi="Times New Roman"/>
          <w:sz w:val="28"/>
          <w:szCs w:val="28"/>
          <w:lang w:val="uk-UA"/>
        </w:rPr>
        <w:t>С</w:t>
      </w:r>
      <w:r w:rsidRPr="00C774DE">
        <w:rPr>
          <w:rFonts w:ascii="Times New Roman" w:hAnsi="Times New Roman"/>
          <w:sz w:val="28"/>
          <w:szCs w:val="28"/>
          <w:lang w:val="uk-UA"/>
        </w:rPr>
        <w:t>оціальний сенс стилю споживання полягає в символічному значенні процесу споживання, коли блага, що споживаються, постають у вигляді символів, що визначають людину як соціального суб’єкта. Стиль споживання кожного індивіда обумовлений положення</w:t>
      </w:r>
      <w:r w:rsidR="00493246" w:rsidRPr="00C774DE">
        <w:rPr>
          <w:rFonts w:ascii="Times New Roman" w:hAnsi="Times New Roman"/>
          <w:sz w:val="28"/>
          <w:szCs w:val="28"/>
          <w:lang w:val="uk-UA"/>
        </w:rPr>
        <w:t>м</w:t>
      </w:r>
      <w:r w:rsidRPr="00C774DE">
        <w:rPr>
          <w:rFonts w:ascii="Times New Roman" w:hAnsi="Times New Roman"/>
          <w:sz w:val="28"/>
          <w:szCs w:val="28"/>
          <w:lang w:val="uk-UA"/>
        </w:rPr>
        <w:t xml:space="preserve"> в соціальній структурі суспільства, приналежністю до певного соціального прошарку. Відмінності між соціальними верствами знаходять відображення у різних стилях споживання</w:t>
      </w:r>
      <w:r w:rsidR="00242F78" w:rsidRPr="00C774DE">
        <w:rPr>
          <w:rFonts w:ascii="Times New Roman" w:hAnsi="Times New Roman"/>
          <w:sz w:val="28"/>
          <w:szCs w:val="28"/>
          <w:lang w:val="uk-UA"/>
        </w:rPr>
        <w:t>.</w:t>
      </w:r>
    </w:p>
    <w:p w14:paraId="20F46E7B" w14:textId="5D36504A" w:rsidR="00D05841" w:rsidRPr="00C774DE" w:rsidRDefault="00D05841" w:rsidP="00304200">
      <w:pPr>
        <w:spacing w:after="0" w:line="360" w:lineRule="auto"/>
        <w:ind w:firstLine="851"/>
        <w:jc w:val="both"/>
        <w:rPr>
          <w:rFonts w:ascii="Times New Roman" w:hAnsi="Times New Roman"/>
          <w:sz w:val="28"/>
          <w:szCs w:val="28"/>
          <w:lang w:val="uk-UA"/>
        </w:rPr>
      </w:pPr>
      <w:r w:rsidRPr="00C774DE">
        <w:rPr>
          <w:rFonts w:ascii="Times New Roman" w:hAnsi="Times New Roman"/>
          <w:sz w:val="28"/>
          <w:szCs w:val="28"/>
          <w:lang w:val="uk-UA"/>
        </w:rPr>
        <w:t>Стиль споживання</w:t>
      </w:r>
      <w:r w:rsidR="00242F78"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є поєднанням індивідуального та соціально обумовленого. </w:t>
      </w:r>
      <w:r w:rsidR="00242F78" w:rsidRPr="00C774DE">
        <w:rPr>
          <w:rFonts w:ascii="Times New Roman" w:hAnsi="Times New Roman"/>
          <w:sz w:val="28"/>
          <w:szCs w:val="28"/>
          <w:lang w:val="uk-UA"/>
        </w:rPr>
        <w:t>Ч</w:t>
      </w:r>
      <w:r w:rsidRPr="00C774DE">
        <w:rPr>
          <w:rFonts w:ascii="Times New Roman" w:hAnsi="Times New Roman"/>
          <w:sz w:val="28"/>
          <w:szCs w:val="28"/>
          <w:lang w:val="uk-UA"/>
        </w:rPr>
        <w:t xml:space="preserve">им вищий статус індивіда та його фінансові ресурси, тим більше можливостей для прояву індивідуальності у споживанні. Матеріально забезпеченим більш властивий </w:t>
      </w:r>
      <w:proofErr w:type="spellStart"/>
      <w:r w:rsidRPr="00C774DE">
        <w:rPr>
          <w:rFonts w:ascii="Times New Roman" w:hAnsi="Times New Roman"/>
          <w:sz w:val="28"/>
          <w:szCs w:val="28"/>
          <w:lang w:val="uk-UA"/>
        </w:rPr>
        <w:t>полістилізм</w:t>
      </w:r>
      <w:proofErr w:type="spellEnd"/>
      <w:r w:rsidRPr="00C774DE">
        <w:rPr>
          <w:rFonts w:ascii="Times New Roman" w:hAnsi="Times New Roman"/>
          <w:sz w:val="28"/>
          <w:szCs w:val="28"/>
          <w:lang w:val="uk-UA"/>
        </w:rPr>
        <w:t xml:space="preserve"> споживання. Споживча поведінка бідних, </w:t>
      </w:r>
      <w:r w:rsidR="000F36E3" w:rsidRPr="00C774DE">
        <w:rPr>
          <w:rFonts w:ascii="Times New Roman" w:hAnsi="Times New Roman"/>
          <w:sz w:val="28"/>
          <w:szCs w:val="28"/>
          <w:lang w:val="uk-UA"/>
        </w:rPr>
        <w:t xml:space="preserve">також </w:t>
      </w:r>
      <w:r w:rsidRPr="00C774DE">
        <w:rPr>
          <w:rFonts w:ascii="Times New Roman" w:hAnsi="Times New Roman"/>
          <w:sz w:val="28"/>
          <w:szCs w:val="28"/>
          <w:lang w:val="uk-UA"/>
        </w:rPr>
        <w:t>має гомогенні риси: бідні як соціальний прошарок мають власний стиль споживання</w:t>
      </w:r>
      <w:r w:rsidR="00242F78" w:rsidRPr="00C774DE">
        <w:rPr>
          <w:rFonts w:ascii="Times New Roman" w:hAnsi="Times New Roman"/>
          <w:sz w:val="28"/>
          <w:szCs w:val="28"/>
          <w:lang w:val="uk-UA"/>
        </w:rPr>
        <w:t>. С</w:t>
      </w:r>
      <w:r w:rsidRPr="00C774DE">
        <w:rPr>
          <w:rFonts w:ascii="Times New Roman" w:hAnsi="Times New Roman"/>
          <w:sz w:val="28"/>
          <w:szCs w:val="28"/>
          <w:lang w:val="uk-UA"/>
        </w:rPr>
        <w:t>тиль споживання бідних</w:t>
      </w:r>
      <w:r w:rsidR="000F36E3" w:rsidRPr="00C774DE">
        <w:rPr>
          <w:rFonts w:ascii="Times New Roman" w:hAnsi="Times New Roman"/>
          <w:sz w:val="28"/>
          <w:szCs w:val="28"/>
          <w:lang w:val="uk-UA"/>
        </w:rPr>
        <w:t>,</w:t>
      </w:r>
      <w:r w:rsidRPr="00C774DE">
        <w:rPr>
          <w:rFonts w:ascii="Times New Roman" w:hAnsi="Times New Roman"/>
          <w:sz w:val="28"/>
          <w:szCs w:val="28"/>
          <w:lang w:val="uk-UA"/>
        </w:rPr>
        <w:t xml:space="preserve"> у порівнянні зі стилями багатших верств, є більш одноманітнім і зсунутим в бік предметів першої необхідності і обов’язкових послуг – орієнтований на задоволення лише </w:t>
      </w:r>
      <w:proofErr w:type="spellStart"/>
      <w:r w:rsidRPr="00C774DE">
        <w:rPr>
          <w:rFonts w:ascii="Times New Roman" w:hAnsi="Times New Roman"/>
          <w:sz w:val="28"/>
          <w:szCs w:val="28"/>
          <w:lang w:val="uk-UA"/>
        </w:rPr>
        <w:t>життєво</w:t>
      </w:r>
      <w:proofErr w:type="spellEnd"/>
      <w:r w:rsidRPr="00C774DE">
        <w:rPr>
          <w:rFonts w:ascii="Times New Roman" w:hAnsi="Times New Roman"/>
          <w:sz w:val="28"/>
          <w:szCs w:val="28"/>
          <w:lang w:val="uk-UA"/>
        </w:rPr>
        <w:t xml:space="preserve"> важливих потреб</w:t>
      </w:r>
      <w:r w:rsidR="00242F78" w:rsidRPr="00C774DE">
        <w:rPr>
          <w:rFonts w:ascii="Times New Roman" w:hAnsi="Times New Roman"/>
          <w:sz w:val="28"/>
          <w:szCs w:val="28"/>
          <w:lang w:val="uk-UA"/>
        </w:rPr>
        <w:t>.</w:t>
      </w:r>
    </w:p>
    <w:p w14:paraId="5C3F1FA7" w14:textId="2DEA76C1" w:rsidR="00A17CB1" w:rsidRPr="00C774DE" w:rsidRDefault="00242F78" w:rsidP="00304200">
      <w:pPr>
        <w:spacing w:after="0" w:line="360" w:lineRule="auto"/>
        <w:ind w:firstLine="851"/>
        <w:jc w:val="both"/>
        <w:rPr>
          <w:rFonts w:ascii="Times New Roman" w:hAnsi="Times New Roman"/>
          <w:sz w:val="28"/>
          <w:szCs w:val="28"/>
          <w:lang w:val="uk-UA"/>
        </w:rPr>
      </w:pPr>
      <w:r w:rsidRPr="00C774DE">
        <w:rPr>
          <w:rFonts w:ascii="Times New Roman" w:hAnsi="Times New Roman"/>
          <w:sz w:val="28"/>
          <w:szCs w:val="28"/>
          <w:lang w:val="uk-UA"/>
        </w:rPr>
        <w:t xml:space="preserve">До </w:t>
      </w:r>
      <w:r w:rsidR="000F36E3" w:rsidRPr="00C774DE">
        <w:rPr>
          <w:rFonts w:ascii="Times New Roman" w:hAnsi="Times New Roman"/>
          <w:sz w:val="28"/>
          <w:szCs w:val="28"/>
          <w:lang w:val="uk-UA"/>
        </w:rPr>
        <w:t>чинників формування стилю споживання належать:</w:t>
      </w:r>
      <w:r w:rsidR="00D05841" w:rsidRPr="00C774DE">
        <w:rPr>
          <w:rFonts w:ascii="Times New Roman" w:hAnsi="Times New Roman"/>
          <w:sz w:val="28"/>
          <w:szCs w:val="28"/>
          <w:lang w:val="uk-UA"/>
        </w:rPr>
        <w:t xml:space="preserve"> об’єктивні критерії соціального положення (дохід, освіта, місце проживання, робота), суб’єктивні оцінки власного соціального та економічного положення та рівень </w:t>
      </w:r>
      <w:r w:rsidR="00D05841" w:rsidRPr="00C774DE">
        <w:rPr>
          <w:rFonts w:ascii="Times New Roman" w:hAnsi="Times New Roman"/>
          <w:sz w:val="28"/>
          <w:szCs w:val="28"/>
          <w:lang w:val="uk-UA"/>
        </w:rPr>
        <w:lastRenderedPageBreak/>
        <w:t>розвитку сфери виробництва (асортимент і доступність соціальних благ), зовнішні канали (</w:t>
      </w:r>
      <w:r w:rsidR="000F36E3" w:rsidRPr="00C774DE">
        <w:rPr>
          <w:rFonts w:ascii="Times New Roman" w:hAnsi="Times New Roman"/>
          <w:sz w:val="28"/>
          <w:szCs w:val="28"/>
          <w:lang w:val="uk-UA"/>
        </w:rPr>
        <w:t>З</w:t>
      </w:r>
      <w:r w:rsidR="00D05841" w:rsidRPr="00C774DE">
        <w:rPr>
          <w:rFonts w:ascii="Times New Roman" w:hAnsi="Times New Roman"/>
          <w:sz w:val="28"/>
          <w:szCs w:val="28"/>
          <w:lang w:val="uk-UA"/>
        </w:rPr>
        <w:t xml:space="preserve">МІ, реклама, референтні групи) та індивідуальні психологічні особливості. </w:t>
      </w:r>
      <w:r w:rsidR="000F36E3" w:rsidRPr="00C774DE">
        <w:rPr>
          <w:rFonts w:ascii="Times New Roman" w:hAnsi="Times New Roman"/>
          <w:sz w:val="28"/>
          <w:szCs w:val="28"/>
          <w:lang w:val="uk-UA"/>
        </w:rPr>
        <w:t>К</w:t>
      </w:r>
      <w:r w:rsidR="00D05841" w:rsidRPr="00C774DE">
        <w:rPr>
          <w:rFonts w:ascii="Times New Roman" w:hAnsi="Times New Roman"/>
          <w:sz w:val="28"/>
          <w:szCs w:val="28"/>
          <w:lang w:val="uk-UA"/>
        </w:rPr>
        <w:t>лючови</w:t>
      </w:r>
      <w:r w:rsidR="000F36E3" w:rsidRPr="00C774DE">
        <w:rPr>
          <w:rFonts w:ascii="Times New Roman" w:hAnsi="Times New Roman"/>
          <w:sz w:val="28"/>
          <w:szCs w:val="28"/>
          <w:lang w:val="uk-UA"/>
        </w:rPr>
        <w:t>ми</w:t>
      </w:r>
      <w:r w:rsidR="00D05841" w:rsidRPr="00C774DE">
        <w:rPr>
          <w:rFonts w:ascii="Times New Roman" w:hAnsi="Times New Roman"/>
          <w:sz w:val="28"/>
          <w:szCs w:val="28"/>
          <w:lang w:val="uk-UA"/>
        </w:rPr>
        <w:t xml:space="preserve"> показник</w:t>
      </w:r>
      <w:r w:rsidR="000F36E3" w:rsidRPr="00C774DE">
        <w:rPr>
          <w:rFonts w:ascii="Times New Roman" w:hAnsi="Times New Roman"/>
          <w:sz w:val="28"/>
          <w:szCs w:val="28"/>
          <w:lang w:val="uk-UA"/>
        </w:rPr>
        <w:t>ами</w:t>
      </w:r>
      <w:r w:rsidR="00D05841" w:rsidRPr="00C774DE">
        <w:rPr>
          <w:rFonts w:ascii="Times New Roman" w:hAnsi="Times New Roman"/>
          <w:sz w:val="28"/>
          <w:szCs w:val="28"/>
          <w:lang w:val="uk-UA"/>
        </w:rPr>
        <w:t xml:space="preserve"> для аналізу стилю споживання авторка пропонує обрати  якісні і кількісні характеристики благ, що споживаються, критерії споживчого вибору, споживчі наміри і прагнення, стратегії споживчої поведінки в разі нестачі грошових засобів, стратегії поведінки з метою наближення до референтної групи, суб’єктивні характеристики самого себе, власного тексту, створеного в процесі споживання, прояви раціоналізм</w:t>
      </w:r>
      <w:r w:rsidR="00A17CB1"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і </w:t>
      </w:r>
      <w:proofErr w:type="spellStart"/>
      <w:r w:rsidR="00D05841" w:rsidRPr="00C774DE">
        <w:rPr>
          <w:rFonts w:ascii="Times New Roman" w:hAnsi="Times New Roman"/>
          <w:sz w:val="28"/>
          <w:szCs w:val="28"/>
          <w:lang w:val="uk-UA"/>
        </w:rPr>
        <w:t>нераціоналізм</w:t>
      </w:r>
      <w:r w:rsidR="00A17CB1" w:rsidRPr="00C774DE">
        <w:rPr>
          <w:rFonts w:ascii="Times New Roman" w:hAnsi="Times New Roman"/>
          <w:sz w:val="28"/>
          <w:szCs w:val="28"/>
          <w:lang w:val="uk-UA"/>
        </w:rPr>
        <w:t>у</w:t>
      </w:r>
      <w:proofErr w:type="spellEnd"/>
      <w:r w:rsidR="00D05841" w:rsidRPr="00C774DE">
        <w:rPr>
          <w:rFonts w:ascii="Times New Roman" w:hAnsi="Times New Roman"/>
          <w:sz w:val="28"/>
          <w:szCs w:val="28"/>
          <w:lang w:val="uk-UA"/>
        </w:rPr>
        <w:t xml:space="preserve"> (демонстративність, споживання заради спож</w:t>
      </w:r>
      <w:r w:rsidR="00493246" w:rsidRPr="00C774DE">
        <w:rPr>
          <w:rFonts w:ascii="Times New Roman" w:hAnsi="Times New Roman"/>
          <w:sz w:val="28"/>
          <w:szCs w:val="28"/>
          <w:lang w:val="uk-UA"/>
        </w:rPr>
        <w:t>ивання)</w:t>
      </w:r>
      <w:r w:rsidRPr="00C774DE">
        <w:rPr>
          <w:rFonts w:ascii="Times New Roman" w:hAnsi="Times New Roman"/>
          <w:sz w:val="28"/>
          <w:szCs w:val="28"/>
          <w:lang w:val="uk-UA"/>
        </w:rPr>
        <w:t>.</w:t>
      </w:r>
    </w:p>
    <w:p w14:paraId="7CAE21A1" w14:textId="1EDF7709" w:rsidR="00D05841" w:rsidRPr="00C774DE" w:rsidRDefault="00242F78" w:rsidP="00304200">
      <w:pPr>
        <w:spacing w:after="0" w:line="360" w:lineRule="auto"/>
        <w:ind w:firstLine="851"/>
        <w:jc w:val="both"/>
        <w:rPr>
          <w:rFonts w:ascii="Times New Roman" w:hAnsi="Times New Roman"/>
          <w:sz w:val="28"/>
          <w:szCs w:val="28"/>
          <w:lang w:val="uk-UA"/>
        </w:rPr>
      </w:pPr>
      <w:r w:rsidRPr="00C774DE">
        <w:rPr>
          <w:rFonts w:ascii="Times New Roman" w:hAnsi="Times New Roman"/>
          <w:sz w:val="28"/>
          <w:szCs w:val="28"/>
          <w:lang w:val="uk-UA"/>
        </w:rPr>
        <w:t xml:space="preserve">У </w:t>
      </w:r>
      <w:r w:rsidR="00D05841" w:rsidRPr="00C774DE">
        <w:rPr>
          <w:rFonts w:ascii="Times New Roman" w:hAnsi="Times New Roman"/>
          <w:sz w:val="28"/>
          <w:szCs w:val="28"/>
          <w:lang w:val="uk-UA"/>
        </w:rPr>
        <w:t xml:space="preserve">цьому переліку показників для аналізу стилю споживання є </w:t>
      </w:r>
      <w:r w:rsidR="00A17CB1" w:rsidRPr="00C774DE">
        <w:rPr>
          <w:rFonts w:ascii="Times New Roman" w:hAnsi="Times New Roman"/>
          <w:sz w:val="28"/>
          <w:szCs w:val="28"/>
          <w:lang w:val="uk-UA"/>
        </w:rPr>
        <w:t xml:space="preserve">багато </w:t>
      </w:r>
      <w:r w:rsidR="00D05841" w:rsidRPr="00C774DE">
        <w:rPr>
          <w:rFonts w:ascii="Times New Roman" w:hAnsi="Times New Roman"/>
          <w:sz w:val="28"/>
          <w:szCs w:val="28"/>
          <w:lang w:val="uk-UA"/>
        </w:rPr>
        <w:t xml:space="preserve">чинників: референтні групи, споживчі наміри, комунікативні аспекти споживання (створення власного тексту), демонстративність тощо. </w:t>
      </w:r>
    </w:p>
    <w:p w14:paraId="3F4D2722" w14:textId="786D38B0" w:rsidR="00D05841" w:rsidRPr="00C774DE" w:rsidRDefault="00242F78" w:rsidP="00304200">
      <w:pPr>
        <w:spacing w:after="0" w:line="360" w:lineRule="auto"/>
        <w:ind w:firstLine="851"/>
        <w:jc w:val="both"/>
        <w:rPr>
          <w:rFonts w:ascii="Times New Roman" w:hAnsi="Times New Roman"/>
          <w:sz w:val="28"/>
          <w:szCs w:val="28"/>
          <w:lang w:val="uk-UA"/>
        </w:rPr>
      </w:pPr>
      <w:r w:rsidRPr="00C774DE">
        <w:rPr>
          <w:rFonts w:ascii="Times New Roman" w:hAnsi="Times New Roman"/>
          <w:sz w:val="28"/>
          <w:szCs w:val="28"/>
          <w:lang w:val="uk-UA"/>
        </w:rPr>
        <w:t>Д</w:t>
      </w:r>
      <w:r w:rsidR="00D05841" w:rsidRPr="00C774DE">
        <w:rPr>
          <w:rFonts w:ascii="Times New Roman" w:hAnsi="Times New Roman"/>
          <w:sz w:val="28"/>
          <w:szCs w:val="28"/>
          <w:lang w:val="uk-UA"/>
        </w:rPr>
        <w:t xml:space="preserve">ослідники у галузі споживання неодноразово </w:t>
      </w:r>
      <w:r w:rsidR="00A17CB1" w:rsidRPr="00C774DE">
        <w:rPr>
          <w:rFonts w:ascii="Times New Roman" w:hAnsi="Times New Roman"/>
          <w:sz w:val="28"/>
          <w:szCs w:val="28"/>
          <w:lang w:val="uk-UA"/>
        </w:rPr>
        <w:t xml:space="preserve">акцентували </w:t>
      </w:r>
      <w:r w:rsidR="00D05841" w:rsidRPr="00C774DE">
        <w:rPr>
          <w:rFonts w:ascii="Times New Roman" w:hAnsi="Times New Roman"/>
          <w:sz w:val="28"/>
          <w:szCs w:val="28"/>
          <w:lang w:val="uk-UA"/>
        </w:rPr>
        <w:t>на демонстративн</w:t>
      </w:r>
      <w:r w:rsidR="00A17CB1" w:rsidRPr="00C774DE">
        <w:rPr>
          <w:rFonts w:ascii="Times New Roman" w:hAnsi="Times New Roman"/>
          <w:sz w:val="28"/>
          <w:szCs w:val="28"/>
          <w:lang w:val="uk-UA"/>
        </w:rPr>
        <w:t>ому</w:t>
      </w:r>
      <w:r w:rsidR="00D05841" w:rsidRPr="00C774DE">
        <w:rPr>
          <w:rFonts w:ascii="Times New Roman" w:hAnsi="Times New Roman"/>
          <w:sz w:val="28"/>
          <w:szCs w:val="28"/>
          <w:lang w:val="uk-UA"/>
        </w:rPr>
        <w:t xml:space="preserve"> характер</w:t>
      </w:r>
      <w:r w:rsidR="00A17CB1" w:rsidRPr="00C774DE">
        <w:rPr>
          <w:rFonts w:ascii="Times New Roman" w:hAnsi="Times New Roman"/>
          <w:sz w:val="28"/>
          <w:szCs w:val="28"/>
          <w:lang w:val="uk-UA"/>
        </w:rPr>
        <w:t>і</w:t>
      </w:r>
      <w:r w:rsidR="00D05841" w:rsidRPr="00C774DE">
        <w:rPr>
          <w:rFonts w:ascii="Times New Roman" w:hAnsi="Times New Roman"/>
          <w:sz w:val="28"/>
          <w:szCs w:val="28"/>
          <w:lang w:val="uk-UA"/>
        </w:rPr>
        <w:t xml:space="preserve"> споживання, властив</w:t>
      </w:r>
      <w:r w:rsidR="00A17CB1" w:rsidRPr="00C774DE">
        <w:rPr>
          <w:rFonts w:ascii="Times New Roman" w:hAnsi="Times New Roman"/>
          <w:sz w:val="28"/>
          <w:szCs w:val="28"/>
          <w:lang w:val="uk-UA"/>
        </w:rPr>
        <w:t>ого</w:t>
      </w:r>
      <w:r w:rsidR="00D05841" w:rsidRPr="00C774DE">
        <w:rPr>
          <w:rFonts w:ascii="Times New Roman" w:hAnsi="Times New Roman"/>
          <w:sz w:val="28"/>
          <w:szCs w:val="28"/>
          <w:lang w:val="uk-UA"/>
        </w:rPr>
        <w:t xml:space="preserve"> не тільки забезпеченим, але </w:t>
      </w:r>
      <w:r w:rsidR="00A17CB1" w:rsidRPr="00C774DE">
        <w:rPr>
          <w:rFonts w:ascii="Times New Roman" w:hAnsi="Times New Roman"/>
          <w:sz w:val="28"/>
          <w:szCs w:val="28"/>
          <w:lang w:val="uk-UA"/>
        </w:rPr>
        <w:t>й</w:t>
      </w:r>
      <w:r w:rsidR="00D05841" w:rsidRPr="00C774DE">
        <w:rPr>
          <w:rFonts w:ascii="Times New Roman" w:hAnsi="Times New Roman"/>
          <w:sz w:val="28"/>
          <w:szCs w:val="28"/>
          <w:lang w:val="uk-UA"/>
        </w:rPr>
        <w:t xml:space="preserve"> малозабезпеченим соціальним групам. </w:t>
      </w:r>
      <w:r w:rsidR="00A17CB1" w:rsidRPr="00C774DE">
        <w:rPr>
          <w:rFonts w:ascii="Times New Roman" w:hAnsi="Times New Roman"/>
          <w:sz w:val="28"/>
          <w:szCs w:val="28"/>
          <w:lang w:val="uk-UA"/>
        </w:rPr>
        <w:t xml:space="preserve">Окрім </w:t>
      </w:r>
      <w:r w:rsidR="00D05841" w:rsidRPr="00C774DE">
        <w:rPr>
          <w:rFonts w:ascii="Times New Roman" w:hAnsi="Times New Roman"/>
          <w:sz w:val="28"/>
          <w:szCs w:val="28"/>
          <w:lang w:val="uk-UA"/>
        </w:rPr>
        <w:t xml:space="preserve">того, заможніші соціальні групи виступають </w:t>
      </w:r>
      <w:r w:rsidR="00A17CB1" w:rsidRPr="00C774DE">
        <w:rPr>
          <w:rFonts w:ascii="Times New Roman" w:hAnsi="Times New Roman"/>
          <w:sz w:val="28"/>
          <w:szCs w:val="28"/>
          <w:lang w:val="uk-UA"/>
        </w:rPr>
        <w:t xml:space="preserve">так званими </w:t>
      </w:r>
      <w:r w:rsidR="00D05841" w:rsidRPr="00C774DE">
        <w:rPr>
          <w:rFonts w:ascii="Times New Roman" w:hAnsi="Times New Roman"/>
          <w:sz w:val="28"/>
          <w:szCs w:val="28"/>
          <w:lang w:val="uk-UA"/>
        </w:rPr>
        <w:t xml:space="preserve">референтними групами </w:t>
      </w:r>
      <w:r w:rsidR="00A17CB1" w:rsidRPr="00C774DE">
        <w:rPr>
          <w:rFonts w:ascii="Times New Roman" w:hAnsi="Times New Roman"/>
          <w:sz w:val="28"/>
          <w:szCs w:val="28"/>
          <w:lang w:val="uk-UA"/>
        </w:rPr>
        <w:t xml:space="preserve">відносно </w:t>
      </w:r>
      <w:r w:rsidR="00D05841" w:rsidRPr="00C774DE">
        <w:rPr>
          <w:rFonts w:ascii="Times New Roman" w:hAnsi="Times New Roman"/>
          <w:sz w:val="28"/>
          <w:szCs w:val="28"/>
          <w:lang w:val="uk-UA"/>
        </w:rPr>
        <w:t xml:space="preserve">тих осіб, які характеризуються низьким економічним статусом. </w:t>
      </w:r>
    </w:p>
    <w:p w14:paraId="0DE310C2" w14:textId="2E97D72A" w:rsidR="00A17CB1" w:rsidRPr="00C774DE" w:rsidRDefault="00D05841" w:rsidP="00304200">
      <w:pPr>
        <w:pStyle w:val="af"/>
        <w:shd w:val="clear" w:color="auto" w:fill="auto"/>
        <w:tabs>
          <w:tab w:val="left" w:pos="1474"/>
        </w:tabs>
        <w:spacing w:before="0" w:after="0" w:line="360" w:lineRule="auto"/>
        <w:ind w:firstLine="851"/>
        <w:jc w:val="both"/>
        <w:rPr>
          <w:sz w:val="28"/>
          <w:szCs w:val="28"/>
          <w:lang w:val="uk-UA"/>
        </w:rPr>
      </w:pPr>
      <w:r w:rsidRPr="00C774DE">
        <w:rPr>
          <w:sz w:val="28"/>
          <w:szCs w:val="28"/>
          <w:lang w:val="uk-UA"/>
        </w:rPr>
        <w:t>Референтною групою  вважа</w:t>
      </w:r>
      <w:r w:rsidR="00242F78" w:rsidRPr="00C774DE">
        <w:rPr>
          <w:sz w:val="28"/>
          <w:szCs w:val="28"/>
          <w:lang w:val="uk-UA"/>
        </w:rPr>
        <w:t>ють</w:t>
      </w:r>
      <w:r w:rsidRPr="00C774DE">
        <w:rPr>
          <w:sz w:val="28"/>
          <w:szCs w:val="28"/>
          <w:lang w:val="uk-UA"/>
        </w:rPr>
        <w:t xml:space="preserve"> таку групу, яку індивід використовує </w:t>
      </w:r>
      <w:r w:rsidR="00A17CB1" w:rsidRPr="00C774DE">
        <w:rPr>
          <w:sz w:val="28"/>
          <w:szCs w:val="28"/>
          <w:lang w:val="uk-UA"/>
        </w:rPr>
        <w:t xml:space="preserve">як </w:t>
      </w:r>
      <w:r w:rsidRPr="00C774DE">
        <w:rPr>
          <w:sz w:val="28"/>
          <w:szCs w:val="28"/>
          <w:lang w:val="uk-UA"/>
        </w:rPr>
        <w:t>порівняльн</w:t>
      </w:r>
      <w:r w:rsidR="00A17CB1" w:rsidRPr="00C774DE">
        <w:rPr>
          <w:sz w:val="28"/>
          <w:szCs w:val="28"/>
          <w:lang w:val="uk-UA"/>
        </w:rPr>
        <w:t>у</w:t>
      </w:r>
      <w:r w:rsidRPr="00C774DE">
        <w:rPr>
          <w:sz w:val="28"/>
          <w:szCs w:val="28"/>
          <w:lang w:val="uk-UA"/>
        </w:rPr>
        <w:t xml:space="preserve"> для оцінки власного становища або власної поведінки. Референтна, або еталонна, група може і часто відрізняється від контактної групи, до якої фактично належить індивід. </w:t>
      </w:r>
    </w:p>
    <w:p w14:paraId="5B0687F0" w14:textId="4A21E8B1" w:rsidR="00D05841" w:rsidRPr="00C774DE" w:rsidRDefault="00D05841" w:rsidP="00304200">
      <w:pPr>
        <w:pStyle w:val="af"/>
        <w:shd w:val="clear" w:color="auto" w:fill="auto"/>
        <w:tabs>
          <w:tab w:val="left" w:pos="1474"/>
        </w:tabs>
        <w:spacing w:before="0" w:after="0" w:line="360" w:lineRule="auto"/>
        <w:ind w:firstLine="851"/>
        <w:jc w:val="both"/>
        <w:rPr>
          <w:sz w:val="28"/>
          <w:szCs w:val="28"/>
          <w:lang w:val="uk-UA"/>
        </w:rPr>
      </w:pPr>
      <w:r w:rsidRPr="00C774DE">
        <w:rPr>
          <w:sz w:val="28"/>
          <w:szCs w:val="28"/>
          <w:lang w:val="uk-UA"/>
        </w:rPr>
        <w:t xml:space="preserve">З </w:t>
      </w:r>
      <w:r w:rsidR="0055470B" w:rsidRPr="00C774DE">
        <w:rPr>
          <w:sz w:val="28"/>
          <w:szCs w:val="28"/>
          <w:lang w:val="uk-UA"/>
        </w:rPr>
        <w:t xml:space="preserve">погляду </w:t>
      </w:r>
      <w:r w:rsidRPr="00C774DE">
        <w:rPr>
          <w:sz w:val="28"/>
          <w:szCs w:val="28"/>
          <w:lang w:val="uk-UA"/>
        </w:rPr>
        <w:t xml:space="preserve">стилю споживання, еталонами для менш заможних індивідів виступають представники соціальної еліти, що часто призводить до ситуації, коли незаможні індивіди у прагненні «дотягнутись» до рівня більш забезпечених купують речі, які не можуть собі дозволити, через що позбавляють себе засобів для існування, опиняються в кредитній залежності тощо. </w:t>
      </w:r>
      <w:r w:rsidR="0055470B" w:rsidRPr="00C774DE">
        <w:rPr>
          <w:sz w:val="28"/>
          <w:szCs w:val="28"/>
          <w:lang w:val="uk-UA"/>
        </w:rPr>
        <w:t xml:space="preserve">Прикметно, що </w:t>
      </w:r>
      <w:r w:rsidRPr="00C774DE">
        <w:rPr>
          <w:sz w:val="28"/>
          <w:szCs w:val="28"/>
          <w:lang w:val="uk-UA"/>
        </w:rPr>
        <w:t xml:space="preserve">вплив референтних груп на індивіда не є чимось сталим, раз і назавжди визначеним, </w:t>
      </w:r>
      <w:r w:rsidR="0055470B" w:rsidRPr="00C774DE">
        <w:rPr>
          <w:sz w:val="28"/>
          <w:szCs w:val="28"/>
          <w:lang w:val="uk-UA"/>
        </w:rPr>
        <w:t xml:space="preserve"> швидше за все</w:t>
      </w:r>
      <w:r w:rsidRPr="00C774DE">
        <w:rPr>
          <w:sz w:val="28"/>
          <w:szCs w:val="28"/>
          <w:lang w:val="uk-UA"/>
        </w:rPr>
        <w:t xml:space="preserve">, він є динамічним і досить нестійким. На різних етапах біографії у нього [індивіда] можуть бути різні </w:t>
      </w:r>
      <w:r w:rsidRPr="00C774DE">
        <w:rPr>
          <w:sz w:val="28"/>
          <w:szCs w:val="28"/>
          <w:lang w:val="uk-UA"/>
        </w:rPr>
        <w:lastRenderedPageBreak/>
        <w:t>референтні групи. Крім того, при виборі різних елементів стилю життя, при здійсненні різних покупок індивід може орієнтуватись на різні референтні групи</w:t>
      </w:r>
      <w:r w:rsidR="00242F78" w:rsidRPr="00C774DE">
        <w:rPr>
          <w:sz w:val="28"/>
          <w:szCs w:val="28"/>
          <w:lang w:val="uk-UA"/>
        </w:rPr>
        <w:t>.</w:t>
      </w:r>
      <w:r w:rsidRPr="00C774DE">
        <w:rPr>
          <w:sz w:val="28"/>
          <w:szCs w:val="28"/>
          <w:lang w:val="uk-UA"/>
        </w:rPr>
        <w:t xml:space="preserve"> </w:t>
      </w:r>
    </w:p>
    <w:p w14:paraId="2499FB80" w14:textId="77777777" w:rsidR="00D05841" w:rsidRPr="00C774DE" w:rsidRDefault="00D05841" w:rsidP="00304200">
      <w:pPr>
        <w:pStyle w:val="12"/>
        <w:spacing w:after="0" w:line="360" w:lineRule="auto"/>
        <w:ind w:left="0" w:firstLine="851"/>
        <w:jc w:val="both"/>
        <w:rPr>
          <w:rFonts w:ascii="Times New Roman" w:hAnsi="Times New Roman"/>
          <w:sz w:val="28"/>
          <w:szCs w:val="28"/>
          <w:lang w:val="uk-UA"/>
        </w:rPr>
      </w:pPr>
      <w:r w:rsidRPr="00C774DE">
        <w:rPr>
          <w:rFonts w:ascii="Times New Roman" w:hAnsi="Times New Roman"/>
          <w:sz w:val="28"/>
          <w:szCs w:val="28"/>
          <w:lang w:val="uk-UA"/>
        </w:rPr>
        <w:t xml:space="preserve">Стан бідності для багатьох не є чимось тимчасовим, часто він успадковується і передається з покоління </w:t>
      </w:r>
      <w:r w:rsidR="0055470B" w:rsidRPr="00C774DE">
        <w:rPr>
          <w:rFonts w:ascii="Times New Roman" w:hAnsi="Times New Roman"/>
          <w:sz w:val="28"/>
          <w:szCs w:val="28"/>
          <w:lang w:val="uk-UA"/>
        </w:rPr>
        <w:t>до</w:t>
      </w:r>
      <w:r w:rsidRPr="00C774DE">
        <w:rPr>
          <w:rFonts w:ascii="Times New Roman" w:hAnsi="Times New Roman"/>
          <w:sz w:val="28"/>
          <w:szCs w:val="28"/>
          <w:lang w:val="uk-UA"/>
        </w:rPr>
        <w:t xml:space="preserve"> покоління, завдяки чому формуються певні усталені соціальні прошарки, для яких бідність – це їхнє минуле, теперішнє і майбутнє. Таким чином, людина, що народилася в бідній родині, від народження </w:t>
      </w:r>
      <w:r w:rsidR="0055470B" w:rsidRPr="00C774DE">
        <w:rPr>
          <w:rFonts w:ascii="Times New Roman" w:hAnsi="Times New Roman"/>
          <w:sz w:val="28"/>
          <w:szCs w:val="28"/>
          <w:lang w:val="uk-UA"/>
        </w:rPr>
        <w:t xml:space="preserve">поглинає </w:t>
      </w:r>
      <w:r w:rsidRPr="00C774DE">
        <w:rPr>
          <w:rFonts w:ascii="Times New Roman" w:hAnsi="Times New Roman"/>
          <w:sz w:val="28"/>
          <w:szCs w:val="28"/>
          <w:lang w:val="uk-UA"/>
        </w:rPr>
        <w:t xml:space="preserve">певні культурні </w:t>
      </w:r>
      <w:proofErr w:type="spellStart"/>
      <w:r w:rsidRPr="00C774DE">
        <w:rPr>
          <w:rFonts w:ascii="Times New Roman" w:hAnsi="Times New Roman"/>
          <w:sz w:val="28"/>
          <w:szCs w:val="28"/>
          <w:lang w:val="uk-UA"/>
        </w:rPr>
        <w:t>патерни</w:t>
      </w:r>
      <w:proofErr w:type="spellEnd"/>
      <w:r w:rsidRPr="00C774DE">
        <w:rPr>
          <w:rFonts w:ascii="Times New Roman" w:hAnsi="Times New Roman"/>
          <w:sz w:val="28"/>
          <w:szCs w:val="28"/>
          <w:lang w:val="uk-UA"/>
        </w:rPr>
        <w:t xml:space="preserve">, властиві даному середовищу, його цінності і притаманний йому спосіб життя. </w:t>
      </w:r>
      <w:r w:rsidR="0055470B" w:rsidRPr="00C774DE">
        <w:rPr>
          <w:rFonts w:ascii="Times New Roman" w:hAnsi="Times New Roman"/>
          <w:sz w:val="28"/>
          <w:szCs w:val="28"/>
          <w:lang w:val="uk-UA"/>
        </w:rPr>
        <w:t>У</w:t>
      </w:r>
      <w:r w:rsidRPr="00C774DE">
        <w:rPr>
          <w:rFonts w:ascii="Times New Roman" w:hAnsi="Times New Roman"/>
          <w:sz w:val="28"/>
          <w:szCs w:val="28"/>
          <w:lang w:val="uk-UA"/>
        </w:rPr>
        <w:t xml:space="preserve"> результаті виникає так звана «субкультура бідності».</w:t>
      </w:r>
    </w:p>
    <w:p w14:paraId="425213E6" w14:textId="12154132" w:rsidR="00D05841" w:rsidRPr="00C774DE" w:rsidRDefault="00D05841" w:rsidP="00304200">
      <w:pPr>
        <w:pStyle w:val="af"/>
        <w:shd w:val="clear" w:color="auto" w:fill="auto"/>
        <w:spacing w:before="0" w:after="0" w:line="360" w:lineRule="auto"/>
        <w:ind w:left="60" w:right="60" w:firstLine="680"/>
        <w:jc w:val="both"/>
        <w:rPr>
          <w:sz w:val="28"/>
          <w:szCs w:val="28"/>
          <w:lang w:val="uk-UA"/>
        </w:rPr>
      </w:pPr>
      <w:r w:rsidRPr="00C774DE">
        <w:rPr>
          <w:sz w:val="28"/>
          <w:szCs w:val="28"/>
          <w:lang w:val="uk-UA"/>
        </w:rPr>
        <w:t xml:space="preserve"> </w:t>
      </w:r>
      <w:proofErr w:type="spellStart"/>
      <w:r w:rsidR="0055470B" w:rsidRPr="00C774DE">
        <w:rPr>
          <w:sz w:val="28"/>
          <w:szCs w:val="28"/>
          <w:lang w:val="uk-UA"/>
        </w:rPr>
        <w:t>О.</w:t>
      </w:r>
      <w:r w:rsidRPr="00C774DE">
        <w:rPr>
          <w:sz w:val="28"/>
          <w:szCs w:val="28"/>
          <w:lang w:val="uk-UA"/>
        </w:rPr>
        <w:t>Льюіс</w:t>
      </w:r>
      <w:proofErr w:type="spellEnd"/>
      <w:r w:rsidRPr="00C774DE">
        <w:rPr>
          <w:sz w:val="28"/>
          <w:szCs w:val="28"/>
          <w:lang w:val="uk-UA"/>
        </w:rPr>
        <w:t xml:space="preserve"> вважав, що бідні формують специфічну систему цінностей, а також особливу субкультуру, яка є чимось більшим, ніж просто адаптація до умов середовища, адже </w:t>
      </w:r>
      <w:r w:rsidR="0055470B" w:rsidRPr="00C774DE">
        <w:rPr>
          <w:sz w:val="28"/>
          <w:szCs w:val="28"/>
          <w:lang w:val="uk-UA"/>
        </w:rPr>
        <w:t xml:space="preserve">науковець </w:t>
      </w:r>
      <w:r w:rsidRPr="00C774DE">
        <w:rPr>
          <w:sz w:val="28"/>
          <w:szCs w:val="28"/>
          <w:lang w:val="uk-UA"/>
        </w:rPr>
        <w:t xml:space="preserve">знайшов схожі ознаки субкультури бідності в різних країнах, провівши </w:t>
      </w:r>
      <w:r w:rsidR="0055470B" w:rsidRPr="00C774DE">
        <w:rPr>
          <w:sz w:val="28"/>
          <w:szCs w:val="28"/>
          <w:lang w:val="uk-UA"/>
        </w:rPr>
        <w:t xml:space="preserve">низку </w:t>
      </w:r>
      <w:r w:rsidRPr="00C774DE">
        <w:rPr>
          <w:sz w:val="28"/>
          <w:szCs w:val="28"/>
          <w:lang w:val="uk-UA"/>
        </w:rPr>
        <w:t xml:space="preserve">крос-культурних </w:t>
      </w:r>
      <w:r w:rsidR="00DC5BC9" w:rsidRPr="00C774DE">
        <w:rPr>
          <w:sz w:val="28"/>
          <w:szCs w:val="28"/>
          <w:lang w:val="uk-UA"/>
        </w:rPr>
        <w:t>досліджень</w:t>
      </w:r>
      <w:r w:rsidR="00242F78" w:rsidRPr="00C774DE">
        <w:rPr>
          <w:sz w:val="28"/>
          <w:szCs w:val="28"/>
          <w:lang w:val="uk-UA"/>
        </w:rPr>
        <w:t>.</w:t>
      </w:r>
    </w:p>
    <w:p w14:paraId="071FAEA9" w14:textId="77777777" w:rsidR="00242F78" w:rsidRPr="00C774DE" w:rsidRDefault="00D05841" w:rsidP="00304200">
      <w:pPr>
        <w:pStyle w:val="12"/>
        <w:spacing w:after="0" w:line="360" w:lineRule="auto"/>
        <w:ind w:left="0" w:firstLine="720"/>
        <w:jc w:val="both"/>
        <w:rPr>
          <w:rFonts w:ascii="Times New Roman" w:hAnsi="Times New Roman"/>
          <w:sz w:val="28"/>
          <w:szCs w:val="28"/>
          <w:lang w:val="uk-UA"/>
        </w:rPr>
      </w:pPr>
      <w:r w:rsidRPr="00C774DE">
        <w:rPr>
          <w:rFonts w:ascii="Times New Roman" w:hAnsi="Times New Roman"/>
          <w:sz w:val="28"/>
          <w:szCs w:val="28"/>
          <w:lang w:val="uk-UA"/>
        </w:rPr>
        <w:t xml:space="preserve">Відмінності між стилем споживання більш забезпечених та бідних соціально-економічних груп </w:t>
      </w:r>
      <w:r w:rsidR="0055470B" w:rsidRPr="00C774DE">
        <w:rPr>
          <w:rFonts w:ascii="Times New Roman" w:hAnsi="Times New Roman"/>
          <w:sz w:val="28"/>
          <w:szCs w:val="28"/>
          <w:lang w:val="uk-UA"/>
        </w:rPr>
        <w:t>перебувають у</w:t>
      </w:r>
      <w:r w:rsidRPr="00C774DE">
        <w:rPr>
          <w:rFonts w:ascii="Times New Roman" w:hAnsi="Times New Roman"/>
          <w:sz w:val="28"/>
          <w:szCs w:val="28"/>
          <w:lang w:val="uk-UA"/>
        </w:rPr>
        <w:t xml:space="preserve"> фокусі уваги і українських науковців. </w:t>
      </w:r>
      <w:r w:rsidR="00242F78" w:rsidRPr="00C774DE">
        <w:rPr>
          <w:rFonts w:ascii="Times New Roman" w:hAnsi="Times New Roman"/>
          <w:sz w:val="28"/>
          <w:szCs w:val="28"/>
          <w:lang w:val="uk-UA"/>
        </w:rPr>
        <w:t xml:space="preserve">Наявні </w:t>
      </w:r>
      <w:r w:rsidRPr="00C774DE">
        <w:rPr>
          <w:rFonts w:ascii="Times New Roman" w:hAnsi="Times New Roman"/>
          <w:sz w:val="28"/>
          <w:szCs w:val="28"/>
          <w:lang w:val="uk-UA"/>
        </w:rPr>
        <w:t xml:space="preserve">стилі споживання українців є результатом не тільки їхньої майнової та соціальної диференціації, але і результатом впливу моди та реклами як зовнішніх чинників, які нав’язують українцям певні стилі життя та споживання. Рекламні комунікації формують у свідомості людини певні образи/іміджі брендів, споживання яких допомагає споживачу творити власний текст через символізм бренду: символічність споживання базується на розгалуженій системі брендів товарів та послуг. Бренд у системі споживання – це складне соціальне явище, </w:t>
      </w:r>
      <w:r w:rsidR="007D35E9" w:rsidRPr="00C774DE">
        <w:rPr>
          <w:rFonts w:ascii="Times New Roman" w:hAnsi="Times New Roman"/>
          <w:sz w:val="28"/>
          <w:szCs w:val="28"/>
          <w:lang w:val="uk-UA"/>
        </w:rPr>
        <w:t>у</w:t>
      </w:r>
      <w:r w:rsidRPr="00C774DE">
        <w:rPr>
          <w:rFonts w:ascii="Times New Roman" w:hAnsi="Times New Roman"/>
          <w:sz w:val="28"/>
          <w:szCs w:val="28"/>
          <w:lang w:val="uk-UA"/>
        </w:rPr>
        <w:t xml:space="preserve"> якому одночасно присутні казка, міф, мрія і орієнти</w:t>
      </w:r>
      <w:r w:rsidR="00242F78" w:rsidRPr="00C774DE">
        <w:rPr>
          <w:rFonts w:ascii="Times New Roman" w:hAnsi="Times New Roman"/>
          <w:sz w:val="28"/>
          <w:szCs w:val="28"/>
          <w:lang w:val="uk-UA"/>
        </w:rPr>
        <w:t>р.</w:t>
      </w:r>
      <w:r w:rsidRPr="00C774DE">
        <w:rPr>
          <w:rFonts w:ascii="Times New Roman" w:hAnsi="Times New Roman"/>
          <w:sz w:val="28"/>
          <w:szCs w:val="28"/>
          <w:lang w:val="uk-UA"/>
        </w:rPr>
        <w:t xml:space="preserve"> Самоствердження особистості відбувається не через її якості – талант, здібності, майстерність, ерудованість, фах тощо, а через доступ і володіння брендом</w:t>
      </w:r>
      <w:r w:rsidR="00242F78" w:rsidRPr="00C774DE">
        <w:rPr>
          <w:rFonts w:ascii="Times New Roman" w:hAnsi="Times New Roman"/>
          <w:sz w:val="28"/>
          <w:szCs w:val="28"/>
          <w:lang w:val="uk-UA"/>
        </w:rPr>
        <w:t>.</w:t>
      </w:r>
    </w:p>
    <w:p w14:paraId="61D23372" w14:textId="7FB71853" w:rsidR="00D05841" w:rsidRPr="00C774DE" w:rsidRDefault="00D05841" w:rsidP="00304200">
      <w:pPr>
        <w:pStyle w:val="12"/>
        <w:spacing w:after="0" w:line="360" w:lineRule="auto"/>
        <w:ind w:left="0" w:firstLine="720"/>
        <w:jc w:val="both"/>
        <w:rPr>
          <w:rFonts w:ascii="Times New Roman" w:hAnsi="Times New Roman"/>
          <w:sz w:val="28"/>
          <w:szCs w:val="28"/>
          <w:lang w:val="uk-UA"/>
        </w:rPr>
      </w:pPr>
      <w:r w:rsidRPr="00C774DE">
        <w:rPr>
          <w:rFonts w:ascii="Times New Roman" w:hAnsi="Times New Roman"/>
          <w:sz w:val="28"/>
          <w:szCs w:val="28"/>
          <w:lang w:val="uk-UA"/>
        </w:rPr>
        <w:t xml:space="preserve">Реклама і пов’язана з нею </w:t>
      </w:r>
      <w:proofErr w:type="spellStart"/>
      <w:r w:rsidRPr="00C774DE">
        <w:rPr>
          <w:rFonts w:ascii="Times New Roman" w:hAnsi="Times New Roman"/>
          <w:sz w:val="28"/>
          <w:szCs w:val="28"/>
          <w:lang w:val="uk-UA"/>
        </w:rPr>
        <w:t>брендованість</w:t>
      </w:r>
      <w:proofErr w:type="spellEnd"/>
      <w:r w:rsidRPr="00C774DE">
        <w:rPr>
          <w:rFonts w:ascii="Times New Roman" w:hAnsi="Times New Roman"/>
          <w:sz w:val="28"/>
          <w:szCs w:val="28"/>
          <w:lang w:val="uk-UA"/>
        </w:rPr>
        <w:t xml:space="preserve"> свідомості споживача формують у населення певні стилі споживання, не завжди адекватні реальному фінансовому стану людини</w:t>
      </w:r>
      <w:r w:rsidR="007D35E9" w:rsidRPr="00C774DE">
        <w:rPr>
          <w:rFonts w:ascii="Times New Roman" w:hAnsi="Times New Roman"/>
          <w:sz w:val="28"/>
          <w:szCs w:val="28"/>
          <w:lang w:val="uk-UA"/>
        </w:rPr>
        <w:t>,</w:t>
      </w:r>
      <w:r w:rsidRPr="00C774DE">
        <w:rPr>
          <w:rFonts w:ascii="Times New Roman" w:hAnsi="Times New Roman"/>
          <w:sz w:val="28"/>
          <w:szCs w:val="28"/>
          <w:lang w:val="uk-UA"/>
        </w:rPr>
        <w:t xml:space="preserve"> так зване демонстративне споживання. </w:t>
      </w:r>
      <w:proofErr w:type="spellStart"/>
      <w:r w:rsidR="00242F78" w:rsidRPr="00C774DE">
        <w:rPr>
          <w:rFonts w:ascii="Times New Roman" w:hAnsi="Times New Roman"/>
          <w:sz w:val="28"/>
          <w:szCs w:val="28"/>
          <w:lang w:val="uk-UA"/>
        </w:rPr>
        <w:lastRenderedPageBreak/>
        <w:t>П</w:t>
      </w:r>
      <w:r w:rsidRPr="00C774DE">
        <w:rPr>
          <w:rFonts w:ascii="Times New Roman" w:hAnsi="Times New Roman"/>
          <w:sz w:val="28"/>
          <w:szCs w:val="28"/>
          <w:lang w:val="uk-UA"/>
        </w:rPr>
        <w:t>олістилізм</w:t>
      </w:r>
      <w:proofErr w:type="spellEnd"/>
      <w:r w:rsidRPr="00C774DE">
        <w:rPr>
          <w:rFonts w:ascii="Times New Roman" w:hAnsi="Times New Roman"/>
          <w:sz w:val="28"/>
          <w:szCs w:val="28"/>
          <w:lang w:val="uk-UA"/>
        </w:rPr>
        <w:t xml:space="preserve"> споживання може проявлятися тільки у більш забезпечених верств населення:</w:t>
      </w:r>
      <w:r w:rsidR="00242F78" w:rsidRPr="00C774DE">
        <w:rPr>
          <w:rFonts w:ascii="Times New Roman" w:hAnsi="Times New Roman"/>
          <w:sz w:val="28"/>
          <w:szCs w:val="28"/>
          <w:lang w:val="uk-UA"/>
        </w:rPr>
        <w:t xml:space="preserve"> </w:t>
      </w:r>
      <w:r w:rsidRPr="00C774DE">
        <w:rPr>
          <w:rFonts w:ascii="Times New Roman" w:hAnsi="Times New Roman"/>
          <w:sz w:val="28"/>
          <w:szCs w:val="28"/>
          <w:lang w:val="uk-UA"/>
        </w:rPr>
        <w:t>назагал про розмаїття стилів споживання можна говорити за умови  високого рівня життя людей. Саме наявність матеріального, інфраструктурного та організаційного ресурсу у суспільстві, а також прийняті і легітимізовані в культурі суспільства багатства, грошей, споживання і успіху, є необхідною умовою існування суспільства споживання з його різноманітними стилями споживання. Для суспільства, населення якого багато років перебуває у стані виживання, така модель життя неможлива. Але вона все одно насаджується</w:t>
      </w:r>
      <w:r w:rsidR="00242F78" w:rsidRPr="00C774DE">
        <w:rPr>
          <w:rFonts w:ascii="Times New Roman" w:hAnsi="Times New Roman"/>
          <w:sz w:val="28"/>
          <w:szCs w:val="28"/>
          <w:lang w:val="uk-UA"/>
        </w:rPr>
        <w:t>.</w:t>
      </w:r>
      <w:r w:rsidRPr="00C774DE">
        <w:rPr>
          <w:rFonts w:ascii="Times New Roman" w:hAnsi="Times New Roman"/>
          <w:sz w:val="28"/>
          <w:szCs w:val="28"/>
          <w:lang w:val="uk-UA"/>
        </w:rPr>
        <w:t xml:space="preserve"> </w:t>
      </w:r>
    </w:p>
    <w:p w14:paraId="580C94E6" w14:textId="2E2D1300" w:rsidR="00D05841" w:rsidRPr="00C774DE" w:rsidRDefault="00D05841" w:rsidP="00304200">
      <w:pPr>
        <w:pStyle w:val="12"/>
        <w:spacing w:after="0" w:line="360" w:lineRule="auto"/>
        <w:ind w:left="0" w:firstLine="720"/>
        <w:jc w:val="both"/>
        <w:rPr>
          <w:rFonts w:ascii="Times New Roman" w:hAnsi="Times New Roman"/>
          <w:sz w:val="28"/>
          <w:szCs w:val="28"/>
          <w:lang w:val="uk-UA"/>
        </w:rPr>
      </w:pPr>
      <w:r w:rsidRPr="00C774DE">
        <w:rPr>
          <w:rFonts w:ascii="Times New Roman" w:hAnsi="Times New Roman"/>
          <w:sz w:val="28"/>
          <w:szCs w:val="28"/>
          <w:lang w:val="uk-UA"/>
        </w:rPr>
        <w:t xml:space="preserve">Зважаючи на всі суперечності і драматизм становлення культури споживання, актуальними є питання дослідження стилів споживання </w:t>
      </w:r>
      <w:r w:rsidR="007D35E9" w:rsidRPr="00C774DE">
        <w:rPr>
          <w:rFonts w:ascii="Times New Roman" w:hAnsi="Times New Roman"/>
          <w:sz w:val="28"/>
          <w:szCs w:val="28"/>
          <w:lang w:val="uk-UA"/>
        </w:rPr>
        <w:t>в</w:t>
      </w:r>
      <w:r w:rsidR="00827EF9" w:rsidRPr="00C774DE">
        <w:rPr>
          <w:rFonts w:ascii="Times New Roman" w:hAnsi="Times New Roman"/>
          <w:sz w:val="28"/>
          <w:szCs w:val="28"/>
          <w:lang w:val="uk-UA"/>
        </w:rPr>
        <w:t xml:space="preserve"> </w:t>
      </w:r>
      <w:r w:rsidRPr="00C774DE">
        <w:rPr>
          <w:rFonts w:ascii="Times New Roman" w:hAnsi="Times New Roman"/>
          <w:sz w:val="28"/>
          <w:szCs w:val="28"/>
          <w:lang w:val="uk-UA"/>
        </w:rPr>
        <w:t>різних соціально-економічних групах і</w:t>
      </w:r>
      <w:r w:rsidR="007D35E9" w:rsidRPr="00C774DE">
        <w:rPr>
          <w:rFonts w:ascii="Times New Roman" w:hAnsi="Times New Roman"/>
          <w:sz w:val="28"/>
          <w:szCs w:val="28"/>
          <w:lang w:val="uk-UA"/>
        </w:rPr>
        <w:t>,</w:t>
      </w:r>
      <w:r w:rsidRPr="00C774DE">
        <w:rPr>
          <w:rFonts w:ascii="Times New Roman" w:hAnsi="Times New Roman"/>
          <w:sz w:val="28"/>
          <w:szCs w:val="28"/>
          <w:lang w:val="uk-UA"/>
        </w:rPr>
        <w:t xml:space="preserve"> особливо</w:t>
      </w:r>
      <w:r w:rsidR="007D35E9" w:rsidRPr="00C774DE">
        <w:rPr>
          <w:rFonts w:ascii="Times New Roman" w:hAnsi="Times New Roman"/>
          <w:sz w:val="28"/>
          <w:szCs w:val="28"/>
          <w:lang w:val="uk-UA"/>
        </w:rPr>
        <w:t>,</w:t>
      </w:r>
      <w:r w:rsidRPr="00C774DE">
        <w:rPr>
          <w:rFonts w:ascii="Times New Roman" w:hAnsi="Times New Roman"/>
          <w:sz w:val="28"/>
          <w:szCs w:val="28"/>
          <w:lang w:val="uk-UA"/>
        </w:rPr>
        <w:t xml:space="preserve">  серед осіб з низьким економічним статусом. </w:t>
      </w:r>
    </w:p>
    <w:p w14:paraId="26AC6BE9" w14:textId="77777777" w:rsidR="00242F78" w:rsidRPr="00C774DE" w:rsidRDefault="00242F78" w:rsidP="00F12970">
      <w:pPr>
        <w:spacing w:after="0" w:line="360" w:lineRule="auto"/>
        <w:ind w:firstLine="708"/>
        <w:jc w:val="both"/>
        <w:rPr>
          <w:rFonts w:ascii="Times New Roman" w:hAnsi="Times New Roman"/>
          <w:b/>
          <w:sz w:val="28"/>
          <w:szCs w:val="28"/>
          <w:lang w:val="uk-UA"/>
        </w:rPr>
      </w:pPr>
    </w:p>
    <w:p w14:paraId="382C6CF1" w14:textId="6D284F75" w:rsidR="00D05841" w:rsidRPr="00C774DE" w:rsidRDefault="00D05841" w:rsidP="00242F78">
      <w:pPr>
        <w:spacing w:after="0" w:line="360" w:lineRule="auto"/>
        <w:ind w:firstLine="708"/>
        <w:jc w:val="both"/>
        <w:rPr>
          <w:rFonts w:ascii="Times New Roman" w:hAnsi="Times New Roman"/>
          <w:b/>
          <w:sz w:val="28"/>
          <w:szCs w:val="28"/>
          <w:lang w:val="uk-UA" w:eastAsia="ru-RU"/>
        </w:rPr>
      </w:pPr>
      <w:r w:rsidRPr="00C774DE">
        <w:rPr>
          <w:rFonts w:ascii="Times New Roman" w:hAnsi="Times New Roman"/>
          <w:b/>
          <w:sz w:val="28"/>
          <w:szCs w:val="28"/>
          <w:lang w:val="uk-UA"/>
        </w:rPr>
        <w:t>2.</w:t>
      </w:r>
      <w:r w:rsidR="00242F78" w:rsidRPr="00C774DE">
        <w:rPr>
          <w:rFonts w:ascii="Times New Roman" w:hAnsi="Times New Roman"/>
          <w:b/>
          <w:sz w:val="28"/>
          <w:szCs w:val="28"/>
          <w:lang w:val="uk-UA"/>
        </w:rPr>
        <w:t>2</w:t>
      </w:r>
      <w:r w:rsidRPr="00C774DE">
        <w:rPr>
          <w:rFonts w:ascii="Times New Roman" w:hAnsi="Times New Roman"/>
          <w:b/>
          <w:sz w:val="28"/>
          <w:szCs w:val="28"/>
          <w:lang w:val="uk-UA"/>
        </w:rPr>
        <w:t xml:space="preserve">. </w:t>
      </w:r>
      <w:r w:rsidR="00DB0F1B" w:rsidRPr="00C774DE">
        <w:rPr>
          <w:rFonts w:ascii="Times New Roman" w:hAnsi="Times New Roman"/>
          <w:b/>
          <w:sz w:val="28"/>
          <w:szCs w:val="28"/>
          <w:lang w:val="uk-UA" w:eastAsia="ru-RU"/>
        </w:rPr>
        <w:t xml:space="preserve">Методичні засади та програма дослідження </w:t>
      </w:r>
      <w:r w:rsidR="00242F78" w:rsidRPr="00C774DE">
        <w:rPr>
          <w:rFonts w:ascii="Times New Roman" w:hAnsi="Times New Roman"/>
          <w:b/>
          <w:sz w:val="28"/>
          <w:szCs w:val="28"/>
          <w:lang w:val="uk-UA" w:eastAsia="ru-RU"/>
        </w:rPr>
        <w:t xml:space="preserve">специфіки </w:t>
      </w:r>
      <w:r w:rsidR="00DB0F1B" w:rsidRPr="00C774DE">
        <w:rPr>
          <w:rFonts w:ascii="Times New Roman" w:hAnsi="Times New Roman"/>
          <w:b/>
          <w:sz w:val="28"/>
          <w:szCs w:val="28"/>
          <w:lang w:val="uk-UA" w:eastAsia="ru-RU"/>
        </w:rPr>
        <w:t xml:space="preserve">споживання матеріальних благ </w:t>
      </w:r>
      <w:r w:rsidR="00242F78" w:rsidRPr="00C774DE">
        <w:rPr>
          <w:rFonts w:ascii="Times New Roman" w:hAnsi="Times New Roman"/>
          <w:b/>
          <w:sz w:val="28"/>
          <w:szCs w:val="28"/>
          <w:lang w:val="uk-UA" w:eastAsia="ru-RU"/>
        </w:rPr>
        <w:t>населенням</w:t>
      </w:r>
    </w:p>
    <w:p w14:paraId="5D7D6660" w14:textId="77777777" w:rsidR="00242F78" w:rsidRPr="00C774DE" w:rsidRDefault="00242F78" w:rsidP="00242F78">
      <w:pPr>
        <w:spacing w:after="0" w:line="360" w:lineRule="auto"/>
        <w:ind w:firstLine="708"/>
        <w:jc w:val="both"/>
        <w:rPr>
          <w:rFonts w:ascii="Times New Roman" w:hAnsi="Times New Roman"/>
          <w:b/>
          <w:sz w:val="28"/>
          <w:szCs w:val="28"/>
          <w:lang w:val="uk-UA"/>
        </w:rPr>
      </w:pPr>
    </w:p>
    <w:p w14:paraId="1B5C380A" w14:textId="731D5FB7"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Програма дослідження </w:t>
      </w:r>
      <w:r w:rsidR="00E836EF" w:rsidRPr="00C774DE">
        <w:rPr>
          <w:rFonts w:ascii="Times New Roman" w:hAnsi="Times New Roman"/>
          <w:sz w:val="28"/>
          <w:szCs w:val="28"/>
          <w:lang w:val="uk-UA"/>
        </w:rPr>
        <w:t xml:space="preserve">була </w:t>
      </w:r>
      <w:r w:rsidRPr="00C774DE">
        <w:rPr>
          <w:rFonts w:ascii="Times New Roman" w:hAnsi="Times New Roman"/>
          <w:sz w:val="28"/>
          <w:szCs w:val="28"/>
          <w:lang w:val="uk-UA"/>
        </w:rPr>
        <w:t xml:space="preserve">спрямована на </w:t>
      </w:r>
      <w:r w:rsidR="00E836EF" w:rsidRPr="00C774DE">
        <w:rPr>
          <w:rFonts w:ascii="Times New Roman" w:hAnsi="Times New Roman"/>
          <w:sz w:val="28"/>
          <w:szCs w:val="28"/>
          <w:lang w:val="uk-UA"/>
        </w:rPr>
        <w:t xml:space="preserve">вивчення </w:t>
      </w:r>
      <w:r w:rsidRPr="00C774DE">
        <w:rPr>
          <w:rFonts w:ascii="Times New Roman" w:hAnsi="Times New Roman"/>
          <w:sz w:val="28"/>
          <w:szCs w:val="28"/>
          <w:lang w:val="uk-UA"/>
        </w:rPr>
        <w:t xml:space="preserve">характеристик стилю споживання матеріальних благ осіб із різним економічним статусом із наступним виокремленням специфіки стилю споживання осіб із низьким економічним статусом. </w:t>
      </w:r>
    </w:p>
    <w:p w14:paraId="3BDE8CFB" w14:textId="77777777"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Досягнення цієї мети передбачало виконання </w:t>
      </w:r>
      <w:r w:rsidR="00D02658" w:rsidRPr="00C774DE">
        <w:rPr>
          <w:rFonts w:ascii="Times New Roman" w:hAnsi="Times New Roman"/>
          <w:sz w:val="28"/>
          <w:szCs w:val="28"/>
          <w:lang w:val="uk-UA"/>
        </w:rPr>
        <w:t xml:space="preserve">таких </w:t>
      </w:r>
      <w:r w:rsidRPr="00C774DE">
        <w:rPr>
          <w:rFonts w:ascii="Times New Roman" w:hAnsi="Times New Roman"/>
          <w:sz w:val="28"/>
          <w:szCs w:val="28"/>
          <w:lang w:val="uk-UA"/>
        </w:rPr>
        <w:t>завдань:</w:t>
      </w:r>
    </w:p>
    <w:p w14:paraId="63D35F9C" w14:textId="52055FD8" w:rsidR="00D05841" w:rsidRPr="00C774DE" w:rsidRDefault="00D05841" w:rsidP="00D02658">
      <w:pPr>
        <w:tabs>
          <w:tab w:val="left" w:pos="993"/>
        </w:tabs>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1.</w:t>
      </w:r>
      <w:r w:rsidRPr="00C774DE">
        <w:rPr>
          <w:rFonts w:ascii="Times New Roman" w:hAnsi="Times New Roman"/>
          <w:sz w:val="28"/>
          <w:szCs w:val="28"/>
          <w:lang w:val="uk-UA"/>
        </w:rPr>
        <w:tab/>
        <w:t>Обґрунтувати методичні засади та розробити методичний комплекс дослідження особливостей стилю споживання осіб із низьким економічним статусом.</w:t>
      </w:r>
    </w:p>
    <w:p w14:paraId="3F07C920" w14:textId="333AC7AC" w:rsidR="00D05841" w:rsidRPr="00C774DE" w:rsidRDefault="00D05841" w:rsidP="00D02658">
      <w:pPr>
        <w:tabs>
          <w:tab w:val="left" w:pos="993"/>
        </w:tabs>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2.</w:t>
      </w:r>
      <w:r w:rsidRPr="00C774DE">
        <w:rPr>
          <w:rFonts w:ascii="Times New Roman" w:hAnsi="Times New Roman"/>
          <w:sz w:val="28"/>
          <w:szCs w:val="28"/>
          <w:lang w:val="uk-UA"/>
        </w:rPr>
        <w:tab/>
        <w:t>Визначити особливості стилю споживання матеріальних благ осіб із низьким економічним статусом, пов’язані з соціальною ідентичністю, соціальною мотивацією та структурою цінностей.</w:t>
      </w:r>
    </w:p>
    <w:p w14:paraId="28BBA838" w14:textId="644BFBBD" w:rsidR="00D05841" w:rsidRPr="00C774DE" w:rsidRDefault="00D05841" w:rsidP="005E717B">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lastRenderedPageBreak/>
        <w:t>Стиль споживання матеріальних благ є наслідком пріоритетів у системі цінностей, мотиваційної та нормативної систем особистості і формуються під впливом суб’єктивного досвіду, взаємодії з різними соціальними групами</w:t>
      </w:r>
      <w:r w:rsidR="00E836EF" w:rsidRPr="00C774DE">
        <w:rPr>
          <w:rFonts w:ascii="Times New Roman" w:hAnsi="Times New Roman"/>
          <w:sz w:val="28"/>
          <w:szCs w:val="28"/>
          <w:lang w:val="uk-UA"/>
        </w:rPr>
        <w:t>.</w:t>
      </w:r>
    </w:p>
    <w:p w14:paraId="42312CC8" w14:textId="7709E19F"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Споживча поведінка визначається специфікою </w:t>
      </w:r>
      <w:proofErr w:type="spellStart"/>
      <w:r w:rsidRPr="00C774DE">
        <w:rPr>
          <w:rFonts w:ascii="Times New Roman" w:hAnsi="Times New Roman"/>
          <w:sz w:val="28"/>
          <w:szCs w:val="28"/>
          <w:lang w:val="uk-UA"/>
        </w:rPr>
        <w:t>потребнісно</w:t>
      </w:r>
      <w:proofErr w:type="spellEnd"/>
      <w:r w:rsidRPr="00C774DE">
        <w:rPr>
          <w:rFonts w:ascii="Times New Roman" w:hAnsi="Times New Roman"/>
          <w:sz w:val="28"/>
          <w:szCs w:val="28"/>
          <w:lang w:val="uk-UA"/>
        </w:rPr>
        <w:t xml:space="preserve">-мотиваційної сфери особистості. Потреби регулюють споживчий вибір певної категорії товарів, а мотив </w:t>
      </w:r>
      <w:r w:rsidR="00D02658" w:rsidRPr="00C774DE">
        <w:rPr>
          <w:rFonts w:ascii="Times New Roman" w:hAnsi="Times New Roman"/>
          <w:sz w:val="28"/>
          <w:szCs w:val="28"/>
          <w:lang w:val="uk-UA"/>
        </w:rPr>
        <w:t xml:space="preserve">наділений </w:t>
      </w:r>
      <w:proofErr w:type="spellStart"/>
      <w:r w:rsidRPr="00C774DE">
        <w:rPr>
          <w:rFonts w:ascii="Times New Roman" w:hAnsi="Times New Roman"/>
          <w:sz w:val="28"/>
          <w:szCs w:val="28"/>
          <w:lang w:val="uk-UA"/>
        </w:rPr>
        <w:t>смислоутворююч</w:t>
      </w:r>
      <w:r w:rsidR="00D02658" w:rsidRPr="00C774DE">
        <w:rPr>
          <w:rFonts w:ascii="Times New Roman" w:hAnsi="Times New Roman"/>
          <w:sz w:val="28"/>
          <w:szCs w:val="28"/>
          <w:lang w:val="uk-UA"/>
        </w:rPr>
        <w:t>ою</w:t>
      </w:r>
      <w:proofErr w:type="spellEnd"/>
      <w:r w:rsidRPr="00C774DE">
        <w:rPr>
          <w:rFonts w:ascii="Times New Roman" w:hAnsi="Times New Roman"/>
          <w:sz w:val="28"/>
          <w:szCs w:val="28"/>
          <w:lang w:val="uk-UA"/>
        </w:rPr>
        <w:t xml:space="preserve"> функці</w:t>
      </w:r>
      <w:r w:rsidR="00D02658" w:rsidRPr="00C774DE">
        <w:rPr>
          <w:rFonts w:ascii="Times New Roman" w:hAnsi="Times New Roman"/>
          <w:sz w:val="28"/>
          <w:szCs w:val="28"/>
          <w:lang w:val="uk-UA"/>
        </w:rPr>
        <w:t>є</w:t>
      </w:r>
      <w:r w:rsidRPr="00C774DE">
        <w:rPr>
          <w:rFonts w:ascii="Times New Roman" w:hAnsi="Times New Roman"/>
          <w:sz w:val="28"/>
          <w:szCs w:val="28"/>
          <w:lang w:val="uk-UA"/>
        </w:rPr>
        <w:t>ю і детермінує вибір конкретного товару, торг</w:t>
      </w:r>
      <w:r w:rsidR="00D02658" w:rsidRPr="00C774DE">
        <w:rPr>
          <w:rFonts w:ascii="Times New Roman" w:hAnsi="Times New Roman"/>
          <w:sz w:val="28"/>
          <w:szCs w:val="28"/>
          <w:lang w:val="uk-UA"/>
        </w:rPr>
        <w:t>о</w:t>
      </w:r>
      <w:r w:rsidRPr="00C774DE">
        <w:rPr>
          <w:rFonts w:ascii="Times New Roman" w:hAnsi="Times New Roman"/>
          <w:sz w:val="28"/>
          <w:szCs w:val="28"/>
          <w:lang w:val="uk-UA"/>
        </w:rPr>
        <w:t xml:space="preserve">вельної марки тощо. Тому окремі аспекти мотиваційної сфери можуть суттєво впливати на реалізацію споживчої поведінки і особливості певного стилю споживання. Мотивація, на думку багатьох дослідників, пов’язана з установками особистості. Так,  соціальна поведінка регулюється за допомогою когнітивних процесів, які, </w:t>
      </w:r>
      <w:r w:rsidR="00D02658" w:rsidRPr="00C774DE">
        <w:rPr>
          <w:rFonts w:ascii="Times New Roman" w:hAnsi="Times New Roman"/>
          <w:sz w:val="28"/>
          <w:szCs w:val="28"/>
          <w:lang w:val="uk-UA"/>
        </w:rPr>
        <w:t>у</w:t>
      </w:r>
      <w:r w:rsidRPr="00C774DE">
        <w:rPr>
          <w:rFonts w:ascii="Times New Roman" w:hAnsi="Times New Roman"/>
          <w:sz w:val="28"/>
          <w:szCs w:val="28"/>
          <w:lang w:val="uk-UA"/>
        </w:rPr>
        <w:t xml:space="preserve"> свою чергу, знаходяться під впливом складних диспозиційних утворень, що поєднують установки, інтереси, цінності людини</w:t>
      </w:r>
      <w:r w:rsidR="00E836EF" w:rsidRPr="00C774DE">
        <w:rPr>
          <w:rFonts w:ascii="Times New Roman" w:hAnsi="Times New Roman"/>
          <w:sz w:val="28"/>
          <w:szCs w:val="28"/>
          <w:lang w:val="uk-UA"/>
        </w:rPr>
        <w:t>.</w:t>
      </w:r>
    </w:p>
    <w:p w14:paraId="738FD696" w14:textId="6EF54DBF"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Важливим аспектом регуляції соціальної поведінки, </w:t>
      </w:r>
      <w:r w:rsidR="00D02658" w:rsidRPr="00C774DE">
        <w:rPr>
          <w:rFonts w:ascii="Times New Roman" w:hAnsi="Times New Roman"/>
          <w:sz w:val="28"/>
          <w:szCs w:val="28"/>
          <w:lang w:val="uk-UA"/>
        </w:rPr>
        <w:t>зокрема</w:t>
      </w:r>
      <w:r w:rsidRPr="00C774DE">
        <w:rPr>
          <w:rFonts w:ascii="Times New Roman" w:hAnsi="Times New Roman"/>
          <w:sz w:val="28"/>
          <w:szCs w:val="28"/>
          <w:lang w:val="uk-UA"/>
        </w:rPr>
        <w:t xml:space="preserve"> споживчої поведінки, є структура цінностей. Одн</w:t>
      </w:r>
      <w:r w:rsidR="00D02658" w:rsidRPr="00C774DE">
        <w:rPr>
          <w:rFonts w:ascii="Times New Roman" w:hAnsi="Times New Roman"/>
          <w:sz w:val="28"/>
          <w:szCs w:val="28"/>
          <w:lang w:val="uk-UA"/>
        </w:rPr>
        <w:t>іє</w:t>
      </w:r>
      <w:r w:rsidRPr="00C774DE">
        <w:rPr>
          <w:rFonts w:ascii="Times New Roman" w:hAnsi="Times New Roman"/>
          <w:sz w:val="28"/>
          <w:szCs w:val="28"/>
          <w:lang w:val="uk-UA"/>
        </w:rPr>
        <w:t xml:space="preserve">ю з ключових характеристик цінностей є їхня здатність мати самостійну спонукальну силу, отже, цінності можуть виступати окремим регулятором споживчої поведінки. Цінності є соціальними за природою, </w:t>
      </w:r>
      <w:r w:rsidR="00D02658" w:rsidRPr="00C774DE">
        <w:rPr>
          <w:rFonts w:ascii="Times New Roman" w:hAnsi="Times New Roman"/>
          <w:sz w:val="28"/>
          <w:szCs w:val="28"/>
          <w:lang w:val="uk-UA"/>
        </w:rPr>
        <w:t xml:space="preserve">щодо </w:t>
      </w:r>
      <w:r w:rsidRPr="00C774DE">
        <w:rPr>
          <w:rFonts w:ascii="Times New Roman" w:hAnsi="Times New Roman"/>
          <w:sz w:val="28"/>
          <w:szCs w:val="28"/>
          <w:lang w:val="uk-UA"/>
        </w:rPr>
        <w:t>споживчої поведінки вони часто виступають усвідомленими або неусвідомленими пріоритетами, які обумовлюють структуру споживчого кошику, вибір конкретного товару та конкретної торг</w:t>
      </w:r>
      <w:r w:rsidR="00D02658" w:rsidRPr="00C774DE">
        <w:rPr>
          <w:rFonts w:ascii="Times New Roman" w:hAnsi="Times New Roman"/>
          <w:sz w:val="28"/>
          <w:szCs w:val="28"/>
          <w:lang w:val="uk-UA"/>
        </w:rPr>
        <w:t>о</w:t>
      </w:r>
      <w:r w:rsidRPr="00C774DE">
        <w:rPr>
          <w:rFonts w:ascii="Times New Roman" w:hAnsi="Times New Roman"/>
          <w:sz w:val="28"/>
          <w:szCs w:val="28"/>
          <w:lang w:val="uk-UA"/>
        </w:rPr>
        <w:t>вельної марки. Часто виробники, намагаючись створити новий продукт або бренд, ретельно досліджують цінності аудиторії споживачів, і в рекламі доносять саме ті цінності бренду, які найкраще відповідають ціннісним структурам аудиторії споживачів. Однією з найбільш розповсюджених класифікацій цінностей є їхній поділ на термінальні (універсальні, глобальні), та інструментальні (наближені до буденного життя). Часто термінальні цінності є неусвідомленими.</w:t>
      </w:r>
    </w:p>
    <w:p w14:paraId="702821D7" w14:textId="77777777"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Таким чином, стиль споживання, </w:t>
      </w:r>
      <w:r w:rsidR="00D02658" w:rsidRPr="00C774DE">
        <w:rPr>
          <w:rFonts w:ascii="Times New Roman" w:hAnsi="Times New Roman"/>
          <w:sz w:val="28"/>
          <w:szCs w:val="28"/>
          <w:lang w:val="uk-UA"/>
        </w:rPr>
        <w:t xml:space="preserve">крізь призму </w:t>
      </w:r>
      <w:r w:rsidRPr="00C774DE">
        <w:rPr>
          <w:rFonts w:ascii="Times New Roman" w:hAnsi="Times New Roman"/>
          <w:sz w:val="28"/>
          <w:szCs w:val="28"/>
          <w:lang w:val="uk-UA"/>
        </w:rPr>
        <w:t xml:space="preserve">соціальної психології, є усталеною формою реалізації споживчої поведінки,  на особливості якої впливають такі соціально-психологічні чинники як потреби, соціальна </w:t>
      </w:r>
      <w:r w:rsidRPr="00C774DE">
        <w:rPr>
          <w:rFonts w:ascii="Times New Roman" w:hAnsi="Times New Roman"/>
          <w:sz w:val="28"/>
          <w:szCs w:val="28"/>
          <w:lang w:val="uk-UA"/>
        </w:rPr>
        <w:lastRenderedPageBreak/>
        <w:t xml:space="preserve">мотивація, структура цінностей, соціальні настанови та спрямованість особистості, локус контролю, </w:t>
      </w:r>
      <w:proofErr w:type="spellStart"/>
      <w:r w:rsidR="006C4DC1" w:rsidRPr="00C774DE">
        <w:rPr>
          <w:rFonts w:ascii="Times New Roman" w:hAnsi="Times New Roman"/>
          <w:sz w:val="28"/>
          <w:szCs w:val="28"/>
          <w:lang w:val="uk-UA"/>
        </w:rPr>
        <w:t>самоставлення</w:t>
      </w:r>
      <w:proofErr w:type="spellEnd"/>
      <w:r w:rsidR="006C4DC1" w:rsidRPr="00C774DE">
        <w:rPr>
          <w:rFonts w:ascii="Times New Roman" w:hAnsi="Times New Roman"/>
          <w:sz w:val="28"/>
          <w:szCs w:val="28"/>
          <w:lang w:val="uk-UA"/>
        </w:rPr>
        <w:t>, референтні групи.</w:t>
      </w:r>
    </w:p>
    <w:p w14:paraId="4EA71DEE" w14:textId="53B492D2"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Для виявлення особливостей стилю споживання слід вивчити </w:t>
      </w:r>
      <w:r w:rsidR="00452293" w:rsidRPr="00C774DE">
        <w:rPr>
          <w:rFonts w:ascii="Times New Roman" w:hAnsi="Times New Roman"/>
          <w:sz w:val="28"/>
          <w:szCs w:val="28"/>
          <w:lang w:val="uk-UA"/>
        </w:rPr>
        <w:t xml:space="preserve">вищезазначені </w:t>
      </w:r>
      <w:r w:rsidRPr="00C774DE">
        <w:rPr>
          <w:rFonts w:ascii="Times New Roman" w:hAnsi="Times New Roman"/>
          <w:sz w:val="28"/>
          <w:szCs w:val="28"/>
          <w:lang w:val="uk-UA"/>
        </w:rPr>
        <w:t xml:space="preserve">чинники, а також стиль життя та характеристики, пов’язані безпосередньо зі споживанням: особливості споживчої поведінки, схильність до спонтанних чи запланованих покупок, споживчий кошик, основні та другорядні витрати, наявність </w:t>
      </w:r>
      <w:r w:rsidR="00452293" w:rsidRPr="00C774DE">
        <w:rPr>
          <w:rFonts w:ascii="Times New Roman" w:hAnsi="Times New Roman"/>
          <w:sz w:val="28"/>
          <w:szCs w:val="28"/>
          <w:lang w:val="uk-UA"/>
        </w:rPr>
        <w:t>у</w:t>
      </w:r>
      <w:r w:rsidRPr="00C774DE">
        <w:rPr>
          <w:rFonts w:ascii="Times New Roman" w:hAnsi="Times New Roman"/>
          <w:sz w:val="28"/>
          <w:szCs w:val="28"/>
          <w:lang w:val="uk-UA"/>
        </w:rPr>
        <w:t xml:space="preserve"> домогосподарстві матеріальних благ, споживчі наміри на майбутнє тощо.</w:t>
      </w:r>
    </w:p>
    <w:p w14:paraId="7C3411CB" w14:textId="517154A2"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Досліджуючи особливості стилю споживання матеріальних благ </w:t>
      </w:r>
      <w:r w:rsidR="00EE581A" w:rsidRPr="00C774DE">
        <w:rPr>
          <w:rFonts w:ascii="Times New Roman" w:hAnsi="Times New Roman"/>
          <w:sz w:val="28"/>
          <w:szCs w:val="28"/>
          <w:lang w:val="uk-UA"/>
        </w:rPr>
        <w:t>осіб із</w:t>
      </w:r>
      <w:r w:rsidRPr="00C774DE">
        <w:rPr>
          <w:rFonts w:ascii="Times New Roman" w:hAnsi="Times New Roman"/>
          <w:sz w:val="28"/>
          <w:szCs w:val="28"/>
          <w:lang w:val="uk-UA"/>
        </w:rPr>
        <w:t xml:space="preserve"> низьким економічним статусом, слід зазначити, що основними критеріями віднесення особи до того чи іншого економічного статусу є об’єктивний та суб’єктивний показник економічного добробуту. Тому визначення економічного статусу відбу</w:t>
      </w:r>
      <w:r w:rsidR="00452293" w:rsidRPr="00C774DE">
        <w:rPr>
          <w:rFonts w:ascii="Times New Roman" w:hAnsi="Times New Roman"/>
          <w:sz w:val="28"/>
          <w:szCs w:val="28"/>
          <w:lang w:val="uk-UA"/>
        </w:rPr>
        <w:t>лося</w:t>
      </w:r>
      <w:r w:rsidRPr="00C774DE">
        <w:rPr>
          <w:rFonts w:ascii="Times New Roman" w:hAnsi="Times New Roman"/>
          <w:sz w:val="28"/>
          <w:szCs w:val="28"/>
          <w:lang w:val="uk-UA"/>
        </w:rPr>
        <w:t xml:space="preserve"> за об’єктивним (рівень матеріального доходу </w:t>
      </w:r>
      <w:r w:rsidR="00452293" w:rsidRPr="00C774DE">
        <w:rPr>
          <w:rFonts w:ascii="Times New Roman" w:hAnsi="Times New Roman"/>
          <w:sz w:val="28"/>
          <w:szCs w:val="28"/>
          <w:lang w:val="uk-UA"/>
        </w:rPr>
        <w:t>в</w:t>
      </w:r>
      <w:r w:rsidRPr="00C774DE">
        <w:rPr>
          <w:rFonts w:ascii="Times New Roman" w:hAnsi="Times New Roman"/>
          <w:sz w:val="28"/>
          <w:szCs w:val="28"/>
          <w:lang w:val="uk-UA"/>
        </w:rPr>
        <w:t xml:space="preserve"> грошовому вимірі) та суб’єктивним (самооц</w:t>
      </w:r>
      <w:r w:rsidR="00452293" w:rsidRPr="00C774DE">
        <w:rPr>
          <w:rFonts w:ascii="Times New Roman" w:hAnsi="Times New Roman"/>
          <w:sz w:val="28"/>
          <w:szCs w:val="28"/>
          <w:lang w:val="uk-UA"/>
        </w:rPr>
        <w:t>і</w:t>
      </w:r>
      <w:r w:rsidRPr="00C774DE">
        <w:rPr>
          <w:rFonts w:ascii="Times New Roman" w:hAnsi="Times New Roman"/>
          <w:sz w:val="28"/>
          <w:szCs w:val="28"/>
          <w:lang w:val="uk-UA"/>
        </w:rPr>
        <w:t xml:space="preserve">нка власного матеріального стану як високого, вище </w:t>
      </w:r>
      <w:r w:rsidR="003309BB" w:rsidRPr="00C774DE">
        <w:rPr>
          <w:rFonts w:ascii="Times New Roman" w:hAnsi="Times New Roman"/>
          <w:sz w:val="28"/>
          <w:szCs w:val="28"/>
          <w:lang w:val="uk-UA"/>
        </w:rPr>
        <w:t xml:space="preserve">за </w:t>
      </w:r>
      <w:r w:rsidRPr="00C774DE">
        <w:rPr>
          <w:rFonts w:ascii="Times New Roman" w:hAnsi="Times New Roman"/>
          <w:sz w:val="28"/>
          <w:szCs w:val="28"/>
          <w:lang w:val="uk-UA"/>
        </w:rPr>
        <w:t>середн</w:t>
      </w:r>
      <w:r w:rsidR="003309BB" w:rsidRPr="00C774DE">
        <w:rPr>
          <w:rFonts w:ascii="Times New Roman" w:hAnsi="Times New Roman"/>
          <w:sz w:val="28"/>
          <w:szCs w:val="28"/>
          <w:lang w:val="uk-UA"/>
        </w:rPr>
        <w:t>ій</w:t>
      </w:r>
      <w:r w:rsidRPr="00C774DE">
        <w:rPr>
          <w:rFonts w:ascii="Times New Roman" w:hAnsi="Times New Roman"/>
          <w:sz w:val="28"/>
          <w:szCs w:val="28"/>
          <w:lang w:val="uk-UA"/>
        </w:rPr>
        <w:t>, середнього або низького) критеріями.</w:t>
      </w:r>
    </w:p>
    <w:p w14:paraId="749B8CE2" w14:textId="03C8BC99"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Емпіричне дослідження особливостей стилю споживання матеріальних благ </w:t>
      </w:r>
      <w:r w:rsidR="00EE581A" w:rsidRPr="00C774DE">
        <w:rPr>
          <w:rFonts w:ascii="Times New Roman" w:hAnsi="Times New Roman"/>
          <w:sz w:val="28"/>
          <w:szCs w:val="28"/>
          <w:lang w:val="uk-UA"/>
        </w:rPr>
        <w:t>осіб із</w:t>
      </w:r>
      <w:r w:rsidRPr="00C774DE">
        <w:rPr>
          <w:rFonts w:ascii="Times New Roman" w:hAnsi="Times New Roman"/>
          <w:sz w:val="28"/>
          <w:szCs w:val="28"/>
          <w:lang w:val="uk-UA"/>
        </w:rPr>
        <w:t xml:space="preserve"> низьким економічним статусом передбачало послідовне проведення кількох етапів.</w:t>
      </w:r>
    </w:p>
    <w:p w14:paraId="0E78A8ED" w14:textId="46F7E2B8"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Попередній етап спрямовано на створення адекватного методичного інструментарію дослідження</w:t>
      </w:r>
      <w:r w:rsidRPr="00C774DE">
        <w:rPr>
          <w:rFonts w:ascii="Times New Roman" w:hAnsi="Times New Roman"/>
          <w:b/>
          <w:sz w:val="28"/>
          <w:szCs w:val="28"/>
          <w:lang w:val="uk-UA"/>
        </w:rPr>
        <w:t xml:space="preserve">. </w:t>
      </w:r>
      <w:r w:rsidRPr="00C774DE">
        <w:rPr>
          <w:rFonts w:ascii="Times New Roman" w:hAnsi="Times New Roman"/>
          <w:sz w:val="28"/>
          <w:szCs w:val="28"/>
          <w:lang w:val="uk-UA"/>
        </w:rPr>
        <w:t>На цьому етапі передбачалос</w:t>
      </w:r>
      <w:r w:rsidR="00452293" w:rsidRPr="00C774DE">
        <w:rPr>
          <w:rFonts w:ascii="Times New Roman" w:hAnsi="Times New Roman"/>
          <w:sz w:val="28"/>
          <w:szCs w:val="28"/>
          <w:lang w:val="uk-UA"/>
        </w:rPr>
        <w:t>я</w:t>
      </w:r>
      <w:r w:rsidRPr="00C774DE">
        <w:rPr>
          <w:rFonts w:ascii="Times New Roman" w:hAnsi="Times New Roman"/>
          <w:sz w:val="28"/>
          <w:szCs w:val="28"/>
          <w:lang w:val="uk-UA"/>
        </w:rPr>
        <w:t xml:space="preserve"> здійснення попереднього відбору </w:t>
      </w:r>
      <w:proofErr w:type="spellStart"/>
      <w:r w:rsidRPr="00C774DE">
        <w:rPr>
          <w:rFonts w:ascii="Times New Roman" w:hAnsi="Times New Roman"/>
          <w:sz w:val="28"/>
          <w:szCs w:val="28"/>
          <w:lang w:val="uk-UA"/>
        </w:rPr>
        <w:t>методик</w:t>
      </w:r>
      <w:proofErr w:type="spellEnd"/>
      <w:r w:rsidRPr="00C774DE">
        <w:rPr>
          <w:rFonts w:ascii="Times New Roman" w:hAnsi="Times New Roman"/>
          <w:sz w:val="28"/>
          <w:szCs w:val="28"/>
          <w:lang w:val="uk-UA"/>
        </w:rPr>
        <w:t xml:space="preserve">, </w:t>
      </w:r>
      <w:r w:rsidR="00452293" w:rsidRPr="00C774DE">
        <w:rPr>
          <w:rFonts w:ascii="Times New Roman" w:hAnsi="Times New Roman"/>
          <w:sz w:val="28"/>
          <w:szCs w:val="28"/>
          <w:lang w:val="uk-UA"/>
        </w:rPr>
        <w:t xml:space="preserve">орієнтованих </w:t>
      </w:r>
      <w:r w:rsidRPr="00C774DE">
        <w:rPr>
          <w:rFonts w:ascii="Times New Roman" w:hAnsi="Times New Roman"/>
          <w:sz w:val="28"/>
          <w:szCs w:val="28"/>
          <w:lang w:val="uk-UA"/>
        </w:rPr>
        <w:t>на спрямованості особистості, структури цінностей, суб’єктивного благополуччя, локусу контролю, окремих аспектів соціальної мотивації та ціннісної сфери, що впливають на прояв соціально-психологічних особливостей стилю споживання, а також визначення економічного статусу особистості.</w:t>
      </w:r>
    </w:p>
    <w:p w14:paraId="316F31B8" w14:textId="608566A4"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Загальна анкета дослідження включала перелік питань</w:t>
      </w:r>
      <w:r w:rsidR="00E836EF"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для визначення впливу референтних груп, моди; вираженості </w:t>
      </w:r>
      <w:r w:rsidR="004438BE" w:rsidRPr="00C774DE">
        <w:rPr>
          <w:rFonts w:ascii="Times New Roman" w:hAnsi="Times New Roman"/>
          <w:sz w:val="28"/>
          <w:szCs w:val="28"/>
          <w:lang w:val="uk-UA"/>
        </w:rPr>
        <w:t>в</w:t>
      </w:r>
      <w:r w:rsidRPr="00C774DE">
        <w:rPr>
          <w:rFonts w:ascii="Times New Roman" w:hAnsi="Times New Roman"/>
          <w:sz w:val="28"/>
          <w:szCs w:val="28"/>
          <w:lang w:val="uk-UA"/>
        </w:rPr>
        <w:t xml:space="preserve"> споживанні таких характеристик як конформізм, рефлексія, потреба у прийнятті тощо, які впливають на особливості стилю споживання. Опитувальник створено за класифікацією стилів споживання, що сформована на базі уявлень сучасних </w:t>
      </w:r>
      <w:r w:rsidRPr="00C774DE">
        <w:rPr>
          <w:rFonts w:ascii="Times New Roman" w:hAnsi="Times New Roman"/>
          <w:sz w:val="28"/>
          <w:szCs w:val="28"/>
          <w:lang w:val="uk-UA"/>
        </w:rPr>
        <w:lastRenderedPageBreak/>
        <w:t>дослідників про моделі споживчої поведінки в сучасному суспільстві, розглянутих у першому розділі роботи</w:t>
      </w:r>
      <w:r w:rsidR="006C4DC1" w:rsidRPr="00C774DE">
        <w:rPr>
          <w:rFonts w:ascii="Times New Roman" w:hAnsi="Times New Roman"/>
          <w:sz w:val="28"/>
          <w:szCs w:val="28"/>
          <w:lang w:val="uk-UA"/>
        </w:rPr>
        <w:t>.</w:t>
      </w:r>
      <w:r w:rsidRPr="00C774DE">
        <w:rPr>
          <w:rFonts w:ascii="Times New Roman" w:hAnsi="Times New Roman"/>
          <w:sz w:val="28"/>
          <w:szCs w:val="28"/>
          <w:lang w:val="uk-UA"/>
        </w:rPr>
        <w:t xml:space="preserve"> </w:t>
      </w:r>
    </w:p>
    <w:p w14:paraId="11D3284D" w14:textId="78BF9D6E" w:rsidR="00D05841" w:rsidRPr="00C774DE" w:rsidRDefault="00C9331E"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У межах </w:t>
      </w:r>
      <w:r w:rsidR="00D05841" w:rsidRPr="00C774DE">
        <w:rPr>
          <w:rFonts w:ascii="Times New Roman" w:hAnsi="Times New Roman"/>
          <w:sz w:val="28"/>
          <w:szCs w:val="28"/>
          <w:lang w:val="uk-UA"/>
        </w:rPr>
        <w:t xml:space="preserve">класифікації виділяється 8 компонентів стилю споживання в сучасному українському суспільстві. За </w:t>
      </w:r>
      <w:r w:rsidRPr="00C774DE">
        <w:rPr>
          <w:rFonts w:ascii="Times New Roman" w:hAnsi="Times New Roman"/>
          <w:sz w:val="28"/>
          <w:szCs w:val="28"/>
          <w:lang w:val="uk-UA"/>
        </w:rPr>
        <w:t>гіпотезою</w:t>
      </w:r>
      <w:r w:rsidR="00D05841" w:rsidRPr="00C774DE">
        <w:rPr>
          <w:rFonts w:ascii="Times New Roman" w:hAnsi="Times New Roman"/>
          <w:sz w:val="28"/>
          <w:szCs w:val="28"/>
          <w:lang w:val="uk-UA"/>
        </w:rPr>
        <w:t xml:space="preserve">, у кожного конкретного індивіда формується власний індивідуальний стиль споживання, </w:t>
      </w: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якому в різних пропорціях можуть бути нижче</w:t>
      </w:r>
      <w:r w:rsidRPr="00C774DE">
        <w:rPr>
          <w:rFonts w:ascii="Times New Roman" w:hAnsi="Times New Roman"/>
          <w:sz w:val="28"/>
          <w:szCs w:val="28"/>
          <w:lang w:val="uk-UA"/>
        </w:rPr>
        <w:t xml:space="preserve"> окреслені</w:t>
      </w:r>
      <w:r w:rsidR="00D05841" w:rsidRPr="00C774DE">
        <w:rPr>
          <w:rFonts w:ascii="Times New Roman" w:hAnsi="Times New Roman"/>
          <w:sz w:val="28"/>
          <w:szCs w:val="28"/>
          <w:lang w:val="uk-UA"/>
        </w:rPr>
        <w:t xml:space="preserve"> компоненти:</w:t>
      </w:r>
    </w:p>
    <w:p w14:paraId="6CBDDE3F" w14:textId="77777777" w:rsidR="00D05841" w:rsidRPr="00C774DE" w:rsidRDefault="00D05841" w:rsidP="007F4552">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1. Демонстративне споживання, як</w:t>
      </w:r>
      <w:r w:rsidR="00C9331E" w:rsidRPr="00C774DE">
        <w:rPr>
          <w:rFonts w:ascii="Times New Roman" w:hAnsi="Times New Roman"/>
          <w:sz w:val="28"/>
          <w:szCs w:val="28"/>
          <w:lang w:val="uk-UA"/>
        </w:rPr>
        <w:t>ому</w:t>
      </w:r>
      <w:r w:rsidRPr="00C774DE">
        <w:rPr>
          <w:rFonts w:ascii="Times New Roman" w:hAnsi="Times New Roman"/>
          <w:sz w:val="28"/>
          <w:szCs w:val="28"/>
          <w:lang w:val="uk-UA"/>
        </w:rPr>
        <w:t xml:space="preserve"> притаманне споживання як демонстрація соціального статусу. Купуються дорожчі, більш статусні та престижні речі для виділення індивіда </w:t>
      </w:r>
      <w:r w:rsidR="00C9331E" w:rsidRPr="00C774DE">
        <w:rPr>
          <w:rFonts w:ascii="Times New Roman" w:hAnsi="Times New Roman"/>
          <w:sz w:val="28"/>
          <w:szCs w:val="28"/>
          <w:lang w:val="uk-UA"/>
        </w:rPr>
        <w:t>і</w:t>
      </w:r>
      <w:r w:rsidRPr="00C774DE">
        <w:rPr>
          <w:rFonts w:ascii="Times New Roman" w:hAnsi="Times New Roman"/>
          <w:sz w:val="28"/>
          <w:szCs w:val="28"/>
          <w:lang w:val="uk-UA"/>
        </w:rPr>
        <w:t>з загальної маси, підкреслення реального чи удаваного високого статусу.</w:t>
      </w:r>
    </w:p>
    <w:p w14:paraId="4B0413A4" w14:textId="77777777" w:rsidR="00D05841" w:rsidRPr="00C774DE" w:rsidRDefault="00D05841" w:rsidP="007F4552">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2. </w:t>
      </w:r>
      <w:proofErr w:type="spellStart"/>
      <w:r w:rsidRPr="00C774DE">
        <w:rPr>
          <w:rFonts w:ascii="Times New Roman" w:hAnsi="Times New Roman"/>
          <w:sz w:val="28"/>
          <w:szCs w:val="28"/>
          <w:lang w:val="uk-UA"/>
        </w:rPr>
        <w:t>Просюмерський</w:t>
      </w:r>
      <w:proofErr w:type="spellEnd"/>
      <w:r w:rsidRPr="00C774DE">
        <w:rPr>
          <w:rFonts w:ascii="Times New Roman" w:hAnsi="Times New Roman"/>
          <w:sz w:val="28"/>
          <w:szCs w:val="28"/>
          <w:lang w:val="uk-UA"/>
        </w:rPr>
        <w:t xml:space="preserve"> стиль, який характеризує стиль споживання, що </w:t>
      </w:r>
      <w:r w:rsidR="00C9331E" w:rsidRPr="00C774DE">
        <w:rPr>
          <w:rFonts w:ascii="Times New Roman" w:hAnsi="Times New Roman"/>
          <w:sz w:val="28"/>
          <w:szCs w:val="28"/>
          <w:lang w:val="uk-UA"/>
        </w:rPr>
        <w:t xml:space="preserve">де термінується </w:t>
      </w:r>
      <w:proofErr w:type="spellStart"/>
      <w:r w:rsidRPr="00C774DE">
        <w:rPr>
          <w:rFonts w:ascii="Times New Roman" w:hAnsi="Times New Roman"/>
          <w:sz w:val="28"/>
          <w:szCs w:val="28"/>
          <w:lang w:val="uk-UA"/>
        </w:rPr>
        <w:t>проактивністю</w:t>
      </w:r>
      <w:proofErr w:type="spellEnd"/>
      <w:r w:rsidRPr="00C774DE">
        <w:rPr>
          <w:rFonts w:ascii="Times New Roman" w:hAnsi="Times New Roman"/>
          <w:sz w:val="28"/>
          <w:szCs w:val="28"/>
          <w:lang w:val="uk-UA"/>
        </w:rPr>
        <w:t xml:space="preserve"> у споживчій поведінці. </w:t>
      </w:r>
      <w:r w:rsidR="00947088" w:rsidRPr="00C774DE">
        <w:rPr>
          <w:rFonts w:ascii="Times New Roman" w:hAnsi="Times New Roman"/>
          <w:sz w:val="28"/>
          <w:szCs w:val="28"/>
          <w:lang w:val="uk-UA"/>
        </w:rPr>
        <w:t>Особи</w:t>
      </w:r>
      <w:r w:rsidRPr="00C774DE">
        <w:rPr>
          <w:rFonts w:ascii="Times New Roman" w:hAnsi="Times New Roman"/>
          <w:sz w:val="28"/>
          <w:szCs w:val="28"/>
          <w:lang w:val="uk-UA"/>
        </w:rPr>
        <w:t xml:space="preserve">, у яких переважає даний компонент стилю, проводять активну дослідницьку роботу перед здійсненням покупки, порівнюють ціни, складники продуктів, вивчають відгуки тощо. </w:t>
      </w:r>
    </w:p>
    <w:p w14:paraId="7672650C" w14:textId="77777777" w:rsidR="00D05841" w:rsidRPr="00C774DE" w:rsidRDefault="00D05841" w:rsidP="007F4552">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3. Гедоністичний стиль, при переважанні якого споживачеві властиво отримувати задоволення</w:t>
      </w:r>
      <w:r w:rsidR="003309BB" w:rsidRPr="00C774DE">
        <w:rPr>
          <w:rFonts w:ascii="Times New Roman" w:hAnsi="Times New Roman"/>
          <w:sz w:val="28"/>
          <w:szCs w:val="28"/>
          <w:lang w:val="uk-UA"/>
        </w:rPr>
        <w:t>,</w:t>
      </w:r>
      <w:r w:rsidRPr="00C774DE">
        <w:rPr>
          <w:rFonts w:ascii="Times New Roman" w:hAnsi="Times New Roman"/>
          <w:sz w:val="28"/>
          <w:szCs w:val="28"/>
          <w:lang w:val="uk-UA"/>
        </w:rPr>
        <w:t xml:space="preserve"> </w:t>
      </w:r>
      <w:r w:rsidR="00C9331E" w:rsidRPr="00C774DE">
        <w:rPr>
          <w:rFonts w:ascii="Times New Roman" w:hAnsi="Times New Roman"/>
          <w:sz w:val="28"/>
          <w:szCs w:val="28"/>
          <w:lang w:val="uk-UA"/>
        </w:rPr>
        <w:t>швидше</w:t>
      </w:r>
      <w:r w:rsidR="003309BB" w:rsidRPr="00C774DE">
        <w:rPr>
          <w:rFonts w:ascii="Times New Roman" w:hAnsi="Times New Roman"/>
          <w:sz w:val="28"/>
          <w:szCs w:val="28"/>
          <w:lang w:val="uk-UA"/>
        </w:rPr>
        <w:t>,</w:t>
      </w:r>
      <w:r w:rsidR="00C9331E"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від самого процесу здійснення шопінгу. </w:t>
      </w:r>
    </w:p>
    <w:p w14:paraId="1D9B81D6" w14:textId="77777777" w:rsidR="00D05841" w:rsidRPr="00C774DE" w:rsidRDefault="00D05841" w:rsidP="007F4552">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4. Пуританський стиль, носії якого накладають на себе добровільні обмеження у споживанні, демонструючи критичне ставлення до надмірності споживання.</w:t>
      </w:r>
    </w:p>
    <w:p w14:paraId="71D0A79C" w14:textId="77777777" w:rsidR="00D05841" w:rsidRPr="00C774DE" w:rsidRDefault="00D05841" w:rsidP="007F4552">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5. Конформістський стиль</w:t>
      </w:r>
      <w:r w:rsidR="006C4DC1" w:rsidRPr="00C774DE">
        <w:rPr>
          <w:rFonts w:ascii="Times New Roman" w:hAnsi="Times New Roman"/>
          <w:sz w:val="28"/>
          <w:szCs w:val="28"/>
          <w:lang w:val="uk-UA"/>
        </w:rPr>
        <w:t xml:space="preserve"> </w:t>
      </w:r>
      <w:r w:rsidRPr="00C774DE">
        <w:rPr>
          <w:rFonts w:ascii="Times New Roman" w:hAnsi="Times New Roman"/>
          <w:sz w:val="28"/>
          <w:szCs w:val="28"/>
          <w:lang w:val="uk-UA"/>
        </w:rPr>
        <w:t>– прагнення не відстати від моди, бути як усі.</w:t>
      </w:r>
    </w:p>
    <w:p w14:paraId="6CBB06B4" w14:textId="60DD78BF" w:rsidR="00D05841" w:rsidRPr="00C774DE" w:rsidRDefault="00D05841" w:rsidP="007F4552">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6. Рефлексивний стиль, що характерний для споживачів, для яких якість, дост</w:t>
      </w:r>
      <w:r w:rsidR="00C9331E" w:rsidRPr="00C774DE">
        <w:rPr>
          <w:rFonts w:ascii="Times New Roman" w:hAnsi="Times New Roman"/>
          <w:sz w:val="28"/>
          <w:szCs w:val="28"/>
          <w:lang w:val="uk-UA"/>
        </w:rPr>
        <w:t>еменність</w:t>
      </w:r>
      <w:r w:rsidRPr="00C774DE">
        <w:rPr>
          <w:rFonts w:ascii="Times New Roman" w:hAnsi="Times New Roman"/>
          <w:sz w:val="28"/>
          <w:szCs w:val="28"/>
          <w:lang w:val="uk-UA"/>
        </w:rPr>
        <w:t xml:space="preserve"> та надійність товарів є основним критерієм споживчого вибору, а потреба в максимальному комфорті є важливим фактором споживчої поведінки, що виражається в прагненні до індивідуалізації свого споживання</w:t>
      </w:r>
      <w:r w:rsidR="00E836EF" w:rsidRPr="00C774DE">
        <w:rPr>
          <w:rFonts w:ascii="Times New Roman" w:hAnsi="Times New Roman"/>
          <w:sz w:val="28"/>
          <w:szCs w:val="28"/>
          <w:lang w:val="uk-UA"/>
        </w:rPr>
        <w:t>.</w:t>
      </w:r>
    </w:p>
    <w:p w14:paraId="5DFD0B1E" w14:textId="77777777" w:rsidR="00D05841" w:rsidRPr="00C774DE" w:rsidRDefault="00D05841" w:rsidP="007F4552">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7. </w:t>
      </w:r>
      <w:proofErr w:type="spellStart"/>
      <w:r w:rsidRPr="00C774DE">
        <w:rPr>
          <w:rFonts w:ascii="Times New Roman" w:hAnsi="Times New Roman"/>
          <w:sz w:val="28"/>
          <w:szCs w:val="28"/>
          <w:lang w:val="uk-UA"/>
        </w:rPr>
        <w:t>Афіліативний</w:t>
      </w:r>
      <w:proofErr w:type="spellEnd"/>
      <w:r w:rsidRPr="00C774DE">
        <w:rPr>
          <w:rFonts w:ascii="Times New Roman" w:hAnsi="Times New Roman"/>
          <w:sz w:val="28"/>
          <w:szCs w:val="28"/>
          <w:lang w:val="uk-UA"/>
        </w:rPr>
        <w:t xml:space="preserve"> стиль споживання матеріальних благ, за якого рішення про купівлю того чи іншого продукту приймається на основі думки певної референтної  групи, з якою індивід бажає ідентифікуватис</w:t>
      </w:r>
      <w:r w:rsidR="00C9331E" w:rsidRPr="00C774DE">
        <w:rPr>
          <w:rFonts w:ascii="Times New Roman" w:hAnsi="Times New Roman"/>
          <w:sz w:val="28"/>
          <w:szCs w:val="28"/>
          <w:lang w:val="uk-UA"/>
        </w:rPr>
        <w:t>я</w:t>
      </w:r>
      <w:r w:rsidRPr="00C774DE">
        <w:rPr>
          <w:rFonts w:ascii="Times New Roman" w:hAnsi="Times New Roman"/>
          <w:sz w:val="28"/>
          <w:szCs w:val="28"/>
          <w:lang w:val="uk-UA"/>
        </w:rPr>
        <w:t>.</w:t>
      </w:r>
    </w:p>
    <w:p w14:paraId="4FA0751C" w14:textId="77777777" w:rsidR="00D05841" w:rsidRPr="00C774DE" w:rsidRDefault="00D05841" w:rsidP="007F4552">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lastRenderedPageBreak/>
        <w:t xml:space="preserve">8. </w:t>
      </w:r>
      <w:proofErr w:type="spellStart"/>
      <w:r w:rsidRPr="00C774DE">
        <w:rPr>
          <w:rFonts w:ascii="Times New Roman" w:hAnsi="Times New Roman"/>
          <w:sz w:val="28"/>
          <w:szCs w:val="28"/>
          <w:lang w:val="uk-UA"/>
        </w:rPr>
        <w:t>Екоспоживання</w:t>
      </w:r>
      <w:proofErr w:type="spellEnd"/>
      <w:r w:rsidRPr="00C774DE">
        <w:rPr>
          <w:rFonts w:ascii="Times New Roman" w:hAnsi="Times New Roman"/>
          <w:sz w:val="28"/>
          <w:szCs w:val="28"/>
          <w:lang w:val="uk-UA"/>
        </w:rPr>
        <w:t xml:space="preserve"> – споживча поведінка продиктована піклуванням про корисність, натуральність речей, а також їх безпечність для навколишнього середовища.</w:t>
      </w:r>
    </w:p>
    <w:p w14:paraId="62BC663F" w14:textId="7CBDB0C4" w:rsidR="00D05841" w:rsidRPr="00C774DE" w:rsidRDefault="00C9331E"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Окреслено</w:t>
      </w:r>
      <w:r w:rsidR="00D05841" w:rsidRPr="00C774DE">
        <w:rPr>
          <w:rFonts w:ascii="Times New Roman" w:hAnsi="Times New Roman"/>
          <w:sz w:val="28"/>
          <w:szCs w:val="28"/>
          <w:lang w:val="uk-UA"/>
        </w:rPr>
        <w:t xml:space="preserve"> основні характеристики стилю споживання матеріальних благ, за якими відрізняються особи з різним економічним статусом, а також проаналізовано ті </w:t>
      </w:r>
      <w:r w:rsidR="00264F9C" w:rsidRPr="00C774DE">
        <w:rPr>
          <w:rFonts w:ascii="Times New Roman" w:hAnsi="Times New Roman"/>
          <w:sz w:val="28"/>
          <w:szCs w:val="28"/>
          <w:lang w:val="uk-UA"/>
        </w:rPr>
        <w:t xml:space="preserve">особливості,   </w:t>
      </w:r>
      <w:r w:rsidR="00D05841" w:rsidRPr="00C774DE">
        <w:rPr>
          <w:rFonts w:ascii="Times New Roman" w:hAnsi="Times New Roman"/>
          <w:sz w:val="28"/>
          <w:szCs w:val="28"/>
          <w:lang w:val="uk-UA"/>
        </w:rPr>
        <w:t xml:space="preserve">які пов’язані з тим чи іншим стилем споживання матеріальних благ. </w:t>
      </w:r>
      <w:r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кісні методи дослідження (фокус-групові дискусії та глибинні інтерв’ю) допомогли більш глибоко проаналізувати стиль життя, особливості прояву споживчої поведінки та стилю споживання матеріальних благ, створити більш цілісну картину, розкрити емоційні аспекти споживання за допомогою використання проективних </w:t>
      </w:r>
      <w:proofErr w:type="spellStart"/>
      <w:r w:rsidR="00D05841" w:rsidRPr="00C774DE">
        <w:rPr>
          <w:rFonts w:ascii="Times New Roman" w:hAnsi="Times New Roman"/>
          <w:sz w:val="28"/>
          <w:szCs w:val="28"/>
          <w:lang w:val="uk-UA"/>
        </w:rPr>
        <w:t>методик</w:t>
      </w:r>
      <w:proofErr w:type="spellEnd"/>
      <w:r w:rsidR="00D05841" w:rsidRPr="00C774DE">
        <w:rPr>
          <w:rFonts w:ascii="Times New Roman" w:hAnsi="Times New Roman"/>
          <w:sz w:val="28"/>
          <w:szCs w:val="28"/>
          <w:lang w:val="uk-UA"/>
        </w:rPr>
        <w:t xml:space="preserve">. </w:t>
      </w:r>
    </w:p>
    <w:p w14:paraId="53F17E65" w14:textId="38587297" w:rsidR="00D05841" w:rsidRPr="00C774DE" w:rsidRDefault="00D05841" w:rsidP="00E836EF">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Формування вибіркової сукупності дослідження відбувалос</w:t>
      </w:r>
      <w:r w:rsidR="00C9331E" w:rsidRPr="00C774DE">
        <w:rPr>
          <w:rFonts w:ascii="Times New Roman" w:hAnsi="Times New Roman"/>
          <w:sz w:val="28"/>
          <w:szCs w:val="28"/>
          <w:lang w:val="uk-UA"/>
        </w:rPr>
        <w:t>я</w:t>
      </w:r>
      <w:r w:rsidRPr="00C774DE">
        <w:rPr>
          <w:rFonts w:ascii="Times New Roman" w:hAnsi="Times New Roman"/>
          <w:sz w:val="28"/>
          <w:szCs w:val="28"/>
          <w:lang w:val="uk-UA"/>
        </w:rPr>
        <w:t xml:space="preserve"> із урахуванням соціально-демографічних показників (вік, стать, рівень доходу тощо). </w:t>
      </w:r>
    </w:p>
    <w:p w14:paraId="728AD8B5" w14:textId="3430CBD2"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За допомогою цих методів досліджено такі характеристики стилю споживання: особливості стилю життя </w:t>
      </w:r>
      <w:r w:rsidR="00947088" w:rsidRPr="00C774DE">
        <w:rPr>
          <w:rFonts w:ascii="Times New Roman" w:hAnsi="Times New Roman"/>
          <w:sz w:val="28"/>
          <w:szCs w:val="28"/>
          <w:lang w:val="uk-UA"/>
        </w:rPr>
        <w:t>осіб</w:t>
      </w:r>
      <w:r w:rsidRPr="00C774DE">
        <w:rPr>
          <w:rFonts w:ascii="Times New Roman" w:hAnsi="Times New Roman"/>
          <w:sz w:val="28"/>
          <w:szCs w:val="28"/>
          <w:lang w:val="uk-UA"/>
        </w:rPr>
        <w:t xml:space="preserve"> з різним економічним статусом, основні сектори споживання, основні мотиви та ціннісні аспекти споживання, категорії товарів, що споживаються, вплив референтних груп, реклами, тощо. </w:t>
      </w:r>
    </w:p>
    <w:p w14:paraId="53A886CC" w14:textId="77777777" w:rsidR="00D05841" w:rsidRPr="00C774DE" w:rsidRDefault="006F4432"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кожній фокус-груповій дискусій </w:t>
      </w:r>
      <w:r w:rsidR="003309BB" w:rsidRPr="00C774DE">
        <w:rPr>
          <w:rFonts w:ascii="Times New Roman" w:hAnsi="Times New Roman"/>
          <w:sz w:val="28"/>
          <w:szCs w:val="28"/>
          <w:lang w:val="uk-UA"/>
        </w:rPr>
        <w:t>бра</w:t>
      </w:r>
      <w:r w:rsidRPr="00C774DE">
        <w:rPr>
          <w:rFonts w:ascii="Times New Roman" w:hAnsi="Times New Roman"/>
          <w:sz w:val="28"/>
          <w:szCs w:val="28"/>
          <w:lang w:val="uk-UA"/>
        </w:rPr>
        <w:t xml:space="preserve">ли </w:t>
      </w:r>
      <w:r w:rsidR="00D05841" w:rsidRPr="00C774DE">
        <w:rPr>
          <w:rFonts w:ascii="Times New Roman" w:hAnsi="Times New Roman"/>
          <w:sz w:val="28"/>
          <w:szCs w:val="28"/>
          <w:lang w:val="uk-UA"/>
        </w:rPr>
        <w:t>участь 6-10 респондентів, тривалість фокус-групової дискусій складала приблизно 2 години. Щодо глибинних інтерв’ю, тривалість кожного інтерв’ю</w:t>
      </w:r>
      <w:r w:rsidRPr="00C774DE">
        <w:rPr>
          <w:rFonts w:ascii="Times New Roman" w:hAnsi="Times New Roman"/>
          <w:sz w:val="28"/>
          <w:szCs w:val="28"/>
          <w:lang w:val="uk-UA"/>
        </w:rPr>
        <w:t xml:space="preserve"> –</w:t>
      </w:r>
      <w:r w:rsidR="00D05841" w:rsidRPr="00C774DE">
        <w:rPr>
          <w:rFonts w:ascii="Times New Roman" w:hAnsi="Times New Roman"/>
          <w:sz w:val="28"/>
          <w:szCs w:val="28"/>
          <w:lang w:val="uk-UA"/>
        </w:rPr>
        <w:t xml:space="preserve"> приблизно 40-60 хвилин. </w:t>
      </w:r>
      <w:r w:rsidRPr="00C774DE">
        <w:rPr>
          <w:rFonts w:ascii="Times New Roman" w:hAnsi="Times New Roman"/>
          <w:sz w:val="28"/>
          <w:szCs w:val="28"/>
          <w:lang w:val="uk-UA"/>
        </w:rPr>
        <w:t xml:space="preserve">Застосовано </w:t>
      </w:r>
      <w:r w:rsidR="00D05841" w:rsidRPr="00C774DE">
        <w:rPr>
          <w:rFonts w:ascii="Times New Roman" w:hAnsi="Times New Roman"/>
          <w:sz w:val="28"/>
          <w:szCs w:val="28"/>
          <w:lang w:val="uk-UA"/>
        </w:rPr>
        <w:t>такі проективні техніки як персоніфікація, написання есе на тему «Я в майбутньому», незавершені речення.</w:t>
      </w:r>
    </w:p>
    <w:p w14:paraId="70FEE4EE" w14:textId="008C32F0"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bCs/>
          <w:sz w:val="28"/>
          <w:szCs w:val="28"/>
          <w:lang w:val="uk-UA"/>
        </w:rPr>
        <w:t>Корекційний етап</w:t>
      </w:r>
      <w:r w:rsidRPr="00C774DE">
        <w:rPr>
          <w:rFonts w:ascii="Times New Roman" w:hAnsi="Times New Roman"/>
          <w:b/>
          <w:sz w:val="28"/>
          <w:szCs w:val="28"/>
          <w:lang w:val="uk-UA"/>
        </w:rPr>
        <w:t xml:space="preserve"> </w:t>
      </w:r>
      <w:r w:rsidRPr="00C774DE">
        <w:rPr>
          <w:rFonts w:ascii="Times New Roman" w:hAnsi="Times New Roman"/>
          <w:sz w:val="28"/>
          <w:szCs w:val="28"/>
          <w:lang w:val="uk-UA"/>
        </w:rPr>
        <w:t xml:space="preserve">передбачав виявлення можливостей корекції щодо подолання негативних та деструктивних аспектів виявлених </w:t>
      </w:r>
      <w:r w:rsidR="00E836EF" w:rsidRPr="00C774DE">
        <w:rPr>
          <w:rFonts w:ascii="Times New Roman" w:hAnsi="Times New Roman"/>
          <w:sz w:val="28"/>
          <w:szCs w:val="28"/>
          <w:lang w:val="uk-UA"/>
        </w:rPr>
        <w:t>о</w:t>
      </w:r>
      <w:r w:rsidRPr="00C774DE">
        <w:rPr>
          <w:rFonts w:ascii="Times New Roman" w:hAnsi="Times New Roman"/>
          <w:sz w:val="28"/>
          <w:szCs w:val="28"/>
          <w:lang w:val="uk-UA"/>
        </w:rPr>
        <w:t xml:space="preserve">собливостей стилю споживання матеріальних благ у осіб із низьким економічним статусом. </w:t>
      </w:r>
    </w:p>
    <w:p w14:paraId="7DA169E8" w14:textId="54EFAC5B" w:rsidR="00D05841" w:rsidRPr="00C774DE" w:rsidRDefault="00D05841" w:rsidP="009A0D2C">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На цьому етапі розроблено та проведено серію з 4-х корекційних занять з елементами тренінгу, спрямованого на усвідомлення негативних особливостей власного споживчого стилю, на посилення психологічної стійкості до негативного впливу реклами, референтних груп, власної </w:t>
      </w:r>
      <w:r w:rsidRPr="00C774DE">
        <w:rPr>
          <w:rFonts w:ascii="Times New Roman" w:hAnsi="Times New Roman"/>
          <w:sz w:val="28"/>
          <w:szCs w:val="28"/>
          <w:lang w:val="uk-UA"/>
        </w:rPr>
        <w:lastRenderedPageBreak/>
        <w:t xml:space="preserve">негативної самооцінки. Окремі аспекти тренінгу спрямовані на актуалізацію </w:t>
      </w:r>
      <w:proofErr w:type="spellStart"/>
      <w:r w:rsidRPr="00C774DE">
        <w:rPr>
          <w:rFonts w:ascii="Times New Roman" w:hAnsi="Times New Roman"/>
          <w:sz w:val="28"/>
          <w:szCs w:val="28"/>
          <w:lang w:val="uk-UA"/>
        </w:rPr>
        <w:t>асертивності</w:t>
      </w:r>
      <w:proofErr w:type="spellEnd"/>
      <w:r w:rsidRPr="00C774DE">
        <w:rPr>
          <w:rFonts w:ascii="Times New Roman" w:hAnsi="Times New Roman"/>
          <w:sz w:val="28"/>
          <w:szCs w:val="28"/>
          <w:lang w:val="uk-UA"/>
        </w:rPr>
        <w:t xml:space="preserve">, підвищення мотивації досягнення успіху, розвиток </w:t>
      </w:r>
      <w:proofErr w:type="spellStart"/>
      <w:r w:rsidRPr="00C774DE">
        <w:rPr>
          <w:rFonts w:ascii="Times New Roman" w:hAnsi="Times New Roman"/>
          <w:sz w:val="28"/>
          <w:szCs w:val="28"/>
          <w:lang w:val="uk-UA"/>
        </w:rPr>
        <w:t>інтернальності</w:t>
      </w:r>
      <w:proofErr w:type="spellEnd"/>
      <w:r w:rsidRPr="00C774DE">
        <w:rPr>
          <w:rFonts w:ascii="Times New Roman" w:hAnsi="Times New Roman"/>
          <w:sz w:val="28"/>
          <w:szCs w:val="28"/>
          <w:lang w:val="uk-UA"/>
        </w:rPr>
        <w:t>, які виявилис</w:t>
      </w:r>
      <w:r w:rsidR="006F4432" w:rsidRPr="00C774DE">
        <w:rPr>
          <w:rFonts w:ascii="Times New Roman" w:hAnsi="Times New Roman"/>
          <w:sz w:val="28"/>
          <w:szCs w:val="28"/>
          <w:lang w:val="uk-UA"/>
        </w:rPr>
        <w:t>я</w:t>
      </w:r>
      <w:r w:rsidRPr="00C774DE">
        <w:rPr>
          <w:rFonts w:ascii="Times New Roman" w:hAnsi="Times New Roman"/>
          <w:sz w:val="28"/>
          <w:szCs w:val="28"/>
          <w:lang w:val="uk-UA"/>
        </w:rPr>
        <w:t xml:space="preserve"> недостатньо актуалізованими </w:t>
      </w:r>
      <w:r w:rsidR="006F4432" w:rsidRPr="00C774DE">
        <w:rPr>
          <w:rFonts w:ascii="Times New Roman" w:hAnsi="Times New Roman"/>
          <w:sz w:val="28"/>
          <w:szCs w:val="28"/>
          <w:lang w:val="uk-UA"/>
        </w:rPr>
        <w:t>в</w:t>
      </w:r>
      <w:r w:rsidRPr="00C774DE">
        <w:rPr>
          <w:rFonts w:ascii="Times New Roman" w:hAnsi="Times New Roman"/>
          <w:sz w:val="28"/>
          <w:szCs w:val="28"/>
          <w:lang w:val="uk-UA"/>
        </w:rPr>
        <w:t xml:space="preserve"> осіб із низьким економічним статусом, зокрема </w:t>
      </w:r>
      <w:r w:rsidR="006F4432" w:rsidRPr="00C774DE">
        <w:rPr>
          <w:rFonts w:ascii="Times New Roman" w:hAnsi="Times New Roman"/>
          <w:sz w:val="28"/>
          <w:szCs w:val="28"/>
          <w:lang w:val="uk-UA"/>
        </w:rPr>
        <w:t xml:space="preserve">у </w:t>
      </w:r>
      <w:r w:rsidRPr="00C774DE">
        <w:rPr>
          <w:rFonts w:ascii="Times New Roman" w:hAnsi="Times New Roman"/>
          <w:sz w:val="28"/>
          <w:szCs w:val="28"/>
          <w:lang w:val="uk-UA"/>
        </w:rPr>
        <w:t xml:space="preserve">контексті стилю споживання. </w:t>
      </w:r>
    </w:p>
    <w:p w14:paraId="3468D567" w14:textId="77777777" w:rsidR="00D05841" w:rsidRPr="00C774DE" w:rsidRDefault="00D05841" w:rsidP="00304200">
      <w:pPr>
        <w:spacing w:after="0" w:line="360" w:lineRule="auto"/>
        <w:jc w:val="both"/>
        <w:rPr>
          <w:rFonts w:ascii="Times New Roman" w:hAnsi="Times New Roman"/>
          <w:sz w:val="28"/>
          <w:szCs w:val="28"/>
          <w:lang w:val="uk-UA"/>
        </w:rPr>
      </w:pPr>
    </w:p>
    <w:p w14:paraId="34CFAE74" w14:textId="6A8E0F8F" w:rsidR="00D05841" w:rsidRPr="00C774DE" w:rsidRDefault="00D05841" w:rsidP="00153179">
      <w:pPr>
        <w:spacing w:after="0" w:line="360" w:lineRule="auto"/>
        <w:ind w:firstLine="708"/>
        <w:jc w:val="both"/>
        <w:rPr>
          <w:rFonts w:ascii="Times New Roman" w:hAnsi="Times New Roman"/>
          <w:b/>
          <w:sz w:val="28"/>
          <w:szCs w:val="28"/>
          <w:lang w:val="uk-UA"/>
        </w:rPr>
      </w:pPr>
      <w:r w:rsidRPr="00C774DE">
        <w:rPr>
          <w:rFonts w:ascii="Times New Roman" w:hAnsi="Times New Roman"/>
          <w:b/>
          <w:sz w:val="28"/>
          <w:szCs w:val="28"/>
          <w:lang w:val="uk-UA"/>
        </w:rPr>
        <w:t>2.</w:t>
      </w:r>
      <w:r w:rsidR="00E836EF" w:rsidRPr="00C774DE">
        <w:rPr>
          <w:rFonts w:ascii="Times New Roman" w:hAnsi="Times New Roman"/>
          <w:b/>
          <w:sz w:val="28"/>
          <w:szCs w:val="28"/>
          <w:lang w:val="uk-UA"/>
        </w:rPr>
        <w:t>3</w:t>
      </w:r>
      <w:r w:rsidRPr="00C774DE">
        <w:rPr>
          <w:rFonts w:ascii="Times New Roman" w:hAnsi="Times New Roman"/>
          <w:b/>
          <w:sz w:val="28"/>
          <w:szCs w:val="28"/>
          <w:lang w:val="uk-UA"/>
        </w:rPr>
        <w:t xml:space="preserve">. Відмінності прояву стилю споживання матеріальних благ осіб </w:t>
      </w:r>
      <w:r w:rsidR="00DB0F1B" w:rsidRPr="00C774DE">
        <w:rPr>
          <w:rFonts w:ascii="Times New Roman" w:hAnsi="Times New Roman"/>
          <w:b/>
          <w:sz w:val="28"/>
          <w:szCs w:val="28"/>
          <w:lang w:val="uk-UA"/>
        </w:rPr>
        <w:t>і</w:t>
      </w:r>
      <w:r w:rsidRPr="00C774DE">
        <w:rPr>
          <w:rFonts w:ascii="Times New Roman" w:hAnsi="Times New Roman"/>
          <w:b/>
          <w:sz w:val="28"/>
          <w:szCs w:val="28"/>
          <w:lang w:val="uk-UA"/>
        </w:rPr>
        <w:t>з різним економічним статусом</w:t>
      </w:r>
    </w:p>
    <w:p w14:paraId="1E647069" w14:textId="77777777" w:rsidR="00D05841" w:rsidRPr="00C774DE" w:rsidRDefault="00D05841" w:rsidP="00304200">
      <w:pPr>
        <w:spacing w:after="0" w:line="360" w:lineRule="auto"/>
        <w:rPr>
          <w:rFonts w:ascii="Times New Roman" w:hAnsi="Times New Roman"/>
          <w:b/>
          <w:sz w:val="28"/>
          <w:szCs w:val="28"/>
          <w:lang w:val="uk-UA"/>
        </w:rPr>
      </w:pPr>
    </w:p>
    <w:p w14:paraId="0E391E93" w14:textId="72E28EF3"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На основі теоретичного аналізу проблеми дослідження виявлено, що економічний статус індивіда пов’язаний з його профілем. Спираючись на результати теоретичного дослідження проблеми, можна також стверджувати, що певні особливості, притаманні особам з різним економічним статусом, можуть від</w:t>
      </w:r>
      <w:r w:rsidR="00A70BF3" w:rsidRPr="00C774DE">
        <w:rPr>
          <w:rFonts w:ascii="Times New Roman" w:hAnsi="Times New Roman"/>
          <w:sz w:val="28"/>
          <w:szCs w:val="28"/>
          <w:lang w:val="uk-UA"/>
        </w:rPr>
        <w:t>ображатися</w:t>
      </w:r>
      <w:r w:rsidRPr="00C774DE">
        <w:rPr>
          <w:rFonts w:ascii="Times New Roman" w:hAnsi="Times New Roman"/>
          <w:sz w:val="28"/>
          <w:szCs w:val="28"/>
          <w:lang w:val="uk-UA"/>
        </w:rPr>
        <w:t xml:space="preserve"> і на формуванні певного стилю споживання матеріальних благ.</w:t>
      </w:r>
    </w:p>
    <w:p w14:paraId="4DFF2E6F" w14:textId="7685D76F" w:rsidR="00D05841" w:rsidRPr="00C774DE" w:rsidRDefault="00D05841" w:rsidP="00304200">
      <w:pPr>
        <w:spacing w:after="0" w:line="360" w:lineRule="auto"/>
        <w:ind w:firstLine="709"/>
        <w:jc w:val="both"/>
        <w:rPr>
          <w:rFonts w:ascii="Times New Roman" w:hAnsi="Times New Roman"/>
          <w:color w:val="000000"/>
          <w:sz w:val="28"/>
          <w:szCs w:val="28"/>
          <w:lang w:val="uk-UA"/>
        </w:rPr>
      </w:pPr>
      <w:r w:rsidRPr="00C774DE">
        <w:rPr>
          <w:rFonts w:ascii="Times New Roman" w:hAnsi="Times New Roman"/>
          <w:color w:val="000000"/>
          <w:sz w:val="28"/>
          <w:szCs w:val="28"/>
          <w:lang w:val="uk-UA"/>
        </w:rPr>
        <w:t>Питання «Як ви оцінюєте рівень власного матеріального стану на даний</w:t>
      </w:r>
      <w:r w:rsidRPr="00C774DE">
        <w:rPr>
          <w:rFonts w:ascii="Times New Roman" w:hAnsi="Times New Roman"/>
          <w:sz w:val="28"/>
          <w:szCs w:val="28"/>
          <w:lang w:val="uk-UA"/>
        </w:rPr>
        <w:t xml:space="preserve"> момент</w:t>
      </w:r>
      <w:r w:rsidR="00A70BF3" w:rsidRPr="00C774DE">
        <w:rPr>
          <w:rFonts w:ascii="Times New Roman" w:hAnsi="Times New Roman"/>
          <w:sz w:val="28"/>
          <w:szCs w:val="28"/>
          <w:lang w:val="uk-UA"/>
        </w:rPr>
        <w:t>?</w:t>
      </w:r>
      <w:r w:rsidRPr="00C774DE">
        <w:rPr>
          <w:rFonts w:ascii="Times New Roman" w:hAnsi="Times New Roman"/>
          <w:sz w:val="28"/>
          <w:szCs w:val="28"/>
          <w:lang w:val="uk-UA"/>
        </w:rPr>
        <w:t xml:space="preserve">» ми розглядаємо </w:t>
      </w:r>
      <w:r w:rsidR="00A70BF3" w:rsidRPr="00C774DE">
        <w:rPr>
          <w:rFonts w:ascii="Times New Roman" w:hAnsi="Times New Roman"/>
          <w:sz w:val="28"/>
          <w:szCs w:val="28"/>
          <w:lang w:val="uk-UA"/>
        </w:rPr>
        <w:t xml:space="preserve">як </w:t>
      </w:r>
      <w:r w:rsidRPr="00C774DE">
        <w:rPr>
          <w:rFonts w:ascii="Times New Roman" w:hAnsi="Times New Roman"/>
          <w:sz w:val="28"/>
          <w:szCs w:val="28"/>
          <w:lang w:val="uk-UA"/>
        </w:rPr>
        <w:t>базов</w:t>
      </w:r>
      <w:r w:rsidR="00A70BF3" w:rsidRPr="00C774DE">
        <w:rPr>
          <w:rFonts w:ascii="Times New Roman" w:hAnsi="Times New Roman"/>
          <w:sz w:val="28"/>
          <w:szCs w:val="28"/>
          <w:lang w:val="uk-UA"/>
        </w:rPr>
        <w:t>ий</w:t>
      </w:r>
      <w:r w:rsidRPr="00C774DE">
        <w:rPr>
          <w:rFonts w:ascii="Times New Roman" w:hAnsi="Times New Roman"/>
          <w:sz w:val="28"/>
          <w:szCs w:val="28"/>
          <w:lang w:val="uk-UA"/>
        </w:rPr>
        <w:t xml:space="preserve"> показник суб’єктивної самооцінки особистістю власного матеріального стану, на відміну від попереднього показника, який фактично відображає об’єктивний рівень доходів особи</w:t>
      </w:r>
      <w:r w:rsidRPr="00C774DE">
        <w:rPr>
          <w:rFonts w:ascii="Times New Roman" w:hAnsi="Times New Roman"/>
          <w:color w:val="000000"/>
          <w:sz w:val="28"/>
          <w:szCs w:val="28"/>
          <w:lang w:val="uk-UA"/>
        </w:rPr>
        <w:t xml:space="preserve">. Як свідчить розподіл за суб’єктивною оцінкою рівня доходу у вигляді частоти та відсотків, респонденти більш схильні відносити себе до середнього та вище середнього рівня доходів, аніж до </w:t>
      </w:r>
      <w:r w:rsidR="00335FC9" w:rsidRPr="00C774DE">
        <w:rPr>
          <w:rFonts w:ascii="Times New Roman" w:hAnsi="Times New Roman"/>
          <w:color w:val="000000"/>
          <w:sz w:val="28"/>
          <w:szCs w:val="28"/>
          <w:lang w:val="uk-UA"/>
        </w:rPr>
        <w:t xml:space="preserve">низького або </w:t>
      </w:r>
      <w:r w:rsidRPr="00C774DE">
        <w:rPr>
          <w:rFonts w:ascii="Times New Roman" w:hAnsi="Times New Roman"/>
          <w:color w:val="000000"/>
          <w:sz w:val="28"/>
          <w:szCs w:val="28"/>
          <w:lang w:val="uk-UA"/>
        </w:rPr>
        <w:t>високого</w:t>
      </w:r>
      <w:r w:rsidR="00E836EF" w:rsidRPr="00C774DE">
        <w:rPr>
          <w:rFonts w:ascii="Times New Roman" w:hAnsi="Times New Roman"/>
          <w:color w:val="000000"/>
          <w:sz w:val="28"/>
          <w:szCs w:val="28"/>
          <w:lang w:val="uk-UA"/>
        </w:rPr>
        <w:t xml:space="preserve">. </w:t>
      </w:r>
      <w:r w:rsidR="00335FC9" w:rsidRPr="00C774DE">
        <w:rPr>
          <w:rFonts w:ascii="Times New Roman" w:hAnsi="Times New Roman"/>
          <w:color w:val="000000"/>
          <w:sz w:val="28"/>
          <w:szCs w:val="28"/>
          <w:lang w:val="uk-UA"/>
        </w:rPr>
        <w:t xml:space="preserve">Для зручності подальшого аналізу ми об’єднали групу «високий рівень» та «вище </w:t>
      </w:r>
      <w:r w:rsidR="00A70BF3" w:rsidRPr="00C774DE">
        <w:rPr>
          <w:rFonts w:ascii="Times New Roman" w:hAnsi="Times New Roman"/>
          <w:color w:val="000000"/>
          <w:sz w:val="28"/>
          <w:szCs w:val="28"/>
          <w:lang w:val="uk-UA"/>
        </w:rPr>
        <w:t xml:space="preserve">за </w:t>
      </w:r>
      <w:r w:rsidR="00335FC9" w:rsidRPr="00C774DE">
        <w:rPr>
          <w:rFonts w:ascii="Times New Roman" w:hAnsi="Times New Roman"/>
          <w:color w:val="000000"/>
          <w:sz w:val="28"/>
          <w:szCs w:val="28"/>
          <w:lang w:val="uk-UA"/>
        </w:rPr>
        <w:t>середн</w:t>
      </w:r>
      <w:r w:rsidR="00A70BF3" w:rsidRPr="00C774DE">
        <w:rPr>
          <w:rFonts w:ascii="Times New Roman" w:hAnsi="Times New Roman"/>
          <w:color w:val="000000"/>
          <w:sz w:val="28"/>
          <w:szCs w:val="28"/>
          <w:lang w:val="uk-UA"/>
        </w:rPr>
        <w:t>ій</w:t>
      </w:r>
      <w:r w:rsidR="00335FC9" w:rsidRPr="00C774DE">
        <w:rPr>
          <w:rFonts w:ascii="Times New Roman" w:hAnsi="Times New Roman"/>
          <w:color w:val="000000"/>
          <w:sz w:val="28"/>
          <w:szCs w:val="28"/>
          <w:lang w:val="uk-UA"/>
        </w:rPr>
        <w:t>» в одну групу – «високий рівень» самооцінки матеріального стану</w:t>
      </w:r>
      <w:r w:rsidR="00A70BF3" w:rsidRPr="00C774DE">
        <w:rPr>
          <w:rFonts w:ascii="Times New Roman" w:hAnsi="Times New Roman"/>
          <w:color w:val="000000"/>
          <w:sz w:val="28"/>
          <w:szCs w:val="28"/>
          <w:lang w:val="uk-UA"/>
        </w:rPr>
        <w:t>.</w:t>
      </w:r>
    </w:p>
    <w:p w14:paraId="0513517A" w14:textId="77777777" w:rsidR="00D05841" w:rsidRPr="00C774DE" w:rsidRDefault="00D05841" w:rsidP="00304200">
      <w:pPr>
        <w:spacing w:after="0" w:line="360" w:lineRule="auto"/>
        <w:ind w:firstLine="709"/>
        <w:jc w:val="both"/>
        <w:rPr>
          <w:rFonts w:ascii="Times New Roman" w:hAnsi="Times New Roman"/>
          <w:color w:val="000000"/>
          <w:sz w:val="28"/>
          <w:szCs w:val="28"/>
          <w:lang w:val="uk-UA"/>
        </w:rPr>
      </w:pPr>
      <w:r w:rsidRPr="00C774DE">
        <w:rPr>
          <w:rFonts w:ascii="Times New Roman" w:hAnsi="Times New Roman"/>
          <w:color w:val="000000"/>
          <w:sz w:val="28"/>
          <w:szCs w:val="28"/>
          <w:lang w:val="uk-UA"/>
        </w:rPr>
        <w:t xml:space="preserve">Структура вибіркової сукупності тих, хто вважає себе приналежними до людей з низьким та дуже низьким доходом, за суб’єктивною самооцінкою матеріального стану, демонструє, що наймолодші респонденти найменш схильні відносити себе до групи з низьким рівнем матеріального стану, </w:t>
      </w:r>
      <w:r w:rsidR="00A70BF3" w:rsidRPr="00C774DE">
        <w:rPr>
          <w:rFonts w:ascii="Times New Roman" w:hAnsi="Times New Roman"/>
          <w:color w:val="000000"/>
          <w:sz w:val="28"/>
          <w:szCs w:val="28"/>
          <w:lang w:val="uk-UA"/>
        </w:rPr>
        <w:t xml:space="preserve">тоді </w:t>
      </w:r>
      <w:r w:rsidRPr="00C774DE">
        <w:rPr>
          <w:rFonts w:ascii="Times New Roman" w:hAnsi="Times New Roman"/>
          <w:color w:val="000000"/>
          <w:sz w:val="28"/>
          <w:szCs w:val="28"/>
          <w:lang w:val="uk-UA"/>
        </w:rPr>
        <w:t>як за статтю або місцем проживання особливи</w:t>
      </w:r>
      <w:r w:rsidR="00A70BF3" w:rsidRPr="00C774DE">
        <w:rPr>
          <w:rFonts w:ascii="Times New Roman" w:hAnsi="Times New Roman"/>
          <w:color w:val="000000"/>
          <w:sz w:val="28"/>
          <w:szCs w:val="28"/>
          <w:lang w:val="uk-UA"/>
        </w:rPr>
        <w:t>х</w:t>
      </w:r>
      <w:r w:rsidRPr="00C774DE">
        <w:rPr>
          <w:rFonts w:ascii="Times New Roman" w:hAnsi="Times New Roman"/>
          <w:color w:val="000000"/>
          <w:sz w:val="28"/>
          <w:szCs w:val="28"/>
          <w:lang w:val="uk-UA"/>
        </w:rPr>
        <w:t xml:space="preserve"> відмінностей немає.</w:t>
      </w:r>
    </w:p>
    <w:p w14:paraId="5129790E" w14:textId="4F89AE04" w:rsidR="00D05841" w:rsidRPr="00C774DE" w:rsidRDefault="00D05841" w:rsidP="007F4552">
      <w:pPr>
        <w:spacing w:after="0" w:line="360" w:lineRule="auto"/>
        <w:ind w:firstLine="709"/>
        <w:jc w:val="both"/>
        <w:rPr>
          <w:rFonts w:ascii="Times New Roman" w:hAnsi="Times New Roman"/>
          <w:color w:val="000000"/>
          <w:sz w:val="28"/>
          <w:szCs w:val="28"/>
          <w:lang w:val="uk-UA"/>
        </w:rPr>
      </w:pPr>
      <w:r w:rsidRPr="00C774DE">
        <w:rPr>
          <w:rFonts w:ascii="Times New Roman" w:hAnsi="Times New Roman"/>
          <w:color w:val="000000"/>
          <w:sz w:val="28"/>
          <w:szCs w:val="28"/>
          <w:lang w:val="uk-UA"/>
        </w:rPr>
        <w:lastRenderedPageBreak/>
        <w:t>Для перевірки нашої гіпотези про те, що особи з різним економічним статусом мати</w:t>
      </w:r>
      <w:r w:rsidR="00A70BF3" w:rsidRPr="00C774DE">
        <w:rPr>
          <w:rFonts w:ascii="Times New Roman" w:hAnsi="Times New Roman"/>
          <w:color w:val="000000"/>
          <w:sz w:val="28"/>
          <w:szCs w:val="28"/>
          <w:lang w:val="uk-UA"/>
        </w:rPr>
        <w:t>муть</w:t>
      </w:r>
      <w:r w:rsidRPr="00C774DE">
        <w:rPr>
          <w:rFonts w:ascii="Times New Roman" w:hAnsi="Times New Roman"/>
          <w:color w:val="000000"/>
          <w:sz w:val="28"/>
          <w:szCs w:val="28"/>
          <w:lang w:val="uk-UA"/>
        </w:rPr>
        <w:t xml:space="preserve"> певні відмінності стилю споживання матеріальних благ, ми здійснили </w:t>
      </w:r>
      <w:r w:rsidR="00A70BF3" w:rsidRPr="00C774DE">
        <w:rPr>
          <w:rFonts w:ascii="Times New Roman" w:hAnsi="Times New Roman"/>
          <w:color w:val="000000"/>
          <w:sz w:val="28"/>
          <w:szCs w:val="28"/>
          <w:lang w:val="uk-UA"/>
        </w:rPr>
        <w:t xml:space="preserve">певні </w:t>
      </w:r>
      <w:r w:rsidRPr="00C774DE">
        <w:rPr>
          <w:rFonts w:ascii="Times New Roman" w:hAnsi="Times New Roman"/>
          <w:color w:val="000000"/>
          <w:sz w:val="28"/>
          <w:szCs w:val="28"/>
          <w:lang w:val="uk-UA"/>
        </w:rPr>
        <w:t xml:space="preserve">процедури аналізу та статистичної обробки даних. </w:t>
      </w:r>
    </w:p>
    <w:p w14:paraId="3F15FE17" w14:textId="6F715C6A" w:rsidR="00A70BF3"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Нашою гіпотезою в ході емпіричного дослідження </w:t>
      </w:r>
      <w:r w:rsidR="00A70BF3" w:rsidRPr="00C774DE">
        <w:rPr>
          <w:rFonts w:ascii="Times New Roman" w:hAnsi="Times New Roman"/>
          <w:sz w:val="28"/>
          <w:szCs w:val="28"/>
          <w:lang w:val="uk-UA"/>
        </w:rPr>
        <w:t xml:space="preserve">стало </w:t>
      </w:r>
      <w:r w:rsidRPr="00C774DE">
        <w:rPr>
          <w:rFonts w:ascii="Times New Roman" w:hAnsi="Times New Roman"/>
          <w:sz w:val="28"/>
          <w:szCs w:val="28"/>
          <w:lang w:val="uk-UA"/>
        </w:rPr>
        <w:t xml:space="preserve">те, що особи з різним економічним статусом будуть відрізнятись за низкою показників. Так, за </w:t>
      </w:r>
      <w:r w:rsidR="00A70BF3" w:rsidRPr="00C774DE">
        <w:rPr>
          <w:rFonts w:ascii="Times New Roman" w:hAnsi="Times New Roman"/>
          <w:sz w:val="28"/>
          <w:szCs w:val="28"/>
          <w:lang w:val="uk-UA"/>
        </w:rPr>
        <w:t>гіпотезою</w:t>
      </w:r>
      <w:r w:rsidRPr="00C774DE">
        <w:rPr>
          <w:rFonts w:ascii="Times New Roman" w:hAnsi="Times New Roman"/>
          <w:sz w:val="28"/>
          <w:szCs w:val="28"/>
          <w:lang w:val="uk-UA"/>
        </w:rPr>
        <w:t xml:space="preserve">, особи з низьким економічним статусом матимуть певні особливості, пов’язані з </w:t>
      </w:r>
      <w:proofErr w:type="spellStart"/>
      <w:r w:rsidRPr="00C774DE">
        <w:rPr>
          <w:rFonts w:ascii="Times New Roman" w:hAnsi="Times New Roman"/>
          <w:sz w:val="28"/>
          <w:szCs w:val="28"/>
          <w:lang w:val="uk-UA"/>
        </w:rPr>
        <w:t>екстернальним</w:t>
      </w:r>
      <w:proofErr w:type="spellEnd"/>
      <w:r w:rsidRPr="00C774DE">
        <w:rPr>
          <w:rFonts w:ascii="Times New Roman" w:hAnsi="Times New Roman"/>
          <w:sz w:val="28"/>
          <w:szCs w:val="28"/>
          <w:lang w:val="uk-UA"/>
        </w:rPr>
        <w:t xml:space="preserve"> локусом контролю, підвищеним рівнем мотивації афіліації (страх відторгнення), більш вираженою установкою на альтруїзм, більш високим рівнем психологічного тяжіння до бідності, низьким рівнем мотивації досягнення успіху, а також певними особливостями прояву ціннісної сфери. Відповідно до того, як ми теоретично обґрунтували в розділі 1, стиль споживання матеріальних благ як прояв споживчої поведінки є взаємопов’язаним з чинниками. </w:t>
      </w:r>
    </w:p>
    <w:p w14:paraId="49C1908C" w14:textId="110BA5DE"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Отже, аналізуючи відмінності </w:t>
      </w:r>
      <w:r w:rsidR="00A70BF3" w:rsidRPr="00C774DE">
        <w:rPr>
          <w:rFonts w:ascii="Times New Roman" w:hAnsi="Times New Roman"/>
          <w:sz w:val="28"/>
          <w:szCs w:val="28"/>
          <w:lang w:val="uk-UA"/>
        </w:rPr>
        <w:t>в</w:t>
      </w:r>
      <w:r w:rsidRPr="00C774DE">
        <w:rPr>
          <w:rFonts w:ascii="Times New Roman" w:hAnsi="Times New Roman"/>
          <w:sz w:val="28"/>
          <w:szCs w:val="28"/>
          <w:lang w:val="uk-UA"/>
        </w:rPr>
        <w:t xml:space="preserve"> характеристиках осіб з різним економічним статусом, ми наближаємос</w:t>
      </w:r>
      <w:r w:rsidR="00A70BF3" w:rsidRPr="00C774DE">
        <w:rPr>
          <w:rFonts w:ascii="Times New Roman" w:hAnsi="Times New Roman"/>
          <w:sz w:val="28"/>
          <w:szCs w:val="28"/>
          <w:lang w:val="uk-UA"/>
        </w:rPr>
        <w:t>я</w:t>
      </w:r>
      <w:r w:rsidRPr="00C774DE">
        <w:rPr>
          <w:rFonts w:ascii="Times New Roman" w:hAnsi="Times New Roman"/>
          <w:sz w:val="28"/>
          <w:szCs w:val="28"/>
          <w:lang w:val="uk-UA"/>
        </w:rPr>
        <w:t xml:space="preserve"> до розуміння того, які особливості стилю споживання є притаманними особам з низьким економічним статусом. </w:t>
      </w:r>
    </w:p>
    <w:p w14:paraId="42063251" w14:textId="77777777" w:rsidR="00E836EF"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Економічний статус не обмежується об’єктивними рамками рівня доходів. </w:t>
      </w:r>
    </w:p>
    <w:p w14:paraId="21D31CAF" w14:textId="64D7B34B" w:rsidR="00D05841" w:rsidRPr="00C774DE" w:rsidRDefault="00052E20"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О</w:t>
      </w:r>
      <w:r w:rsidR="00D05841" w:rsidRPr="00C774DE">
        <w:rPr>
          <w:rFonts w:ascii="Times New Roman" w:hAnsi="Times New Roman"/>
          <w:sz w:val="28"/>
          <w:szCs w:val="28"/>
          <w:lang w:val="uk-UA"/>
        </w:rPr>
        <w:t>б’єктивно</w:t>
      </w:r>
      <w:r w:rsidRPr="00C774DE">
        <w:rPr>
          <w:rFonts w:ascii="Times New Roman" w:hAnsi="Times New Roman"/>
          <w:sz w:val="28"/>
          <w:szCs w:val="28"/>
          <w:lang w:val="uk-UA"/>
        </w:rPr>
        <w:t>ю</w:t>
      </w:r>
      <w:r w:rsidR="00D05841" w:rsidRPr="00C774DE">
        <w:rPr>
          <w:rFonts w:ascii="Times New Roman" w:hAnsi="Times New Roman"/>
          <w:sz w:val="28"/>
          <w:szCs w:val="28"/>
          <w:lang w:val="uk-UA"/>
        </w:rPr>
        <w:t xml:space="preserve"> характеристик</w:t>
      </w:r>
      <w:r w:rsidRPr="00C774DE">
        <w:rPr>
          <w:rFonts w:ascii="Times New Roman" w:hAnsi="Times New Roman"/>
          <w:sz w:val="28"/>
          <w:szCs w:val="28"/>
          <w:lang w:val="uk-UA"/>
        </w:rPr>
        <w:t>ою</w:t>
      </w:r>
      <w:r w:rsidR="00D05841" w:rsidRPr="00C774DE">
        <w:rPr>
          <w:rFonts w:ascii="Times New Roman" w:hAnsi="Times New Roman"/>
          <w:sz w:val="28"/>
          <w:szCs w:val="28"/>
          <w:lang w:val="uk-UA"/>
        </w:rPr>
        <w:t xml:space="preserve"> економічного статусу виступає рівень доходів особи, </w:t>
      </w:r>
      <w:r w:rsidRPr="00C774DE">
        <w:rPr>
          <w:rFonts w:ascii="Times New Roman" w:hAnsi="Times New Roman"/>
          <w:sz w:val="28"/>
          <w:szCs w:val="28"/>
          <w:lang w:val="uk-UA"/>
        </w:rPr>
        <w:t xml:space="preserve">тоді </w:t>
      </w:r>
      <w:r w:rsidR="00D05841" w:rsidRPr="00C774DE">
        <w:rPr>
          <w:rFonts w:ascii="Times New Roman" w:hAnsi="Times New Roman"/>
          <w:sz w:val="28"/>
          <w:szCs w:val="28"/>
          <w:lang w:val="uk-UA"/>
        </w:rPr>
        <w:t>як в якості її суб’єктивної характеристики виступає самооцінка особистості свого власного матеріального стану. Другий компонент економічного статусу є також складовою економічної ідентичності особистості – складного феномену, який поєднує в собі усі аспекти сприйняття та оцінки особист</w:t>
      </w:r>
      <w:r w:rsidRPr="00C774DE">
        <w:rPr>
          <w:rFonts w:ascii="Times New Roman" w:hAnsi="Times New Roman"/>
          <w:sz w:val="28"/>
          <w:szCs w:val="28"/>
          <w:lang w:val="uk-UA"/>
        </w:rPr>
        <w:t>о</w:t>
      </w:r>
      <w:r w:rsidR="00D05841" w:rsidRPr="00C774DE">
        <w:rPr>
          <w:rFonts w:ascii="Times New Roman" w:hAnsi="Times New Roman"/>
          <w:sz w:val="28"/>
          <w:szCs w:val="28"/>
          <w:lang w:val="uk-UA"/>
        </w:rPr>
        <w:t xml:space="preserve"> свого місця </w:t>
      </w:r>
      <w:r w:rsidRPr="00C774DE">
        <w:rPr>
          <w:rFonts w:ascii="Times New Roman" w:hAnsi="Times New Roman"/>
          <w:sz w:val="28"/>
          <w:szCs w:val="28"/>
          <w:lang w:val="uk-UA"/>
        </w:rPr>
        <w:t>в</w:t>
      </w:r>
      <w:r w:rsidR="00D05841" w:rsidRPr="00C774DE">
        <w:rPr>
          <w:rFonts w:ascii="Times New Roman" w:hAnsi="Times New Roman"/>
          <w:sz w:val="28"/>
          <w:szCs w:val="28"/>
          <w:lang w:val="uk-UA"/>
        </w:rPr>
        <w:t xml:space="preserve"> економічних відносинах, віднесення себе до певної соціальної групи за доходом, сприйняття своїх власних купівельних можливостей, фінансового стану</w:t>
      </w:r>
      <w:r w:rsidR="00976C1F" w:rsidRPr="00C774DE">
        <w:rPr>
          <w:rFonts w:ascii="Times New Roman" w:hAnsi="Times New Roman"/>
          <w:sz w:val="28"/>
          <w:szCs w:val="28"/>
          <w:lang w:val="uk-UA"/>
        </w:rPr>
        <w:t xml:space="preserve"> </w:t>
      </w:r>
      <w:r w:rsidRPr="00C774DE">
        <w:rPr>
          <w:rFonts w:ascii="Times New Roman" w:hAnsi="Times New Roman"/>
          <w:sz w:val="28"/>
          <w:szCs w:val="28"/>
          <w:lang w:val="uk-UA"/>
        </w:rPr>
        <w:t>тощо</w:t>
      </w:r>
      <w:r w:rsidR="00D05841" w:rsidRPr="00C774DE">
        <w:rPr>
          <w:rFonts w:ascii="Times New Roman" w:hAnsi="Times New Roman"/>
          <w:sz w:val="28"/>
          <w:szCs w:val="28"/>
          <w:lang w:val="uk-UA"/>
        </w:rPr>
        <w:t xml:space="preserve">. </w:t>
      </w:r>
    </w:p>
    <w:p w14:paraId="0220C8CE" w14:textId="26D98FB5"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Таким чином, </w:t>
      </w:r>
      <w:r w:rsidR="00052E20" w:rsidRPr="00C774DE">
        <w:rPr>
          <w:rFonts w:ascii="Times New Roman" w:hAnsi="Times New Roman"/>
          <w:sz w:val="28"/>
          <w:szCs w:val="28"/>
          <w:lang w:val="uk-UA"/>
        </w:rPr>
        <w:t>у</w:t>
      </w:r>
      <w:r w:rsidRPr="00C774DE">
        <w:rPr>
          <w:rFonts w:ascii="Times New Roman" w:hAnsi="Times New Roman"/>
          <w:sz w:val="28"/>
          <w:szCs w:val="28"/>
          <w:lang w:val="uk-UA"/>
        </w:rPr>
        <w:t xml:space="preserve"> результат</w:t>
      </w:r>
      <w:r w:rsidR="00052E20" w:rsidRPr="00C774DE">
        <w:rPr>
          <w:rFonts w:ascii="Times New Roman" w:hAnsi="Times New Roman"/>
          <w:sz w:val="28"/>
          <w:szCs w:val="28"/>
          <w:lang w:val="uk-UA"/>
        </w:rPr>
        <w:t>і</w:t>
      </w:r>
      <w:r w:rsidRPr="00C774DE">
        <w:rPr>
          <w:rFonts w:ascii="Times New Roman" w:hAnsi="Times New Roman"/>
          <w:sz w:val="28"/>
          <w:szCs w:val="28"/>
          <w:lang w:val="uk-UA"/>
        </w:rPr>
        <w:t xml:space="preserve"> поєднання об’єктивного та суб’єктивного показників економічного статусу ми утворили інтегральний показник «економічний статус особи», розподіл якого дозволяє </w:t>
      </w:r>
      <w:r w:rsidR="00052E20" w:rsidRPr="00C774DE">
        <w:rPr>
          <w:rFonts w:ascii="Times New Roman" w:hAnsi="Times New Roman"/>
          <w:sz w:val="28"/>
          <w:szCs w:val="28"/>
          <w:lang w:val="uk-UA"/>
        </w:rPr>
        <w:t xml:space="preserve">згуртувати </w:t>
      </w:r>
      <w:r w:rsidRPr="00C774DE">
        <w:rPr>
          <w:rFonts w:ascii="Times New Roman" w:hAnsi="Times New Roman"/>
          <w:sz w:val="28"/>
          <w:szCs w:val="28"/>
          <w:lang w:val="uk-UA"/>
        </w:rPr>
        <w:t xml:space="preserve">респондентів </w:t>
      </w:r>
      <w:r w:rsidR="00052E20" w:rsidRPr="00C774DE">
        <w:rPr>
          <w:rFonts w:ascii="Times New Roman" w:hAnsi="Times New Roman"/>
          <w:sz w:val="28"/>
          <w:szCs w:val="28"/>
          <w:lang w:val="uk-UA"/>
        </w:rPr>
        <w:t xml:space="preserve">у </w:t>
      </w:r>
      <w:r w:rsidRPr="00C774DE">
        <w:rPr>
          <w:rFonts w:ascii="Times New Roman" w:hAnsi="Times New Roman"/>
          <w:sz w:val="28"/>
          <w:szCs w:val="28"/>
          <w:lang w:val="uk-UA"/>
        </w:rPr>
        <w:t xml:space="preserve"> 4 групи: «низький економічний статус» (33%), «середній економічний </w:t>
      </w:r>
      <w:r w:rsidRPr="00C774DE">
        <w:rPr>
          <w:rFonts w:ascii="Times New Roman" w:hAnsi="Times New Roman"/>
          <w:sz w:val="28"/>
          <w:szCs w:val="28"/>
          <w:lang w:val="uk-UA"/>
        </w:rPr>
        <w:lastRenderedPageBreak/>
        <w:t>статус» (28.7%), «вище</w:t>
      </w:r>
      <w:r w:rsidR="00052E20" w:rsidRPr="00C774DE">
        <w:rPr>
          <w:rFonts w:ascii="Times New Roman" w:hAnsi="Times New Roman"/>
          <w:sz w:val="28"/>
          <w:szCs w:val="28"/>
          <w:lang w:val="uk-UA"/>
        </w:rPr>
        <w:t xml:space="preserve"> за</w:t>
      </w:r>
      <w:r w:rsidRPr="00C774DE">
        <w:rPr>
          <w:rFonts w:ascii="Times New Roman" w:hAnsi="Times New Roman"/>
          <w:sz w:val="28"/>
          <w:szCs w:val="28"/>
          <w:lang w:val="uk-UA"/>
        </w:rPr>
        <w:t xml:space="preserve"> середн</w:t>
      </w:r>
      <w:r w:rsidR="00052E20" w:rsidRPr="00C774DE">
        <w:rPr>
          <w:rFonts w:ascii="Times New Roman" w:hAnsi="Times New Roman"/>
          <w:sz w:val="28"/>
          <w:szCs w:val="28"/>
          <w:lang w:val="uk-UA"/>
        </w:rPr>
        <w:t>ій</w:t>
      </w:r>
      <w:r w:rsidRPr="00C774DE">
        <w:rPr>
          <w:rFonts w:ascii="Times New Roman" w:hAnsi="Times New Roman"/>
          <w:sz w:val="28"/>
          <w:szCs w:val="28"/>
          <w:lang w:val="uk-UA"/>
        </w:rPr>
        <w:t>/високий економічний статус» (25,4%), «парадоксальна група» (12,8%)</w:t>
      </w:r>
      <w:r w:rsidR="00AD1BFA" w:rsidRPr="00C774DE">
        <w:rPr>
          <w:rFonts w:ascii="Times New Roman" w:hAnsi="Times New Roman"/>
          <w:sz w:val="28"/>
          <w:szCs w:val="28"/>
          <w:lang w:val="uk-UA"/>
        </w:rPr>
        <w:t>.</w:t>
      </w:r>
    </w:p>
    <w:p w14:paraId="45D64030" w14:textId="6C1AB629" w:rsidR="00D05841" w:rsidRPr="00C774DE" w:rsidRDefault="00947088" w:rsidP="003F6ACD">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Особи, що мають низький економічний статус</w:t>
      </w:r>
      <w:r w:rsidR="00D05841" w:rsidRPr="00C774DE">
        <w:rPr>
          <w:rFonts w:ascii="Times New Roman" w:hAnsi="Times New Roman"/>
          <w:sz w:val="28"/>
          <w:szCs w:val="28"/>
          <w:lang w:val="uk-UA"/>
        </w:rPr>
        <w:t xml:space="preserve"> – частіше за все </w:t>
      </w:r>
      <w:r w:rsidR="00052E20" w:rsidRPr="00C774DE">
        <w:rPr>
          <w:rFonts w:ascii="Times New Roman" w:hAnsi="Times New Roman"/>
          <w:sz w:val="28"/>
          <w:szCs w:val="28"/>
          <w:lang w:val="uk-UA"/>
        </w:rPr>
        <w:t xml:space="preserve">мешканці </w:t>
      </w:r>
      <w:r w:rsidR="00D05841" w:rsidRPr="00C774DE">
        <w:rPr>
          <w:rFonts w:ascii="Times New Roman" w:hAnsi="Times New Roman"/>
          <w:sz w:val="28"/>
          <w:szCs w:val="28"/>
          <w:lang w:val="uk-UA"/>
        </w:rPr>
        <w:t xml:space="preserve">сільської місцевості (45,5%), безробітні (59,9%). З </w:t>
      </w:r>
      <w:r w:rsidR="00052E20" w:rsidRPr="00C774DE">
        <w:rPr>
          <w:rFonts w:ascii="Times New Roman" w:hAnsi="Times New Roman"/>
          <w:sz w:val="28"/>
          <w:szCs w:val="28"/>
          <w:lang w:val="uk-UA"/>
        </w:rPr>
        <w:t xml:space="preserve">погляду </w:t>
      </w:r>
      <w:r w:rsidR="00D05841" w:rsidRPr="00C774DE">
        <w:rPr>
          <w:rFonts w:ascii="Times New Roman" w:hAnsi="Times New Roman"/>
          <w:sz w:val="28"/>
          <w:szCs w:val="28"/>
          <w:lang w:val="uk-UA"/>
        </w:rPr>
        <w:t xml:space="preserve">статі та віку особливої специфіки не виявлено. </w:t>
      </w:r>
    </w:p>
    <w:p w14:paraId="476950F9"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До парадоксального типу переважно належать студенти та домогосподарки. </w:t>
      </w:r>
      <w:r w:rsidR="002D7D06" w:rsidRPr="00C774DE">
        <w:rPr>
          <w:rFonts w:ascii="Times New Roman" w:hAnsi="Times New Roman"/>
          <w:sz w:val="28"/>
          <w:szCs w:val="28"/>
          <w:lang w:val="uk-UA"/>
        </w:rPr>
        <w:t>Імовірно</w:t>
      </w:r>
      <w:r w:rsidRPr="00C774DE">
        <w:rPr>
          <w:rFonts w:ascii="Times New Roman" w:hAnsi="Times New Roman"/>
          <w:sz w:val="28"/>
          <w:szCs w:val="28"/>
          <w:lang w:val="uk-UA"/>
        </w:rPr>
        <w:t>, це пояснюється тим, що у таких осіб може існувати додаткове джерело матеріальної допомоги (відповідно батьки або чоловік). Тому, незважаючи на об’єктивно низький рівень грошових доходів, такі особи можуть не відчувати особливої соціальної деривації, маючи все необхідне для життя. Водночас, молоді в цілому властивий більший оптимізм щодо власного рівня доходів, про що свідчить зокрема і той факт, що серед молоді студентського віку (20-24) років найменше тих, хто потрапив до групи низького економічного статусу з-поміж інших вікових груп. З метою отримання більш «чистих» результатів порівняння груп з різним економічним статусом, парадоксальн</w:t>
      </w:r>
      <w:r w:rsidR="00960A6A" w:rsidRPr="00C774DE">
        <w:rPr>
          <w:rFonts w:ascii="Times New Roman" w:hAnsi="Times New Roman"/>
          <w:sz w:val="28"/>
          <w:szCs w:val="28"/>
          <w:lang w:val="uk-UA"/>
        </w:rPr>
        <w:t>у</w:t>
      </w:r>
      <w:r w:rsidRPr="00C774DE">
        <w:rPr>
          <w:rFonts w:ascii="Times New Roman" w:hAnsi="Times New Roman"/>
          <w:sz w:val="28"/>
          <w:szCs w:val="28"/>
          <w:lang w:val="uk-UA"/>
        </w:rPr>
        <w:t xml:space="preserve"> груп</w:t>
      </w:r>
      <w:r w:rsidR="00960A6A" w:rsidRPr="00C774DE">
        <w:rPr>
          <w:rFonts w:ascii="Times New Roman" w:hAnsi="Times New Roman"/>
          <w:sz w:val="28"/>
          <w:szCs w:val="28"/>
          <w:lang w:val="uk-UA"/>
        </w:rPr>
        <w:t>у</w:t>
      </w:r>
      <w:r w:rsidRPr="00C774DE">
        <w:rPr>
          <w:rFonts w:ascii="Times New Roman" w:hAnsi="Times New Roman"/>
          <w:sz w:val="28"/>
          <w:szCs w:val="28"/>
          <w:lang w:val="uk-UA"/>
        </w:rPr>
        <w:t xml:space="preserve"> виключен</w:t>
      </w:r>
      <w:r w:rsidR="00960A6A" w:rsidRPr="00C774DE">
        <w:rPr>
          <w:rFonts w:ascii="Times New Roman" w:hAnsi="Times New Roman"/>
          <w:sz w:val="28"/>
          <w:szCs w:val="28"/>
          <w:lang w:val="uk-UA"/>
        </w:rPr>
        <w:t>о</w:t>
      </w:r>
      <w:r w:rsidRPr="00C774DE">
        <w:rPr>
          <w:rFonts w:ascii="Times New Roman" w:hAnsi="Times New Roman"/>
          <w:sz w:val="28"/>
          <w:szCs w:val="28"/>
          <w:lang w:val="uk-UA"/>
        </w:rPr>
        <w:t xml:space="preserve"> </w:t>
      </w:r>
      <w:r w:rsidR="00960A6A" w:rsidRPr="00C774DE">
        <w:rPr>
          <w:rFonts w:ascii="Times New Roman" w:hAnsi="Times New Roman"/>
          <w:sz w:val="28"/>
          <w:szCs w:val="28"/>
          <w:lang w:val="uk-UA"/>
        </w:rPr>
        <w:t>і</w:t>
      </w:r>
      <w:r w:rsidRPr="00C774DE">
        <w:rPr>
          <w:rFonts w:ascii="Times New Roman" w:hAnsi="Times New Roman"/>
          <w:sz w:val="28"/>
          <w:szCs w:val="28"/>
          <w:lang w:val="uk-UA"/>
        </w:rPr>
        <w:t xml:space="preserve">з загального аналізу і буде коротко описана нами окремо вкінці даного підрозділу. </w:t>
      </w:r>
    </w:p>
    <w:p w14:paraId="6DF4824F" w14:textId="57CB28A5" w:rsidR="00D05841" w:rsidRPr="00C774DE" w:rsidRDefault="00D05841" w:rsidP="00304200">
      <w:pPr>
        <w:spacing w:after="0" w:line="360" w:lineRule="auto"/>
        <w:ind w:firstLine="567"/>
        <w:jc w:val="both"/>
        <w:rPr>
          <w:rFonts w:ascii="Times New Roman" w:hAnsi="Times New Roman"/>
          <w:sz w:val="28"/>
          <w:szCs w:val="28"/>
          <w:lang w:val="uk-UA"/>
        </w:rPr>
      </w:pPr>
      <w:r w:rsidRPr="00C774DE">
        <w:rPr>
          <w:rFonts w:ascii="Times New Roman" w:hAnsi="Times New Roman"/>
          <w:sz w:val="28"/>
          <w:szCs w:val="28"/>
          <w:lang w:val="uk-UA"/>
        </w:rPr>
        <w:t xml:space="preserve">Наступним кроком аналізу після виявлення груп досліджуваних відповідно до економічного статусу, </w:t>
      </w:r>
      <w:r w:rsidR="00960A6A" w:rsidRPr="00C774DE">
        <w:rPr>
          <w:rFonts w:ascii="Times New Roman" w:hAnsi="Times New Roman"/>
          <w:sz w:val="28"/>
          <w:szCs w:val="28"/>
          <w:lang w:val="uk-UA"/>
        </w:rPr>
        <w:t xml:space="preserve">став </w:t>
      </w:r>
      <w:r w:rsidRPr="00C774DE">
        <w:rPr>
          <w:rFonts w:ascii="Times New Roman" w:hAnsi="Times New Roman"/>
          <w:sz w:val="28"/>
          <w:szCs w:val="28"/>
          <w:lang w:val="uk-UA"/>
        </w:rPr>
        <w:t xml:space="preserve">пошук статистично значущих відмінностей між групами з різним економічним статусом щодо прояву соціально-психологічних характеристик, а також виявлення статистичного та кореляційного </w:t>
      </w:r>
      <w:proofErr w:type="spellStart"/>
      <w:r w:rsidRPr="00C774DE">
        <w:rPr>
          <w:rFonts w:ascii="Times New Roman" w:hAnsi="Times New Roman"/>
          <w:sz w:val="28"/>
          <w:szCs w:val="28"/>
          <w:lang w:val="uk-UA"/>
        </w:rPr>
        <w:t>зв’язків</w:t>
      </w:r>
      <w:proofErr w:type="spellEnd"/>
      <w:r w:rsidRPr="00C774DE">
        <w:rPr>
          <w:rFonts w:ascii="Times New Roman" w:hAnsi="Times New Roman"/>
          <w:sz w:val="28"/>
          <w:szCs w:val="28"/>
          <w:lang w:val="uk-UA"/>
        </w:rPr>
        <w:t xml:space="preserve"> між економічним статусом та досліджуваними соціально-психологічними характеристиками. Наявність такого зв’язку ми інтерпретуємо як можливість існування впливу таких соціально-психологічних характеристик на соціальну поведінку індивіда, </w:t>
      </w:r>
      <w:r w:rsidR="00960A6A" w:rsidRPr="00C774DE">
        <w:rPr>
          <w:rFonts w:ascii="Times New Roman" w:hAnsi="Times New Roman"/>
          <w:sz w:val="28"/>
          <w:szCs w:val="28"/>
          <w:lang w:val="uk-UA"/>
        </w:rPr>
        <w:t xml:space="preserve">зокрема </w:t>
      </w:r>
      <w:r w:rsidRPr="00C774DE">
        <w:rPr>
          <w:rFonts w:ascii="Times New Roman" w:hAnsi="Times New Roman"/>
          <w:sz w:val="28"/>
          <w:szCs w:val="28"/>
          <w:lang w:val="uk-UA"/>
        </w:rPr>
        <w:t xml:space="preserve">і на його споживчу поведінку, усталеною формою реалізації якої виступає стиль споживання матеріальних благ. </w:t>
      </w:r>
    </w:p>
    <w:p w14:paraId="5837FB65"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Психологічне тяжіння до бідності, за нашою гіпотезою, має бути пов’язане з економічним статусом індивіда, оскільки бідність є не лише результатом об’єктивно низького рівня грошових доходів. Бідність є також </w:t>
      </w:r>
      <w:r w:rsidRPr="00C774DE">
        <w:rPr>
          <w:rFonts w:ascii="Times New Roman" w:hAnsi="Times New Roman"/>
          <w:sz w:val="28"/>
          <w:szCs w:val="28"/>
          <w:lang w:val="uk-UA"/>
        </w:rPr>
        <w:lastRenderedPageBreak/>
        <w:t xml:space="preserve">результатом певної звички, сформованого набору стереотипних уявлень щодо себе, </w:t>
      </w:r>
      <w:r w:rsidR="00960A6A" w:rsidRPr="00C774DE">
        <w:rPr>
          <w:rFonts w:ascii="Times New Roman" w:hAnsi="Times New Roman"/>
          <w:sz w:val="28"/>
          <w:szCs w:val="28"/>
          <w:lang w:val="uk-UA"/>
        </w:rPr>
        <w:t xml:space="preserve">навколишнього </w:t>
      </w:r>
      <w:r w:rsidRPr="00C774DE">
        <w:rPr>
          <w:rFonts w:ascii="Times New Roman" w:hAnsi="Times New Roman"/>
          <w:sz w:val="28"/>
          <w:szCs w:val="28"/>
          <w:lang w:val="uk-UA"/>
        </w:rPr>
        <w:t>життя та інших людей. Цей комплекс є також пов’язаний з відчуттям невпевненості у собі, власних силах, своєї здатності змінити щось у своєму житті, в</w:t>
      </w:r>
      <w:r w:rsidR="00960A6A" w:rsidRPr="00C774DE">
        <w:rPr>
          <w:rFonts w:ascii="Times New Roman" w:hAnsi="Times New Roman"/>
          <w:sz w:val="28"/>
          <w:szCs w:val="28"/>
          <w:lang w:val="uk-UA"/>
        </w:rPr>
        <w:t>к</w:t>
      </w:r>
      <w:r w:rsidRPr="00C774DE">
        <w:rPr>
          <w:rFonts w:ascii="Times New Roman" w:hAnsi="Times New Roman"/>
          <w:sz w:val="28"/>
          <w:szCs w:val="28"/>
          <w:lang w:val="uk-UA"/>
        </w:rPr>
        <w:t xml:space="preserve">рай негативними життєвими очікуваннями, високим рівнем патерналізму (пасивним очікуванням на зовнішню допомогу). </w:t>
      </w:r>
    </w:p>
    <w:p w14:paraId="7EFB5933"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Результати </w:t>
      </w:r>
      <w:proofErr w:type="spellStart"/>
      <w:r w:rsidRPr="00C774DE">
        <w:rPr>
          <w:rFonts w:ascii="Times New Roman" w:hAnsi="Times New Roman"/>
          <w:sz w:val="28"/>
          <w:szCs w:val="28"/>
          <w:lang w:val="uk-UA"/>
        </w:rPr>
        <w:t>однофакторного</w:t>
      </w:r>
      <w:proofErr w:type="spellEnd"/>
      <w:r w:rsidRPr="00C774DE">
        <w:rPr>
          <w:rFonts w:ascii="Times New Roman" w:hAnsi="Times New Roman"/>
          <w:sz w:val="28"/>
          <w:szCs w:val="28"/>
          <w:lang w:val="uk-UA"/>
        </w:rPr>
        <w:t xml:space="preserve"> дисперсійного аналізу демонструють наявність статистично значущих відмінностей між групами респондентів з різним економічним статусом щодо вираженості у них психологічного тяжіння до бідності (F=7,2, р≤0,001). З допомогою тесту </w:t>
      </w:r>
      <w:proofErr w:type="spellStart"/>
      <w:r w:rsidRPr="00C774DE">
        <w:rPr>
          <w:rFonts w:ascii="Times New Roman" w:hAnsi="Times New Roman"/>
          <w:sz w:val="28"/>
          <w:szCs w:val="28"/>
          <w:lang w:val="uk-UA"/>
        </w:rPr>
        <w:t>Бонфероні</w:t>
      </w:r>
      <w:proofErr w:type="spellEnd"/>
      <w:r w:rsidRPr="00C774DE">
        <w:rPr>
          <w:rFonts w:ascii="Times New Roman" w:hAnsi="Times New Roman"/>
          <w:sz w:val="28"/>
          <w:szCs w:val="28"/>
          <w:lang w:val="uk-UA"/>
        </w:rPr>
        <w:t xml:space="preserve"> ми виявили, що статистично значущі відмінності існують між крайніми групами – з низьким та високим економічним статусом (р≤0,05). </w:t>
      </w:r>
      <w:r w:rsidR="00095D0A" w:rsidRPr="00C774DE">
        <w:rPr>
          <w:rFonts w:ascii="Times New Roman" w:hAnsi="Times New Roman"/>
          <w:sz w:val="28"/>
          <w:szCs w:val="28"/>
          <w:lang w:val="uk-UA"/>
        </w:rPr>
        <w:t xml:space="preserve">Крізь призму </w:t>
      </w:r>
      <w:r w:rsidRPr="00C774DE">
        <w:rPr>
          <w:rFonts w:ascii="Times New Roman" w:hAnsi="Times New Roman"/>
          <w:sz w:val="28"/>
          <w:szCs w:val="28"/>
          <w:lang w:val="uk-UA"/>
        </w:rPr>
        <w:t>стилю споживання, виявлена тенденція може проявлятис</w:t>
      </w:r>
      <w:r w:rsidR="00095D0A" w:rsidRPr="00C774DE">
        <w:rPr>
          <w:rFonts w:ascii="Times New Roman" w:hAnsi="Times New Roman"/>
          <w:sz w:val="28"/>
          <w:szCs w:val="28"/>
          <w:lang w:val="uk-UA"/>
        </w:rPr>
        <w:t>я</w:t>
      </w:r>
      <w:r w:rsidRPr="00C774DE">
        <w:rPr>
          <w:rFonts w:ascii="Times New Roman" w:hAnsi="Times New Roman"/>
          <w:sz w:val="28"/>
          <w:szCs w:val="28"/>
          <w:lang w:val="uk-UA"/>
        </w:rPr>
        <w:t xml:space="preserve"> в тому, що особи з низьким економічним статусом, </w:t>
      </w:r>
      <w:r w:rsidR="00095D0A" w:rsidRPr="00C774DE">
        <w:rPr>
          <w:rFonts w:ascii="Times New Roman" w:hAnsi="Times New Roman"/>
          <w:sz w:val="28"/>
          <w:szCs w:val="28"/>
          <w:lang w:val="uk-UA"/>
        </w:rPr>
        <w:t xml:space="preserve">котрі </w:t>
      </w:r>
      <w:r w:rsidRPr="00C774DE">
        <w:rPr>
          <w:rFonts w:ascii="Times New Roman" w:hAnsi="Times New Roman"/>
          <w:sz w:val="28"/>
          <w:szCs w:val="28"/>
          <w:lang w:val="uk-UA"/>
        </w:rPr>
        <w:t>тяжіють до бідності, проявляти</w:t>
      </w:r>
      <w:r w:rsidR="00095D0A" w:rsidRPr="00C774DE">
        <w:rPr>
          <w:rFonts w:ascii="Times New Roman" w:hAnsi="Times New Roman"/>
          <w:sz w:val="28"/>
          <w:szCs w:val="28"/>
          <w:lang w:val="uk-UA"/>
        </w:rPr>
        <w:t>муть</w:t>
      </w:r>
      <w:r w:rsidRPr="00C774DE">
        <w:rPr>
          <w:rFonts w:ascii="Times New Roman" w:hAnsi="Times New Roman"/>
          <w:sz w:val="28"/>
          <w:szCs w:val="28"/>
          <w:lang w:val="uk-UA"/>
        </w:rPr>
        <w:t xml:space="preserve"> ознаки пуританського стилю споживання, обмежувати</w:t>
      </w:r>
      <w:r w:rsidR="00095D0A" w:rsidRPr="00C774DE">
        <w:rPr>
          <w:rFonts w:ascii="Times New Roman" w:hAnsi="Times New Roman"/>
          <w:sz w:val="28"/>
          <w:szCs w:val="28"/>
          <w:lang w:val="uk-UA"/>
        </w:rPr>
        <w:t>муть</w:t>
      </w:r>
      <w:r w:rsidRPr="00C774DE">
        <w:rPr>
          <w:rFonts w:ascii="Times New Roman" w:hAnsi="Times New Roman"/>
          <w:sz w:val="28"/>
          <w:szCs w:val="28"/>
          <w:lang w:val="uk-UA"/>
        </w:rPr>
        <w:t xml:space="preserve"> себе в усьому, демонструвати</w:t>
      </w:r>
      <w:r w:rsidR="00095D0A" w:rsidRPr="00C774DE">
        <w:rPr>
          <w:rFonts w:ascii="Times New Roman" w:hAnsi="Times New Roman"/>
          <w:sz w:val="28"/>
          <w:szCs w:val="28"/>
          <w:lang w:val="uk-UA"/>
        </w:rPr>
        <w:t>муть</w:t>
      </w:r>
      <w:r w:rsidRPr="00C774DE">
        <w:rPr>
          <w:rFonts w:ascii="Times New Roman" w:hAnsi="Times New Roman"/>
          <w:sz w:val="28"/>
          <w:szCs w:val="28"/>
          <w:lang w:val="uk-UA"/>
        </w:rPr>
        <w:t xml:space="preserve"> схильність до ригідного споживання (купують весь час одні й ті самі, «перевірені»,</w:t>
      </w:r>
      <w:r w:rsidR="00190C5C" w:rsidRPr="00C774DE">
        <w:rPr>
          <w:rFonts w:ascii="Times New Roman" w:hAnsi="Times New Roman"/>
          <w:sz w:val="28"/>
          <w:szCs w:val="28"/>
          <w:lang w:val="uk-UA"/>
        </w:rPr>
        <w:t xml:space="preserve"> </w:t>
      </w:r>
      <w:r w:rsidRPr="00C774DE">
        <w:rPr>
          <w:rFonts w:ascii="Times New Roman" w:hAnsi="Times New Roman"/>
          <w:sz w:val="28"/>
          <w:szCs w:val="28"/>
          <w:lang w:val="uk-UA"/>
        </w:rPr>
        <w:t>товари та торг</w:t>
      </w:r>
      <w:r w:rsidR="00095D0A" w:rsidRPr="00C774DE">
        <w:rPr>
          <w:rFonts w:ascii="Times New Roman" w:hAnsi="Times New Roman"/>
          <w:sz w:val="28"/>
          <w:szCs w:val="28"/>
          <w:lang w:val="uk-UA"/>
        </w:rPr>
        <w:t>о</w:t>
      </w:r>
      <w:r w:rsidRPr="00C774DE">
        <w:rPr>
          <w:rFonts w:ascii="Times New Roman" w:hAnsi="Times New Roman"/>
          <w:sz w:val="28"/>
          <w:szCs w:val="28"/>
          <w:lang w:val="uk-UA"/>
        </w:rPr>
        <w:t>вельні марки), низький рівень спонтанності при здійсненні покупок.</w:t>
      </w:r>
    </w:p>
    <w:p w14:paraId="0B99F071"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Як показав результат теоретичного аналізу проблеми, споживання та його стиль виступають важливими елементами соціальної ідентифікації індивіда, реалізації його соціальної мотивації, бажання досягти успіху </w:t>
      </w:r>
      <w:r w:rsidR="00095D0A" w:rsidRPr="00C774DE">
        <w:rPr>
          <w:rFonts w:ascii="Times New Roman" w:hAnsi="Times New Roman"/>
          <w:sz w:val="28"/>
          <w:szCs w:val="28"/>
          <w:lang w:val="uk-UA"/>
        </w:rPr>
        <w:t>в</w:t>
      </w:r>
      <w:r w:rsidRPr="00C774DE">
        <w:rPr>
          <w:rFonts w:ascii="Times New Roman" w:hAnsi="Times New Roman"/>
          <w:sz w:val="28"/>
          <w:szCs w:val="28"/>
          <w:lang w:val="uk-UA"/>
        </w:rPr>
        <w:t xml:space="preserve"> суспільстві, бути прийнятим до бажаної соціальної групи. </w:t>
      </w:r>
      <w:r w:rsidR="00095D0A" w:rsidRPr="00C774DE">
        <w:rPr>
          <w:rFonts w:ascii="Times New Roman" w:hAnsi="Times New Roman"/>
          <w:sz w:val="28"/>
          <w:szCs w:val="28"/>
          <w:lang w:val="uk-UA"/>
        </w:rPr>
        <w:t xml:space="preserve">Як </w:t>
      </w:r>
      <w:r w:rsidRPr="00C774DE">
        <w:rPr>
          <w:rFonts w:ascii="Times New Roman" w:hAnsi="Times New Roman"/>
          <w:sz w:val="28"/>
          <w:szCs w:val="28"/>
          <w:lang w:val="uk-UA"/>
        </w:rPr>
        <w:t>компонент</w:t>
      </w:r>
      <w:r w:rsidR="00095D0A" w:rsidRPr="00C774DE">
        <w:rPr>
          <w:rFonts w:ascii="Times New Roman" w:hAnsi="Times New Roman"/>
          <w:sz w:val="28"/>
          <w:szCs w:val="28"/>
          <w:lang w:val="uk-UA"/>
        </w:rPr>
        <w:t>и</w:t>
      </w:r>
      <w:r w:rsidRPr="00C774DE">
        <w:rPr>
          <w:rFonts w:ascii="Times New Roman" w:hAnsi="Times New Roman"/>
          <w:sz w:val="28"/>
          <w:szCs w:val="28"/>
          <w:lang w:val="uk-UA"/>
        </w:rPr>
        <w:t xml:space="preserve"> соціальної мотивації в нашому дослідженні ми розглядали мотивацію досягнення</w:t>
      </w:r>
      <w:r w:rsidR="00B336AE" w:rsidRPr="00C774DE">
        <w:rPr>
          <w:rFonts w:ascii="Times New Roman" w:hAnsi="Times New Roman"/>
          <w:sz w:val="28"/>
          <w:szCs w:val="28"/>
          <w:lang w:val="uk-UA"/>
        </w:rPr>
        <w:t xml:space="preserve"> успіху</w:t>
      </w:r>
      <w:r w:rsidRPr="00C774DE">
        <w:rPr>
          <w:rFonts w:ascii="Times New Roman" w:hAnsi="Times New Roman"/>
          <w:sz w:val="28"/>
          <w:szCs w:val="28"/>
          <w:lang w:val="uk-UA"/>
        </w:rPr>
        <w:t>, настанову на альтруїзм/егоїзм, мотивацію афіліації. Щодо мотивації досягнення, ми</w:t>
      </w:r>
      <w:r w:rsidR="00095D0A" w:rsidRPr="00C774DE">
        <w:rPr>
          <w:rFonts w:ascii="Times New Roman" w:hAnsi="Times New Roman"/>
          <w:sz w:val="28"/>
          <w:szCs w:val="28"/>
          <w:lang w:val="uk-UA"/>
        </w:rPr>
        <w:t xml:space="preserve"> висунули думку</w:t>
      </w:r>
      <w:r w:rsidRPr="00C774DE">
        <w:rPr>
          <w:rFonts w:ascii="Times New Roman" w:hAnsi="Times New Roman"/>
          <w:sz w:val="28"/>
          <w:szCs w:val="28"/>
          <w:lang w:val="uk-UA"/>
        </w:rPr>
        <w:t xml:space="preserve">, що </w:t>
      </w:r>
      <w:r w:rsidR="00095D0A" w:rsidRPr="00C774DE">
        <w:rPr>
          <w:rFonts w:ascii="Times New Roman" w:hAnsi="Times New Roman"/>
          <w:sz w:val="28"/>
          <w:szCs w:val="28"/>
          <w:lang w:val="uk-UA"/>
        </w:rPr>
        <w:t>в</w:t>
      </w:r>
      <w:r w:rsidRPr="00C774DE">
        <w:rPr>
          <w:rFonts w:ascii="Times New Roman" w:hAnsi="Times New Roman"/>
          <w:sz w:val="28"/>
          <w:szCs w:val="28"/>
          <w:lang w:val="uk-UA"/>
        </w:rPr>
        <w:t xml:space="preserve"> осіб з більш високим економічним статусом прагнення до досягнень та успіху переважати</w:t>
      </w:r>
      <w:r w:rsidR="00095D0A" w:rsidRPr="00C774DE">
        <w:rPr>
          <w:rFonts w:ascii="Times New Roman" w:hAnsi="Times New Roman"/>
          <w:sz w:val="28"/>
          <w:szCs w:val="28"/>
          <w:lang w:val="uk-UA"/>
        </w:rPr>
        <w:t>ме</w:t>
      </w:r>
      <w:r w:rsidRPr="00C774DE">
        <w:rPr>
          <w:rFonts w:ascii="Times New Roman" w:hAnsi="Times New Roman"/>
          <w:sz w:val="28"/>
          <w:szCs w:val="28"/>
          <w:lang w:val="uk-UA"/>
        </w:rPr>
        <w:t xml:space="preserve">, </w:t>
      </w:r>
      <w:r w:rsidR="00095D0A" w:rsidRPr="00C774DE">
        <w:rPr>
          <w:rFonts w:ascii="Times New Roman" w:hAnsi="Times New Roman"/>
          <w:sz w:val="28"/>
          <w:szCs w:val="28"/>
          <w:lang w:val="uk-UA"/>
        </w:rPr>
        <w:t xml:space="preserve">тоді </w:t>
      </w:r>
      <w:r w:rsidRPr="00C774DE">
        <w:rPr>
          <w:rFonts w:ascii="Times New Roman" w:hAnsi="Times New Roman"/>
          <w:sz w:val="28"/>
          <w:szCs w:val="28"/>
          <w:lang w:val="uk-UA"/>
        </w:rPr>
        <w:t xml:space="preserve">як у осіб з низьким економічним статусом частіше </w:t>
      </w:r>
      <w:proofErr w:type="spellStart"/>
      <w:r w:rsidRPr="00C774DE">
        <w:rPr>
          <w:rFonts w:ascii="Times New Roman" w:hAnsi="Times New Roman"/>
          <w:sz w:val="28"/>
          <w:szCs w:val="28"/>
          <w:lang w:val="uk-UA"/>
        </w:rPr>
        <w:t>спостерігати</w:t>
      </w:r>
      <w:r w:rsidR="00095D0A" w:rsidRPr="00C774DE">
        <w:rPr>
          <w:rFonts w:ascii="Times New Roman" w:hAnsi="Times New Roman"/>
          <w:sz w:val="28"/>
          <w:szCs w:val="28"/>
          <w:lang w:val="uk-UA"/>
        </w:rPr>
        <w:t>меться</w:t>
      </w:r>
      <w:proofErr w:type="spellEnd"/>
      <w:r w:rsidRPr="00C774DE">
        <w:rPr>
          <w:rFonts w:ascii="Times New Roman" w:hAnsi="Times New Roman"/>
          <w:sz w:val="28"/>
          <w:szCs w:val="28"/>
          <w:lang w:val="uk-UA"/>
        </w:rPr>
        <w:t xml:space="preserve"> невисокий рівень даної мотивації. Аналіз статистичного зв’язку між економічним статусом та рівнем прояву мотивації досягнення </w:t>
      </w:r>
      <w:r w:rsidR="00B336AE" w:rsidRPr="00C774DE">
        <w:rPr>
          <w:rFonts w:ascii="Times New Roman" w:hAnsi="Times New Roman"/>
          <w:sz w:val="28"/>
          <w:szCs w:val="28"/>
          <w:lang w:val="uk-UA"/>
        </w:rPr>
        <w:t xml:space="preserve">успіху </w:t>
      </w:r>
      <w:r w:rsidRPr="00C774DE">
        <w:rPr>
          <w:rFonts w:ascii="Times New Roman" w:hAnsi="Times New Roman"/>
          <w:sz w:val="28"/>
          <w:szCs w:val="28"/>
          <w:lang w:val="uk-UA"/>
        </w:rPr>
        <w:t>дозволяє прийняти нашу гіпотезу (χ²=13,3; ст.св.4; р≤0,01). Отже, можна говорити про наявність статистичного зв’язку між досліджуваними показниками.</w:t>
      </w:r>
    </w:p>
    <w:p w14:paraId="76C76BCF" w14:textId="3BDD0233"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lastRenderedPageBreak/>
        <w:t>Отже, можна говорити про те, що переживання людиною незадовільного економічного становища супроводжується не тільки більш високим тяжінням до бідності, але й більш низькою порівнян</w:t>
      </w:r>
      <w:r w:rsidR="00095D0A" w:rsidRPr="00C774DE">
        <w:rPr>
          <w:rFonts w:ascii="Times New Roman" w:hAnsi="Times New Roman"/>
          <w:sz w:val="28"/>
          <w:szCs w:val="28"/>
          <w:lang w:val="uk-UA"/>
        </w:rPr>
        <w:t>о</w:t>
      </w:r>
      <w:r w:rsidRPr="00C774DE">
        <w:rPr>
          <w:rFonts w:ascii="Times New Roman" w:hAnsi="Times New Roman"/>
          <w:sz w:val="28"/>
          <w:szCs w:val="28"/>
          <w:lang w:val="uk-UA"/>
        </w:rPr>
        <w:t xml:space="preserve"> з </w:t>
      </w:r>
      <w:r w:rsidR="00947088" w:rsidRPr="00C774DE">
        <w:rPr>
          <w:rFonts w:ascii="Times New Roman" w:hAnsi="Times New Roman"/>
          <w:sz w:val="28"/>
          <w:szCs w:val="28"/>
          <w:lang w:val="uk-UA"/>
        </w:rPr>
        <w:t>носіями</w:t>
      </w:r>
      <w:r w:rsidRPr="00C774DE">
        <w:rPr>
          <w:rFonts w:ascii="Times New Roman" w:hAnsi="Times New Roman"/>
          <w:sz w:val="28"/>
          <w:szCs w:val="28"/>
          <w:lang w:val="uk-UA"/>
        </w:rPr>
        <w:t xml:space="preserve"> більш високого економічного статусу мотивацією досягнення успіху, що</w:t>
      </w:r>
      <w:r w:rsidR="00095D0A" w:rsidRPr="00C774DE">
        <w:rPr>
          <w:rFonts w:ascii="Times New Roman" w:hAnsi="Times New Roman"/>
          <w:sz w:val="28"/>
          <w:szCs w:val="28"/>
          <w:lang w:val="uk-UA"/>
        </w:rPr>
        <w:t>,</w:t>
      </w:r>
      <w:r w:rsidRPr="00C774DE">
        <w:rPr>
          <w:rFonts w:ascii="Times New Roman" w:hAnsi="Times New Roman"/>
          <w:sz w:val="28"/>
          <w:szCs w:val="28"/>
          <w:lang w:val="uk-UA"/>
        </w:rPr>
        <w:t xml:space="preserve"> </w:t>
      </w:r>
      <w:r w:rsidR="00095D0A" w:rsidRPr="00C774DE">
        <w:rPr>
          <w:rFonts w:ascii="Times New Roman" w:hAnsi="Times New Roman"/>
          <w:sz w:val="28"/>
          <w:szCs w:val="28"/>
          <w:lang w:val="uk-UA"/>
        </w:rPr>
        <w:t xml:space="preserve">швидше </w:t>
      </w:r>
      <w:r w:rsidRPr="00C774DE">
        <w:rPr>
          <w:rFonts w:ascii="Times New Roman" w:hAnsi="Times New Roman"/>
          <w:sz w:val="28"/>
          <w:szCs w:val="28"/>
          <w:lang w:val="uk-UA"/>
        </w:rPr>
        <w:t>за все</w:t>
      </w:r>
      <w:r w:rsidR="00095D0A" w:rsidRPr="00C774DE">
        <w:rPr>
          <w:rFonts w:ascii="Times New Roman" w:hAnsi="Times New Roman"/>
          <w:sz w:val="28"/>
          <w:szCs w:val="28"/>
          <w:lang w:val="uk-UA"/>
        </w:rPr>
        <w:t>,</w:t>
      </w:r>
      <w:r w:rsidRPr="00C774DE">
        <w:rPr>
          <w:rFonts w:ascii="Times New Roman" w:hAnsi="Times New Roman"/>
          <w:sz w:val="28"/>
          <w:szCs w:val="28"/>
          <w:lang w:val="uk-UA"/>
        </w:rPr>
        <w:t xml:space="preserve"> пов’язано з недостатньою вірою у власні сили та/або з певною пасивністю, очікуванням зовнішньої допомоги, а також переважанням зовнішнього локусу контролю. На рівні стилю споживання матеріальних благ високий рівень мотивації досягнення успіху супроводжується переважанням демонстративного компоненту </w:t>
      </w:r>
      <w:r w:rsidR="00095D0A" w:rsidRPr="00C774DE">
        <w:rPr>
          <w:rFonts w:ascii="Times New Roman" w:hAnsi="Times New Roman"/>
          <w:sz w:val="28"/>
          <w:szCs w:val="28"/>
          <w:lang w:val="uk-UA"/>
        </w:rPr>
        <w:t>в</w:t>
      </w:r>
      <w:r w:rsidRPr="00C774DE">
        <w:rPr>
          <w:rFonts w:ascii="Times New Roman" w:hAnsi="Times New Roman"/>
          <w:sz w:val="28"/>
          <w:szCs w:val="28"/>
          <w:lang w:val="uk-UA"/>
        </w:rPr>
        <w:t xml:space="preserve"> стилі споживання, </w:t>
      </w:r>
      <w:r w:rsidR="00095D0A" w:rsidRPr="00C774DE">
        <w:rPr>
          <w:rFonts w:ascii="Times New Roman" w:hAnsi="Times New Roman"/>
          <w:sz w:val="28"/>
          <w:szCs w:val="28"/>
          <w:lang w:val="uk-UA"/>
        </w:rPr>
        <w:t xml:space="preserve">тоді </w:t>
      </w:r>
      <w:r w:rsidRPr="00C774DE">
        <w:rPr>
          <w:rFonts w:ascii="Times New Roman" w:hAnsi="Times New Roman"/>
          <w:sz w:val="28"/>
          <w:szCs w:val="28"/>
          <w:lang w:val="uk-UA"/>
        </w:rPr>
        <w:t>як занижений рівень мотивації досягнення може бути пов</w:t>
      </w:r>
      <w:r w:rsidR="008A798F" w:rsidRPr="00C774DE">
        <w:rPr>
          <w:rFonts w:ascii="Times New Roman" w:hAnsi="Times New Roman"/>
          <w:sz w:val="28"/>
          <w:szCs w:val="28"/>
          <w:lang w:val="uk-UA"/>
        </w:rPr>
        <w:t>’</w:t>
      </w:r>
      <w:r w:rsidRPr="00C774DE">
        <w:rPr>
          <w:rFonts w:ascii="Times New Roman" w:hAnsi="Times New Roman"/>
          <w:sz w:val="28"/>
          <w:szCs w:val="28"/>
          <w:lang w:val="uk-UA"/>
        </w:rPr>
        <w:t xml:space="preserve">язаним з пуританським компонентом стилю споживання матеріальних благ: людина звертає увагу переважно на ціну, мало турбуючись про інші властивості товару – його зручність, престижність, візуальну привабливість тощо. </w:t>
      </w:r>
    </w:p>
    <w:p w14:paraId="2C0F7809" w14:textId="77777777" w:rsidR="00246923"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Використавши процедуру </w:t>
      </w:r>
      <w:proofErr w:type="spellStart"/>
      <w:r w:rsidRPr="00C774DE">
        <w:rPr>
          <w:rFonts w:ascii="Times New Roman" w:hAnsi="Times New Roman"/>
          <w:sz w:val="28"/>
          <w:szCs w:val="28"/>
          <w:lang w:val="uk-UA"/>
        </w:rPr>
        <w:t>однофакторного</w:t>
      </w:r>
      <w:proofErr w:type="spellEnd"/>
      <w:r w:rsidRPr="00C774DE">
        <w:rPr>
          <w:rFonts w:ascii="Times New Roman" w:hAnsi="Times New Roman"/>
          <w:sz w:val="28"/>
          <w:szCs w:val="28"/>
          <w:lang w:val="uk-UA"/>
        </w:rPr>
        <w:t xml:space="preserve"> дисперсійного аналізу</w:t>
      </w:r>
      <w:r w:rsidR="00095D0A" w:rsidRPr="00C774DE">
        <w:rPr>
          <w:rFonts w:ascii="Times New Roman" w:hAnsi="Times New Roman"/>
          <w:sz w:val="28"/>
          <w:szCs w:val="28"/>
          <w:lang w:val="uk-UA"/>
        </w:rPr>
        <w:t>,</w:t>
      </w:r>
      <w:r w:rsidRPr="00C774DE">
        <w:rPr>
          <w:rFonts w:ascii="Times New Roman" w:hAnsi="Times New Roman"/>
          <w:sz w:val="28"/>
          <w:szCs w:val="28"/>
          <w:lang w:val="uk-UA"/>
        </w:rPr>
        <w:t xml:space="preserve"> ми встановили наявність статистично значущих відмінностей </w:t>
      </w:r>
      <w:r w:rsidR="00CF1C6D" w:rsidRPr="00C774DE">
        <w:rPr>
          <w:rFonts w:ascii="Times New Roman" w:hAnsi="Times New Roman"/>
          <w:sz w:val="28"/>
          <w:szCs w:val="28"/>
          <w:lang w:val="uk-UA"/>
        </w:rPr>
        <w:t xml:space="preserve">у прояві </w:t>
      </w:r>
      <w:proofErr w:type="spellStart"/>
      <w:r w:rsidR="00CF1C6D" w:rsidRPr="00C774DE">
        <w:rPr>
          <w:rFonts w:ascii="Times New Roman" w:hAnsi="Times New Roman"/>
          <w:sz w:val="28"/>
          <w:szCs w:val="28"/>
          <w:lang w:val="uk-UA"/>
        </w:rPr>
        <w:t>інтернальності</w:t>
      </w:r>
      <w:proofErr w:type="spellEnd"/>
      <w:r w:rsidR="00CF1C6D"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між середніми у досліджуваних групах осіб з різним економічним статусом (F = 3,3, р≤ 0,01). Тест </w:t>
      </w:r>
      <w:proofErr w:type="spellStart"/>
      <w:r w:rsidRPr="00C774DE">
        <w:rPr>
          <w:rFonts w:ascii="Times New Roman" w:hAnsi="Times New Roman"/>
          <w:sz w:val="28"/>
          <w:szCs w:val="28"/>
          <w:lang w:val="uk-UA"/>
        </w:rPr>
        <w:t>Бонферроні</w:t>
      </w:r>
      <w:proofErr w:type="spellEnd"/>
      <w:r w:rsidRPr="00C774DE">
        <w:rPr>
          <w:rFonts w:ascii="Times New Roman" w:hAnsi="Times New Roman"/>
          <w:sz w:val="28"/>
          <w:szCs w:val="28"/>
          <w:lang w:val="uk-UA"/>
        </w:rPr>
        <w:t xml:space="preserve"> доводить, що статистично значущі відмінності існують тільки між крайніми групами – з низьким та високим економічним статусом. Між сусідніми групами відмінності не мають статичної значущості. Особи з низьким економічним статусом </w:t>
      </w:r>
      <w:r w:rsidR="00095D0A" w:rsidRPr="00C774DE">
        <w:rPr>
          <w:rFonts w:ascii="Times New Roman" w:hAnsi="Times New Roman"/>
          <w:sz w:val="28"/>
          <w:szCs w:val="28"/>
          <w:lang w:val="uk-UA"/>
        </w:rPr>
        <w:t>у</w:t>
      </w:r>
      <w:r w:rsidRPr="00C774DE">
        <w:rPr>
          <w:rFonts w:ascii="Times New Roman" w:hAnsi="Times New Roman"/>
          <w:sz w:val="28"/>
          <w:szCs w:val="28"/>
          <w:lang w:val="uk-UA"/>
        </w:rPr>
        <w:t xml:space="preserve"> середньому більш схильні до </w:t>
      </w:r>
      <w:proofErr w:type="spellStart"/>
      <w:r w:rsidRPr="00C774DE">
        <w:rPr>
          <w:rFonts w:ascii="Times New Roman" w:hAnsi="Times New Roman"/>
          <w:sz w:val="28"/>
          <w:szCs w:val="28"/>
          <w:lang w:val="uk-UA"/>
        </w:rPr>
        <w:t>екстернального</w:t>
      </w:r>
      <w:proofErr w:type="spellEnd"/>
      <w:r w:rsidRPr="00C774DE">
        <w:rPr>
          <w:rFonts w:ascii="Times New Roman" w:hAnsi="Times New Roman"/>
          <w:sz w:val="28"/>
          <w:szCs w:val="28"/>
          <w:lang w:val="uk-UA"/>
        </w:rPr>
        <w:t xml:space="preserve"> локусу контролю, ніж </w:t>
      </w:r>
      <w:r w:rsidR="00947088" w:rsidRPr="00C774DE">
        <w:rPr>
          <w:rFonts w:ascii="Times New Roman" w:hAnsi="Times New Roman"/>
          <w:sz w:val="28"/>
          <w:szCs w:val="28"/>
          <w:lang w:val="uk-UA"/>
        </w:rPr>
        <w:t>носії</w:t>
      </w:r>
      <w:r w:rsidRPr="00C774DE">
        <w:rPr>
          <w:rFonts w:ascii="Times New Roman" w:hAnsi="Times New Roman"/>
          <w:sz w:val="28"/>
          <w:szCs w:val="28"/>
          <w:lang w:val="uk-UA"/>
        </w:rPr>
        <w:t xml:space="preserve"> високого економічного статусу. </w:t>
      </w:r>
    </w:p>
    <w:p w14:paraId="687CC09E"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На рівні стилю споживання схильність до </w:t>
      </w:r>
      <w:proofErr w:type="spellStart"/>
      <w:r w:rsidRPr="00C774DE">
        <w:rPr>
          <w:rFonts w:ascii="Times New Roman" w:hAnsi="Times New Roman"/>
          <w:sz w:val="28"/>
          <w:szCs w:val="28"/>
          <w:lang w:val="uk-UA"/>
        </w:rPr>
        <w:t>екстернального</w:t>
      </w:r>
      <w:proofErr w:type="spellEnd"/>
      <w:r w:rsidRPr="00C774DE">
        <w:rPr>
          <w:rFonts w:ascii="Times New Roman" w:hAnsi="Times New Roman"/>
          <w:sz w:val="28"/>
          <w:szCs w:val="28"/>
          <w:lang w:val="uk-UA"/>
        </w:rPr>
        <w:t xml:space="preserve"> локусу контролю може проявлятис</w:t>
      </w:r>
      <w:r w:rsidR="00095D0A" w:rsidRPr="00C774DE">
        <w:rPr>
          <w:rFonts w:ascii="Times New Roman" w:hAnsi="Times New Roman"/>
          <w:sz w:val="28"/>
          <w:szCs w:val="28"/>
          <w:lang w:val="uk-UA"/>
        </w:rPr>
        <w:t>я</w:t>
      </w:r>
      <w:r w:rsidRPr="00C774DE">
        <w:rPr>
          <w:rFonts w:ascii="Times New Roman" w:hAnsi="Times New Roman"/>
          <w:sz w:val="28"/>
          <w:szCs w:val="28"/>
          <w:lang w:val="uk-UA"/>
        </w:rPr>
        <w:t xml:space="preserve"> у надмірній схильності до врахування думки оточуючих при здійсненні споживчої поведінки, орієнтація на зовнішні зразки – референтні групи, члени родини, значущі інші</w:t>
      </w:r>
      <w:r w:rsidR="00976C1F" w:rsidRPr="00C774DE">
        <w:rPr>
          <w:rFonts w:ascii="Times New Roman" w:hAnsi="Times New Roman"/>
          <w:sz w:val="28"/>
          <w:szCs w:val="28"/>
          <w:lang w:val="uk-UA"/>
        </w:rPr>
        <w:t xml:space="preserve"> </w:t>
      </w:r>
      <w:r w:rsidR="00DD210F" w:rsidRPr="00C774DE">
        <w:rPr>
          <w:rFonts w:ascii="Times New Roman" w:hAnsi="Times New Roman"/>
          <w:sz w:val="28"/>
          <w:szCs w:val="28"/>
          <w:lang w:val="uk-UA"/>
        </w:rPr>
        <w:t>тощо</w:t>
      </w:r>
      <w:r w:rsidRPr="00C774DE">
        <w:rPr>
          <w:rFonts w:ascii="Times New Roman" w:hAnsi="Times New Roman"/>
          <w:sz w:val="28"/>
          <w:szCs w:val="28"/>
          <w:lang w:val="uk-UA"/>
        </w:rPr>
        <w:t xml:space="preserve">. Відповідно до нашої теоретичної моделі, цим тенденціям відповідає переважання конформістського компоненту </w:t>
      </w:r>
      <w:r w:rsidR="00DD210F" w:rsidRPr="00C774DE">
        <w:rPr>
          <w:rFonts w:ascii="Times New Roman" w:hAnsi="Times New Roman"/>
          <w:sz w:val="28"/>
          <w:szCs w:val="28"/>
          <w:lang w:val="uk-UA"/>
        </w:rPr>
        <w:t>в</w:t>
      </w:r>
      <w:r w:rsidRPr="00C774DE">
        <w:rPr>
          <w:rFonts w:ascii="Times New Roman" w:hAnsi="Times New Roman"/>
          <w:sz w:val="28"/>
          <w:szCs w:val="28"/>
          <w:lang w:val="uk-UA"/>
        </w:rPr>
        <w:t xml:space="preserve"> стилі споживання матеріальних благ. </w:t>
      </w:r>
    </w:p>
    <w:p w14:paraId="14F654F4" w14:textId="3CD369D5"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Наступним компонентом соціальної мотивації, який  проаналізували, є настанова на альтруїзм або егоїзм. За попередньою гіпотезою, особи з низьким </w:t>
      </w:r>
      <w:r w:rsidRPr="00C774DE">
        <w:rPr>
          <w:rFonts w:ascii="Times New Roman" w:hAnsi="Times New Roman"/>
          <w:sz w:val="28"/>
          <w:szCs w:val="28"/>
          <w:lang w:val="uk-UA"/>
        </w:rPr>
        <w:lastRenderedPageBreak/>
        <w:t>статусом більш схильн</w:t>
      </w:r>
      <w:r w:rsidR="00DD210F" w:rsidRPr="00C774DE">
        <w:rPr>
          <w:rFonts w:ascii="Times New Roman" w:hAnsi="Times New Roman"/>
          <w:sz w:val="28"/>
          <w:szCs w:val="28"/>
          <w:lang w:val="uk-UA"/>
        </w:rPr>
        <w:t>і</w:t>
      </w:r>
      <w:r w:rsidRPr="00C774DE">
        <w:rPr>
          <w:rFonts w:ascii="Times New Roman" w:hAnsi="Times New Roman"/>
          <w:sz w:val="28"/>
          <w:szCs w:val="28"/>
          <w:lang w:val="uk-UA"/>
        </w:rPr>
        <w:t xml:space="preserve"> до прояву егоїстичної настанови –</w:t>
      </w:r>
      <w:r w:rsidR="00DD210F" w:rsidRPr="00C774DE">
        <w:rPr>
          <w:rFonts w:ascii="Times New Roman" w:hAnsi="Times New Roman"/>
          <w:sz w:val="28"/>
          <w:szCs w:val="28"/>
          <w:lang w:val="uk-UA"/>
        </w:rPr>
        <w:t xml:space="preserve">перебуваючи </w:t>
      </w:r>
      <w:r w:rsidRPr="00C774DE">
        <w:rPr>
          <w:rFonts w:ascii="Times New Roman" w:hAnsi="Times New Roman"/>
          <w:sz w:val="28"/>
          <w:szCs w:val="28"/>
          <w:lang w:val="uk-UA"/>
        </w:rPr>
        <w:t xml:space="preserve">самі </w:t>
      </w:r>
      <w:r w:rsidR="00DD210F" w:rsidRPr="00C774DE">
        <w:rPr>
          <w:rFonts w:ascii="Times New Roman" w:hAnsi="Times New Roman"/>
          <w:sz w:val="28"/>
          <w:szCs w:val="28"/>
          <w:lang w:val="uk-UA"/>
        </w:rPr>
        <w:t>в</w:t>
      </w:r>
      <w:r w:rsidRPr="00C774DE">
        <w:rPr>
          <w:rFonts w:ascii="Times New Roman" w:hAnsi="Times New Roman"/>
          <w:sz w:val="28"/>
          <w:szCs w:val="28"/>
          <w:lang w:val="uk-UA"/>
        </w:rPr>
        <w:t xml:space="preserve"> складному становищі, вони будуть менш співчутливими до проблем оточуючих. </w:t>
      </w:r>
    </w:p>
    <w:p w14:paraId="4F27F706"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Отже, прямого зв’язку між економічним статусом та настановою на альтруїзм нам не вдалос</w:t>
      </w:r>
      <w:r w:rsidR="002B35A6" w:rsidRPr="00C774DE">
        <w:rPr>
          <w:rFonts w:ascii="Times New Roman" w:hAnsi="Times New Roman"/>
          <w:sz w:val="28"/>
          <w:szCs w:val="28"/>
          <w:lang w:val="uk-UA"/>
        </w:rPr>
        <w:t>я</w:t>
      </w:r>
      <w:r w:rsidRPr="00C774DE">
        <w:rPr>
          <w:rFonts w:ascii="Times New Roman" w:hAnsi="Times New Roman"/>
          <w:sz w:val="28"/>
          <w:szCs w:val="28"/>
          <w:lang w:val="uk-UA"/>
        </w:rPr>
        <w:t xml:space="preserve"> знайти, хоча можливий опосередкований зв’язок через інші психологічні структури. Так, ми спробували знайти через обрахування коефіцієнтів кореляції </w:t>
      </w:r>
      <w:proofErr w:type="spellStart"/>
      <w:r w:rsidRPr="00C774DE">
        <w:rPr>
          <w:rFonts w:ascii="Times New Roman" w:hAnsi="Times New Roman"/>
          <w:sz w:val="28"/>
          <w:szCs w:val="28"/>
          <w:lang w:val="uk-UA"/>
        </w:rPr>
        <w:t>Пірсона</w:t>
      </w:r>
      <w:proofErr w:type="spellEnd"/>
      <w:r w:rsidRPr="00C774DE">
        <w:rPr>
          <w:rFonts w:ascii="Times New Roman" w:hAnsi="Times New Roman"/>
          <w:sz w:val="28"/>
          <w:szCs w:val="28"/>
          <w:lang w:val="uk-UA"/>
        </w:rPr>
        <w:t xml:space="preserve"> такі соціально-психологічні показники, які пов’язані з альтруїзмом. Серед таки</w:t>
      </w:r>
      <w:r w:rsidR="002B35A6" w:rsidRPr="00C774DE">
        <w:rPr>
          <w:rFonts w:ascii="Times New Roman" w:hAnsi="Times New Roman"/>
          <w:sz w:val="28"/>
          <w:szCs w:val="28"/>
          <w:lang w:val="uk-UA"/>
        </w:rPr>
        <w:t>х</w:t>
      </w:r>
      <w:r w:rsidRPr="00C774DE">
        <w:rPr>
          <w:rFonts w:ascii="Times New Roman" w:hAnsi="Times New Roman"/>
          <w:sz w:val="28"/>
          <w:szCs w:val="28"/>
          <w:lang w:val="uk-UA"/>
        </w:rPr>
        <w:t xml:space="preserve"> показників виявили рівень мотивації досягнення (</w:t>
      </w:r>
      <w:r w:rsidRPr="00C774DE">
        <w:rPr>
          <w:spacing w:val="-20"/>
          <w:sz w:val="28"/>
          <w:szCs w:val="28"/>
          <w:lang w:val="uk-UA"/>
        </w:rPr>
        <w:t>r =</w:t>
      </w:r>
      <w:r w:rsidRPr="00C774DE">
        <w:rPr>
          <w:rFonts w:ascii="Times New Roman" w:hAnsi="Times New Roman"/>
          <w:sz w:val="28"/>
          <w:szCs w:val="28"/>
          <w:lang w:val="uk-UA"/>
        </w:rPr>
        <w:t xml:space="preserve"> 0,141, p≤0,01) та рівень </w:t>
      </w:r>
      <w:proofErr w:type="spellStart"/>
      <w:r w:rsidRPr="00C774DE">
        <w:rPr>
          <w:rFonts w:ascii="Times New Roman" w:hAnsi="Times New Roman"/>
          <w:sz w:val="28"/>
          <w:szCs w:val="28"/>
          <w:lang w:val="uk-UA"/>
        </w:rPr>
        <w:t>інтернальності</w:t>
      </w:r>
      <w:proofErr w:type="spellEnd"/>
      <w:r w:rsidRPr="00C774DE">
        <w:rPr>
          <w:rFonts w:ascii="Times New Roman" w:hAnsi="Times New Roman"/>
          <w:sz w:val="28"/>
          <w:szCs w:val="28"/>
          <w:lang w:val="uk-UA"/>
        </w:rPr>
        <w:t xml:space="preserve"> (</w:t>
      </w:r>
      <w:r w:rsidRPr="00C774DE">
        <w:rPr>
          <w:spacing w:val="-20"/>
          <w:sz w:val="28"/>
          <w:szCs w:val="28"/>
          <w:lang w:val="uk-UA"/>
        </w:rPr>
        <w:t>r = </w:t>
      </w:r>
      <w:r w:rsidRPr="00C774DE">
        <w:rPr>
          <w:rFonts w:ascii="Times New Roman" w:hAnsi="Times New Roman"/>
          <w:sz w:val="28"/>
          <w:szCs w:val="28"/>
          <w:lang w:val="uk-UA"/>
        </w:rPr>
        <w:t xml:space="preserve">0,184, p≤0,01). Ці показники, як ми встановили, у свою чергу, є пов’язаними кореляційними зв’язками з економічним статусом. </w:t>
      </w:r>
    </w:p>
    <w:p w14:paraId="4B3C885B"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Подальше дослідження компонентів соціальної мотивації полягало </w:t>
      </w:r>
      <w:r w:rsidR="002B35A6" w:rsidRPr="00C774DE">
        <w:rPr>
          <w:rFonts w:ascii="Times New Roman" w:hAnsi="Times New Roman"/>
          <w:sz w:val="28"/>
          <w:szCs w:val="28"/>
          <w:lang w:val="uk-UA"/>
        </w:rPr>
        <w:t xml:space="preserve">в </w:t>
      </w:r>
      <w:r w:rsidRPr="00C774DE">
        <w:rPr>
          <w:rFonts w:ascii="Times New Roman" w:hAnsi="Times New Roman"/>
          <w:sz w:val="28"/>
          <w:szCs w:val="28"/>
          <w:lang w:val="uk-UA"/>
        </w:rPr>
        <w:t xml:space="preserve">аналізі мотивації афіліації, що складається з двох параметрів: прагнення до прийняття та страху відторгнення. </w:t>
      </w:r>
    </w:p>
    <w:p w14:paraId="663405E4" w14:textId="77777777" w:rsidR="00D05841" w:rsidRPr="00C774DE" w:rsidRDefault="00D05841" w:rsidP="00304200">
      <w:pPr>
        <w:spacing w:after="0" w:line="360" w:lineRule="auto"/>
        <w:ind w:firstLine="709"/>
        <w:jc w:val="both"/>
        <w:rPr>
          <w:rFonts w:ascii="Times New Roman" w:hAnsi="Times New Roman"/>
          <w:color w:val="000000"/>
          <w:sz w:val="28"/>
          <w:szCs w:val="28"/>
          <w:lang w:val="uk-UA"/>
        </w:rPr>
      </w:pPr>
      <w:r w:rsidRPr="00C774DE">
        <w:rPr>
          <w:rFonts w:ascii="Times New Roman" w:hAnsi="Times New Roman"/>
          <w:color w:val="000000"/>
          <w:sz w:val="28"/>
          <w:szCs w:val="28"/>
          <w:lang w:val="uk-UA"/>
        </w:rPr>
        <w:t xml:space="preserve">Наступним кроком </w:t>
      </w:r>
      <w:r w:rsidR="002B35A6" w:rsidRPr="00C774DE">
        <w:rPr>
          <w:rFonts w:ascii="Times New Roman" w:hAnsi="Times New Roman"/>
          <w:color w:val="000000"/>
          <w:sz w:val="28"/>
          <w:szCs w:val="28"/>
          <w:lang w:val="uk-UA"/>
        </w:rPr>
        <w:t>став аналіз</w:t>
      </w:r>
      <w:r w:rsidRPr="00C774DE">
        <w:rPr>
          <w:rFonts w:ascii="Times New Roman" w:hAnsi="Times New Roman"/>
          <w:color w:val="000000"/>
          <w:sz w:val="28"/>
          <w:szCs w:val="28"/>
          <w:lang w:val="uk-UA"/>
        </w:rPr>
        <w:t xml:space="preserve">, наскільки проявляються відмінності у ціннісних орієнтаціях різних груп за економічним статусом, а також, яким чином ці відмінності проявляються </w:t>
      </w:r>
      <w:r w:rsidR="002B35A6" w:rsidRPr="00C774DE">
        <w:rPr>
          <w:rFonts w:ascii="Times New Roman" w:hAnsi="Times New Roman"/>
          <w:color w:val="000000"/>
          <w:sz w:val="28"/>
          <w:szCs w:val="28"/>
          <w:lang w:val="uk-UA"/>
        </w:rPr>
        <w:t xml:space="preserve">в </w:t>
      </w:r>
      <w:r w:rsidRPr="00C774DE">
        <w:rPr>
          <w:rFonts w:ascii="Times New Roman" w:hAnsi="Times New Roman"/>
          <w:color w:val="000000"/>
          <w:sz w:val="28"/>
          <w:szCs w:val="28"/>
          <w:lang w:val="uk-UA"/>
        </w:rPr>
        <w:t>стилі споживання матеріальних благ.</w:t>
      </w:r>
    </w:p>
    <w:p w14:paraId="24462103" w14:textId="158FF11D" w:rsidR="00D05841" w:rsidRPr="00C774DE" w:rsidRDefault="00D05841" w:rsidP="00E836EF">
      <w:pPr>
        <w:spacing w:after="0" w:line="360" w:lineRule="auto"/>
        <w:ind w:firstLine="709"/>
        <w:jc w:val="both"/>
        <w:rPr>
          <w:rFonts w:ascii="Times New Roman" w:hAnsi="Times New Roman"/>
          <w:color w:val="000000"/>
          <w:sz w:val="28"/>
          <w:szCs w:val="28"/>
          <w:lang w:val="uk-UA"/>
        </w:rPr>
      </w:pPr>
      <w:r w:rsidRPr="00C774DE">
        <w:rPr>
          <w:rFonts w:ascii="Times New Roman" w:hAnsi="Times New Roman"/>
          <w:color w:val="000000"/>
          <w:sz w:val="28"/>
          <w:szCs w:val="28"/>
          <w:lang w:val="uk-UA"/>
        </w:rPr>
        <w:t xml:space="preserve">Говорячи про тенденції щодо прояву ціннісних орієнтацій загалом по досліджуваній вибірковій сукупності, можна зробити </w:t>
      </w:r>
      <w:r w:rsidR="002B35A6" w:rsidRPr="00C774DE">
        <w:rPr>
          <w:rFonts w:ascii="Times New Roman" w:hAnsi="Times New Roman"/>
          <w:color w:val="000000"/>
          <w:sz w:val="28"/>
          <w:szCs w:val="28"/>
          <w:lang w:val="uk-UA"/>
        </w:rPr>
        <w:t xml:space="preserve">певні </w:t>
      </w:r>
      <w:r w:rsidRPr="00C774DE">
        <w:rPr>
          <w:rFonts w:ascii="Times New Roman" w:hAnsi="Times New Roman"/>
          <w:color w:val="000000"/>
          <w:sz w:val="28"/>
          <w:szCs w:val="28"/>
          <w:lang w:val="uk-UA"/>
        </w:rPr>
        <w:t xml:space="preserve">висновки. Найбільш вираженими є ціннісні орієнтації на повагу оточуючих та допомогу іншим. </w:t>
      </w:r>
    </w:p>
    <w:p w14:paraId="316D3134" w14:textId="77777777" w:rsidR="00246923"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color w:val="000000"/>
          <w:sz w:val="28"/>
          <w:szCs w:val="28"/>
          <w:lang w:val="uk-UA"/>
        </w:rPr>
        <w:t xml:space="preserve">Показник «ціннісна орієнтація на відпочинок» </w:t>
      </w:r>
      <w:r w:rsidR="002B35A6" w:rsidRPr="00C774DE">
        <w:rPr>
          <w:rFonts w:ascii="Times New Roman" w:hAnsi="Times New Roman"/>
          <w:color w:val="000000"/>
          <w:sz w:val="28"/>
          <w:szCs w:val="28"/>
          <w:lang w:val="uk-UA"/>
        </w:rPr>
        <w:t>фіксує</w:t>
      </w:r>
      <w:r w:rsidR="00976C1F" w:rsidRPr="00C774DE">
        <w:rPr>
          <w:rFonts w:ascii="Times New Roman" w:hAnsi="Times New Roman"/>
          <w:color w:val="000000"/>
          <w:sz w:val="28"/>
          <w:szCs w:val="28"/>
          <w:lang w:val="uk-UA"/>
        </w:rPr>
        <w:t xml:space="preserve"> </w:t>
      </w:r>
      <w:r w:rsidRPr="00C774DE">
        <w:rPr>
          <w:rFonts w:ascii="Times New Roman" w:hAnsi="Times New Roman"/>
          <w:color w:val="000000"/>
          <w:sz w:val="28"/>
          <w:szCs w:val="28"/>
          <w:lang w:val="uk-UA"/>
        </w:rPr>
        <w:t xml:space="preserve">схильність особистості до приємного проведення часу, розваг, відпочинку. </w:t>
      </w:r>
      <w:r w:rsidRPr="00C774DE">
        <w:rPr>
          <w:rFonts w:ascii="Times New Roman" w:hAnsi="Times New Roman"/>
          <w:sz w:val="28"/>
          <w:szCs w:val="28"/>
          <w:lang w:val="uk-UA"/>
        </w:rPr>
        <w:t>Ціннісна орієнтації на відпочинок, за нашою гіпотезою, може бути пов’язана з економічним статусом</w:t>
      </w:r>
      <w:r w:rsidR="00976C1F" w:rsidRPr="00C774DE">
        <w:rPr>
          <w:rFonts w:ascii="Times New Roman" w:hAnsi="Times New Roman"/>
          <w:sz w:val="28"/>
          <w:szCs w:val="28"/>
          <w:lang w:val="uk-UA"/>
        </w:rPr>
        <w:t xml:space="preserve"> </w:t>
      </w:r>
      <w:r w:rsidR="002B35A6" w:rsidRPr="00C774DE">
        <w:rPr>
          <w:rFonts w:ascii="Times New Roman" w:hAnsi="Times New Roman"/>
          <w:sz w:val="28"/>
          <w:szCs w:val="28"/>
          <w:lang w:val="uk-UA"/>
        </w:rPr>
        <w:t>таким чином</w:t>
      </w:r>
      <w:r w:rsidR="00C734B7"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 у осіб з більш високим економічним статусом, на нашу думку, орієнтація на відпочинок виражена слабше, ніж у </w:t>
      </w:r>
      <w:r w:rsidR="00947088" w:rsidRPr="00C774DE">
        <w:rPr>
          <w:rFonts w:ascii="Times New Roman" w:hAnsi="Times New Roman"/>
          <w:sz w:val="28"/>
          <w:szCs w:val="28"/>
          <w:lang w:val="uk-UA"/>
        </w:rPr>
        <w:t xml:space="preserve">носіїв </w:t>
      </w:r>
      <w:r w:rsidRPr="00C774DE">
        <w:rPr>
          <w:rFonts w:ascii="Times New Roman" w:hAnsi="Times New Roman"/>
          <w:sz w:val="28"/>
          <w:szCs w:val="28"/>
          <w:lang w:val="uk-UA"/>
        </w:rPr>
        <w:t xml:space="preserve">низького економічного статусу. Це пов’язано з загальною мотивацією особистості вести більш активний спосіб життя, активно працювати та досягати успіху (стиль життя, більш притаманний </w:t>
      </w:r>
      <w:r w:rsidR="00947088" w:rsidRPr="00C774DE">
        <w:rPr>
          <w:rFonts w:ascii="Times New Roman" w:hAnsi="Times New Roman"/>
          <w:sz w:val="28"/>
          <w:szCs w:val="28"/>
          <w:lang w:val="uk-UA"/>
        </w:rPr>
        <w:t>особам з високим економічним статусом</w:t>
      </w:r>
      <w:r w:rsidRPr="00C774DE">
        <w:rPr>
          <w:rFonts w:ascii="Times New Roman" w:hAnsi="Times New Roman"/>
          <w:sz w:val="28"/>
          <w:szCs w:val="28"/>
          <w:lang w:val="uk-UA"/>
        </w:rPr>
        <w:t xml:space="preserve">). </w:t>
      </w:r>
    </w:p>
    <w:p w14:paraId="45056BCF" w14:textId="359950B2" w:rsidR="00246923" w:rsidRPr="00C774DE" w:rsidRDefault="00C734B7"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lastRenderedPageBreak/>
        <w:t>О</w:t>
      </w:r>
      <w:r w:rsidR="00947088" w:rsidRPr="00C774DE">
        <w:rPr>
          <w:rFonts w:ascii="Times New Roman" w:hAnsi="Times New Roman"/>
          <w:sz w:val="28"/>
          <w:szCs w:val="28"/>
          <w:lang w:val="uk-UA"/>
        </w:rPr>
        <w:t>соби</w:t>
      </w:r>
      <w:r w:rsidR="00D05841" w:rsidRPr="00C774DE">
        <w:rPr>
          <w:rFonts w:ascii="Times New Roman" w:hAnsi="Times New Roman"/>
          <w:sz w:val="28"/>
          <w:szCs w:val="28"/>
          <w:lang w:val="uk-UA"/>
        </w:rPr>
        <w:t xml:space="preserve"> </w:t>
      </w:r>
      <w:r w:rsidR="00947088" w:rsidRPr="00C774DE">
        <w:rPr>
          <w:rFonts w:ascii="Times New Roman" w:hAnsi="Times New Roman"/>
          <w:sz w:val="28"/>
          <w:szCs w:val="28"/>
          <w:lang w:val="uk-UA"/>
        </w:rPr>
        <w:t>з низьким</w:t>
      </w:r>
      <w:r w:rsidR="00D05841" w:rsidRPr="00C774DE">
        <w:rPr>
          <w:rFonts w:ascii="Times New Roman" w:hAnsi="Times New Roman"/>
          <w:sz w:val="28"/>
          <w:szCs w:val="28"/>
          <w:lang w:val="uk-UA"/>
        </w:rPr>
        <w:t xml:space="preserve"> </w:t>
      </w:r>
      <w:r w:rsidR="00947088" w:rsidRPr="00C774DE">
        <w:rPr>
          <w:rFonts w:ascii="Times New Roman" w:hAnsi="Times New Roman"/>
          <w:sz w:val="28"/>
          <w:szCs w:val="28"/>
          <w:lang w:val="uk-UA"/>
        </w:rPr>
        <w:t>економічним статусом, що є більш орієнтованими</w:t>
      </w:r>
      <w:r w:rsidR="00D05841" w:rsidRPr="00C774DE">
        <w:rPr>
          <w:rFonts w:ascii="Times New Roman" w:hAnsi="Times New Roman"/>
          <w:sz w:val="28"/>
          <w:szCs w:val="28"/>
          <w:lang w:val="uk-UA"/>
        </w:rPr>
        <w:t xml:space="preserve"> на очікування зовнішн</w:t>
      </w:r>
      <w:r w:rsidR="00947088" w:rsidRPr="00C774DE">
        <w:rPr>
          <w:rFonts w:ascii="Times New Roman" w:hAnsi="Times New Roman"/>
          <w:sz w:val="28"/>
          <w:szCs w:val="28"/>
          <w:lang w:val="uk-UA"/>
        </w:rPr>
        <w:t>ьої сприятливої ситуації в житті</w:t>
      </w:r>
      <w:r w:rsidR="00D05841" w:rsidRPr="00C774DE">
        <w:rPr>
          <w:rFonts w:ascii="Times New Roman" w:hAnsi="Times New Roman"/>
          <w:sz w:val="28"/>
          <w:szCs w:val="28"/>
          <w:lang w:val="uk-UA"/>
        </w:rPr>
        <w:t xml:space="preserve"> та менш орієнтовані на активне здобуття досягнень</w:t>
      </w:r>
      <w:r w:rsidR="00AD1BFA" w:rsidRPr="00C774DE">
        <w:rPr>
          <w:rFonts w:ascii="Times New Roman" w:hAnsi="Times New Roman"/>
          <w:sz w:val="28"/>
          <w:szCs w:val="28"/>
          <w:lang w:val="uk-UA"/>
        </w:rPr>
        <w:t xml:space="preserve"> </w:t>
      </w:r>
      <w:r w:rsidR="00D05841" w:rsidRPr="00C774DE">
        <w:rPr>
          <w:rFonts w:ascii="Times New Roman" w:hAnsi="Times New Roman"/>
          <w:sz w:val="28"/>
          <w:szCs w:val="28"/>
          <w:lang w:val="uk-UA"/>
        </w:rPr>
        <w:t xml:space="preserve">більш </w:t>
      </w:r>
      <w:r w:rsidR="00947088" w:rsidRPr="00C774DE">
        <w:rPr>
          <w:rFonts w:ascii="Times New Roman" w:hAnsi="Times New Roman"/>
          <w:sz w:val="28"/>
          <w:szCs w:val="28"/>
          <w:lang w:val="uk-UA"/>
        </w:rPr>
        <w:t>схильн</w:t>
      </w:r>
      <w:r w:rsidRPr="00C774DE">
        <w:rPr>
          <w:rFonts w:ascii="Times New Roman" w:hAnsi="Times New Roman"/>
          <w:sz w:val="28"/>
          <w:szCs w:val="28"/>
          <w:lang w:val="uk-UA"/>
        </w:rPr>
        <w:t>і</w:t>
      </w:r>
      <w:r w:rsidR="00947088" w:rsidRPr="00C774DE">
        <w:rPr>
          <w:rFonts w:ascii="Times New Roman" w:hAnsi="Times New Roman"/>
          <w:sz w:val="28"/>
          <w:szCs w:val="28"/>
          <w:lang w:val="uk-UA"/>
        </w:rPr>
        <w:t xml:space="preserve"> до</w:t>
      </w:r>
      <w:r w:rsidR="00D05841" w:rsidRPr="00C774DE">
        <w:rPr>
          <w:rFonts w:ascii="Times New Roman" w:hAnsi="Times New Roman"/>
          <w:sz w:val="28"/>
          <w:szCs w:val="28"/>
          <w:lang w:val="uk-UA"/>
        </w:rPr>
        <w:t xml:space="preserve"> </w:t>
      </w:r>
      <w:r w:rsidR="00947088" w:rsidRPr="00C774DE">
        <w:rPr>
          <w:rFonts w:ascii="Times New Roman" w:hAnsi="Times New Roman"/>
          <w:sz w:val="28"/>
          <w:szCs w:val="28"/>
          <w:lang w:val="uk-UA"/>
        </w:rPr>
        <w:t>пасивного відпочинку</w:t>
      </w:r>
      <w:r w:rsidR="00D05841" w:rsidRPr="00C774DE">
        <w:rPr>
          <w:rFonts w:ascii="Times New Roman" w:hAnsi="Times New Roman"/>
          <w:sz w:val="28"/>
          <w:szCs w:val="28"/>
          <w:lang w:val="uk-UA"/>
        </w:rPr>
        <w:t>. Дійсно, ана</w:t>
      </w:r>
      <w:r w:rsidR="00246923" w:rsidRPr="00C774DE">
        <w:rPr>
          <w:rFonts w:ascii="Times New Roman" w:hAnsi="Times New Roman"/>
          <w:sz w:val="28"/>
          <w:szCs w:val="28"/>
          <w:lang w:val="uk-UA"/>
        </w:rPr>
        <w:t>ліз таблиці спряженості між рів</w:t>
      </w:r>
      <w:r w:rsidR="00D05841" w:rsidRPr="00C774DE">
        <w:rPr>
          <w:rFonts w:ascii="Times New Roman" w:hAnsi="Times New Roman"/>
          <w:sz w:val="28"/>
          <w:szCs w:val="28"/>
          <w:lang w:val="uk-UA"/>
        </w:rPr>
        <w:t xml:space="preserve">нем вираженості ціннісної орієнтації на відпочинок та економічним статус демонструє, що для крайніх груп (високий/низький статус), очікувані частоти суттєво відрізняються від тих, що фактично спостерігаються. Особливо це проявляться в групі осіб з високим економічним статусом. </w:t>
      </w:r>
    </w:p>
    <w:p w14:paraId="7C05CED2"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Так, люди з високим економічним статусом набагато рідше потрапляють </w:t>
      </w:r>
      <w:r w:rsidR="00C734B7" w:rsidRPr="00C774DE">
        <w:rPr>
          <w:rFonts w:ascii="Times New Roman" w:hAnsi="Times New Roman"/>
          <w:sz w:val="28"/>
          <w:szCs w:val="28"/>
          <w:lang w:val="uk-UA"/>
        </w:rPr>
        <w:t>у</w:t>
      </w:r>
      <w:r w:rsidRPr="00C774DE">
        <w:rPr>
          <w:rFonts w:ascii="Times New Roman" w:hAnsi="Times New Roman"/>
          <w:sz w:val="28"/>
          <w:szCs w:val="28"/>
          <w:lang w:val="uk-UA"/>
        </w:rPr>
        <w:t xml:space="preserve"> групу з високою вираженістю даної ціннісної орієнтації. </w:t>
      </w:r>
      <w:r w:rsidR="00C734B7" w:rsidRPr="00C774DE">
        <w:rPr>
          <w:rFonts w:ascii="Times New Roman" w:hAnsi="Times New Roman"/>
          <w:sz w:val="28"/>
          <w:szCs w:val="28"/>
          <w:lang w:val="uk-UA"/>
        </w:rPr>
        <w:t xml:space="preserve">Зауважимо, що </w:t>
      </w:r>
      <w:r w:rsidRPr="00C774DE">
        <w:rPr>
          <w:rFonts w:ascii="Times New Roman" w:hAnsi="Times New Roman"/>
          <w:sz w:val="28"/>
          <w:szCs w:val="28"/>
          <w:lang w:val="uk-UA"/>
        </w:rPr>
        <w:t xml:space="preserve">серед людей з високим економічним статусом частіше зустрічаються особи з низькою вираженістю даної ціннісної орієнтації. Проведений аналіз наявності статистичного зв’язку дозволяє прийняти гіпотезу на рівні тенденції (χ²=8,9, </w:t>
      </w:r>
      <w:proofErr w:type="spellStart"/>
      <w:r w:rsidRPr="00C774DE">
        <w:rPr>
          <w:rFonts w:ascii="Times New Roman" w:hAnsi="Times New Roman"/>
          <w:sz w:val="28"/>
          <w:szCs w:val="28"/>
          <w:lang w:val="uk-UA"/>
        </w:rPr>
        <w:t>ст.св</w:t>
      </w:r>
      <w:proofErr w:type="spellEnd"/>
      <w:r w:rsidRPr="00C774DE">
        <w:rPr>
          <w:rFonts w:ascii="Times New Roman" w:hAnsi="Times New Roman"/>
          <w:sz w:val="28"/>
          <w:szCs w:val="28"/>
          <w:lang w:val="uk-UA"/>
        </w:rPr>
        <w:t xml:space="preserve">. 4, р≤0,1). </w:t>
      </w:r>
    </w:p>
    <w:p w14:paraId="6CB6CC62"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Значення коефіцієнту кореляції </w:t>
      </w:r>
      <w:proofErr w:type="spellStart"/>
      <w:r w:rsidRPr="00C774DE">
        <w:rPr>
          <w:rFonts w:ascii="Times New Roman" w:hAnsi="Times New Roman"/>
          <w:sz w:val="28"/>
          <w:szCs w:val="28"/>
          <w:lang w:val="uk-UA"/>
        </w:rPr>
        <w:t>Спірмена</w:t>
      </w:r>
      <w:proofErr w:type="spellEnd"/>
      <w:r w:rsidRPr="00C774DE">
        <w:rPr>
          <w:rFonts w:ascii="Times New Roman" w:hAnsi="Times New Roman"/>
          <w:sz w:val="28"/>
          <w:szCs w:val="28"/>
          <w:lang w:val="uk-UA"/>
        </w:rPr>
        <w:t xml:space="preserve"> свідчить про наявність слабкого, але статистично значущого кореляційного зв’язку між ціннісною орієнтацією на відпочинок та економічним статусом індивіда (-0,141, р≤</w:t>
      </w:r>
      <w:r w:rsidR="00882F97" w:rsidRPr="00C774DE">
        <w:rPr>
          <w:rFonts w:ascii="Times New Roman" w:hAnsi="Times New Roman"/>
          <w:sz w:val="28"/>
          <w:szCs w:val="28"/>
          <w:lang w:val="uk-UA"/>
        </w:rPr>
        <w:t> </w:t>
      </w:r>
      <w:r w:rsidRPr="00C774DE">
        <w:rPr>
          <w:rFonts w:ascii="Times New Roman" w:hAnsi="Times New Roman"/>
          <w:sz w:val="28"/>
          <w:szCs w:val="28"/>
          <w:lang w:val="uk-UA"/>
        </w:rPr>
        <w:t>0,01). Цей зв’язок, як ми і передбачали, має зворотн</w:t>
      </w:r>
      <w:r w:rsidR="00C734B7" w:rsidRPr="00C774DE">
        <w:rPr>
          <w:rFonts w:ascii="Times New Roman" w:hAnsi="Times New Roman"/>
          <w:sz w:val="28"/>
          <w:szCs w:val="28"/>
          <w:lang w:val="uk-UA"/>
        </w:rPr>
        <w:t>и</w:t>
      </w:r>
      <w:r w:rsidRPr="00C774DE">
        <w:rPr>
          <w:rFonts w:ascii="Times New Roman" w:hAnsi="Times New Roman"/>
          <w:sz w:val="28"/>
          <w:szCs w:val="28"/>
          <w:lang w:val="uk-UA"/>
        </w:rPr>
        <w:t>й характер: чим вищи</w:t>
      </w:r>
      <w:r w:rsidR="00C734B7" w:rsidRPr="00C774DE">
        <w:rPr>
          <w:rFonts w:ascii="Times New Roman" w:hAnsi="Times New Roman"/>
          <w:sz w:val="28"/>
          <w:szCs w:val="28"/>
          <w:lang w:val="uk-UA"/>
        </w:rPr>
        <w:t>й</w:t>
      </w:r>
      <w:r w:rsidRPr="00C774DE">
        <w:rPr>
          <w:rFonts w:ascii="Times New Roman" w:hAnsi="Times New Roman"/>
          <w:sz w:val="28"/>
          <w:szCs w:val="28"/>
          <w:lang w:val="uk-UA"/>
        </w:rPr>
        <w:t xml:space="preserve"> економічни</w:t>
      </w:r>
      <w:r w:rsidR="00C734B7" w:rsidRPr="00C774DE">
        <w:rPr>
          <w:rFonts w:ascii="Times New Roman" w:hAnsi="Times New Roman"/>
          <w:sz w:val="28"/>
          <w:szCs w:val="28"/>
          <w:lang w:val="uk-UA"/>
        </w:rPr>
        <w:t>й</w:t>
      </w:r>
      <w:r w:rsidRPr="00C774DE">
        <w:rPr>
          <w:rFonts w:ascii="Times New Roman" w:hAnsi="Times New Roman"/>
          <w:sz w:val="28"/>
          <w:szCs w:val="28"/>
          <w:lang w:val="uk-UA"/>
        </w:rPr>
        <w:t xml:space="preserve"> статус, тим менш виражен</w:t>
      </w:r>
      <w:r w:rsidR="00C734B7" w:rsidRPr="00C774DE">
        <w:rPr>
          <w:rFonts w:ascii="Times New Roman" w:hAnsi="Times New Roman"/>
          <w:sz w:val="28"/>
          <w:szCs w:val="28"/>
          <w:lang w:val="uk-UA"/>
        </w:rPr>
        <w:t>а</w:t>
      </w:r>
      <w:r w:rsidRPr="00C774DE">
        <w:rPr>
          <w:rFonts w:ascii="Times New Roman" w:hAnsi="Times New Roman"/>
          <w:sz w:val="28"/>
          <w:szCs w:val="28"/>
          <w:lang w:val="uk-UA"/>
        </w:rPr>
        <w:t xml:space="preserve"> орієнтація на відпочинок.</w:t>
      </w:r>
    </w:p>
    <w:p w14:paraId="3BCBAEF5" w14:textId="71C08E69"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Середні значення за показником ціннісної орієнтації на відпочинок у групах осіб з різним економічний статусом суттєво відрізняються між групами з високим та низьким статусом</w:t>
      </w:r>
      <w:r w:rsidR="00E836EF"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Результати </w:t>
      </w:r>
      <w:proofErr w:type="spellStart"/>
      <w:r w:rsidRPr="00C774DE">
        <w:rPr>
          <w:rFonts w:ascii="Times New Roman" w:hAnsi="Times New Roman"/>
          <w:sz w:val="28"/>
          <w:szCs w:val="28"/>
          <w:lang w:val="uk-UA"/>
        </w:rPr>
        <w:t>однофакторного</w:t>
      </w:r>
      <w:proofErr w:type="spellEnd"/>
      <w:r w:rsidRPr="00C774DE">
        <w:rPr>
          <w:rFonts w:ascii="Times New Roman" w:hAnsi="Times New Roman"/>
          <w:sz w:val="28"/>
          <w:szCs w:val="28"/>
          <w:lang w:val="uk-UA"/>
        </w:rPr>
        <w:t xml:space="preserve"> дисперсійного аналізу демонструють наявність статистично значущих відмінностей</w:t>
      </w:r>
      <w:r w:rsidRPr="00C774DE">
        <w:rPr>
          <w:rFonts w:ascii="Times New Roman" w:hAnsi="Times New Roman"/>
          <w:b/>
          <w:sz w:val="28"/>
          <w:szCs w:val="28"/>
          <w:lang w:val="uk-UA"/>
        </w:rPr>
        <w:t xml:space="preserve"> </w:t>
      </w:r>
      <w:r w:rsidRPr="00C774DE">
        <w:rPr>
          <w:rFonts w:ascii="Times New Roman" w:hAnsi="Times New Roman"/>
          <w:sz w:val="28"/>
          <w:szCs w:val="28"/>
          <w:lang w:val="uk-UA"/>
        </w:rPr>
        <w:t xml:space="preserve">(F=3,5, р ≤ 0,05). Тест </w:t>
      </w:r>
      <w:proofErr w:type="spellStart"/>
      <w:r w:rsidRPr="00C774DE">
        <w:rPr>
          <w:rFonts w:ascii="Times New Roman" w:hAnsi="Times New Roman"/>
          <w:sz w:val="28"/>
          <w:szCs w:val="28"/>
          <w:lang w:val="uk-UA"/>
        </w:rPr>
        <w:t>Бонферроні</w:t>
      </w:r>
      <w:proofErr w:type="spellEnd"/>
      <w:r w:rsidRPr="00C774DE">
        <w:rPr>
          <w:rFonts w:ascii="Times New Roman" w:hAnsi="Times New Roman"/>
          <w:sz w:val="28"/>
          <w:szCs w:val="28"/>
          <w:lang w:val="uk-UA"/>
        </w:rPr>
        <w:t xml:space="preserve"> демонструє, що відмінності </w:t>
      </w:r>
      <w:r w:rsidR="00C734B7" w:rsidRPr="00C774DE">
        <w:rPr>
          <w:rFonts w:ascii="Times New Roman" w:hAnsi="Times New Roman"/>
          <w:sz w:val="28"/>
          <w:szCs w:val="28"/>
          <w:lang w:val="uk-UA"/>
        </w:rPr>
        <w:t>й</w:t>
      </w:r>
      <w:r w:rsidRPr="00C774DE">
        <w:rPr>
          <w:rFonts w:ascii="Times New Roman" w:hAnsi="Times New Roman"/>
          <w:sz w:val="28"/>
          <w:szCs w:val="28"/>
          <w:lang w:val="uk-UA"/>
        </w:rPr>
        <w:t xml:space="preserve"> </w:t>
      </w:r>
      <w:r w:rsidR="00C734B7" w:rsidRPr="00C774DE">
        <w:rPr>
          <w:rFonts w:ascii="Times New Roman" w:hAnsi="Times New Roman"/>
          <w:sz w:val="28"/>
          <w:szCs w:val="28"/>
          <w:lang w:val="uk-UA"/>
        </w:rPr>
        <w:t xml:space="preserve">у </w:t>
      </w:r>
      <w:r w:rsidRPr="00C774DE">
        <w:rPr>
          <w:rFonts w:ascii="Times New Roman" w:hAnsi="Times New Roman"/>
          <w:sz w:val="28"/>
          <w:szCs w:val="28"/>
          <w:lang w:val="uk-UA"/>
        </w:rPr>
        <w:t xml:space="preserve">цьому </w:t>
      </w:r>
      <w:r w:rsidR="00C734B7" w:rsidRPr="00C774DE">
        <w:rPr>
          <w:rFonts w:ascii="Times New Roman" w:hAnsi="Times New Roman"/>
          <w:sz w:val="28"/>
          <w:szCs w:val="28"/>
          <w:lang w:val="uk-UA"/>
        </w:rPr>
        <w:t xml:space="preserve">разі </w:t>
      </w:r>
      <w:r w:rsidRPr="00C774DE">
        <w:rPr>
          <w:rFonts w:ascii="Times New Roman" w:hAnsi="Times New Roman"/>
          <w:sz w:val="28"/>
          <w:szCs w:val="28"/>
          <w:lang w:val="uk-UA"/>
        </w:rPr>
        <w:t xml:space="preserve">існують між крайніми групами осіб </w:t>
      </w:r>
      <w:r w:rsidR="00C734B7" w:rsidRPr="00C774DE">
        <w:rPr>
          <w:rFonts w:ascii="Times New Roman" w:hAnsi="Times New Roman"/>
          <w:sz w:val="28"/>
          <w:szCs w:val="28"/>
          <w:lang w:val="uk-UA"/>
        </w:rPr>
        <w:t>–</w:t>
      </w:r>
      <w:r w:rsidRPr="00C774DE">
        <w:rPr>
          <w:rFonts w:ascii="Times New Roman" w:hAnsi="Times New Roman"/>
          <w:sz w:val="28"/>
          <w:szCs w:val="28"/>
          <w:lang w:val="uk-UA"/>
        </w:rPr>
        <w:t xml:space="preserve"> з найнижчим та найвищим економічним статусом.</w:t>
      </w:r>
    </w:p>
    <w:p w14:paraId="6230DA58"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Отже, можна говорити про підтвердження нашої гіпотези щодо більшої цінності відпочинку, притаманної особам з низьким економічним статусом. На рівні стилю споживання ці відмінності можуть проявлятис</w:t>
      </w:r>
      <w:r w:rsidR="00C734B7" w:rsidRPr="00C774DE">
        <w:rPr>
          <w:rFonts w:ascii="Times New Roman" w:hAnsi="Times New Roman"/>
          <w:sz w:val="28"/>
          <w:szCs w:val="28"/>
          <w:lang w:val="uk-UA"/>
        </w:rPr>
        <w:t>я</w:t>
      </w:r>
      <w:r w:rsidRPr="00C774DE">
        <w:rPr>
          <w:rFonts w:ascii="Times New Roman" w:hAnsi="Times New Roman"/>
          <w:sz w:val="28"/>
          <w:szCs w:val="28"/>
          <w:lang w:val="uk-UA"/>
        </w:rPr>
        <w:t xml:space="preserve"> в тому, що споживачі з вищим економічним статусом, </w:t>
      </w:r>
      <w:r w:rsidR="00C734B7" w:rsidRPr="00C774DE">
        <w:rPr>
          <w:rFonts w:ascii="Times New Roman" w:hAnsi="Times New Roman"/>
          <w:sz w:val="28"/>
          <w:szCs w:val="28"/>
          <w:lang w:val="uk-UA"/>
        </w:rPr>
        <w:t xml:space="preserve">котрі </w:t>
      </w:r>
      <w:r w:rsidRPr="00C774DE">
        <w:rPr>
          <w:rFonts w:ascii="Times New Roman" w:hAnsi="Times New Roman"/>
          <w:sz w:val="28"/>
          <w:szCs w:val="28"/>
          <w:lang w:val="uk-UA"/>
        </w:rPr>
        <w:t xml:space="preserve">мають невисокий рівень </w:t>
      </w:r>
      <w:r w:rsidRPr="00C774DE">
        <w:rPr>
          <w:rFonts w:ascii="Times New Roman" w:hAnsi="Times New Roman"/>
          <w:sz w:val="28"/>
          <w:szCs w:val="28"/>
          <w:lang w:val="uk-UA"/>
        </w:rPr>
        <w:lastRenderedPageBreak/>
        <w:t>ціннісної орієнтації на відпочинок, витрачати</w:t>
      </w:r>
      <w:r w:rsidR="00C734B7" w:rsidRPr="00C774DE">
        <w:rPr>
          <w:rFonts w:ascii="Times New Roman" w:hAnsi="Times New Roman"/>
          <w:sz w:val="28"/>
          <w:szCs w:val="28"/>
          <w:lang w:val="uk-UA"/>
        </w:rPr>
        <w:t>муть</w:t>
      </w:r>
      <w:r w:rsidRPr="00C774DE">
        <w:rPr>
          <w:rFonts w:ascii="Times New Roman" w:hAnsi="Times New Roman"/>
          <w:sz w:val="28"/>
          <w:szCs w:val="28"/>
          <w:lang w:val="uk-UA"/>
        </w:rPr>
        <w:t xml:space="preserve"> менше часу на</w:t>
      </w:r>
      <w:r w:rsidR="00C734B7" w:rsidRPr="00C774DE">
        <w:rPr>
          <w:rFonts w:ascii="Times New Roman" w:hAnsi="Times New Roman"/>
          <w:sz w:val="28"/>
          <w:szCs w:val="28"/>
          <w:lang w:val="uk-UA"/>
        </w:rPr>
        <w:t xml:space="preserve"> відвідування магазинів</w:t>
      </w:r>
      <w:r w:rsidRPr="00C774DE">
        <w:rPr>
          <w:rFonts w:ascii="Times New Roman" w:hAnsi="Times New Roman"/>
          <w:sz w:val="28"/>
          <w:szCs w:val="28"/>
          <w:lang w:val="uk-UA"/>
        </w:rPr>
        <w:t>, порівняння цін, планування покупок</w:t>
      </w:r>
      <w:r w:rsidR="00976C1F"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тощо. </w:t>
      </w:r>
    </w:p>
    <w:p w14:paraId="0735439B"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Ціннісна орієнтація на добробут </w:t>
      </w:r>
      <w:r w:rsidR="00083836" w:rsidRPr="00C774DE">
        <w:rPr>
          <w:rFonts w:ascii="Times New Roman" w:hAnsi="Times New Roman"/>
          <w:sz w:val="28"/>
          <w:szCs w:val="28"/>
          <w:lang w:val="uk-UA"/>
        </w:rPr>
        <w:t xml:space="preserve">детермінує </w:t>
      </w:r>
      <w:r w:rsidRPr="00C774DE">
        <w:rPr>
          <w:rFonts w:ascii="Times New Roman" w:hAnsi="Times New Roman"/>
          <w:sz w:val="28"/>
          <w:szCs w:val="28"/>
          <w:lang w:val="uk-UA"/>
        </w:rPr>
        <w:t xml:space="preserve">орієнтацію на високий матеріальний стан, гроші, матеріальні цінності. </w:t>
      </w:r>
      <w:r w:rsidR="00246923" w:rsidRPr="00C774DE">
        <w:rPr>
          <w:rFonts w:ascii="Times New Roman" w:hAnsi="Times New Roman"/>
          <w:sz w:val="28"/>
          <w:szCs w:val="28"/>
          <w:lang w:val="uk-UA"/>
        </w:rPr>
        <w:t>Ми</w:t>
      </w:r>
      <w:r w:rsidR="00083836" w:rsidRPr="00C774DE">
        <w:rPr>
          <w:rFonts w:ascii="Times New Roman" w:hAnsi="Times New Roman"/>
          <w:sz w:val="28"/>
          <w:szCs w:val="28"/>
          <w:lang w:val="uk-UA"/>
        </w:rPr>
        <w:t xml:space="preserve"> висловили думку</w:t>
      </w:r>
      <w:r w:rsidRPr="00C774DE">
        <w:rPr>
          <w:rFonts w:ascii="Times New Roman" w:hAnsi="Times New Roman"/>
          <w:sz w:val="28"/>
          <w:szCs w:val="28"/>
          <w:lang w:val="uk-UA"/>
        </w:rPr>
        <w:t xml:space="preserve">, що між ціннісною орієнтацією на добробут та економічним статусом існуватиме зв’язок, і, відповідно, особи з вищим економічним статусом будуть суттєво більш орієнтованими на матеріальні цінності. </w:t>
      </w:r>
      <w:r w:rsidR="00083836" w:rsidRPr="00C774DE">
        <w:rPr>
          <w:rFonts w:ascii="Times New Roman" w:hAnsi="Times New Roman"/>
          <w:sz w:val="28"/>
          <w:szCs w:val="28"/>
          <w:lang w:val="uk-UA"/>
        </w:rPr>
        <w:t>У</w:t>
      </w:r>
      <w:r w:rsidRPr="00C774DE">
        <w:rPr>
          <w:rFonts w:ascii="Times New Roman" w:hAnsi="Times New Roman"/>
          <w:sz w:val="28"/>
          <w:szCs w:val="28"/>
          <w:lang w:val="uk-UA"/>
        </w:rPr>
        <w:t xml:space="preserve">тім, відповідно до результатів аналізу, статистичний зв’язок відсутній  (χ²=3,2, </w:t>
      </w:r>
      <w:proofErr w:type="spellStart"/>
      <w:r w:rsidRPr="00C774DE">
        <w:rPr>
          <w:rFonts w:ascii="Times New Roman" w:hAnsi="Times New Roman"/>
          <w:sz w:val="28"/>
          <w:szCs w:val="28"/>
          <w:lang w:val="uk-UA"/>
        </w:rPr>
        <w:t>ст.св</w:t>
      </w:r>
      <w:proofErr w:type="spellEnd"/>
      <w:r w:rsidRPr="00C774DE">
        <w:rPr>
          <w:rFonts w:ascii="Times New Roman" w:hAnsi="Times New Roman"/>
          <w:sz w:val="28"/>
          <w:szCs w:val="28"/>
          <w:lang w:val="uk-UA"/>
        </w:rPr>
        <w:t xml:space="preserve">. 4, р≥0,05). Результати </w:t>
      </w:r>
      <w:proofErr w:type="spellStart"/>
      <w:r w:rsidRPr="00C774DE">
        <w:rPr>
          <w:rFonts w:ascii="Times New Roman" w:hAnsi="Times New Roman"/>
          <w:sz w:val="28"/>
          <w:szCs w:val="28"/>
          <w:lang w:val="uk-UA"/>
        </w:rPr>
        <w:t>однофакторного</w:t>
      </w:r>
      <w:proofErr w:type="spellEnd"/>
      <w:r w:rsidRPr="00C774DE">
        <w:rPr>
          <w:rFonts w:ascii="Times New Roman" w:hAnsi="Times New Roman"/>
          <w:sz w:val="28"/>
          <w:szCs w:val="28"/>
          <w:lang w:val="uk-UA"/>
        </w:rPr>
        <w:t xml:space="preserve"> дисперсійного аналізу також продемонстрували відсутність статистично значущих відмінностей між групами з різним економічним статусом щодо вираженості орієнтації на добробут (F=0,4, р ≥0,05).  </w:t>
      </w:r>
      <w:r w:rsidR="00B200B4" w:rsidRPr="00C774DE">
        <w:rPr>
          <w:rFonts w:ascii="Times New Roman" w:hAnsi="Times New Roman"/>
          <w:sz w:val="28"/>
          <w:szCs w:val="28"/>
          <w:lang w:val="uk-UA"/>
        </w:rPr>
        <w:t>Отже, ціннісна орієнтація на д</w:t>
      </w:r>
      <w:r w:rsidR="00246923" w:rsidRPr="00C774DE">
        <w:rPr>
          <w:rFonts w:ascii="Times New Roman" w:hAnsi="Times New Roman"/>
          <w:sz w:val="28"/>
          <w:szCs w:val="28"/>
          <w:lang w:val="uk-UA"/>
        </w:rPr>
        <w:t>обробут є такою, що притаманна</w:t>
      </w:r>
      <w:r w:rsidR="00B200B4" w:rsidRPr="00C774DE">
        <w:rPr>
          <w:rFonts w:ascii="Times New Roman" w:hAnsi="Times New Roman"/>
          <w:sz w:val="28"/>
          <w:szCs w:val="28"/>
          <w:lang w:val="uk-UA"/>
        </w:rPr>
        <w:t xml:space="preserve"> </w:t>
      </w:r>
      <w:r w:rsidR="00083836" w:rsidRPr="00C774DE">
        <w:rPr>
          <w:rFonts w:ascii="Times New Roman" w:hAnsi="Times New Roman"/>
          <w:sz w:val="28"/>
          <w:szCs w:val="28"/>
          <w:lang w:val="uk-UA"/>
        </w:rPr>
        <w:t xml:space="preserve">порівну </w:t>
      </w:r>
      <w:r w:rsidR="00B200B4" w:rsidRPr="00C774DE">
        <w:rPr>
          <w:rFonts w:ascii="Times New Roman" w:hAnsi="Times New Roman"/>
          <w:sz w:val="28"/>
          <w:szCs w:val="28"/>
          <w:lang w:val="uk-UA"/>
        </w:rPr>
        <w:t xml:space="preserve"> </w:t>
      </w:r>
      <w:r w:rsidR="00947088" w:rsidRPr="00C774DE">
        <w:rPr>
          <w:rFonts w:ascii="Times New Roman" w:hAnsi="Times New Roman"/>
          <w:sz w:val="28"/>
          <w:szCs w:val="28"/>
          <w:lang w:val="uk-UA"/>
        </w:rPr>
        <w:t xml:space="preserve">особам з </w:t>
      </w:r>
      <w:r w:rsidR="00B200B4" w:rsidRPr="00C774DE">
        <w:rPr>
          <w:rFonts w:ascii="Times New Roman" w:hAnsi="Times New Roman"/>
          <w:sz w:val="28"/>
          <w:szCs w:val="28"/>
          <w:lang w:val="uk-UA"/>
        </w:rPr>
        <w:t xml:space="preserve">усіх груп за економічним статусом у досліджуваній сукупності. </w:t>
      </w:r>
    </w:p>
    <w:p w14:paraId="216F386C"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Наступною ціннісною орієнтацією, яку ми розглядаємо, є орієнтація на статус. Показник «ціннісна орієнтація на статус» виражає спрямованість особистості до високого соціального статусу, влади, керування іншими людьми. Ми</w:t>
      </w:r>
      <w:r w:rsidR="00083836" w:rsidRPr="00C774DE">
        <w:rPr>
          <w:rFonts w:ascii="Times New Roman" w:hAnsi="Times New Roman"/>
          <w:sz w:val="28"/>
          <w:szCs w:val="28"/>
          <w:lang w:val="uk-UA"/>
        </w:rPr>
        <w:t xml:space="preserve"> висунули гіпотезу</w:t>
      </w:r>
      <w:r w:rsidRPr="00C774DE">
        <w:rPr>
          <w:rFonts w:ascii="Times New Roman" w:hAnsi="Times New Roman"/>
          <w:sz w:val="28"/>
          <w:szCs w:val="28"/>
          <w:lang w:val="uk-UA"/>
        </w:rPr>
        <w:t xml:space="preserve">, що </w:t>
      </w:r>
      <w:r w:rsidR="00083836" w:rsidRPr="00C774DE">
        <w:rPr>
          <w:rFonts w:ascii="Times New Roman" w:hAnsi="Times New Roman"/>
          <w:sz w:val="28"/>
          <w:szCs w:val="28"/>
          <w:lang w:val="uk-UA"/>
        </w:rPr>
        <w:t>в</w:t>
      </w:r>
      <w:r w:rsidRPr="00C774DE">
        <w:rPr>
          <w:rFonts w:ascii="Times New Roman" w:hAnsi="Times New Roman"/>
          <w:sz w:val="28"/>
          <w:szCs w:val="28"/>
          <w:lang w:val="uk-UA"/>
        </w:rPr>
        <w:t xml:space="preserve"> осіб з більш високим економічним статусом прагнення до соціального статусу та влади буде більш вираженим, і між цими характеристиками існуватиме статистичний зв’язок. </w:t>
      </w:r>
    </w:p>
    <w:p w14:paraId="42D45A08"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Розподіл за цим показником демонструє, що більш</w:t>
      </w:r>
      <w:r w:rsidR="00083836" w:rsidRPr="00C774DE">
        <w:rPr>
          <w:rFonts w:ascii="Times New Roman" w:hAnsi="Times New Roman"/>
          <w:sz w:val="28"/>
          <w:szCs w:val="28"/>
          <w:lang w:val="uk-UA"/>
        </w:rPr>
        <w:t>а</w:t>
      </w:r>
      <w:r w:rsidRPr="00C774DE">
        <w:rPr>
          <w:rFonts w:ascii="Times New Roman" w:hAnsi="Times New Roman"/>
          <w:sz w:val="28"/>
          <w:szCs w:val="28"/>
          <w:lang w:val="uk-UA"/>
        </w:rPr>
        <w:t xml:space="preserve"> </w:t>
      </w:r>
      <w:r w:rsidR="00083836" w:rsidRPr="00C774DE">
        <w:rPr>
          <w:rFonts w:ascii="Times New Roman" w:hAnsi="Times New Roman"/>
          <w:sz w:val="28"/>
          <w:szCs w:val="28"/>
          <w:lang w:val="uk-UA"/>
        </w:rPr>
        <w:t xml:space="preserve">частина </w:t>
      </w:r>
      <w:r w:rsidRPr="00C774DE">
        <w:rPr>
          <w:rFonts w:ascii="Times New Roman" w:hAnsi="Times New Roman"/>
          <w:sz w:val="28"/>
          <w:szCs w:val="28"/>
          <w:lang w:val="uk-UA"/>
        </w:rPr>
        <w:t>респондентів (56%) набрал</w:t>
      </w:r>
      <w:r w:rsidR="00083836" w:rsidRPr="00C774DE">
        <w:rPr>
          <w:rFonts w:ascii="Times New Roman" w:hAnsi="Times New Roman"/>
          <w:sz w:val="28"/>
          <w:szCs w:val="28"/>
          <w:lang w:val="uk-UA"/>
        </w:rPr>
        <w:t>а</w:t>
      </w:r>
      <w:r w:rsidRPr="00C774DE">
        <w:rPr>
          <w:rFonts w:ascii="Times New Roman" w:hAnsi="Times New Roman"/>
          <w:sz w:val="28"/>
          <w:szCs w:val="28"/>
          <w:lang w:val="uk-UA"/>
        </w:rPr>
        <w:t xml:space="preserve"> від 0 до 2 балів з 5 максимальних. Таким чином, можна</w:t>
      </w:r>
      <w:r w:rsidR="00E26101" w:rsidRPr="00C774DE">
        <w:rPr>
          <w:rFonts w:ascii="Times New Roman" w:hAnsi="Times New Roman"/>
          <w:sz w:val="28"/>
          <w:szCs w:val="28"/>
          <w:lang w:val="uk-UA"/>
        </w:rPr>
        <w:t xml:space="preserve"> </w:t>
      </w:r>
      <w:r w:rsidR="00083836" w:rsidRPr="00C774DE">
        <w:rPr>
          <w:rFonts w:ascii="Times New Roman" w:hAnsi="Times New Roman"/>
          <w:sz w:val="28"/>
          <w:szCs w:val="28"/>
          <w:lang w:val="uk-UA"/>
        </w:rPr>
        <w:t>висновувати</w:t>
      </w:r>
      <w:r w:rsidRPr="00C774DE">
        <w:rPr>
          <w:rFonts w:ascii="Times New Roman" w:hAnsi="Times New Roman"/>
          <w:sz w:val="28"/>
          <w:szCs w:val="28"/>
          <w:lang w:val="uk-UA"/>
        </w:rPr>
        <w:t>, що для досліджуваної сукупності ціннісна орієнтація на статус є в цілому не досить актуальною. Статистичного зв’язку між ціннісною орієнтацією на статус або ж статистичних відмінностей між групами з різним е</w:t>
      </w:r>
      <w:r w:rsidR="00D2489E" w:rsidRPr="00C774DE">
        <w:rPr>
          <w:rFonts w:ascii="Times New Roman" w:hAnsi="Times New Roman"/>
          <w:sz w:val="28"/>
          <w:szCs w:val="28"/>
          <w:lang w:val="uk-UA"/>
        </w:rPr>
        <w:t>к</w:t>
      </w:r>
      <w:r w:rsidRPr="00C774DE">
        <w:rPr>
          <w:rFonts w:ascii="Times New Roman" w:hAnsi="Times New Roman"/>
          <w:sz w:val="28"/>
          <w:szCs w:val="28"/>
          <w:lang w:val="uk-UA"/>
        </w:rPr>
        <w:t>он</w:t>
      </w:r>
      <w:r w:rsidR="00D2489E" w:rsidRPr="00C774DE">
        <w:rPr>
          <w:rFonts w:ascii="Times New Roman" w:hAnsi="Times New Roman"/>
          <w:sz w:val="28"/>
          <w:szCs w:val="28"/>
          <w:lang w:val="uk-UA"/>
        </w:rPr>
        <w:t>о</w:t>
      </w:r>
      <w:r w:rsidRPr="00C774DE">
        <w:rPr>
          <w:rFonts w:ascii="Times New Roman" w:hAnsi="Times New Roman"/>
          <w:sz w:val="28"/>
          <w:szCs w:val="28"/>
          <w:lang w:val="uk-UA"/>
        </w:rPr>
        <w:t>мічним статусом щодо даної ціннісної орієнтації не зафіксовано (χ</w:t>
      </w:r>
      <w:r w:rsidRPr="00C774DE">
        <w:rPr>
          <w:rFonts w:ascii="Times New Roman" w:hAnsi="Times New Roman"/>
          <w:sz w:val="28"/>
          <w:szCs w:val="28"/>
          <w:vertAlign w:val="superscript"/>
          <w:lang w:val="uk-UA"/>
        </w:rPr>
        <w:t>2</w:t>
      </w:r>
      <w:r w:rsidRPr="00C774DE">
        <w:rPr>
          <w:rFonts w:ascii="Times New Roman" w:hAnsi="Times New Roman"/>
          <w:sz w:val="28"/>
          <w:szCs w:val="28"/>
          <w:lang w:val="uk-UA"/>
        </w:rPr>
        <w:t xml:space="preserve"> =9,6, р≥0,05; F</w:t>
      </w:r>
      <w:r w:rsidR="00B200B4" w:rsidRPr="00C774DE">
        <w:rPr>
          <w:rFonts w:ascii="Times New Roman" w:hAnsi="Times New Roman"/>
          <w:sz w:val="28"/>
          <w:szCs w:val="28"/>
          <w:lang w:val="uk-UA"/>
        </w:rPr>
        <w:t>=1,7, р ≥0,05)</w:t>
      </w:r>
      <w:r w:rsidRPr="00C774DE">
        <w:rPr>
          <w:rFonts w:ascii="Times New Roman" w:hAnsi="Times New Roman"/>
          <w:sz w:val="28"/>
          <w:szCs w:val="28"/>
          <w:lang w:val="uk-UA"/>
        </w:rPr>
        <w:t xml:space="preserve">. </w:t>
      </w:r>
    </w:p>
    <w:p w14:paraId="678EB3BB"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Показник «ціннісна орієнтація на соціальну активність» відображає важливість для особистості суспільної активності для створення позитивних змін у суспільстві. Розподіл показника має суттєву скошеність </w:t>
      </w:r>
      <w:r w:rsidR="00083836" w:rsidRPr="00C774DE">
        <w:rPr>
          <w:rFonts w:ascii="Times New Roman" w:hAnsi="Times New Roman"/>
          <w:sz w:val="28"/>
          <w:szCs w:val="28"/>
          <w:lang w:val="uk-UA"/>
        </w:rPr>
        <w:t>у</w:t>
      </w:r>
      <w:r w:rsidRPr="00C774DE">
        <w:rPr>
          <w:rFonts w:ascii="Times New Roman" w:hAnsi="Times New Roman"/>
          <w:sz w:val="28"/>
          <w:szCs w:val="28"/>
          <w:lang w:val="uk-UA"/>
        </w:rPr>
        <w:t xml:space="preserve"> бік значень, менших за медіану (2,5 бали), отже</w:t>
      </w:r>
      <w:r w:rsidR="00083836" w:rsidRPr="00C774DE">
        <w:rPr>
          <w:rFonts w:ascii="Times New Roman" w:hAnsi="Times New Roman"/>
          <w:sz w:val="28"/>
          <w:szCs w:val="28"/>
          <w:lang w:val="uk-UA"/>
        </w:rPr>
        <w:t>,</w:t>
      </w:r>
      <w:r w:rsidRPr="00C774DE">
        <w:rPr>
          <w:rFonts w:ascii="Times New Roman" w:hAnsi="Times New Roman"/>
          <w:sz w:val="28"/>
          <w:szCs w:val="28"/>
          <w:lang w:val="uk-UA"/>
        </w:rPr>
        <w:t xml:space="preserve"> на загал можна говорити про дещо меншу </w:t>
      </w:r>
      <w:r w:rsidRPr="00C774DE">
        <w:rPr>
          <w:rFonts w:ascii="Times New Roman" w:hAnsi="Times New Roman"/>
          <w:sz w:val="28"/>
          <w:szCs w:val="28"/>
          <w:lang w:val="uk-UA"/>
        </w:rPr>
        <w:lastRenderedPageBreak/>
        <w:t>вираженість показника  порівнян</w:t>
      </w:r>
      <w:r w:rsidR="00083836" w:rsidRPr="00C774DE">
        <w:rPr>
          <w:rFonts w:ascii="Times New Roman" w:hAnsi="Times New Roman"/>
          <w:sz w:val="28"/>
          <w:szCs w:val="28"/>
          <w:lang w:val="uk-UA"/>
        </w:rPr>
        <w:t>о</w:t>
      </w:r>
      <w:r w:rsidRPr="00C774DE">
        <w:rPr>
          <w:rFonts w:ascii="Times New Roman" w:hAnsi="Times New Roman"/>
          <w:sz w:val="28"/>
          <w:szCs w:val="28"/>
          <w:lang w:val="uk-UA"/>
        </w:rPr>
        <w:t xml:space="preserve"> з більш важливими ціннісними орієнтаціями, наприклад, орієнтацією на допомогу іншим, яка розглян</w:t>
      </w:r>
      <w:r w:rsidR="00083836" w:rsidRPr="00C774DE">
        <w:rPr>
          <w:rFonts w:ascii="Times New Roman" w:hAnsi="Times New Roman"/>
          <w:sz w:val="28"/>
          <w:szCs w:val="28"/>
          <w:lang w:val="uk-UA"/>
        </w:rPr>
        <w:t>емо</w:t>
      </w:r>
      <w:r w:rsidRPr="00C774DE">
        <w:rPr>
          <w:rFonts w:ascii="Times New Roman" w:hAnsi="Times New Roman"/>
          <w:sz w:val="28"/>
          <w:szCs w:val="28"/>
          <w:lang w:val="uk-UA"/>
        </w:rPr>
        <w:t xml:space="preserve"> нижче (М= 2,1, SD=1,31).</w:t>
      </w:r>
    </w:p>
    <w:p w14:paraId="6891EA11"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Нашою гіпотезою </w:t>
      </w:r>
      <w:r w:rsidR="00083836" w:rsidRPr="00C774DE">
        <w:rPr>
          <w:rFonts w:ascii="Times New Roman" w:hAnsi="Times New Roman"/>
          <w:sz w:val="28"/>
          <w:szCs w:val="28"/>
          <w:lang w:val="uk-UA"/>
        </w:rPr>
        <w:t xml:space="preserve">упродовж </w:t>
      </w:r>
      <w:r w:rsidRPr="00C774DE">
        <w:rPr>
          <w:rFonts w:ascii="Times New Roman" w:hAnsi="Times New Roman"/>
          <w:sz w:val="28"/>
          <w:szCs w:val="28"/>
          <w:lang w:val="uk-UA"/>
        </w:rPr>
        <w:t>емпіричного дослідження було те, що особи з вищим економічним статусом більш орієнтован</w:t>
      </w:r>
      <w:r w:rsidR="00083836" w:rsidRPr="00C774DE">
        <w:rPr>
          <w:rFonts w:ascii="Times New Roman" w:hAnsi="Times New Roman"/>
          <w:sz w:val="28"/>
          <w:szCs w:val="28"/>
          <w:lang w:val="uk-UA"/>
        </w:rPr>
        <w:t>і</w:t>
      </w:r>
      <w:r w:rsidRPr="00C774DE">
        <w:rPr>
          <w:rFonts w:ascii="Times New Roman" w:hAnsi="Times New Roman"/>
          <w:sz w:val="28"/>
          <w:szCs w:val="28"/>
          <w:lang w:val="uk-UA"/>
        </w:rPr>
        <w:t xml:space="preserve">  на соціальну активність, а також, що між орієнтацією на соціальну активність та рівнем економічного статусу існу</w:t>
      </w:r>
      <w:r w:rsidR="00083836" w:rsidRPr="00C774DE">
        <w:rPr>
          <w:rFonts w:ascii="Times New Roman" w:hAnsi="Times New Roman"/>
          <w:sz w:val="28"/>
          <w:szCs w:val="28"/>
          <w:lang w:val="uk-UA"/>
        </w:rPr>
        <w:t>є</w:t>
      </w:r>
      <w:r w:rsidRPr="00C774DE">
        <w:rPr>
          <w:rFonts w:ascii="Times New Roman" w:hAnsi="Times New Roman"/>
          <w:sz w:val="28"/>
          <w:szCs w:val="28"/>
          <w:lang w:val="uk-UA"/>
        </w:rPr>
        <w:t xml:space="preserve"> зв’язок: чим нижчий соціальний статус, тим нижч</w:t>
      </w:r>
      <w:r w:rsidR="00083836" w:rsidRPr="00C774DE">
        <w:rPr>
          <w:rFonts w:ascii="Times New Roman" w:hAnsi="Times New Roman"/>
          <w:sz w:val="28"/>
          <w:szCs w:val="28"/>
          <w:lang w:val="uk-UA"/>
        </w:rPr>
        <w:t>ий</w:t>
      </w:r>
      <w:r w:rsidRPr="00C774DE">
        <w:rPr>
          <w:rFonts w:ascii="Times New Roman" w:hAnsi="Times New Roman"/>
          <w:sz w:val="28"/>
          <w:szCs w:val="28"/>
          <w:lang w:val="uk-UA"/>
        </w:rPr>
        <w:t xml:space="preserve"> рівень орієнтації на соціальну активність ми спостерігатимемо. Однак результати статистичного аналізу не дозволяють прийняти висунуту емпіричну гіпотезу: статистичного зв’язку між ціннісною орієнтацією на соціальну активність або ж статистичних відмінностей між групами з різним економічним статусом щодо даної ціннісної орієнтації не встановлено (χ</w:t>
      </w:r>
      <w:r w:rsidRPr="00C774DE">
        <w:rPr>
          <w:rFonts w:ascii="Times New Roman" w:hAnsi="Times New Roman"/>
          <w:sz w:val="28"/>
          <w:szCs w:val="28"/>
          <w:vertAlign w:val="superscript"/>
          <w:lang w:val="uk-UA"/>
        </w:rPr>
        <w:t>2</w:t>
      </w:r>
      <w:r w:rsidRPr="00C774DE">
        <w:rPr>
          <w:rFonts w:ascii="Times New Roman" w:hAnsi="Times New Roman"/>
          <w:sz w:val="28"/>
          <w:szCs w:val="28"/>
          <w:lang w:val="uk-UA"/>
        </w:rPr>
        <w:t xml:space="preserve"> =7,6, р≥0,05; F=0,2, р ≥0,05).   </w:t>
      </w:r>
    </w:p>
    <w:p w14:paraId="40CD85E9"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Показник «ціннісна орієнтація на спілкування» ми розуміємо як важливість комунікацій, спілкування, </w:t>
      </w:r>
      <w:r w:rsidR="00083836" w:rsidRPr="00C774DE">
        <w:rPr>
          <w:rFonts w:ascii="Times New Roman" w:hAnsi="Times New Roman"/>
          <w:sz w:val="28"/>
          <w:szCs w:val="28"/>
          <w:lang w:val="uk-UA"/>
        </w:rPr>
        <w:t xml:space="preserve">перебування </w:t>
      </w:r>
      <w:r w:rsidRPr="00C774DE">
        <w:rPr>
          <w:rFonts w:ascii="Times New Roman" w:hAnsi="Times New Roman"/>
          <w:sz w:val="28"/>
          <w:szCs w:val="28"/>
          <w:lang w:val="uk-UA"/>
        </w:rPr>
        <w:t xml:space="preserve">серед інших людей, обміну думками тощо. Показник має близький до нормального розподіл (М= 2,64, SD=0,96). </w:t>
      </w:r>
    </w:p>
    <w:p w14:paraId="6BA13663" w14:textId="77777777" w:rsidR="00D05841" w:rsidRPr="00C774DE" w:rsidRDefault="00083836"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результаті проведеного аналізу статистичного зв’язку між ціннісною орієнтацією на спілкування або ж статистичних відмінностей між групами з різним економічним статусом щодо даної ціннісної орієнтації не встановлено (χ</w:t>
      </w:r>
      <w:r w:rsidR="00D05841" w:rsidRPr="00C774DE">
        <w:rPr>
          <w:rFonts w:ascii="Times New Roman" w:hAnsi="Times New Roman"/>
          <w:sz w:val="28"/>
          <w:szCs w:val="28"/>
          <w:vertAlign w:val="superscript"/>
          <w:lang w:val="uk-UA"/>
        </w:rPr>
        <w:t>2</w:t>
      </w:r>
      <w:r w:rsidR="00D05841" w:rsidRPr="00C774DE">
        <w:rPr>
          <w:rFonts w:ascii="Times New Roman" w:hAnsi="Times New Roman"/>
          <w:sz w:val="28"/>
          <w:szCs w:val="28"/>
          <w:lang w:val="uk-UA"/>
        </w:rPr>
        <w:t xml:space="preserve"> =6,3, р≥0,05; F=0,2, р ≥0,05)</w:t>
      </w:r>
    </w:p>
    <w:p w14:paraId="09B16124" w14:textId="0324440A" w:rsidR="00D05841" w:rsidRPr="00C774DE" w:rsidRDefault="00D05841" w:rsidP="00E836EF">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При порівнянні груп за економічним статусом щодо вираженості у них ціннісної орієнтації на спілкування, статистично значущих відмінностей немає (F=0,98, р ≥0,05). Те саме стосується і порівняння груп, виділених за критерієм рівня доходів (F=0,2, р ≥0,05).</w:t>
      </w:r>
      <w:r w:rsidR="00E26101" w:rsidRPr="00C774DE">
        <w:rPr>
          <w:rFonts w:ascii="Times New Roman" w:hAnsi="Times New Roman"/>
          <w:sz w:val="28"/>
          <w:szCs w:val="28"/>
          <w:lang w:val="uk-UA"/>
        </w:rPr>
        <w:t xml:space="preserve"> </w:t>
      </w:r>
      <w:r w:rsidR="00BA430E" w:rsidRPr="00C774DE">
        <w:rPr>
          <w:rFonts w:ascii="Times New Roman" w:hAnsi="Times New Roman"/>
          <w:sz w:val="28"/>
          <w:szCs w:val="28"/>
          <w:lang w:val="uk-UA"/>
        </w:rPr>
        <w:t>Зауважимо, що</w:t>
      </w:r>
      <w:r w:rsidRPr="00C774DE">
        <w:rPr>
          <w:rFonts w:ascii="Times New Roman" w:hAnsi="Times New Roman"/>
          <w:sz w:val="28"/>
          <w:szCs w:val="28"/>
          <w:lang w:val="uk-UA"/>
        </w:rPr>
        <w:t xml:space="preserve"> </w:t>
      </w:r>
      <w:proofErr w:type="spellStart"/>
      <w:r w:rsidRPr="00C774DE">
        <w:rPr>
          <w:rFonts w:ascii="Times New Roman" w:hAnsi="Times New Roman"/>
          <w:sz w:val="28"/>
          <w:szCs w:val="28"/>
          <w:lang w:val="uk-UA"/>
        </w:rPr>
        <w:t>однофакторний</w:t>
      </w:r>
      <w:proofErr w:type="spellEnd"/>
      <w:r w:rsidRPr="00C774DE">
        <w:rPr>
          <w:rFonts w:ascii="Times New Roman" w:hAnsi="Times New Roman"/>
          <w:sz w:val="28"/>
          <w:szCs w:val="28"/>
          <w:lang w:val="uk-UA"/>
        </w:rPr>
        <w:t xml:space="preserve"> дисперсійний аналіз для груп з різною самооцінкою рівня матеріального стану доводить існування статистично значущих відмінностей щодо вираженості ціннісної орієнтації на спілкування (F</w:t>
      </w:r>
      <w:r w:rsidR="00B200B4" w:rsidRPr="00C774DE">
        <w:rPr>
          <w:rFonts w:ascii="Times New Roman" w:hAnsi="Times New Roman"/>
          <w:sz w:val="28"/>
          <w:szCs w:val="28"/>
          <w:lang w:val="uk-UA"/>
        </w:rPr>
        <w:t>=3,4, р</w:t>
      </w:r>
      <w:r w:rsidRPr="00C774DE">
        <w:rPr>
          <w:rFonts w:ascii="Times New Roman" w:hAnsi="Times New Roman"/>
          <w:sz w:val="28"/>
          <w:szCs w:val="28"/>
          <w:lang w:val="uk-UA"/>
        </w:rPr>
        <w:t xml:space="preserve">≤0,05). </w:t>
      </w:r>
    </w:p>
    <w:p w14:paraId="74E85088" w14:textId="77777777" w:rsidR="00D05841" w:rsidRPr="00C774DE" w:rsidRDefault="00322C2F" w:rsidP="00EC3525">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тім, результати </w:t>
      </w:r>
      <w:proofErr w:type="spellStart"/>
      <w:r w:rsidR="00D05841" w:rsidRPr="00C774DE">
        <w:rPr>
          <w:rFonts w:ascii="Times New Roman" w:hAnsi="Times New Roman"/>
          <w:sz w:val="28"/>
          <w:szCs w:val="28"/>
          <w:lang w:val="uk-UA"/>
        </w:rPr>
        <w:t>однофакторного</w:t>
      </w:r>
      <w:proofErr w:type="spellEnd"/>
      <w:r w:rsidR="00D05841" w:rsidRPr="00C774DE">
        <w:rPr>
          <w:rFonts w:ascii="Times New Roman" w:hAnsi="Times New Roman"/>
          <w:sz w:val="28"/>
          <w:szCs w:val="28"/>
          <w:lang w:val="uk-UA"/>
        </w:rPr>
        <w:t xml:space="preserve"> дисперсійний аналізу демонструють лише тенденцію до наявності статистично значущих відмінностей між групами за проявом ціннісної орієнтації </w:t>
      </w:r>
      <w:r w:rsidRPr="00C774DE">
        <w:rPr>
          <w:rFonts w:ascii="Times New Roman" w:hAnsi="Times New Roman"/>
          <w:sz w:val="28"/>
          <w:szCs w:val="28"/>
          <w:lang w:val="uk-UA"/>
        </w:rPr>
        <w:t xml:space="preserve">на </w:t>
      </w:r>
      <w:r w:rsidR="00D05841" w:rsidRPr="00C774DE">
        <w:rPr>
          <w:rFonts w:ascii="Times New Roman" w:hAnsi="Times New Roman"/>
          <w:sz w:val="28"/>
          <w:szCs w:val="28"/>
          <w:lang w:val="uk-UA"/>
        </w:rPr>
        <w:t>повагу (F=2,8, р≤0,1).</w:t>
      </w:r>
    </w:p>
    <w:p w14:paraId="0F6662ED" w14:textId="77777777" w:rsidR="00D05841" w:rsidRPr="00C774DE" w:rsidRDefault="00D05841" w:rsidP="00304200">
      <w:pPr>
        <w:spacing w:after="0" w:line="360" w:lineRule="auto"/>
        <w:ind w:firstLine="709"/>
        <w:jc w:val="both"/>
        <w:rPr>
          <w:rFonts w:ascii="Times New Roman" w:hAnsi="Times New Roman"/>
          <w:color w:val="000000"/>
          <w:sz w:val="28"/>
          <w:szCs w:val="28"/>
          <w:lang w:val="uk-UA"/>
        </w:rPr>
      </w:pPr>
      <w:r w:rsidRPr="00C774DE">
        <w:rPr>
          <w:rFonts w:ascii="Times New Roman" w:hAnsi="Times New Roman"/>
          <w:color w:val="000000"/>
          <w:sz w:val="28"/>
          <w:szCs w:val="28"/>
          <w:lang w:val="uk-UA"/>
        </w:rPr>
        <w:lastRenderedPageBreak/>
        <w:t>Подальший аналіз отриманих даних призвів до необхідності більш детального дослідження особливостей прояву компонентів стилю споживання матеріальних благ у групах із різним економічним статусом.</w:t>
      </w:r>
    </w:p>
    <w:p w14:paraId="65EDD8C4" w14:textId="77777777" w:rsidR="00D05841" w:rsidRPr="00C774DE" w:rsidRDefault="00D05841" w:rsidP="00697368">
      <w:pPr>
        <w:spacing w:after="0" w:line="360" w:lineRule="auto"/>
        <w:ind w:firstLine="709"/>
        <w:jc w:val="both"/>
        <w:rPr>
          <w:rFonts w:ascii="Times New Roman" w:hAnsi="Times New Roman"/>
          <w:color w:val="000000"/>
          <w:sz w:val="28"/>
          <w:szCs w:val="28"/>
          <w:lang w:val="uk-UA"/>
        </w:rPr>
      </w:pPr>
      <w:r w:rsidRPr="00C774DE">
        <w:rPr>
          <w:rFonts w:ascii="Times New Roman" w:hAnsi="Times New Roman"/>
          <w:color w:val="000000"/>
          <w:sz w:val="28"/>
          <w:szCs w:val="28"/>
          <w:lang w:val="uk-UA"/>
        </w:rPr>
        <w:t xml:space="preserve">Усього досліджено 8 компонентів стилю споживання, виділених теоретично на основі аналізу першоджерел: демонстративний, конформістський, </w:t>
      </w:r>
      <w:proofErr w:type="spellStart"/>
      <w:r w:rsidRPr="00C774DE">
        <w:rPr>
          <w:rFonts w:ascii="Times New Roman" w:hAnsi="Times New Roman"/>
          <w:color w:val="000000"/>
          <w:sz w:val="28"/>
          <w:szCs w:val="28"/>
          <w:lang w:val="uk-UA"/>
        </w:rPr>
        <w:t>афіліативний</w:t>
      </w:r>
      <w:proofErr w:type="spellEnd"/>
      <w:r w:rsidRPr="00C774DE">
        <w:rPr>
          <w:rFonts w:ascii="Times New Roman" w:hAnsi="Times New Roman"/>
          <w:color w:val="000000"/>
          <w:sz w:val="28"/>
          <w:szCs w:val="28"/>
          <w:lang w:val="uk-UA"/>
        </w:rPr>
        <w:t xml:space="preserve">, </w:t>
      </w:r>
      <w:proofErr w:type="spellStart"/>
      <w:r w:rsidRPr="00C774DE">
        <w:rPr>
          <w:rFonts w:ascii="Times New Roman" w:hAnsi="Times New Roman"/>
          <w:color w:val="000000"/>
          <w:sz w:val="28"/>
          <w:szCs w:val="28"/>
          <w:lang w:val="uk-UA"/>
        </w:rPr>
        <w:t>просюмерський</w:t>
      </w:r>
      <w:proofErr w:type="spellEnd"/>
      <w:r w:rsidRPr="00C774DE">
        <w:rPr>
          <w:rFonts w:ascii="Times New Roman" w:hAnsi="Times New Roman"/>
          <w:color w:val="000000"/>
          <w:sz w:val="28"/>
          <w:szCs w:val="28"/>
          <w:lang w:val="uk-UA"/>
        </w:rPr>
        <w:t>, гедоністичний, екологічний, рефлексивний та пуританський.</w:t>
      </w:r>
    </w:p>
    <w:p w14:paraId="02FC5EB9" w14:textId="77777777" w:rsidR="00D05841" w:rsidRPr="00C774DE" w:rsidRDefault="00D05841" w:rsidP="00465B36">
      <w:pPr>
        <w:spacing w:after="0" w:line="360" w:lineRule="auto"/>
        <w:ind w:firstLine="709"/>
        <w:jc w:val="both"/>
        <w:rPr>
          <w:rFonts w:ascii="Times New Roman" w:hAnsi="Times New Roman"/>
          <w:color w:val="000000"/>
          <w:sz w:val="28"/>
          <w:szCs w:val="28"/>
          <w:lang w:val="uk-UA"/>
        </w:rPr>
      </w:pPr>
      <w:r w:rsidRPr="00C774DE">
        <w:rPr>
          <w:rFonts w:ascii="Times New Roman" w:hAnsi="Times New Roman"/>
          <w:color w:val="000000"/>
          <w:sz w:val="28"/>
          <w:szCs w:val="28"/>
          <w:lang w:val="uk-UA"/>
        </w:rPr>
        <w:t xml:space="preserve">Пуританський компонент має кореляційні зв’язки з </w:t>
      </w:r>
      <w:r w:rsidR="001E6EBE" w:rsidRPr="00C774DE">
        <w:rPr>
          <w:rFonts w:ascii="Times New Roman" w:hAnsi="Times New Roman"/>
          <w:color w:val="000000"/>
          <w:sz w:val="28"/>
          <w:szCs w:val="28"/>
          <w:lang w:val="uk-UA"/>
        </w:rPr>
        <w:t xml:space="preserve">такими </w:t>
      </w:r>
      <w:r w:rsidRPr="00C774DE">
        <w:rPr>
          <w:rFonts w:ascii="Times New Roman" w:hAnsi="Times New Roman"/>
          <w:color w:val="000000"/>
          <w:sz w:val="28"/>
          <w:szCs w:val="28"/>
          <w:lang w:val="uk-UA"/>
        </w:rPr>
        <w:t xml:space="preserve">соціально-психологічними характеристиками стилю споживання матеріальних благ: психологічне тяжіння до бідності (0,300, р≤0,000), </w:t>
      </w:r>
      <w:proofErr w:type="spellStart"/>
      <w:r w:rsidRPr="00C774DE">
        <w:rPr>
          <w:rFonts w:ascii="Times New Roman" w:hAnsi="Times New Roman"/>
          <w:color w:val="000000"/>
          <w:sz w:val="28"/>
          <w:szCs w:val="28"/>
          <w:lang w:val="uk-UA"/>
        </w:rPr>
        <w:t>інтернальність</w:t>
      </w:r>
      <w:proofErr w:type="spellEnd"/>
      <w:r w:rsidRPr="00C774DE">
        <w:rPr>
          <w:rFonts w:ascii="Times New Roman" w:hAnsi="Times New Roman"/>
          <w:color w:val="000000"/>
          <w:sz w:val="28"/>
          <w:szCs w:val="28"/>
          <w:lang w:val="uk-UA"/>
        </w:rPr>
        <w:t xml:space="preserve"> (-0,170, р≤0,01), ціннісна орієнтація на відпочинок (0,189, р≤0,001), ціннісна орієнтація на красу (0,117, р≤0,05) та страх відторгнення (0,217, р≤0,000).</w:t>
      </w:r>
    </w:p>
    <w:p w14:paraId="26CA8C04" w14:textId="77777777" w:rsidR="00D05841" w:rsidRPr="00C774DE" w:rsidRDefault="00D05841" w:rsidP="00465B36">
      <w:pPr>
        <w:spacing w:after="0" w:line="360" w:lineRule="auto"/>
        <w:ind w:firstLine="709"/>
        <w:jc w:val="both"/>
        <w:rPr>
          <w:rFonts w:ascii="Times New Roman" w:hAnsi="Times New Roman"/>
          <w:color w:val="000000"/>
          <w:sz w:val="28"/>
          <w:szCs w:val="28"/>
          <w:lang w:val="uk-UA"/>
        </w:rPr>
      </w:pPr>
      <w:r w:rsidRPr="00C774DE">
        <w:rPr>
          <w:rFonts w:ascii="Times New Roman" w:hAnsi="Times New Roman"/>
          <w:color w:val="000000"/>
          <w:sz w:val="28"/>
          <w:szCs w:val="28"/>
          <w:lang w:val="uk-UA"/>
        </w:rPr>
        <w:t xml:space="preserve">Для рефлексивного компоненту стилю споживання матеріальних благ характерні кореляційні зв’язки з наступними соціально-психологічними характеристиками стилю споживання матеріальних благ: </w:t>
      </w:r>
      <w:proofErr w:type="spellStart"/>
      <w:r w:rsidRPr="00C774DE">
        <w:rPr>
          <w:rFonts w:ascii="Times New Roman" w:hAnsi="Times New Roman"/>
          <w:color w:val="000000"/>
          <w:sz w:val="28"/>
          <w:szCs w:val="28"/>
          <w:lang w:val="uk-UA"/>
        </w:rPr>
        <w:t>інтернальність</w:t>
      </w:r>
      <w:proofErr w:type="spellEnd"/>
      <w:r w:rsidRPr="00C774DE">
        <w:rPr>
          <w:rFonts w:ascii="Times New Roman" w:hAnsi="Times New Roman"/>
          <w:color w:val="000000"/>
          <w:sz w:val="28"/>
          <w:szCs w:val="28"/>
          <w:lang w:val="uk-UA"/>
        </w:rPr>
        <w:t xml:space="preserve"> (0,147, р≤0,01), ціннісна орієнтація на пізнання (0,126, р≤0,05), ціннісна орієнтація на соціальну активність (-0,185, р≤0,01).</w:t>
      </w:r>
    </w:p>
    <w:p w14:paraId="436A40C2" w14:textId="1436872E"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Цікавою є поведінка «парадоксальної» групи. Практично в усіх випадках </w:t>
      </w:r>
      <w:r w:rsidR="00947088" w:rsidRPr="00C774DE">
        <w:rPr>
          <w:rFonts w:ascii="Times New Roman" w:hAnsi="Times New Roman"/>
          <w:sz w:val="28"/>
          <w:szCs w:val="28"/>
          <w:lang w:val="uk-UA"/>
        </w:rPr>
        <w:t>особи з</w:t>
      </w:r>
      <w:r w:rsidRPr="00C774DE">
        <w:rPr>
          <w:rFonts w:ascii="Times New Roman" w:hAnsi="Times New Roman"/>
          <w:sz w:val="28"/>
          <w:szCs w:val="28"/>
          <w:lang w:val="uk-UA"/>
        </w:rPr>
        <w:t xml:space="preserve"> цієї групи демонструють результати, подібні до груп середнього або вище </w:t>
      </w:r>
      <w:r w:rsidR="001E6EBE" w:rsidRPr="00C774DE">
        <w:rPr>
          <w:rFonts w:ascii="Times New Roman" w:hAnsi="Times New Roman"/>
          <w:sz w:val="28"/>
          <w:szCs w:val="28"/>
          <w:lang w:val="uk-UA"/>
        </w:rPr>
        <w:t xml:space="preserve">за </w:t>
      </w:r>
      <w:r w:rsidRPr="00C774DE">
        <w:rPr>
          <w:rFonts w:ascii="Times New Roman" w:hAnsi="Times New Roman"/>
          <w:sz w:val="28"/>
          <w:szCs w:val="28"/>
          <w:lang w:val="uk-UA"/>
        </w:rPr>
        <w:t>середн</w:t>
      </w:r>
      <w:r w:rsidR="001E6EBE" w:rsidRPr="00C774DE">
        <w:rPr>
          <w:rFonts w:ascii="Times New Roman" w:hAnsi="Times New Roman"/>
          <w:sz w:val="28"/>
          <w:szCs w:val="28"/>
          <w:lang w:val="uk-UA"/>
        </w:rPr>
        <w:t>ій</w:t>
      </w:r>
      <w:r w:rsidRPr="00C774DE">
        <w:rPr>
          <w:rFonts w:ascii="Times New Roman" w:hAnsi="Times New Roman"/>
          <w:sz w:val="28"/>
          <w:szCs w:val="28"/>
          <w:lang w:val="uk-UA"/>
        </w:rPr>
        <w:t xml:space="preserve"> економічного статусу, незважаючи на дуже низький рівень об’єктивного доходу</w:t>
      </w:r>
      <w:r w:rsidR="00E836EF"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Це слугує непрямим свідченням того, що у формуванні певного типу поведінки та ставлення до життя, </w:t>
      </w:r>
      <w:r w:rsidR="001E6EBE" w:rsidRPr="00C774DE">
        <w:rPr>
          <w:rFonts w:ascii="Times New Roman" w:hAnsi="Times New Roman"/>
          <w:sz w:val="28"/>
          <w:szCs w:val="28"/>
          <w:lang w:val="uk-UA"/>
        </w:rPr>
        <w:t xml:space="preserve">зокрема </w:t>
      </w:r>
      <w:r w:rsidRPr="00C774DE">
        <w:rPr>
          <w:rFonts w:ascii="Times New Roman" w:hAnsi="Times New Roman"/>
          <w:sz w:val="28"/>
          <w:szCs w:val="28"/>
          <w:lang w:val="uk-UA"/>
        </w:rPr>
        <w:t>стилю споживання, набагато більше значення має те, що людина про себе думає і яким чином оцінює своє становище, ніж об</w:t>
      </w:r>
      <w:r w:rsidR="008A798F" w:rsidRPr="00C774DE">
        <w:rPr>
          <w:rFonts w:ascii="Times New Roman" w:hAnsi="Times New Roman"/>
          <w:sz w:val="28"/>
          <w:szCs w:val="28"/>
          <w:lang w:val="uk-UA"/>
        </w:rPr>
        <w:t>’</w:t>
      </w:r>
      <w:r w:rsidRPr="00C774DE">
        <w:rPr>
          <w:rFonts w:ascii="Times New Roman" w:hAnsi="Times New Roman"/>
          <w:sz w:val="28"/>
          <w:szCs w:val="28"/>
          <w:lang w:val="uk-UA"/>
        </w:rPr>
        <w:t>єктивні умови, як</w:t>
      </w:r>
      <w:r w:rsidR="00464666" w:rsidRPr="00C774DE">
        <w:rPr>
          <w:rFonts w:ascii="Times New Roman" w:hAnsi="Times New Roman"/>
          <w:sz w:val="28"/>
          <w:szCs w:val="28"/>
          <w:lang w:val="uk-UA"/>
        </w:rPr>
        <w:t>і</w:t>
      </w:r>
      <w:r w:rsidRPr="00C774DE">
        <w:rPr>
          <w:rFonts w:ascii="Times New Roman" w:hAnsi="Times New Roman"/>
          <w:sz w:val="28"/>
          <w:szCs w:val="28"/>
          <w:lang w:val="uk-UA"/>
        </w:rPr>
        <w:t xml:space="preserve"> лише коригують </w:t>
      </w:r>
      <w:r w:rsidR="001E6EBE" w:rsidRPr="00C774DE">
        <w:rPr>
          <w:rFonts w:ascii="Times New Roman" w:hAnsi="Times New Roman"/>
          <w:sz w:val="28"/>
          <w:szCs w:val="28"/>
          <w:lang w:val="uk-UA"/>
        </w:rPr>
        <w:t xml:space="preserve">відповідно </w:t>
      </w:r>
      <w:r w:rsidRPr="00C774DE">
        <w:rPr>
          <w:rFonts w:ascii="Times New Roman" w:hAnsi="Times New Roman"/>
          <w:sz w:val="28"/>
          <w:szCs w:val="28"/>
          <w:lang w:val="uk-UA"/>
        </w:rPr>
        <w:t xml:space="preserve">способи прояву людиною цього свого внутрішнього </w:t>
      </w:r>
      <w:proofErr w:type="spellStart"/>
      <w:r w:rsidRPr="00C774DE">
        <w:rPr>
          <w:rFonts w:ascii="Times New Roman" w:hAnsi="Times New Roman"/>
          <w:sz w:val="28"/>
          <w:szCs w:val="28"/>
          <w:lang w:val="uk-UA"/>
        </w:rPr>
        <w:t>самоставлення</w:t>
      </w:r>
      <w:proofErr w:type="spellEnd"/>
      <w:r w:rsidRPr="00C774DE">
        <w:rPr>
          <w:rFonts w:ascii="Times New Roman" w:hAnsi="Times New Roman"/>
          <w:sz w:val="28"/>
          <w:szCs w:val="28"/>
          <w:lang w:val="uk-UA"/>
        </w:rPr>
        <w:t xml:space="preserve">. </w:t>
      </w:r>
    </w:p>
    <w:p w14:paraId="5E433202" w14:textId="77777777" w:rsidR="00D05841" w:rsidRPr="00C774DE" w:rsidRDefault="00D05841" w:rsidP="00304200">
      <w:pPr>
        <w:spacing w:after="0" w:line="360" w:lineRule="auto"/>
        <w:ind w:firstLine="708"/>
        <w:jc w:val="both"/>
        <w:rPr>
          <w:rFonts w:ascii="Times New Roman" w:hAnsi="Times New Roman"/>
          <w:sz w:val="28"/>
          <w:szCs w:val="28"/>
          <w:lang w:val="uk-UA"/>
        </w:rPr>
      </w:pPr>
    </w:p>
    <w:p w14:paraId="6A709479" w14:textId="77777777" w:rsidR="00D05841" w:rsidRPr="00C774DE" w:rsidRDefault="00D05841" w:rsidP="00A33B06">
      <w:pPr>
        <w:spacing w:after="0" w:line="360" w:lineRule="auto"/>
        <w:rPr>
          <w:rFonts w:ascii="Times New Roman" w:hAnsi="Times New Roman"/>
          <w:sz w:val="28"/>
          <w:szCs w:val="28"/>
          <w:lang w:val="uk-UA"/>
        </w:rPr>
      </w:pPr>
      <w:r w:rsidRPr="00C774DE">
        <w:rPr>
          <w:rFonts w:ascii="Times New Roman" w:hAnsi="Times New Roman"/>
          <w:sz w:val="28"/>
          <w:szCs w:val="28"/>
          <w:lang w:val="uk-UA"/>
        </w:rPr>
        <w:br w:type="page"/>
      </w:r>
    </w:p>
    <w:p w14:paraId="7BFCD5F9" w14:textId="257CD547" w:rsidR="00960F2A" w:rsidRPr="00C774DE" w:rsidRDefault="00D05841" w:rsidP="00D759D6">
      <w:pPr>
        <w:spacing w:after="0" w:line="360" w:lineRule="auto"/>
        <w:ind w:firstLine="708"/>
        <w:jc w:val="center"/>
        <w:rPr>
          <w:rFonts w:ascii="Times New Roman" w:hAnsi="Times New Roman"/>
          <w:b/>
          <w:sz w:val="28"/>
          <w:szCs w:val="28"/>
          <w:lang w:val="uk-UA"/>
        </w:rPr>
      </w:pPr>
      <w:r w:rsidRPr="00C774DE">
        <w:rPr>
          <w:rFonts w:ascii="Times New Roman" w:hAnsi="Times New Roman"/>
          <w:b/>
          <w:sz w:val="28"/>
          <w:szCs w:val="28"/>
          <w:lang w:val="uk-UA"/>
        </w:rPr>
        <w:lastRenderedPageBreak/>
        <w:t>РОЗДІЛ 3</w:t>
      </w:r>
    </w:p>
    <w:p w14:paraId="6F80410D" w14:textId="77777777" w:rsidR="00E836EF" w:rsidRPr="00C774DE" w:rsidRDefault="00E836EF" w:rsidP="00D759D6">
      <w:pPr>
        <w:spacing w:after="0" w:line="360" w:lineRule="auto"/>
        <w:ind w:firstLine="708"/>
        <w:jc w:val="center"/>
        <w:rPr>
          <w:rFonts w:ascii="Times New Roman" w:hAnsi="Times New Roman"/>
          <w:b/>
          <w:sz w:val="28"/>
          <w:szCs w:val="28"/>
          <w:lang w:val="uk-UA"/>
        </w:rPr>
      </w:pPr>
    </w:p>
    <w:p w14:paraId="5F7F2FD5" w14:textId="1282F631" w:rsidR="00D05841" w:rsidRPr="00C774DE" w:rsidRDefault="00A81A5C" w:rsidP="00A81A5C">
      <w:pPr>
        <w:spacing w:after="0" w:line="360" w:lineRule="auto"/>
        <w:ind w:firstLine="708"/>
        <w:jc w:val="center"/>
        <w:rPr>
          <w:rFonts w:ascii="Times New Roman" w:hAnsi="Times New Roman"/>
          <w:b/>
          <w:bCs/>
          <w:caps/>
          <w:sz w:val="28"/>
          <w:szCs w:val="28"/>
          <w:lang w:val="uk-UA"/>
        </w:rPr>
      </w:pPr>
      <w:bookmarkStart w:id="2" w:name="_Hlk181905445"/>
      <w:r w:rsidRPr="00C774DE">
        <w:rPr>
          <w:rFonts w:ascii="Times New Roman" w:hAnsi="Times New Roman"/>
          <w:b/>
          <w:bCs/>
          <w:caps/>
          <w:sz w:val="28"/>
          <w:szCs w:val="28"/>
          <w:lang w:val="uk-UA"/>
        </w:rPr>
        <w:t>оптимізація процесу споживання матеріальних благ населенням</w:t>
      </w:r>
      <w:bookmarkEnd w:id="2"/>
    </w:p>
    <w:p w14:paraId="6BE48217" w14:textId="77777777" w:rsidR="00A81A5C" w:rsidRPr="00C774DE" w:rsidRDefault="00A81A5C" w:rsidP="00A81A5C">
      <w:pPr>
        <w:spacing w:after="0" w:line="360" w:lineRule="auto"/>
        <w:ind w:firstLine="708"/>
        <w:jc w:val="center"/>
        <w:rPr>
          <w:rFonts w:ascii="Times New Roman" w:hAnsi="Times New Roman"/>
          <w:b/>
          <w:bCs/>
          <w:sz w:val="28"/>
          <w:szCs w:val="28"/>
          <w:lang w:val="uk-UA"/>
        </w:rPr>
      </w:pPr>
    </w:p>
    <w:p w14:paraId="10DDD140" w14:textId="77777777" w:rsidR="00D05841" w:rsidRPr="00C774DE" w:rsidRDefault="00D05841" w:rsidP="00B508AF">
      <w:pPr>
        <w:spacing w:after="0" w:line="360" w:lineRule="auto"/>
        <w:ind w:firstLine="708"/>
        <w:jc w:val="both"/>
        <w:rPr>
          <w:rFonts w:ascii="Times New Roman" w:hAnsi="Times New Roman"/>
          <w:sz w:val="28"/>
          <w:szCs w:val="28"/>
          <w:lang w:val="uk-UA"/>
        </w:rPr>
      </w:pPr>
    </w:p>
    <w:p w14:paraId="35935FA0" w14:textId="3B5EB146" w:rsidR="00960F2A" w:rsidRPr="00C774DE" w:rsidRDefault="00D05841" w:rsidP="00A81A5C">
      <w:pPr>
        <w:spacing w:after="0" w:line="360" w:lineRule="auto"/>
        <w:ind w:firstLine="708"/>
        <w:jc w:val="both"/>
        <w:rPr>
          <w:rFonts w:ascii="Times New Roman" w:hAnsi="Times New Roman"/>
          <w:bCs/>
          <w:sz w:val="28"/>
          <w:szCs w:val="28"/>
          <w:lang w:val="uk-UA" w:eastAsia="ru-RU"/>
        </w:rPr>
      </w:pPr>
      <w:r w:rsidRPr="00C774DE">
        <w:rPr>
          <w:rFonts w:ascii="Times New Roman" w:hAnsi="Times New Roman"/>
          <w:b/>
          <w:sz w:val="28"/>
          <w:szCs w:val="28"/>
          <w:lang w:val="uk-UA"/>
        </w:rPr>
        <w:t xml:space="preserve">3.1. </w:t>
      </w:r>
      <w:r w:rsidR="00A81A5C" w:rsidRPr="00C774DE">
        <w:rPr>
          <w:rFonts w:ascii="Times New Roman" w:hAnsi="Times New Roman"/>
          <w:b/>
          <w:bCs/>
          <w:sz w:val="28"/>
          <w:szCs w:val="28"/>
          <w:lang w:val="uk-UA"/>
        </w:rPr>
        <w:t>П</w:t>
      </w:r>
      <w:r w:rsidR="00960F2A" w:rsidRPr="00C774DE">
        <w:rPr>
          <w:rFonts w:ascii="Times New Roman" w:hAnsi="Times New Roman"/>
          <w:b/>
          <w:bCs/>
          <w:sz w:val="28"/>
          <w:szCs w:val="28"/>
          <w:lang w:val="uk-UA"/>
        </w:rPr>
        <w:t xml:space="preserve">рограми корекції негативних аспектів </w:t>
      </w:r>
      <w:r w:rsidR="00A81A5C" w:rsidRPr="00C774DE">
        <w:rPr>
          <w:rFonts w:ascii="Times New Roman" w:hAnsi="Times New Roman"/>
          <w:b/>
          <w:bCs/>
          <w:sz w:val="28"/>
          <w:szCs w:val="28"/>
          <w:lang w:val="uk-UA" w:eastAsia="ru-RU"/>
        </w:rPr>
        <w:t>специфіки споживання матеріальних благ населенням</w:t>
      </w:r>
    </w:p>
    <w:p w14:paraId="27802DE6" w14:textId="77777777" w:rsidR="00A81A5C" w:rsidRPr="00C774DE" w:rsidRDefault="00A81A5C" w:rsidP="00A81A5C">
      <w:pPr>
        <w:spacing w:after="0" w:line="360" w:lineRule="auto"/>
        <w:ind w:firstLine="708"/>
        <w:jc w:val="both"/>
        <w:rPr>
          <w:rFonts w:ascii="Times New Roman" w:hAnsi="Times New Roman"/>
          <w:sz w:val="28"/>
          <w:szCs w:val="28"/>
          <w:lang w:val="uk-UA"/>
        </w:rPr>
      </w:pPr>
    </w:p>
    <w:p w14:paraId="71C85430" w14:textId="3BE5B337" w:rsidR="005334A9"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За результатами дослідження виявлено, що провідним компонентом стилю споживання матеріальних благ серед осіб із низьким економічним статусом є пуританський, що передбачає орієнтацію на вартість товарів, увагу до функціональних переваг та складу продуктів, добровільне самообмеження, купівлю та споживання тільки найнеобхіднішого, переважання дешевої ціни товару </w:t>
      </w:r>
      <w:r w:rsidR="007E0927" w:rsidRPr="00C774DE">
        <w:rPr>
          <w:rFonts w:ascii="Times New Roman" w:hAnsi="Times New Roman"/>
          <w:sz w:val="28"/>
          <w:szCs w:val="28"/>
          <w:lang w:val="uk-UA"/>
        </w:rPr>
        <w:t xml:space="preserve">над </w:t>
      </w:r>
      <w:r w:rsidRPr="00C774DE">
        <w:rPr>
          <w:rFonts w:ascii="Times New Roman" w:hAnsi="Times New Roman"/>
          <w:sz w:val="28"/>
          <w:szCs w:val="28"/>
          <w:lang w:val="uk-UA"/>
        </w:rPr>
        <w:t xml:space="preserve">усіма іншими його властивостями, схильність до ригідності </w:t>
      </w:r>
      <w:r w:rsidR="007E0927" w:rsidRPr="00C774DE">
        <w:rPr>
          <w:rFonts w:ascii="Times New Roman" w:hAnsi="Times New Roman"/>
          <w:sz w:val="28"/>
          <w:szCs w:val="28"/>
          <w:lang w:val="uk-UA"/>
        </w:rPr>
        <w:t>в</w:t>
      </w:r>
      <w:r w:rsidRPr="00C774DE">
        <w:rPr>
          <w:rFonts w:ascii="Times New Roman" w:hAnsi="Times New Roman"/>
          <w:sz w:val="28"/>
          <w:szCs w:val="28"/>
          <w:lang w:val="uk-UA"/>
        </w:rPr>
        <w:t xml:space="preserve"> споживчій поведінці, низький рівень спонтанності при здійсненні покупок. </w:t>
      </w:r>
    </w:p>
    <w:p w14:paraId="2D52B830"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Основними критеріями споживчого вибору виступають ціна та надійність. Щодо споживання товарів, переважно тих, що демонструються в соціумі, </w:t>
      </w:r>
      <w:r w:rsidR="00E15432" w:rsidRPr="00C774DE">
        <w:rPr>
          <w:rFonts w:ascii="Times New Roman" w:hAnsi="Times New Roman"/>
          <w:sz w:val="28"/>
          <w:szCs w:val="28"/>
          <w:lang w:val="uk-UA"/>
        </w:rPr>
        <w:t>особам з низьким економічним статусом</w:t>
      </w:r>
      <w:r w:rsidRPr="00C774DE">
        <w:rPr>
          <w:rFonts w:ascii="Times New Roman" w:hAnsi="Times New Roman"/>
          <w:sz w:val="28"/>
          <w:szCs w:val="28"/>
          <w:lang w:val="uk-UA"/>
        </w:rPr>
        <w:t xml:space="preserve"> також притаманний демонстративний стиль, орієнтований на статус та досягнення, навіть якщо об’єктивно не можуть собі цього дозволити.</w:t>
      </w:r>
    </w:p>
    <w:p w14:paraId="39BAF2C0" w14:textId="77777777" w:rsidR="00A81A5C"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За результатами факторного аналізу на загальній вибірці виявлено п’ять факторів: </w:t>
      </w:r>
    </w:p>
    <w:p w14:paraId="0CA77F08" w14:textId="77777777" w:rsidR="00A81A5C"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1. Орієнтація на статус та досягнення; </w:t>
      </w:r>
    </w:p>
    <w:p w14:paraId="59D3B7CA" w14:textId="77777777" w:rsidR="00A81A5C"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2. Пасивна </w:t>
      </w:r>
      <w:proofErr w:type="spellStart"/>
      <w:r w:rsidRPr="00C774DE">
        <w:rPr>
          <w:rFonts w:ascii="Times New Roman" w:hAnsi="Times New Roman"/>
          <w:sz w:val="28"/>
          <w:szCs w:val="28"/>
          <w:lang w:val="uk-UA"/>
        </w:rPr>
        <w:t>екстернальність</w:t>
      </w:r>
      <w:proofErr w:type="spellEnd"/>
      <w:r w:rsidRPr="00C774DE">
        <w:rPr>
          <w:rFonts w:ascii="Times New Roman" w:hAnsi="Times New Roman"/>
          <w:sz w:val="28"/>
          <w:szCs w:val="28"/>
          <w:lang w:val="uk-UA"/>
        </w:rPr>
        <w:t>;</w:t>
      </w:r>
    </w:p>
    <w:p w14:paraId="124EE241" w14:textId="77777777" w:rsidR="00A81A5C"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 3. Орієнтація на допомогу іншим та повагу оточуючих; </w:t>
      </w:r>
    </w:p>
    <w:p w14:paraId="3E701139" w14:textId="6C519F08" w:rsidR="00A81A5C"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4. </w:t>
      </w:r>
      <w:r w:rsidR="00DB1748" w:rsidRPr="00C774DE">
        <w:rPr>
          <w:rFonts w:ascii="Times New Roman" w:hAnsi="Times New Roman"/>
          <w:sz w:val="28"/>
          <w:szCs w:val="28"/>
          <w:lang w:val="uk-UA"/>
        </w:rPr>
        <w:t>І</w:t>
      </w:r>
      <w:r w:rsidRPr="00C774DE">
        <w:rPr>
          <w:rFonts w:ascii="Times New Roman" w:hAnsi="Times New Roman"/>
          <w:sz w:val="28"/>
          <w:szCs w:val="28"/>
          <w:lang w:val="uk-UA"/>
        </w:rPr>
        <w:t xml:space="preserve">ндивідуалізм </w:t>
      </w:r>
      <w:r w:rsidR="007E0927" w:rsidRPr="00C774DE">
        <w:rPr>
          <w:rFonts w:ascii="Times New Roman" w:hAnsi="Times New Roman"/>
          <w:sz w:val="28"/>
          <w:szCs w:val="28"/>
          <w:lang w:val="uk-UA"/>
        </w:rPr>
        <w:t>–</w:t>
      </w:r>
      <w:r w:rsidRPr="00C774DE">
        <w:rPr>
          <w:rFonts w:ascii="Times New Roman" w:hAnsi="Times New Roman"/>
          <w:sz w:val="28"/>
          <w:szCs w:val="28"/>
          <w:lang w:val="uk-UA"/>
        </w:rPr>
        <w:t xml:space="preserve"> естетизм; </w:t>
      </w:r>
    </w:p>
    <w:p w14:paraId="5970E1ED" w14:textId="774AA443"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5. Конформізм, як</w:t>
      </w:r>
      <w:r w:rsidR="007E0927" w:rsidRPr="00C774DE">
        <w:rPr>
          <w:rFonts w:ascii="Times New Roman" w:hAnsi="Times New Roman"/>
          <w:sz w:val="28"/>
          <w:szCs w:val="28"/>
          <w:lang w:val="uk-UA"/>
        </w:rPr>
        <w:t>ий</w:t>
      </w:r>
      <w:r w:rsidRPr="00C774DE">
        <w:rPr>
          <w:rFonts w:ascii="Times New Roman" w:hAnsi="Times New Roman"/>
          <w:sz w:val="28"/>
          <w:szCs w:val="28"/>
          <w:lang w:val="uk-UA"/>
        </w:rPr>
        <w:t xml:space="preserve"> визнача</w:t>
      </w:r>
      <w:r w:rsidR="007E0927" w:rsidRPr="00C774DE">
        <w:rPr>
          <w:rFonts w:ascii="Times New Roman" w:hAnsi="Times New Roman"/>
          <w:sz w:val="28"/>
          <w:szCs w:val="28"/>
          <w:lang w:val="uk-UA"/>
        </w:rPr>
        <w:t>є</w:t>
      </w:r>
      <w:r w:rsidRPr="00C774DE">
        <w:rPr>
          <w:rFonts w:ascii="Times New Roman" w:hAnsi="Times New Roman"/>
          <w:sz w:val="28"/>
          <w:szCs w:val="28"/>
          <w:lang w:val="uk-UA"/>
        </w:rPr>
        <w:t xml:space="preserve"> особливості стилю споживання матеріальних благ.</w:t>
      </w:r>
    </w:p>
    <w:p w14:paraId="5A982ECB"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lastRenderedPageBreak/>
        <w:t xml:space="preserve">Значущі відмінності між </w:t>
      </w:r>
      <w:r w:rsidR="00EE581A" w:rsidRPr="00C774DE">
        <w:rPr>
          <w:rFonts w:ascii="Times New Roman" w:hAnsi="Times New Roman"/>
          <w:sz w:val="28"/>
          <w:szCs w:val="28"/>
          <w:lang w:val="uk-UA"/>
        </w:rPr>
        <w:t>осіб із</w:t>
      </w:r>
      <w:r w:rsidRPr="00C774DE">
        <w:rPr>
          <w:rFonts w:ascii="Times New Roman" w:hAnsi="Times New Roman"/>
          <w:sz w:val="28"/>
          <w:szCs w:val="28"/>
          <w:lang w:val="uk-UA"/>
        </w:rPr>
        <w:t xml:space="preserve"> низьким і високим економічним статусом виявлено за фактором  «Пасивна </w:t>
      </w:r>
      <w:proofErr w:type="spellStart"/>
      <w:r w:rsidRPr="00C774DE">
        <w:rPr>
          <w:rFonts w:ascii="Times New Roman" w:hAnsi="Times New Roman"/>
          <w:sz w:val="28"/>
          <w:szCs w:val="28"/>
          <w:lang w:val="uk-UA"/>
        </w:rPr>
        <w:t>екстернальність</w:t>
      </w:r>
      <w:proofErr w:type="spellEnd"/>
      <w:r w:rsidRPr="00C774DE">
        <w:rPr>
          <w:rFonts w:ascii="Times New Roman" w:hAnsi="Times New Roman"/>
          <w:sz w:val="28"/>
          <w:szCs w:val="28"/>
          <w:lang w:val="uk-UA"/>
        </w:rPr>
        <w:t xml:space="preserve">». Саме цей фактор можна вважати ключовим у розумінні соціально-психологічних особливостей стилю споживання матеріальних благ </w:t>
      </w:r>
      <w:r w:rsidR="00EE581A" w:rsidRPr="00C774DE">
        <w:rPr>
          <w:rFonts w:ascii="Times New Roman" w:hAnsi="Times New Roman"/>
          <w:sz w:val="28"/>
          <w:szCs w:val="28"/>
          <w:lang w:val="uk-UA"/>
        </w:rPr>
        <w:t>осіб із</w:t>
      </w:r>
      <w:r w:rsidRPr="00C774DE">
        <w:rPr>
          <w:rFonts w:ascii="Times New Roman" w:hAnsi="Times New Roman"/>
          <w:sz w:val="28"/>
          <w:szCs w:val="28"/>
          <w:lang w:val="uk-UA"/>
        </w:rPr>
        <w:t xml:space="preserve"> низьким економічним статусом. До цього фактору входять такі індикатори </w:t>
      </w:r>
      <w:r w:rsidR="00B05EE8" w:rsidRPr="00C774DE">
        <w:rPr>
          <w:rFonts w:ascii="Times New Roman" w:hAnsi="Times New Roman"/>
          <w:sz w:val="28"/>
          <w:szCs w:val="28"/>
          <w:lang w:val="uk-UA"/>
        </w:rPr>
        <w:t xml:space="preserve">соціально-психологічних особливостей </w:t>
      </w:r>
      <w:r w:rsidRPr="00C774DE">
        <w:rPr>
          <w:rFonts w:ascii="Times New Roman" w:hAnsi="Times New Roman"/>
          <w:sz w:val="28"/>
          <w:szCs w:val="28"/>
          <w:lang w:val="uk-UA"/>
        </w:rPr>
        <w:t>стилю спож</w:t>
      </w:r>
      <w:r w:rsidR="00B05EE8" w:rsidRPr="00C774DE">
        <w:rPr>
          <w:rFonts w:ascii="Times New Roman" w:hAnsi="Times New Roman"/>
          <w:sz w:val="28"/>
          <w:szCs w:val="28"/>
          <w:lang w:val="uk-UA"/>
        </w:rPr>
        <w:t xml:space="preserve">ивання матеріальних благ як: </w:t>
      </w:r>
      <w:proofErr w:type="spellStart"/>
      <w:r w:rsidR="00B05EE8" w:rsidRPr="00C774DE">
        <w:rPr>
          <w:rFonts w:ascii="Times New Roman" w:hAnsi="Times New Roman"/>
          <w:sz w:val="28"/>
          <w:szCs w:val="28"/>
          <w:lang w:val="uk-UA"/>
        </w:rPr>
        <w:t>екс</w:t>
      </w:r>
      <w:r w:rsidRPr="00C774DE">
        <w:rPr>
          <w:rFonts w:ascii="Times New Roman" w:hAnsi="Times New Roman"/>
          <w:sz w:val="28"/>
          <w:szCs w:val="28"/>
          <w:lang w:val="uk-UA"/>
        </w:rPr>
        <w:t>тернальність</w:t>
      </w:r>
      <w:proofErr w:type="spellEnd"/>
      <w:r w:rsidRPr="00C774DE">
        <w:rPr>
          <w:rFonts w:ascii="Times New Roman" w:hAnsi="Times New Roman"/>
          <w:sz w:val="28"/>
          <w:szCs w:val="28"/>
          <w:lang w:val="uk-UA"/>
        </w:rPr>
        <w:t>, ціннісна орієнтація на відпочинок, страх відторгнення, ціннісна орієнтація на добробут; тенденція до високого рівня психологічного тяжіння до бідності, а також знижена мотивація досягнення.</w:t>
      </w:r>
    </w:p>
    <w:p w14:paraId="1B47F897"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За результатами проведення фокус-групових дискусій та глибинних інтерв’ю виявлено, що емоційні переживання </w:t>
      </w:r>
      <w:r w:rsidR="00E15432" w:rsidRPr="00C774DE">
        <w:rPr>
          <w:rFonts w:ascii="Times New Roman" w:hAnsi="Times New Roman"/>
          <w:sz w:val="28"/>
          <w:szCs w:val="28"/>
          <w:lang w:val="uk-UA"/>
        </w:rPr>
        <w:t>осіб з низьким економічним статусом</w:t>
      </w:r>
      <w:r w:rsidRPr="00C774DE">
        <w:rPr>
          <w:rFonts w:ascii="Times New Roman" w:hAnsi="Times New Roman"/>
          <w:sz w:val="28"/>
          <w:szCs w:val="28"/>
          <w:lang w:val="uk-UA"/>
        </w:rPr>
        <w:t xml:space="preserve"> з приводу власного життя та економічного становища є здебільшого негативно забарвленими. Їм властива постійна тривога за свій добробут і фінансове становище, невпевненість у власних силах, у здатності змінити ситуацію на краще. Вони демонструють негативні очікування щодо майбутнього і низьку здатність адаптуватися до швидких змін у суспільстві. Сподівання на майбутнє частіше пов’язують з очікуванням на позитивні зміни в країні, ніж із докладанням власних зусиль. Вони почуваються вразливими, соціально незахищеними, плекають свій комплекс меншовартості, переживають страх бути відторгнутими суспільством, не мають фінансової стратегії та не планують доходи і витрати.</w:t>
      </w:r>
    </w:p>
    <w:p w14:paraId="33188057" w14:textId="058C9794"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Визначені особливості стилю споживання матеріальних благ </w:t>
      </w:r>
      <w:r w:rsidR="00EE581A" w:rsidRPr="00C774DE">
        <w:rPr>
          <w:rFonts w:ascii="Times New Roman" w:hAnsi="Times New Roman"/>
          <w:sz w:val="28"/>
          <w:szCs w:val="28"/>
          <w:lang w:val="uk-UA"/>
        </w:rPr>
        <w:t>осіб із</w:t>
      </w:r>
      <w:r w:rsidRPr="00C774DE">
        <w:rPr>
          <w:rFonts w:ascii="Times New Roman" w:hAnsi="Times New Roman"/>
          <w:sz w:val="28"/>
          <w:szCs w:val="28"/>
          <w:lang w:val="uk-UA"/>
        </w:rPr>
        <w:t xml:space="preserve"> низьким економічним статусом характеризуються таким</w:t>
      </w:r>
      <w:r w:rsidR="00B05EE8" w:rsidRPr="00C774DE">
        <w:rPr>
          <w:rFonts w:ascii="Times New Roman" w:hAnsi="Times New Roman"/>
          <w:sz w:val="28"/>
          <w:szCs w:val="28"/>
          <w:lang w:val="uk-UA"/>
        </w:rPr>
        <w:t>и</w:t>
      </w:r>
      <w:r w:rsidRPr="00C774DE">
        <w:rPr>
          <w:rFonts w:ascii="Times New Roman" w:hAnsi="Times New Roman"/>
          <w:sz w:val="28"/>
          <w:szCs w:val="28"/>
          <w:lang w:val="uk-UA"/>
        </w:rPr>
        <w:t xml:space="preserve"> негативним</w:t>
      </w:r>
      <w:r w:rsidR="00B05EE8" w:rsidRPr="00C774DE">
        <w:rPr>
          <w:rFonts w:ascii="Times New Roman" w:hAnsi="Times New Roman"/>
          <w:sz w:val="28"/>
          <w:szCs w:val="28"/>
          <w:lang w:val="uk-UA"/>
        </w:rPr>
        <w:t>и</w:t>
      </w:r>
      <w:r w:rsidRPr="00C774DE">
        <w:rPr>
          <w:rFonts w:ascii="Times New Roman" w:hAnsi="Times New Roman"/>
          <w:sz w:val="28"/>
          <w:szCs w:val="28"/>
          <w:lang w:val="uk-UA"/>
        </w:rPr>
        <w:t xml:space="preserve"> </w:t>
      </w:r>
      <w:r w:rsidR="00B05EE8" w:rsidRPr="00C774DE">
        <w:rPr>
          <w:rFonts w:ascii="Times New Roman" w:hAnsi="Times New Roman"/>
          <w:sz w:val="28"/>
          <w:szCs w:val="28"/>
          <w:lang w:val="uk-UA"/>
        </w:rPr>
        <w:t>аспектами</w:t>
      </w:r>
      <w:r w:rsidRPr="00C774DE">
        <w:rPr>
          <w:rFonts w:ascii="Times New Roman" w:hAnsi="Times New Roman"/>
          <w:sz w:val="28"/>
          <w:szCs w:val="28"/>
          <w:lang w:val="uk-UA"/>
        </w:rPr>
        <w:t xml:space="preserve"> як: невпевненість у собі, негативне бачення власного майбутнього, бажання приховати низький економічний статус через демонстративне споживання престижних речей; постійна тривога за майбутнє, переживання щодо думки оточуючих; страх відторгнення іншими через в</w:t>
      </w:r>
      <w:r w:rsidR="00B05EE8" w:rsidRPr="00C774DE">
        <w:rPr>
          <w:rFonts w:ascii="Times New Roman" w:hAnsi="Times New Roman"/>
          <w:sz w:val="28"/>
          <w:szCs w:val="28"/>
          <w:lang w:val="uk-UA"/>
        </w:rPr>
        <w:t>ласну бідність, відчуття сорому, прагнення</w:t>
      </w:r>
      <w:r w:rsidRPr="00C774DE">
        <w:rPr>
          <w:rFonts w:ascii="Times New Roman" w:hAnsi="Times New Roman"/>
          <w:sz w:val="28"/>
          <w:szCs w:val="28"/>
          <w:lang w:val="uk-UA"/>
        </w:rPr>
        <w:t xml:space="preserve"> продемонструвати більш високий соціальний статус, ніж є насправді, навіть за рахунок заощадження на товарах першої </w:t>
      </w:r>
      <w:r w:rsidRPr="00C774DE">
        <w:rPr>
          <w:rFonts w:ascii="Times New Roman" w:hAnsi="Times New Roman"/>
          <w:sz w:val="28"/>
          <w:szCs w:val="28"/>
          <w:lang w:val="uk-UA"/>
        </w:rPr>
        <w:lastRenderedPageBreak/>
        <w:t>необхідності; перекладання відповідальності за своє становище на зовнішні чинники, страх перед необхідністю планувати власні витрати та споживання.</w:t>
      </w:r>
    </w:p>
    <w:p w14:paraId="4E004805" w14:textId="77777777" w:rsidR="005334A9"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Для послаблення негативного впливу перелічених особливостей розроблено й проведено корекційні заняття, спрямовані на підвищення рефлексивної компетентності щодо власної споживчої та фінансової поведінки, підвищення рівня власної відповідальності за своє матеріальне становище та витрати, підвищення </w:t>
      </w:r>
      <w:proofErr w:type="spellStart"/>
      <w:r w:rsidRPr="00C774DE">
        <w:rPr>
          <w:rFonts w:ascii="Times New Roman" w:hAnsi="Times New Roman"/>
          <w:sz w:val="28"/>
          <w:szCs w:val="28"/>
          <w:lang w:val="uk-UA"/>
        </w:rPr>
        <w:t>асертивності</w:t>
      </w:r>
      <w:proofErr w:type="spellEnd"/>
      <w:r w:rsidRPr="00C774DE">
        <w:rPr>
          <w:rFonts w:ascii="Times New Roman" w:hAnsi="Times New Roman"/>
          <w:sz w:val="28"/>
          <w:szCs w:val="28"/>
          <w:lang w:val="uk-UA"/>
        </w:rPr>
        <w:t xml:space="preserve">, </w:t>
      </w:r>
      <w:r w:rsidR="007E0927" w:rsidRPr="00C774DE">
        <w:rPr>
          <w:rFonts w:ascii="Times New Roman" w:hAnsi="Times New Roman"/>
          <w:sz w:val="28"/>
          <w:szCs w:val="28"/>
          <w:lang w:val="uk-UA"/>
        </w:rPr>
        <w:t>у</w:t>
      </w:r>
      <w:r w:rsidRPr="00C774DE">
        <w:rPr>
          <w:rFonts w:ascii="Times New Roman" w:hAnsi="Times New Roman"/>
          <w:sz w:val="28"/>
          <w:szCs w:val="28"/>
          <w:lang w:val="uk-UA"/>
        </w:rPr>
        <w:t xml:space="preserve">певненості в собі, самодостатності, </w:t>
      </w:r>
      <w:r w:rsidR="00B05EE8" w:rsidRPr="00C774DE">
        <w:rPr>
          <w:rFonts w:ascii="Times New Roman" w:hAnsi="Times New Roman"/>
          <w:sz w:val="28"/>
          <w:szCs w:val="28"/>
          <w:lang w:val="uk-UA"/>
        </w:rPr>
        <w:t>незалежності від впливів референтних груп та інших зовнішніх чинників.</w:t>
      </w:r>
      <w:r w:rsidRPr="00C774DE">
        <w:rPr>
          <w:rFonts w:ascii="Times New Roman" w:hAnsi="Times New Roman"/>
          <w:sz w:val="28"/>
          <w:szCs w:val="28"/>
          <w:lang w:val="uk-UA"/>
        </w:rPr>
        <w:t xml:space="preserve"> </w:t>
      </w:r>
    </w:p>
    <w:p w14:paraId="7BD7CD6A"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Корекційний вплив здійснено </w:t>
      </w:r>
      <w:r w:rsidR="007E0927" w:rsidRPr="00C774DE">
        <w:rPr>
          <w:rFonts w:ascii="Times New Roman" w:hAnsi="Times New Roman"/>
          <w:sz w:val="28"/>
          <w:szCs w:val="28"/>
          <w:lang w:val="uk-UA"/>
        </w:rPr>
        <w:t xml:space="preserve">за </w:t>
      </w:r>
      <w:r w:rsidRPr="00C774DE">
        <w:rPr>
          <w:rFonts w:ascii="Times New Roman" w:hAnsi="Times New Roman"/>
          <w:sz w:val="28"/>
          <w:szCs w:val="28"/>
          <w:lang w:val="uk-UA"/>
        </w:rPr>
        <w:t>допомогою серії корекційних занять з елементами соціально-психологічного тренінгу.</w:t>
      </w:r>
    </w:p>
    <w:p w14:paraId="20F06767"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Ми вважаємо, що в </w:t>
      </w:r>
      <w:r w:rsidR="007E0927" w:rsidRPr="00C774DE">
        <w:rPr>
          <w:rFonts w:ascii="Times New Roman" w:hAnsi="Times New Roman"/>
          <w:sz w:val="28"/>
          <w:szCs w:val="28"/>
          <w:lang w:val="uk-UA"/>
        </w:rPr>
        <w:t xml:space="preserve">межах </w:t>
      </w:r>
      <w:r w:rsidRPr="00C774DE">
        <w:rPr>
          <w:rFonts w:ascii="Times New Roman" w:hAnsi="Times New Roman"/>
          <w:sz w:val="28"/>
          <w:szCs w:val="28"/>
          <w:lang w:val="uk-UA"/>
        </w:rPr>
        <w:t xml:space="preserve">запланованих корекційних занять не всі негативні </w:t>
      </w:r>
      <w:r w:rsidR="00B05EE8" w:rsidRPr="00C774DE">
        <w:rPr>
          <w:rFonts w:ascii="Times New Roman" w:hAnsi="Times New Roman"/>
          <w:sz w:val="28"/>
          <w:szCs w:val="28"/>
          <w:lang w:val="uk-UA"/>
        </w:rPr>
        <w:t>аспекти</w:t>
      </w:r>
      <w:r w:rsidRPr="00C774DE">
        <w:rPr>
          <w:rFonts w:ascii="Times New Roman" w:hAnsi="Times New Roman"/>
          <w:sz w:val="28"/>
          <w:szCs w:val="28"/>
          <w:lang w:val="uk-UA"/>
        </w:rPr>
        <w:t xml:space="preserve"> соціально-психологічних особливостей стилю споживання матеріальних благ можуть піддатис</w:t>
      </w:r>
      <w:r w:rsidR="007E0927" w:rsidRPr="00C774DE">
        <w:rPr>
          <w:rFonts w:ascii="Times New Roman" w:hAnsi="Times New Roman"/>
          <w:sz w:val="28"/>
          <w:szCs w:val="28"/>
          <w:lang w:val="uk-UA"/>
        </w:rPr>
        <w:t>я</w:t>
      </w:r>
      <w:r w:rsidRPr="00C774DE">
        <w:rPr>
          <w:rFonts w:ascii="Times New Roman" w:hAnsi="Times New Roman"/>
          <w:sz w:val="28"/>
          <w:szCs w:val="28"/>
          <w:lang w:val="uk-UA"/>
        </w:rPr>
        <w:t xml:space="preserve"> корекції, принаймні для їхнього подолання потрібна більш глибока тренінгова та/або психотерапевтична робота. До них можна віднести, зокрема, ціннісні компоненти, а також локус контролю, який є базовою психологічною настановою особи щодо привласнення або відчуження відповідальності за власне життя. Тому в </w:t>
      </w:r>
      <w:r w:rsidR="009D406F" w:rsidRPr="00C774DE">
        <w:rPr>
          <w:rFonts w:ascii="Times New Roman" w:hAnsi="Times New Roman"/>
          <w:sz w:val="28"/>
          <w:szCs w:val="28"/>
          <w:lang w:val="uk-UA"/>
        </w:rPr>
        <w:t xml:space="preserve">контексті </w:t>
      </w:r>
      <w:r w:rsidRPr="00C774DE">
        <w:rPr>
          <w:rFonts w:ascii="Times New Roman" w:hAnsi="Times New Roman"/>
          <w:sz w:val="28"/>
          <w:szCs w:val="28"/>
          <w:lang w:val="uk-UA"/>
        </w:rPr>
        <w:t>корекційної програми ми сфокусувалис</w:t>
      </w:r>
      <w:r w:rsidR="009D406F" w:rsidRPr="00C774DE">
        <w:rPr>
          <w:rFonts w:ascii="Times New Roman" w:hAnsi="Times New Roman"/>
          <w:sz w:val="28"/>
          <w:szCs w:val="28"/>
          <w:lang w:val="uk-UA"/>
        </w:rPr>
        <w:t>я</w:t>
      </w:r>
      <w:r w:rsidRPr="00C774DE">
        <w:rPr>
          <w:rFonts w:ascii="Times New Roman" w:hAnsi="Times New Roman"/>
          <w:sz w:val="28"/>
          <w:szCs w:val="28"/>
          <w:lang w:val="uk-UA"/>
        </w:rPr>
        <w:t xml:space="preserve"> на встановленні можливості корекційного впливу, не </w:t>
      </w:r>
      <w:proofErr w:type="spellStart"/>
      <w:r w:rsidRPr="00C774DE">
        <w:rPr>
          <w:rFonts w:ascii="Times New Roman" w:hAnsi="Times New Roman"/>
          <w:sz w:val="28"/>
          <w:szCs w:val="28"/>
          <w:lang w:val="uk-UA"/>
        </w:rPr>
        <w:t>прагнуч</w:t>
      </w:r>
      <w:r w:rsidR="009D406F" w:rsidRPr="00C774DE">
        <w:rPr>
          <w:rFonts w:ascii="Times New Roman" w:hAnsi="Times New Roman"/>
          <w:sz w:val="28"/>
          <w:szCs w:val="28"/>
          <w:lang w:val="uk-UA"/>
        </w:rPr>
        <w:t>и</w:t>
      </w:r>
      <w:proofErr w:type="spellEnd"/>
      <w:r w:rsidRPr="00C774DE">
        <w:rPr>
          <w:rFonts w:ascii="Times New Roman" w:hAnsi="Times New Roman"/>
          <w:sz w:val="28"/>
          <w:szCs w:val="28"/>
          <w:lang w:val="uk-UA"/>
        </w:rPr>
        <w:t xml:space="preserve"> досягти повної корекції означених негативних </w:t>
      </w:r>
      <w:r w:rsidR="00B05EE8" w:rsidRPr="00C774DE">
        <w:rPr>
          <w:rFonts w:ascii="Times New Roman" w:hAnsi="Times New Roman"/>
          <w:sz w:val="28"/>
          <w:szCs w:val="28"/>
          <w:lang w:val="uk-UA"/>
        </w:rPr>
        <w:t>аспектів</w:t>
      </w:r>
      <w:r w:rsidRPr="00C774DE">
        <w:rPr>
          <w:rFonts w:ascii="Times New Roman" w:hAnsi="Times New Roman"/>
          <w:sz w:val="28"/>
          <w:szCs w:val="28"/>
          <w:lang w:val="uk-UA"/>
        </w:rPr>
        <w:t>.</w:t>
      </w:r>
    </w:p>
    <w:p w14:paraId="0FE02146" w14:textId="695D62E8" w:rsidR="00D05841" w:rsidRPr="00C774DE" w:rsidRDefault="00B05EE8"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Корекційний вплив </w:t>
      </w:r>
      <w:r w:rsidR="00D05841" w:rsidRPr="00C774DE">
        <w:rPr>
          <w:rFonts w:ascii="Times New Roman" w:hAnsi="Times New Roman"/>
          <w:sz w:val="28"/>
          <w:szCs w:val="28"/>
          <w:lang w:val="uk-UA"/>
        </w:rPr>
        <w:t>спрямо</w:t>
      </w:r>
      <w:r w:rsidRPr="00C774DE">
        <w:rPr>
          <w:rFonts w:ascii="Times New Roman" w:hAnsi="Times New Roman"/>
          <w:sz w:val="28"/>
          <w:szCs w:val="28"/>
          <w:lang w:val="uk-UA"/>
        </w:rPr>
        <w:t xml:space="preserve">вано на послаблення негативних аспектів </w:t>
      </w:r>
      <w:r w:rsidR="00D05841" w:rsidRPr="00C774DE">
        <w:rPr>
          <w:rFonts w:ascii="Times New Roman" w:hAnsi="Times New Roman"/>
          <w:sz w:val="28"/>
          <w:szCs w:val="28"/>
          <w:lang w:val="uk-UA"/>
        </w:rPr>
        <w:t>соціально-психологічних особливостей стилю споживання матеріальних благ осіб з низьким економічним статусом, а також на посилення тих із них, які виступ</w:t>
      </w:r>
      <w:r w:rsidRPr="00C774DE">
        <w:rPr>
          <w:rFonts w:ascii="Times New Roman" w:hAnsi="Times New Roman"/>
          <w:sz w:val="28"/>
          <w:szCs w:val="28"/>
          <w:lang w:val="uk-UA"/>
        </w:rPr>
        <w:t xml:space="preserve">ають як позитивні та ефективні. </w:t>
      </w:r>
    </w:p>
    <w:p w14:paraId="2B8EAC82" w14:textId="5DF099E7" w:rsidR="005334A9"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На першому, підготовчому, етапі здійснено розробку програми корекційної роботи. </w:t>
      </w:r>
    </w:p>
    <w:p w14:paraId="3B70B67D"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Другий етап полягав власне</w:t>
      </w:r>
      <w:r w:rsidR="009D406F" w:rsidRPr="00C774DE">
        <w:rPr>
          <w:rFonts w:ascii="Times New Roman" w:hAnsi="Times New Roman"/>
          <w:sz w:val="28"/>
          <w:szCs w:val="28"/>
          <w:lang w:val="uk-UA"/>
        </w:rPr>
        <w:t xml:space="preserve"> у</w:t>
      </w:r>
      <w:r w:rsidRPr="00C774DE">
        <w:rPr>
          <w:rFonts w:ascii="Times New Roman" w:hAnsi="Times New Roman"/>
          <w:sz w:val="28"/>
          <w:szCs w:val="28"/>
          <w:lang w:val="uk-UA"/>
        </w:rPr>
        <w:t xml:space="preserve"> проведенні серії корекційних занять, кожне з яких спрямоване на опрацювання певної особливості стилю споживання матеріальних благ</w:t>
      </w:r>
      <w:r w:rsidR="0011166C" w:rsidRPr="00C774DE">
        <w:rPr>
          <w:rFonts w:ascii="Times New Roman" w:hAnsi="Times New Roman"/>
          <w:sz w:val="28"/>
          <w:szCs w:val="28"/>
          <w:lang w:val="uk-UA"/>
        </w:rPr>
        <w:t xml:space="preserve">: заняття №1 спрямоване на посилення </w:t>
      </w:r>
      <w:r w:rsidR="0011166C" w:rsidRPr="00C774DE">
        <w:rPr>
          <w:rFonts w:ascii="Times New Roman" w:hAnsi="Times New Roman"/>
          <w:sz w:val="28"/>
          <w:szCs w:val="28"/>
          <w:lang w:val="uk-UA"/>
        </w:rPr>
        <w:lastRenderedPageBreak/>
        <w:t xml:space="preserve">мотивації досягнення успіху; </w:t>
      </w:r>
      <w:r w:rsidR="00AC5329" w:rsidRPr="00C774DE">
        <w:rPr>
          <w:rFonts w:ascii="Times New Roman" w:hAnsi="Times New Roman"/>
          <w:sz w:val="28"/>
          <w:szCs w:val="28"/>
          <w:lang w:val="uk-UA"/>
        </w:rPr>
        <w:t xml:space="preserve">заняття №2 </w:t>
      </w:r>
      <w:r w:rsidR="0011166C" w:rsidRPr="00C774DE">
        <w:rPr>
          <w:rFonts w:ascii="Times New Roman" w:hAnsi="Times New Roman"/>
          <w:sz w:val="28"/>
          <w:szCs w:val="28"/>
          <w:lang w:val="uk-UA"/>
        </w:rPr>
        <w:t>–</w:t>
      </w:r>
      <w:r w:rsidR="00AC5329" w:rsidRPr="00C774DE">
        <w:rPr>
          <w:rFonts w:ascii="Times New Roman" w:hAnsi="Times New Roman"/>
          <w:sz w:val="28"/>
          <w:szCs w:val="28"/>
          <w:lang w:val="uk-UA"/>
        </w:rPr>
        <w:t xml:space="preserve"> </w:t>
      </w:r>
      <w:r w:rsidR="0011166C" w:rsidRPr="00C774DE">
        <w:rPr>
          <w:rFonts w:ascii="Times New Roman" w:hAnsi="Times New Roman"/>
          <w:sz w:val="28"/>
          <w:szCs w:val="28"/>
          <w:lang w:val="uk-UA"/>
        </w:rPr>
        <w:t xml:space="preserve">послаблення страху відторгнення, опрацювання навичок </w:t>
      </w:r>
      <w:proofErr w:type="spellStart"/>
      <w:r w:rsidR="0011166C" w:rsidRPr="00C774DE">
        <w:rPr>
          <w:rFonts w:ascii="Times New Roman" w:hAnsi="Times New Roman"/>
          <w:sz w:val="28"/>
          <w:szCs w:val="28"/>
          <w:lang w:val="uk-UA"/>
        </w:rPr>
        <w:t>асертивної</w:t>
      </w:r>
      <w:proofErr w:type="spellEnd"/>
      <w:r w:rsidR="0011166C" w:rsidRPr="00C774DE">
        <w:rPr>
          <w:rFonts w:ascii="Times New Roman" w:hAnsi="Times New Roman"/>
          <w:sz w:val="28"/>
          <w:szCs w:val="28"/>
          <w:lang w:val="uk-UA"/>
        </w:rPr>
        <w:t xml:space="preserve"> поведінки; заняття №3 – посилення </w:t>
      </w:r>
      <w:proofErr w:type="spellStart"/>
      <w:r w:rsidR="0011166C" w:rsidRPr="00C774DE">
        <w:rPr>
          <w:rFonts w:ascii="Times New Roman" w:hAnsi="Times New Roman"/>
          <w:sz w:val="28"/>
          <w:szCs w:val="28"/>
          <w:lang w:val="uk-UA"/>
        </w:rPr>
        <w:t>інтернальності</w:t>
      </w:r>
      <w:proofErr w:type="spellEnd"/>
      <w:r w:rsidR="0011166C" w:rsidRPr="00C774DE">
        <w:rPr>
          <w:rFonts w:ascii="Times New Roman" w:hAnsi="Times New Roman"/>
          <w:sz w:val="28"/>
          <w:szCs w:val="28"/>
          <w:lang w:val="uk-UA"/>
        </w:rPr>
        <w:t>, відповідальності за власну споживчу поведінку; заняття №4 – послаблення психологічного тяжіння до бідності через ігровий тренінг</w:t>
      </w:r>
      <w:r w:rsidRPr="00C774DE">
        <w:rPr>
          <w:rFonts w:ascii="Times New Roman" w:hAnsi="Times New Roman"/>
          <w:sz w:val="28"/>
          <w:szCs w:val="28"/>
          <w:lang w:val="uk-UA"/>
        </w:rPr>
        <w:t>. Логіка кожного заняття</w:t>
      </w:r>
      <w:r w:rsidR="0011166C" w:rsidRPr="00C774DE">
        <w:rPr>
          <w:rFonts w:ascii="Times New Roman" w:hAnsi="Times New Roman"/>
          <w:sz w:val="28"/>
          <w:szCs w:val="28"/>
          <w:lang w:val="uk-UA"/>
        </w:rPr>
        <w:t>, крім заняття №4,</w:t>
      </w:r>
      <w:r w:rsidRPr="00C774DE">
        <w:rPr>
          <w:rFonts w:ascii="Times New Roman" w:hAnsi="Times New Roman"/>
          <w:sz w:val="28"/>
          <w:szCs w:val="28"/>
          <w:lang w:val="uk-UA"/>
        </w:rPr>
        <w:t xml:space="preserve"> будувалася на чергуванні </w:t>
      </w:r>
      <w:proofErr w:type="spellStart"/>
      <w:r w:rsidRPr="00C774DE">
        <w:rPr>
          <w:rFonts w:ascii="Times New Roman" w:hAnsi="Times New Roman"/>
          <w:sz w:val="28"/>
          <w:szCs w:val="28"/>
          <w:lang w:val="uk-UA"/>
        </w:rPr>
        <w:t>активностей</w:t>
      </w:r>
      <w:proofErr w:type="spellEnd"/>
      <w:r w:rsidRPr="00C774DE">
        <w:rPr>
          <w:rFonts w:ascii="Times New Roman" w:hAnsi="Times New Roman"/>
          <w:sz w:val="28"/>
          <w:szCs w:val="28"/>
          <w:lang w:val="uk-UA"/>
        </w:rPr>
        <w:t xml:space="preserve"> різного типу: </w:t>
      </w:r>
    </w:p>
    <w:p w14:paraId="6E15C049"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1) вправи, спрямовані на покращення емоційного стану, розвитку групової згуртованості та взаємної довіри, що не тільки дозволило зробити проведення тренінгу більш ефективним, але й сформувати навички ефективної поведінки та комунікації, які можуть застосовуватис</w:t>
      </w:r>
      <w:r w:rsidR="009D406F" w:rsidRPr="00C774DE">
        <w:rPr>
          <w:rFonts w:ascii="Times New Roman" w:hAnsi="Times New Roman"/>
          <w:sz w:val="28"/>
          <w:szCs w:val="28"/>
          <w:lang w:val="uk-UA"/>
        </w:rPr>
        <w:t>я</w:t>
      </w:r>
      <w:r w:rsidRPr="00C774DE">
        <w:rPr>
          <w:rFonts w:ascii="Times New Roman" w:hAnsi="Times New Roman"/>
          <w:sz w:val="28"/>
          <w:szCs w:val="28"/>
          <w:lang w:val="uk-UA"/>
        </w:rPr>
        <w:t xml:space="preserve"> в реальному житті;</w:t>
      </w:r>
    </w:p>
    <w:p w14:paraId="537E996B"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2) вправи, спрямовані безпосередньо на корекцію негативного прояву соціально-психологічних особливостей стилю споживання матеріальних благ;</w:t>
      </w:r>
    </w:p>
    <w:p w14:paraId="3AD0831A"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3) лекції-бесіди, спрямовані на покращення розуміння сутності споживання, підвищення фінансової компетентності, </w:t>
      </w:r>
      <w:proofErr w:type="spellStart"/>
      <w:r w:rsidRPr="00C774DE">
        <w:rPr>
          <w:rFonts w:ascii="Times New Roman" w:hAnsi="Times New Roman"/>
          <w:sz w:val="28"/>
          <w:szCs w:val="28"/>
          <w:lang w:val="uk-UA"/>
        </w:rPr>
        <w:t>рефлексивності</w:t>
      </w:r>
      <w:proofErr w:type="spellEnd"/>
      <w:r w:rsidRPr="00C774DE">
        <w:rPr>
          <w:rFonts w:ascii="Times New Roman" w:hAnsi="Times New Roman"/>
          <w:sz w:val="28"/>
          <w:szCs w:val="28"/>
          <w:lang w:val="uk-UA"/>
        </w:rPr>
        <w:t xml:space="preserve"> щодо різних аспектів споживчої поведінки та чинників, що впливають на стиль споживання матеріальних благ. Після чого </w:t>
      </w:r>
      <w:r w:rsidR="009D406F" w:rsidRPr="00C774DE">
        <w:rPr>
          <w:rFonts w:ascii="Times New Roman" w:hAnsi="Times New Roman"/>
          <w:sz w:val="28"/>
          <w:szCs w:val="28"/>
          <w:lang w:val="uk-UA"/>
        </w:rPr>
        <w:t xml:space="preserve">в групі </w:t>
      </w:r>
      <w:r w:rsidRPr="00C774DE">
        <w:rPr>
          <w:rFonts w:ascii="Times New Roman" w:hAnsi="Times New Roman"/>
          <w:sz w:val="28"/>
          <w:szCs w:val="28"/>
          <w:lang w:val="uk-UA"/>
        </w:rPr>
        <w:t>відбувалося обговорення поданої інформації щодо того</w:t>
      </w:r>
      <w:r w:rsidR="009D406F" w:rsidRPr="00C774DE">
        <w:rPr>
          <w:rFonts w:ascii="Times New Roman" w:hAnsi="Times New Roman"/>
          <w:sz w:val="28"/>
          <w:szCs w:val="28"/>
          <w:lang w:val="uk-UA"/>
        </w:rPr>
        <w:t>,</w:t>
      </w:r>
      <w:r w:rsidRPr="00C774DE">
        <w:rPr>
          <w:rFonts w:ascii="Times New Roman" w:hAnsi="Times New Roman"/>
          <w:sz w:val="28"/>
          <w:szCs w:val="28"/>
          <w:lang w:val="uk-UA"/>
        </w:rPr>
        <w:t xml:space="preserve"> наскільки учасникам властиві ці феномени, що було корисним, цікавим, а що навпаки викликало нерозуміння або роздратування.</w:t>
      </w:r>
    </w:p>
    <w:p w14:paraId="6C423F21"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На корекційному етапі проведено чотири заняття тривалістю по 3-3,5 години кожне. Кількість людей, що </w:t>
      </w:r>
      <w:r w:rsidR="009D406F" w:rsidRPr="00C774DE">
        <w:rPr>
          <w:rFonts w:ascii="Times New Roman" w:hAnsi="Times New Roman"/>
          <w:sz w:val="28"/>
          <w:szCs w:val="28"/>
          <w:lang w:val="uk-UA"/>
        </w:rPr>
        <w:t xml:space="preserve">брала </w:t>
      </w:r>
      <w:r w:rsidRPr="00C774DE">
        <w:rPr>
          <w:rFonts w:ascii="Times New Roman" w:hAnsi="Times New Roman"/>
          <w:sz w:val="28"/>
          <w:szCs w:val="28"/>
          <w:lang w:val="uk-UA"/>
        </w:rPr>
        <w:t xml:space="preserve">участь в заняттях </w:t>
      </w:r>
      <w:r w:rsidR="009D406F" w:rsidRPr="00C774DE">
        <w:rPr>
          <w:rFonts w:ascii="Times New Roman" w:hAnsi="Times New Roman"/>
          <w:sz w:val="28"/>
          <w:szCs w:val="28"/>
          <w:lang w:val="uk-UA"/>
        </w:rPr>
        <w:t>–</w:t>
      </w:r>
      <w:r w:rsidR="0011166C"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13 </w:t>
      </w:r>
      <w:r w:rsidR="0011166C" w:rsidRPr="00C774DE">
        <w:rPr>
          <w:rFonts w:ascii="Times New Roman" w:hAnsi="Times New Roman"/>
          <w:sz w:val="28"/>
          <w:szCs w:val="28"/>
          <w:lang w:val="uk-UA"/>
        </w:rPr>
        <w:t xml:space="preserve">осіб. </w:t>
      </w:r>
      <w:r w:rsidRPr="00C774DE">
        <w:rPr>
          <w:rFonts w:ascii="Times New Roman" w:hAnsi="Times New Roman"/>
          <w:sz w:val="28"/>
          <w:szCs w:val="28"/>
          <w:lang w:val="uk-UA"/>
        </w:rPr>
        <w:t>Загальна тривалість діагностичних процедур –  близько 1 години на кожного досліджуваного (по 30 хвилин на одного учасника до та після корекційного заняття).</w:t>
      </w:r>
    </w:p>
    <w:p w14:paraId="6311425C" w14:textId="77777777" w:rsidR="00A81A5C" w:rsidRPr="00C774DE" w:rsidRDefault="00D05841" w:rsidP="00304200">
      <w:pPr>
        <w:spacing w:after="0" w:line="360" w:lineRule="auto"/>
        <w:ind w:firstLine="709"/>
        <w:jc w:val="both"/>
        <w:rPr>
          <w:rFonts w:ascii="Times New Roman" w:hAnsi="Times New Roman"/>
          <w:spacing w:val="-4"/>
          <w:sz w:val="28"/>
          <w:szCs w:val="28"/>
          <w:lang w:val="uk-UA"/>
        </w:rPr>
      </w:pPr>
      <w:r w:rsidRPr="00C774DE">
        <w:rPr>
          <w:rFonts w:ascii="Times New Roman" w:hAnsi="Times New Roman"/>
          <w:spacing w:val="-4"/>
          <w:sz w:val="28"/>
          <w:szCs w:val="28"/>
          <w:lang w:val="uk-UA"/>
        </w:rPr>
        <w:t xml:space="preserve">Для виявлення змін у прояві відповідних особливостей проведено </w:t>
      </w:r>
      <w:r w:rsidRPr="00C774DE">
        <w:rPr>
          <w:rFonts w:ascii="Times New Roman" w:hAnsi="Times New Roman"/>
          <w:sz w:val="28"/>
          <w:szCs w:val="28"/>
          <w:lang w:val="uk-UA"/>
        </w:rPr>
        <w:t>попереднє діагностичн</w:t>
      </w:r>
      <w:r w:rsidR="009D406F" w:rsidRPr="00C774DE">
        <w:rPr>
          <w:rFonts w:ascii="Times New Roman" w:hAnsi="Times New Roman"/>
          <w:sz w:val="28"/>
          <w:szCs w:val="28"/>
          <w:lang w:val="uk-UA"/>
        </w:rPr>
        <w:t>е</w:t>
      </w:r>
      <w:r w:rsidRPr="00C774DE">
        <w:rPr>
          <w:rFonts w:ascii="Times New Roman" w:hAnsi="Times New Roman"/>
          <w:sz w:val="28"/>
          <w:szCs w:val="28"/>
          <w:lang w:val="uk-UA"/>
        </w:rPr>
        <w:t xml:space="preserve"> опитування</w:t>
      </w:r>
      <w:r w:rsidRPr="00C774DE">
        <w:rPr>
          <w:rFonts w:ascii="Times New Roman" w:hAnsi="Times New Roman"/>
          <w:spacing w:val="-4"/>
          <w:sz w:val="28"/>
          <w:szCs w:val="28"/>
          <w:lang w:val="uk-UA"/>
        </w:rPr>
        <w:t xml:space="preserve"> та  опитування наприкінці занять</w:t>
      </w:r>
      <w:r w:rsidR="00A81A5C" w:rsidRPr="00C774DE">
        <w:rPr>
          <w:rFonts w:ascii="Times New Roman" w:hAnsi="Times New Roman"/>
          <w:spacing w:val="-4"/>
          <w:sz w:val="28"/>
          <w:szCs w:val="28"/>
          <w:lang w:val="uk-UA"/>
        </w:rPr>
        <w:t>.</w:t>
      </w:r>
    </w:p>
    <w:p w14:paraId="55F3043E" w14:textId="5357D87B"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На третьому етапі здійснено </w:t>
      </w:r>
      <w:r w:rsidRPr="00C774DE">
        <w:rPr>
          <w:rFonts w:ascii="Times New Roman" w:hAnsi="Times New Roman"/>
          <w:spacing w:val="-4"/>
          <w:sz w:val="28"/>
          <w:szCs w:val="28"/>
          <w:lang w:val="uk-UA"/>
        </w:rPr>
        <w:t xml:space="preserve">аналіз отриманих результатів після </w:t>
      </w:r>
      <w:r w:rsidRPr="00C774DE">
        <w:rPr>
          <w:rFonts w:ascii="Times New Roman" w:hAnsi="Times New Roman"/>
          <w:sz w:val="28"/>
          <w:szCs w:val="28"/>
          <w:lang w:val="uk-UA"/>
        </w:rPr>
        <w:t xml:space="preserve">реалізації корекційної програми </w:t>
      </w:r>
      <w:r w:rsidRPr="00C774DE">
        <w:rPr>
          <w:rFonts w:ascii="Times New Roman" w:hAnsi="Times New Roman"/>
          <w:spacing w:val="-4"/>
          <w:sz w:val="28"/>
          <w:szCs w:val="28"/>
          <w:lang w:val="uk-UA"/>
        </w:rPr>
        <w:t xml:space="preserve">із </w:t>
      </w:r>
      <w:r w:rsidRPr="00C774DE">
        <w:rPr>
          <w:rFonts w:ascii="Times New Roman" w:hAnsi="Times New Roman"/>
          <w:sz w:val="28"/>
          <w:szCs w:val="28"/>
          <w:lang w:val="uk-UA"/>
        </w:rPr>
        <w:t>послаблення негативного прояву особливостей стилю споживання матеріальних благ та зроблено висновки щодо можливостей корекції їх негативного прояву.</w:t>
      </w:r>
    </w:p>
    <w:p w14:paraId="66F6942B" w14:textId="77777777" w:rsidR="00D05841" w:rsidRPr="00C774DE" w:rsidRDefault="00B53EEC"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lastRenderedPageBreak/>
        <w:t>Статистичний а</w:t>
      </w:r>
      <w:r w:rsidR="00D05841" w:rsidRPr="00C774DE">
        <w:rPr>
          <w:rFonts w:ascii="Times New Roman" w:hAnsi="Times New Roman"/>
          <w:sz w:val="28"/>
          <w:szCs w:val="28"/>
          <w:lang w:val="uk-UA"/>
        </w:rPr>
        <w:t xml:space="preserve">наліз результатів проведено за допомогою статистичного пакету SPSS, використано обчислення середніх показників, частотного розподілу та непараметричного критерію </w:t>
      </w:r>
      <w:proofErr w:type="spellStart"/>
      <w:r w:rsidR="00D05841" w:rsidRPr="00C774DE">
        <w:rPr>
          <w:rFonts w:ascii="Times New Roman" w:hAnsi="Times New Roman"/>
          <w:sz w:val="28"/>
          <w:szCs w:val="28"/>
          <w:lang w:val="uk-UA"/>
        </w:rPr>
        <w:t>Вілкоксона</w:t>
      </w:r>
      <w:proofErr w:type="spellEnd"/>
      <w:r w:rsidR="00D05841" w:rsidRPr="00C774DE">
        <w:rPr>
          <w:rFonts w:ascii="Times New Roman" w:hAnsi="Times New Roman"/>
          <w:sz w:val="28"/>
          <w:szCs w:val="28"/>
          <w:lang w:val="uk-UA"/>
        </w:rPr>
        <w:t xml:space="preserve"> для зв’язаних вибірок щодо встановлення статистичної значущості відмінностей. </w:t>
      </w:r>
    </w:p>
    <w:p w14:paraId="1C9F17B4"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Результати ефективності корекційної роботи також проаналізовано за суб’єктивно-оцінним критерієм (обговорення вражень учасників від занять, задоволення від роботи, бажання змінювати стиль споживання та застосувати набуті навички і вміння в подальшому).</w:t>
      </w:r>
    </w:p>
    <w:p w14:paraId="1E5D2551" w14:textId="77777777" w:rsidR="004F3D34" w:rsidRPr="00C774DE" w:rsidRDefault="004F3D34" w:rsidP="00153179">
      <w:pPr>
        <w:spacing w:after="0" w:line="360" w:lineRule="auto"/>
        <w:ind w:firstLine="708"/>
        <w:jc w:val="both"/>
        <w:rPr>
          <w:rFonts w:ascii="Times New Roman" w:hAnsi="Times New Roman"/>
          <w:b/>
          <w:sz w:val="28"/>
          <w:szCs w:val="28"/>
          <w:lang w:val="uk-UA"/>
        </w:rPr>
      </w:pPr>
    </w:p>
    <w:p w14:paraId="766D4E7E" w14:textId="56B5CA86" w:rsidR="00D05841" w:rsidRPr="00C774DE" w:rsidRDefault="00D05841" w:rsidP="00153179">
      <w:pPr>
        <w:spacing w:after="0" w:line="360" w:lineRule="auto"/>
        <w:ind w:firstLine="708"/>
        <w:jc w:val="both"/>
        <w:rPr>
          <w:rFonts w:ascii="Times New Roman" w:hAnsi="Times New Roman"/>
          <w:b/>
          <w:sz w:val="28"/>
          <w:szCs w:val="28"/>
          <w:lang w:val="uk-UA"/>
        </w:rPr>
      </w:pPr>
      <w:r w:rsidRPr="00C774DE">
        <w:rPr>
          <w:rFonts w:ascii="Times New Roman" w:hAnsi="Times New Roman"/>
          <w:b/>
          <w:sz w:val="28"/>
          <w:szCs w:val="28"/>
          <w:lang w:val="uk-UA"/>
        </w:rPr>
        <w:t xml:space="preserve">3.2. </w:t>
      </w:r>
      <w:r w:rsidR="00153179" w:rsidRPr="00C774DE">
        <w:rPr>
          <w:rFonts w:ascii="Times New Roman" w:hAnsi="Times New Roman"/>
          <w:b/>
          <w:bCs/>
          <w:spacing w:val="-6"/>
          <w:sz w:val="28"/>
          <w:szCs w:val="28"/>
          <w:lang w:val="uk-UA" w:eastAsia="ru-RU"/>
        </w:rPr>
        <w:t xml:space="preserve">Особливості реалізації програми корекції </w:t>
      </w:r>
      <w:r w:rsidR="00A81A5C" w:rsidRPr="00C774DE">
        <w:rPr>
          <w:rFonts w:ascii="Times New Roman" w:hAnsi="Times New Roman"/>
          <w:b/>
          <w:bCs/>
          <w:sz w:val="28"/>
          <w:szCs w:val="28"/>
          <w:lang w:val="uk-UA" w:eastAsia="ru-RU"/>
        </w:rPr>
        <w:t>специфіки споживання матеріальних благ населенням</w:t>
      </w:r>
    </w:p>
    <w:p w14:paraId="5A692F35" w14:textId="77777777" w:rsidR="004F3D34" w:rsidRPr="00C774DE" w:rsidRDefault="004F3D34" w:rsidP="00AE6B83">
      <w:pPr>
        <w:spacing w:after="0" w:line="360" w:lineRule="auto"/>
        <w:ind w:firstLine="708"/>
        <w:jc w:val="both"/>
        <w:rPr>
          <w:rFonts w:ascii="Times New Roman" w:hAnsi="Times New Roman"/>
          <w:bCs/>
          <w:sz w:val="28"/>
          <w:szCs w:val="28"/>
          <w:lang w:val="uk-UA"/>
        </w:rPr>
      </w:pPr>
    </w:p>
    <w:p w14:paraId="1044F2C7" w14:textId="0D8769F6" w:rsidR="00D05841" w:rsidRPr="00C774DE" w:rsidRDefault="00D05841" w:rsidP="00AE6B83">
      <w:pPr>
        <w:spacing w:after="0" w:line="360" w:lineRule="auto"/>
        <w:ind w:firstLine="708"/>
        <w:jc w:val="both"/>
        <w:rPr>
          <w:rFonts w:ascii="Times New Roman" w:hAnsi="Times New Roman"/>
          <w:sz w:val="28"/>
          <w:szCs w:val="28"/>
          <w:lang w:val="uk-UA"/>
        </w:rPr>
      </w:pPr>
      <w:r w:rsidRPr="00C774DE">
        <w:rPr>
          <w:rFonts w:ascii="Times New Roman" w:hAnsi="Times New Roman"/>
          <w:bCs/>
          <w:sz w:val="28"/>
          <w:szCs w:val="28"/>
          <w:lang w:val="uk-UA"/>
        </w:rPr>
        <w:t xml:space="preserve">Результати теоретичного та емпіричного вивчення </w:t>
      </w:r>
      <w:r w:rsidRPr="00C774DE">
        <w:rPr>
          <w:rFonts w:ascii="Times New Roman" w:hAnsi="Times New Roman"/>
          <w:sz w:val="28"/>
          <w:szCs w:val="28"/>
          <w:lang w:val="uk-UA"/>
        </w:rPr>
        <w:t xml:space="preserve">особливостей стилю споживання матеріальних благ </w:t>
      </w:r>
      <w:r w:rsidR="00EE581A" w:rsidRPr="00C774DE">
        <w:rPr>
          <w:rFonts w:ascii="Times New Roman" w:hAnsi="Times New Roman"/>
          <w:sz w:val="28"/>
          <w:szCs w:val="28"/>
          <w:lang w:val="uk-UA"/>
        </w:rPr>
        <w:t>осіб із</w:t>
      </w:r>
      <w:r w:rsidRPr="00C774DE">
        <w:rPr>
          <w:rFonts w:ascii="Times New Roman" w:hAnsi="Times New Roman"/>
          <w:sz w:val="28"/>
          <w:szCs w:val="28"/>
          <w:lang w:val="uk-UA"/>
        </w:rPr>
        <w:t xml:space="preserve"> низьким економічним статусом</w:t>
      </w:r>
      <w:r w:rsidRPr="00C774DE">
        <w:rPr>
          <w:rFonts w:ascii="Times New Roman" w:hAnsi="Times New Roman"/>
          <w:bCs/>
          <w:sz w:val="28"/>
          <w:szCs w:val="28"/>
          <w:lang w:val="uk-UA"/>
        </w:rPr>
        <w:t xml:space="preserve"> </w:t>
      </w:r>
      <w:r w:rsidRPr="00C774DE">
        <w:rPr>
          <w:rFonts w:ascii="Times New Roman" w:hAnsi="Times New Roman"/>
          <w:sz w:val="28"/>
          <w:szCs w:val="28"/>
          <w:lang w:val="uk-UA"/>
        </w:rPr>
        <w:t xml:space="preserve">зумовили необхідність </w:t>
      </w:r>
      <w:r w:rsidRPr="00C774DE">
        <w:rPr>
          <w:rFonts w:ascii="Times New Roman" w:hAnsi="Times New Roman"/>
          <w:sz w:val="28"/>
          <w:lang w:val="uk-UA"/>
        </w:rPr>
        <w:t xml:space="preserve">розробки </w:t>
      </w:r>
      <w:r w:rsidRPr="00C774DE">
        <w:rPr>
          <w:rFonts w:ascii="Times New Roman" w:hAnsi="Times New Roman"/>
          <w:sz w:val="28"/>
          <w:szCs w:val="28"/>
          <w:lang w:val="uk-UA"/>
        </w:rPr>
        <w:t xml:space="preserve">засобів послаблення негативних стильових особливостей споживання осіб із низьким економічним статусом та посилення їхньої </w:t>
      </w:r>
      <w:proofErr w:type="spellStart"/>
      <w:r w:rsidRPr="00C774DE">
        <w:rPr>
          <w:rFonts w:ascii="Times New Roman" w:hAnsi="Times New Roman"/>
          <w:sz w:val="28"/>
          <w:szCs w:val="28"/>
          <w:lang w:val="uk-UA"/>
        </w:rPr>
        <w:t>рефлексивності</w:t>
      </w:r>
      <w:proofErr w:type="spellEnd"/>
      <w:r w:rsidRPr="00C774DE">
        <w:rPr>
          <w:rFonts w:ascii="Times New Roman" w:hAnsi="Times New Roman"/>
          <w:sz w:val="28"/>
          <w:szCs w:val="28"/>
          <w:lang w:val="uk-UA"/>
        </w:rPr>
        <w:t xml:space="preserve">, відповідальності та </w:t>
      </w:r>
      <w:proofErr w:type="spellStart"/>
      <w:r w:rsidRPr="00C774DE">
        <w:rPr>
          <w:rFonts w:ascii="Times New Roman" w:hAnsi="Times New Roman"/>
          <w:sz w:val="28"/>
          <w:szCs w:val="28"/>
          <w:lang w:val="uk-UA"/>
        </w:rPr>
        <w:t>асертивності</w:t>
      </w:r>
      <w:proofErr w:type="spellEnd"/>
      <w:r w:rsidRPr="00C774DE">
        <w:rPr>
          <w:rFonts w:ascii="Times New Roman" w:hAnsi="Times New Roman"/>
          <w:sz w:val="28"/>
          <w:szCs w:val="28"/>
          <w:lang w:val="uk-UA"/>
        </w:rPr>
        <w:t xml:space="preserve"> в процесі споживання.</w:t>
      </w:r>
    </w:p>
    <w:p w14:paraId="40226CB2" w14:textId="1EF8BA7E" w:rsidR="00D05841" w:rsidRPr="00C774DE" w:rsidRDefault="00D05841" w:rsidP="0023040A">
      <w:pPr>
        <w:spacing w:after="0" w:line="336" w:lineRule="auto"/>
        <w:ind w:firstLine="708"/>
        <w:jc w:val="both"/>
        <w:rPr>
          <w:rFonts w:ascii="Times New Roman" w:hAnsi="Times New Roman"/>
          <w:sz w:val="28"/>
          <w:szCs w:val="28"/>
          <w:lang w:val="uk-UA"/>
        </w:rPr>
      </w:pPr>
      <w:r w:rsidRPr="00C774DE">
        <w:rPr>
          <w:rFonts w:ascii="Times New Roman" w:hAnsi="Times New Roman"/>
          <w:sz w:val="28"/>
          <w:szCs w:val="28"/>
          <w:lang w:val="uk-UA"/>
        </w:rPr>
        <w:t>Ми виходили з</w:t>
      </w:r>
      <w:r w:rsidR="00571DFF" w:rsidRPr="00C774DE">
        <w:rPr>
          <w:rFonts w:ascii="Times New Roman" w:hAnsi="Times New Roman"/>
          <w:sz w:val="28"/>
          <w:szCs w:val="28"/>
          <w:lang w:val="uk-UA"/>
        </w:rPr>
        <w:t xml:space="preserve"> </w:t>
      </w:r>
      <w:r w:rsidR="00FC1043" w:rsidRPr="00C774DE">
        <w:rPr>
          <w:rFonts w:ascii="Times New Roman" w:hAnsi="Times New Roman"/>
          <w:sz w:val="28"/>
          <w:szCs w:val="28"/>
          <w:lang w:val="uk-UA"/>
        </w:rPr>
        <w:t>гіпотези</w:t>
      </w:r>
      <w:r w:rsidRPr="00C774DE">
        <w:rPr>
          <w:rFonts w:ascii="Times New Roman" w:hAnsi="Times New Roman"/>
          <w:sz w:val="28"/>
          <w:szCs w:val="28"/>
          <w:lang w:val="uk-UA"/>
        </w:rPr>
        <w:t xml:space="preserve">, що </w:t>
      </w:r>
      <w:r w:rsidRPr="00C774DE">
        <w:rPr>
          <w:rFonts w:ascii="Times New Roman" w:hAnsi="Times New Roman"/>
          <w:spacing w:val="-4"/>
          <w:sz w:val="28"/>
          <w:szCs w:val="28"/>
          <w:lang w:val="uk-UA"/>
        </w:rPr>
        <w:t>здійснення корекційного впливу шляхом проведення групових занять із застосуванням елементів тренінгу</w:t>
      </w:r>
      <w:r w:rsidRPr="00C774DE">
        <w:rPr>
          <w:rFonts w:ascii="Times New Roman" w:hAnsi="Times New Roman"/>
          <w:sz w:val="28"/>
          <w:szCs w:val="28"/>
          <w:lang w:val="uk-UA"/>
        </w:rPr>
        <w:t xml:space="preserve"> на виявлені особливості стилю споживання осіб із низьким економічним статусом сприятиме корекції їх прояву.</w:t>
      </w:r>
    </w:p>
    <w:p w14:paraId="03B0CF8B" w14:textId="4717291F"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Перші три заняття спрямовано на послаблення негативного прояву певної особливості стилю споживання матеріальних благ </w:t>
      </w:r>
      <w:r w:rsidR="00EE581A" w:rsidRPr="00C774DE">
        <w:rPr>
          <w:rFonts w:ascii="Times New Roman" w:hAnsi="Times New Roman"/>
          <w:sz w:val="28"/>
          <w:szCs w:val="28"/>
          <w:lang w:val="uk-UA"/>
        </w:rPr>
        <w:t>осіб із</w:t>
      </w:r>
      <w:r w:rsidRPr="00C774DE">
        <w:rPr>
          <w:rFonts w:ascii="Times New Roman" w:hAnsi="Times New Roman"/>
          <w:sz w:val="28"/>
          <w:szCs w:val="28"/>
          <w:lang w:val="uk-UA"/>
        </w:rPr>
        <w:t xml:space="preserve"> низьким економічним статусом, а завершальне, четверте заняття передбачало практичне закріплення нових знань та навичок за допомогою </w:t>
      </w:r>
      <w:r w:rsidR="003E260E" w:rsidRPr="00C774DE">
        <w:rPr>
          <w:rFonts w:ascii="Times New Roman" w:hAnsi="Times New Roman"/>
          <w:sz w:val="28"/>
          <w:szCs w:val="28"/>
          <w:lang w:val="uk-UA"/>
        </w:rPr>
        <w:t>і</w:t>
      </w:r>
      <w:r w:rsidRPr="00C774DE">
        <w:rPr>
          <w:rFonts w:ascii="Times New Roman" w:hAnsi="Times New Roman"/>
          <w:sz w:val="28"/>
          <w:szCs w:val="28"/>
          <w:lang w:val="uk-UA"/>
        </w:rPr>
        <w:t>гр</w:t>
      </w:r>
      <w:r w:rsidR="003E260E" w:rsidRPr="00C774DE">
        <w:rPr>
          <w:rFonts w:ascii="Times New Roman" w:hAnsi="Times New Roman"/>
          <w:sz w:val="28"/>
          <w:szCs w:val="28"/>
          <w:lang w:val="uk-UA"/>
        </w:rPr>
        <w:t xml:space="preserve">ового </w:t>
      </w:r>
      <w:r w:rsidRPr="00C774DE">
        <w:rPr>
          <w:rFonts w:ascii="Times New Roman" w:hAnsi="Times New Roman"/>
          <w:sz w:val="28"/>
          <w:szCs w:val="28"/>
          <w:lang w:val="uk-UA"/>
        </w:rPr>
        <w:t xml:space="preserve">тренінгу. </w:t>
      </w:r>
    </w:p>
    <w:p w14:paraId="3116CA09"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Перше заняття присвячувалося темі «Успіх і невдача» і мало на меті активізувати</w:t>
      </w:r>
      <w:r w:rsidRPr="00C774DE">
        <w:rPr>
          <w:rFonts w:ascii="Times New Roman" w:hAnsi="Times New Roman"/>
          <w:color w:val="7030A0"/>
          <w:sz w:val="28"/>
          <w:szCs w:val="28"/>
          <w:lang w:val="uk-UA"/>
        </w:rPr>
        <w:t xml:space="preserve"> </w:t>
      </w:r>
      <w:r w:rsidRPr="00C774DE">
        <w:rPr>
          <w:rFonts w:ascii="Times New Roman" w:hAnsi="Times New Roman"/>
          <w:sz w:val="28"/>
          <w:szCs w:val="28"/>
          <w:lang w:val="uk-UA"/>
        </w:rPr>
        <w:t xml:space="preserve">мотивацію досягнення успіху, викликати рефлексію щодо того, чи властиво учасникам брати на себе відповідальність за власні успіхи або поразки, а також демонструвати атрибути успіху через споживання </w:t>
      </w:r>
      <w:r w:rsidRPr="00C774DE">
        <w:rPr>
          <w:rFonts w:ascii="Times New Roman" w:hAnsi="Times New Roman"/>
          <w:sz w:val="28"/>
          <w:szCs w:val="28"/>
          <w:lang w:val="uk-UA"/>
        </w:rPr>
        <w:lastRenderedPageBreak/>
        <w:t xml:space="preserve">престижних речей, наскільки це конструктивна стратегія, які ще значущі показники успіху в житті (наприклад, здоров’я, повага оточуючих, цікава та змістовна робота, самореалізація </w:t>
      </w:r>
      <w:r w:rsidR="00FC1043" w:rsidRPr="00C774DE">
        <w:rPr>
          <w:rFonts w:ascii="Times New Roman" w:hAnsi="Times New Roman"/>
          <w:sz w:val="28"/>
          <w:szCs w:val="28"/>
          <w:lang w:val="uk-UA"/>
        </w:rPr>
        <w:t>у</w:t>
      </w:r>
      <w:r w:rsidRPr="00C774DE">
        <w:rPr>
          <w:rFonts w:ascii="Times New Roman" w:hAnsi="Times New Roman"/>
          <w:sz w:val="28"/>
          <w:szCs w:val="28"/>
          <w:lang w:val="uk-UA"/>
        </w:rPr>
        <w:t xml:space="preserve"> творчості тощо). Для цього використано наступні вправи:</w:t>
      </w:r>
    </w:p>
    <w:p w14:paraId="52517A22" w14:textId="77777777" w:rsidR="00D05841" w:rsidRPr="00C774DE" w:rsidRDefault="00D05841" w:rsidP="006E2218">
      <w:pPr>
        <w:pStyle w:val="12"/>
        <w:numPr>
          <w:ilvl w:val="0"/>
          <w:numId w:val="14"/>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Вправа-знайомство «Моя візитівка». </w:t>
      </w:r>
      <w:r w:rsidR="00FC1043" w:rsidRPr="00C774DE">
        <w:rPr>
          <w:rFonts w:ascii="Times New Roman" w:hAnsi="Times New Roman"/>
          <w:sz w:val="28"/>
          <w:szCs w:val="28"/>
          <w:lang w:val="uk-UA"/>
        </w:rPr>
        <w:t>З</w:t>
      </w:r>
      <w:r w:rsidRPr="00C774DE">
        <w:rPr>
          <w:rFonts w:ascii="Times New Roman" w:hAnsi="Times New Roman"/>
          <w:sz w:val="28"/>
          <w:szCs w:val="28"/>
          <w:lang w:val="uk-UA"/>
        </w:rPr>
        <w:t xml:space="preserve"> використанням метафоричних карток. Кожен учасник вітається з іншими і знайомиться, презентуючи себе за допомогою трьох карт: «Я в суспільстві», «Я вдома», «Я на сьогоднішній зустрічі». При проведенні цієї вправи використано набір </w:t>
      </w:r>
      <w:r w:rsidR="00F54839" w:rsidRPr="00C774DE">
        <w:rPr>
          <w:rFonts w:ascii="Times New Roman" w:hAnsi="Times New Roman"/>
          <w:sz w:val="28"/>
          <w:szCs w:val="28"/>
          <w:lang w:val="uk-UA"/>
        </w:rPr>
        <w:t>асоціативних карток «Креатив-1».</w:t>
      </w:r>
    </w:p>
    <w:p w14:paraId="1AC75367" w14:textId="77777777" w:rsidR="003248EA" w:rsidRPr="00C774DE" w:rsidRDefault="00FC1043"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Слід зауважити</w:t>
      </w:r>
      <w:r w:rsidR="00D05841" w:rsidRPr="00C774DE">
        <w:rPr>
          <w:rFonts w:ascii="Times New Roman" w:hAnsi="Times New Roman"/>
          <w:sz w:val="28"/>
          <w:szCs w:val="28"/>
          <w:lang w:val="uk-UA"/>
        </w:rPr>
        <w:t>, що під час виконання цієї вправи учасники намагалис</w:t>
      </w:r>
      <w:r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 показати себе з найкращого боку, адже в процесі знайомства є природнім намагання створити більш позитивне уявлення про себе. Тому, коментуючи вибір картки «Я в соціумі», учасники фокусувалис</w:t>
      </w:r>
      <w:r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 більше на професійних здобутках, демонстрували себе як досвідчених професіоналів, компетентних працівників тощо.</w:t>
      </w:r>
      <w:r w:rsidR="00571DFF" w:rsidRPr="00C774DE">
        <w:rPr>
          <w:rFonts w:ascii="Times New Roman" w:hAnsi="Times New Roman"/>
          <w:sz w:val="28"/>
          <w:szCs w:val="28"/>
          <w:lang w:val="uk-UA"/>
        </w:rPr>
        <w:t xml:space="preserve"> </w:t>
      </w:r>
      <w:r w:rsidRPr="00C774DE">
        <w:rPr>
          <w:rFonts w:ascii="Times New Roman" w:hAnsi="Times New Roman"/>
          <w:sz w:val="28"/>
          <w:szCs w:val="28"/>
          <w:lang w:val="uk-UA"/>
        </w:rPr>
        <w:t>П</w:t>
      </w:r>
      <w:r w:rsidR="00D05841" w:rsidRPr="00C774DE">
        <w:rPr>
          <w:rFonts w:ascii="Times New Roman" w:hAnsi="Times New Roman"/>
          <w:sz w:val="28"/>
          <w:szCs w:val="28"/>
          <w:lang w:val="uk-UA"/>
        </w:rPr>
        <w:t>редставляючи себе за допомогою картки «Я вдома», приблизно половина учасників відчувала фрустрацію та дискомфорт, визнаючи, що вдома не все гаразд, особливо в контексті втрати роботи, яка для багатьох стала неочікуваною (раптове звільнення, скорочення тощо). Учасники зіткнулись із певним непорозумінням у родині, напруженням, внаслідок браку фінансів та</w:t>
      </w:r>
      <w:r w:rsidRPr="00C774DE">
        <w:rPr>
          <w:rFonts w:ascii="Times New Roman" w:hAnsi="Times New Roman"/>
          <w:sz w:val="28"/>
          <w:szCs w:val="28"/>
          <w:lang w:val="uk-UA"/>
        </w:rPr>
        <w:t>,</w:t>
      </w:r>
      <w:r w:rsidR="00D05841" w:rsidRPr="00C774DE">
        <w:rPr>
          <w:rFonts w:ascii="Times New Roman" w:hAnsi="Times New Roman"/>
          <w:sz w:val="28"/>
          <w:szCs w:val="28"/>
          <w:lang w:val="uk-UA"/>
        </w:rPr>
        <w:t xml:space="preserve"> можливо, із загостренням застарілих родинних конфліктів. </w:t>
      </w:r>
    </w:p>
    <w:p w14:paraId="6BD76338"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Хоча така ситуація виявилася властивою не всім учасникам групи, друга половина </w:t>
      </w:r>
      <w:r w:rsidR="003248EA" w:rsidRPr="00C774DE">
        <w:rPr>
          <w:rFonts w:ascii="Times New Roman" w:hAnsi="Times New Roman"/>
          <w:sz w:val="28"/>
          <w:szCs w:val="28"/>
          <w:lang w:val="uk-UA"/>
        </w:rPr>
        <w:t xml:space="preserve">учасників </w:t>
      </w:r>
      <w:r w:rsidRPr="00C774DE">
        <w:rPr>
          <w:rFonts w:ascii="Times New Roman" w:hAnsi="Times New Roman"/>
          <w:sz w:val="28"/>
          <w:szCs w:val="28"/>
          <w:lang w:val="uk-UA"/>
        </w:rPr>
        <w:t>стверджувал</w:t>
      </w:r>
      <w:r w:rsidR="00FC1043" w:rsidRPr="00C774DE">
        <w:rPr>
          <w:rFonts w:ascii="Times New Roman" w:hAnsi="Times New Roman"/>
          <w:sz w:val="28"/>
          <w:szCs w:val="28"/>
          <w:lang w:val="uk-UA"/>
        </w:rPr>
        <w:t>а</w:t>
      </w:r>
      <w:r w:rsidRPr="00C774DE">
        <w:rPr>
          <w:rFonts w:ascii="Times New Roman" w:hAnsi="Times New Roman"/>
          <w:sz w:val="28"/>
          <w:szCs w:val="28"/>
          <w:lang w:val="uk-UA"/>
        </w:rPr>
        <w:t xml:space="preserve">, що навпаки, зараз «вдома» все гаразд, вони відчули підтримку близьких та рідних, почуваються </w:t>
      </w:r>
      <w:proofErr w:type="spellStart"/>
      <w:r w:rsidRPr="00C774DE">
        <w:rPr>
          <w:rFonts w:ascii="Times New Roman" w:hAnsi="Times New Roman"/>
          <w:sz w:val="28"/>
          <w:szCs w:val="28"/>
          <w:lang w:val="uk-UA"/>
        </w:rPr>
        <w:t>комфортно</w:t>
      </w:r>
      <w:proofErr w:type="spellEnd"/>
      <w:r w:rsidRPr="00C774DE">
        <w:rPr>
          <w:rFonts w:ascii="Times New Roman" w:hAnsi="Times New Roman"/>
          <w:sz w:val="28"/>
          <w:szCs w:val="28"/>
          <w:lang w:val="uk-UA"/>
        </w:rPr>
        <w:t>, мають змогу відпочити і вирішити, що робити далі в житті.</w:t>
      </w:r>
    </w:p>
    <w:p w14:paraId="41063C27" w14:textId="59205CAA" w:rsidR="00D05841" w:rsidRPr="00C774DE" w:rsidRDefault="00D05841" w:rsidP="006E2218">
      <w:pPr>
        <w:pStyle w:val="12"/>
        <w:numPr>
          <w:ilvl w:val="0"/>
          <w:numId w:val="14"/>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Вправа «Хай </w:t>
      </w:r>
      <w:proofErr w:type="spellStart"/>
      <w:r w:rsidRPr="00C774DE">
        <w:rPr>
          <w:rFonts w:ascii="Times New Roman" w:hAnsi="Times New Roman"/>
          <w:sz w:val="28"/>
          <w:szCs w:val="28"/>
          <w:lang w:val="uk-UA"/>
        </w:rPr>
        <w:t>пересяде</w:t>
      </w:r>
      <w:proofErr w:type="spellEnd"/>
      <w:r w:rsidRPr="00C774DE">
        <w:rPr>
          <w:rFonts w:ascii="Times New Roman" w:hAnsi="Times New Roman"/>
          <w:sz w:val="28"/>
          <w:szCs w:val="28"/>
          <w:lang w:val="uk-UA"/>
        </w:rPr>
        <w:t xml:space="preserve"> той, хто…»</w:t>
      </w:r>
      <w:r w:rsidR="00A81A5C" w:rsidRPr="00C774DE">
        <w:rPr>
          <w:rFonts w:ascii="Times New Roman" w:hAnsi="Times New Roman"/>
          <w:sz w:val="28"/>
          <w:szCs w:val="28"/>
          <w:lang w:val="uk-UA"/>
        </w:rPr>
        <w:t>.</w:t>
      </w:r>
      <w:r w:rsidRPr="00C774DE">
        <w:rPr>
          <w:rFonts w:ascii="Times New Roman" w:hAnsi="Times New Roman"/>
          <w:sz w:val="28"/>
          <w:szCs w:val="28"/>
          <w:lang w:val="uk-UA"/>
        </w:rPr>
        <w:t xml:space="preserve">  Цю вправу запропоновано учасникам для зн</w:t>
      </w:r>
      <w:r w:rsidR="00FC1043" w:rsidRPr="00C774DE">
        <w:rPr>
          <w:rFonts w:ascii="Times New Roman" w:hAnsi="Times New Roman"/>
          <w:sz w:val="28"/>
          <w:szCs w:val="28"/>
          <w:lang w:val="uk-UA"/>
        </w:rPr>
        <w:t>я</w:t>
      </w:r>
      <w:r w:rsidRPr="00C774DE">
        <w:rPr>
          <w:rFonts w:ascii="Times New Roman" w:hAnsi="Times New Roman"/>
          <w:sz w:val="28"/>
          <w:szCs w:val="28"/>
          <w:lang w:val="uk-UA"/>
        </w:rPr>
        <w:t>ття емоційної напруги, розвитку групової динаміки та покращення групової взаємодії.</w:t>
      </w:r>
    </w:p>
    <w:p w14:paraId="273E71B8" w14:textId="77777777" w:rsidR="00D05841" w:rsidRPr="00C774DE" w:rsidRDefault="00D05841" w:rsidP="006E2218">
      <w:pPr>
        <w:pStyle w:val="12"/>
        <w:numPr>
          <w:ilvl w:val="0"/>
          <w:numId w:val="14"/>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Лекція-обговорення на тему</w:t>
      </w:r>
      <w:r w:rsidR="00FC1043" w:rsidRPr="00C774DE">
        <w:rPr>
          <w:rFonts w:ascii="Times New Roman" w:hAnsi="Times New Roman"/>
          <w:sz w:val="28"/>
          <w:szCs w:val="28"/>
          <w:lang w:val="uk-UA"/>
        </w:rPr>
        <w:t>:</w:t>
      </w:r>
      <w:r w:rsidRPr="00C774DE">
        <w:rPr>
          <w:rFonts w:ascii="Times New Roman" w:hAnsi="Times New Roman"/>
          <w:sz w:val="28"/>
          <w:szCs w:val="28"/>
          <w:lang w:val="uk-UA"/>
        </w:rPr>
        <w:t xml:space="preserve"> «Що таке мотивація досягнення успіху і мотивація уникнення невдачі». </w:t>
      </w:r>
    </w:p>
    <w:p w14:paraId="219D799C" w14:textId="498FD7E0" w:rsidR="00D05841" w:rsidRPr="00C774DE" w:rsidRDefault="00D05841" w:rsidP="006E2218">
      <w:pPr>
        <w:pStyle w:val="12"/>
        <w:numPr>
          <w:ilvl w:val="0"/>
          <w:numId w:val="14"/>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lastRenderedPageBreak/>
        <w:t xml:space="preserve">Вправа з метафоричними картами «Успіх-невдача». Кожному учаснику пропонувалося вибрати з набору по одній карті, що асоціюються з поняттями успіху та невдачі. Після того, як </w:t>
      </w:r>
      <w:r w:rsidR="00FC1043" w:rsidRPr="00C774DE">
        <w:rPr>
          <w:rFonts w:ascii="Times New Roman" w:hAnsi="Times New Roman"/>
          <w:sz w:val="28"/>
          <w:szCs w:val="28"/>
          <w:lang w:val="uk-UA"/>
        </w:rPr>
        <w:t>у</w:t>
      </w:r>
      <w:r w:rsidRPr="00C774DE">
        <w:rPr>
          <w:rFonts w:ascii="Times New Roman" w:hAnsi="Times New Roman"/>
          <w:sz w:val="28"/>
          <w:szCs w:val="28"/>
          <w:lang w:val="uk-UA"/>
        </w:rPr>
        <w:t>сі учасники вибрали картки, вони по черзі відповідали на такі запитання: що зображено на картці; чому саме таку картку вони обрали; що вона говорить їм про успіх/невдачу; які емоції пов’язані з кожною із карт. Після обговорення учасникам знову було запропоновано обирати 1-2 картки, які асоціюються в них із тим, що може допомогти перейти від стану невдачі до стану успіху та прокоментувати свій вибір.</w:t>
      </w:r>
    </w:p>
    <w:p w14:paraId="314F2060" w14:textId="77777777" w:rsidR="00D05841" w:rsidRPr="00C774DE" w:rsidRDefault="00D05841" w:rsidP="00304200">
      <w:pPr>
        <w:pStyle w:val="12"/>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Слід зазначити, що в асоціаціях учасників успіх не мав однозначного тлумачення – для певної частини учасників це переважно робота, що приносить задоволення та задовільний матеріальний  рівень, а для декого – здоров’я родини чи добробут та щастя дітей. Невдача у більшості пов’язувалас</w:t>
      </w:r>
      <w:r w:rsidR="00FC1043" w:rsidRPr="00C774DE">
        <w:rPr>
          <w:rFonts w:ascii="Times New Roman" w:hAnsi="Times New Roman"/>
          <w:sz w:val="28"/>
          <w:szCs w:val="28"/>
          <w:lang w:val="uk-UA"/>
        </w:rPr>
        <w:t>я, швидше,</w:t>
      </w:r>
      <w:r w:rsidRPr="00C774DE">
        <w:rPr>
          <w:rFonts w:ascii="Times New Roman" w:hAnsi="Times New Roman"/>
          <w:sz w:val="28"/>
          <w:szCs w:val="28"/>
          <w:lang w:val="uk-UA"/>
        </w:rPr>
        <w:t xml:space="preserve"> із вкрай негативним емоційним станом – пригніченість, «чорна смуга в житті», «падіння у прірву», тривога, невпевненість у майбутньому, безпорадність, ніж із конкретними подіями.</w:t>
      </w:r>
    </w:p>
    <w:p w14:paraId="4399E063" w14:textId="77777777" w:rsidR="003248EA" w:rsidRPr="00C774DE" w:rsidRDefault="00FC1043" w:rsidP="00304200">
      <w:pPr>
        <w:pStyle w:val="12"/>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процесі виконання цієї вправи найчастіше </w:t>
      </w:r>
      <w:proofErr w:type="spellStart"/>
      <w:r w:rsidR="00D05841" w:rsidRPr="00C774DE">
        <w:rPr>
          <w:rFonts w:ascii="Times New Roman" w:hAnsi="Times New Roman"/>
          <w:sz w:val="28"/>
          <w:szCs w:val="28"/>
          <w:lang w:val="uk-UA"/>
        </w:rPr>
        <w:t>виявлялос</w:t>
      </w:r>
      <w:r w:rsidR="009D21CF" w:rsidRPr="00C774DE">
        <w:rPr>
          <w:rFonts w:ascii="Times New Roman" w:hAnsi="Times New Roman"/>
          <w:sz w:val="28"/>
          <w:szCs w:val="28"/>
          <w:lang w:val="uk-UA"/>
        </w:rPr>
        <w:t>я</w:t>
      </w:r>
      <w:r w:rsidR="00D05841" w:rsidRPr="00C774DE">
        <w:rPr>
          <w:rFonts w:ascii="Times New Roman" w:hAnsi="Times New Roman"/>
          <w:sz w:val="28"/>
          <w:szCs w:val="28"/>
          <w:lang w:val="uk-UA"/>
        </w:rPr>
        <w:t>ь</w:t>
      </w:r>
      <w:proofErr w:type="spellEnd"/>
      <w:r w:rsidR="00D05841" w:rsidRPr="00C774DE">
        <w:rPr>
          <w:rFonts w:ascii="Times New Roman" w:hAnsi="Times New Roman"/>
          <w:sz w:val="28"/>
          <w:szCs w:val="28"/>
          <w:lang w:val="uk-UA"/>
        </w:rPr>
        <w:t xml:space="preserve">, що основним ресурсом, який допомагає перейти від стану невдачі до стану успіху є оточення, соціальні зв’язки, спілкування, підтримка родини та друзів. </w:t>
      </w:r>
    </w:p>
    <w:p w14:paraId="014203D2" w14:textId="77777777" w:rsidR="00D05841" w:rsidRPr="00C774DE" w:rsidRDefault="00D05841" w:rsidP="00304200">
      <w:pPr>
        <w:pStyle w:val="12"/>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Отже, дана вправа дозволяє розширити </w:t>
      </w:r>
      <w:r w:rsidR="006D7395" w:rsidRPr="00C774DE">
        <w:rPr>
          <w:rFonts w:ascii="Times New Roman" w:hAnsi="Times New Roman"/>
          <w:sz w:val="28"/>
          <w:szCs w:val="28"/>
          <w:lang w:val="uk-UA"/>
        </w:rPr>
        <w:t>уявлення про успіх</w:t>
      </w:r>
      <w:r w:rsidRPr="00C774DE">
        <w:rPr>
          <w:rFonts w:ascii="Times New Roman" w:hAnsi="Times New Roman"/>
          <w:sz w:val="28"/>
          <w:szCs w:val="28"/>
          <w:lang w:val="uk-UA"/>
        </w:rPr>
        <w:t xml:space="preserve"> учасниками групи, а також виявила важливість для особи оточення та його підтримки, міцних соціальних зав’язків  для подолання життєвих труднощів та невдач. </w:t>
      </w:r>
    </w:p>
    <w:p w14:paraId="5C993833" w14:textId="3C8F5F56" w:rsidR="00D05841" w:rsidRPr="00C774DE" w:rsidRDefault="00D05841" w:rsidP="006E2218">
      <w:pPr>
        <w:pStyle w:val="12"/>
        <w:numPr>
          <w:ilvl w:val="0"/>
          <w:numId w:val="14"/>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Вправа «Перевтілення». Групі запропоновано обговорити, які ситуації у споживчій поведінці є проблемними, містять у собі перешкоди в досягненні мети, результатом чого </w:t>
      </w:r>
      <w:r w:rsidR="00CB031D" w:rsidRPr="00C774DE">
        <w:rPr>
          <w:rFonts w:ascii="Times New Roman" w:hAnsi="Times New Roman"/>
          <w:sz w:val="28"/>
          <w:szCs w:val="28"/>
          <w:lang w:val="uk-UA"/>
        </w:rPr>
        <w:t xml:space="preserve">стало </w:t>
      </w:r>
      <w:r w:rsidRPr="00C774DE">
        <w:rPr>
          <w:rFonts w:ascii="Times New Roman" w:hAnsi="Times New Roman"/>
          <w:sz w:val="28"/>
          <w:szCs w:val="28"/>
          <w:lang w:val="uk-UA"/>
        </w:rPr>
        <w:t xml:space="preserve">створення списку із п’яти-семи ситуацій. Потім учасників поділено на 4 підгрупи по 3-4 особи, кожна з яких обирала одну проблемну ситуацію із створеного списку. Один з учасників уявляв себе персонажем, який зможе досягти мети, подолавши всі перешкоди та міркував над тим, як саме цей персонаж може досягти мети, розповідав </w:t>
      </w:r>
      <w:r w:rsidRPr="00C774DE">
        <w:rPr>
          <w:rFonts w:ascii="Times New Roman" w:hAnsi="Times New Roman"/>
          <w:sz w:val="28"/>
          <w:szCs w:val="28"/>
          <w:lang w:val="uk-UA"/>
        </w:rPr>
        <w:lastRenderedPageBreak/>
        <w:t>історію її успішного досягнення. Потім до роботи підключалася група, яка допомагала трансформувати думки, дії, поведінку в реальні можливі стратегії.</w:t>
      </w:r>
    </w:p>
    <w:p w14:paraId="7D0DDD1C" w14:textId="0C37B6C9"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Ця вправа дозволила учасникам поміркувати над креативними стратегіями досягнення успіху, відійти від загальноприйнятих шаблонів, одним із них виявився такий – щоб заробити багато грошей і купити квартиру, треба дуже багато працювати. До речі, найбільш популярною в групі ситуацією «нереальної задачі» була задача купівлі нерухомості в Києві і учасники намагались запропонувати нестандартні шляхи її розв’язання.</w:t>
      </w:r>
    </w:p>
    <w:p w14:paraId="17E865A6" w14:textId="2D779DD3" w:rsidR="003248EA" w:rsidRPr="00C774DE" w:rsidRDefault="00D05841" w:rsidP="006E2218">
      <w:pPr>
        <w:pStyle w:val="12"/>
        <w:numPr>
          <w:ilvl w:val="0"/>
          <w:numId w:val="14"/>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Створення групової скульптури на тему «Успіх». Ця вправа запозичена з арсеналу технік </w:t>
      </w:r>
      <w:proofErr w:type="spellStart"/>
      <w:r w:rsidRPr="00C774DE">
        <w:rPr>
          <w:rFonts w:ascii="Times New Roman" w:hAnsi="Times New Roman"/>
          <w:sz w:val="28"/>
          <w:szCs w:val="28"/>
          <w:lang w:val="uk-UA"/>
        </w:rPr>
        <w:t>психодрами</w:t>
      </w:r>
      <w:proofErr w:type="spellEnd"/>
      <w:r w:rsidRPr="00C774DE">
        <w:rPr>
          <w:rFonts w:ascii="Times New Roman" w:hAnsi="Times New Roman"/>
          <w:sz w:val="28"/>
          <w:szCs w:val="28"/>
          <w:lang w:val="uk-UA"/>
        </w:rPr>
        <w:t xml:space="preserve">. Для її виконання учасники розподілилися на підгрупи по 3-4 особи в кожній, їм запропоновано створити скульптуру (рухому або нерухому) на тему «Успіх». Кожна підгрупа демонструвала всім свою скульптуру, після чого учасники коментували те, як вони почувалися, які роли виконували у скульптурі, що зрозуміли для себе з власної композиції та скульптур інших груп учасників. </w:t>
      </w:r>
    </w:p>
    <w:p w14:paraId="49904920" w14:textId="77777777" w:rsidR="00D05841" w:rsidRPr="00C774DE" w:rsidRDefault="00D05841" w:rsidP="003248EA">
      <w:pPr>
        <w:pStyle w:val="12"/>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Важливо, що всі учасники</w:t>
      </w:r>
      <w:r w:rsidR="00571DFF" w:rsidRPr="00C774DE">
        <w:rPr>
          <w:rFonts w:ascii="Times New Roman" w:hAnsi="Times New Roman"/>
          <w:sz w:val="28"/>
          <w:szCs w:val="28"/>
          <w:lang w:val="uk-UA"/>
        </w:rPr>
        <w:t xml:space="preserve"> </w:t>
      </w:r>
      <w:r w:rsidR="00CB031D" w:rsidRPr="00C774DE">
        <w:rPr>
          <w:rFonts w:ascii="Times New Roman" w:hAnsi="Times New Roman"/>
          <w:sz w:val="28"/>
          <w:szCs w:val="28"/>
          <w:lang w:val="uk-UA"/>
        </w:rPr>
        <w:t>відзначили акцентували на тому</w:t>
      </w:r>
      <w:r w:rsidRPr="00C774DE">
        <w:rPr>
          <w:rFonts w:ascii="Times New Roman" w:hAnsi="Times New Roman"/>
          <w:sz w:val="28"/>
          <w:szCs w:val="28"/>
          <w:lang w:val="uk-UA"/>
        </w:rPr>
        <w:t xml:space="preserve">, що під час такого зображення поняття успіху, вони відчували позитивний емоційний та фізичний стан, енергію, радість, ентузіазм. Це доводить важливість емоційного налаштування особистості на успіх, яке може сприяти досягненню успіху і в реальному житті. </w:t>
      </w:r>
    </w:p>
    <w:p w14:paraId="3F5236D4" w14:textId="77777777" w:rsidR="003248EA" w:rsidRPr="00C774DE" w:rsidRDefault="00D05841" w:rsidP="006E2218">
      <w:pPr>
        <w:pStyle w:val="12"/>
        <w:numPr>
          <w:ilvl w:val="0"/>
          <w:numId w:val="14"/>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Вправа, спрямована на групове обговорення суб’єктивного змісту поняття «успіху» та «невдачі» в споживчій поведінці того, що можна вважати успіхом, коли мова йде про споживання матеріальних благ, споживчу поведінку; які стратегії, стилі споживання можуть бути успішними, а які, навпаки, деструктивними; що можна вважати невдачею в контексті споживчої поведінки. </w:t>
      </w:r>
      <w:r w:rsidR="00CB031D" w:rsidRPr="00C774DE">
        <w:rPr>
          <w:rFonts w:ascii="Times New Roman" w:hAnsi="Times New Roman"/>
          <w:sz w:val="28"/>
          <w:szCs w:val="28"/>
          <w:lang w:val="uk-UA"/>
        </w:rPr>
        <w:t>У</w:t>
      </w:r>
      <w:r w:rsidRPr="00C774DE">
        <w:rPr>
          <w:rFonts w:ascii="Times New Roman" w:hAnsi="Times New Roman"/>
          <w:sz w:val="28"/>
          <w:szCs w:val="28"/>
          <w:lang w:val="uk-UA"/>
        </w:rPr>
        <w:t xml:space="preserve"> результаті такого обговорення групою вироблено декілька ефективних та конструктивних стратегій досягнення успіху</w:t>
      </w:r>
      <w:r w:rsidR="00571DFF" w:rsidRPr="00C774DE">
        <w:rPr>
          <w:rFonts w:ascii="Times New Roman" w:hAnsi="Times New Roman"/>
          <w:sz w:val="28"/>
          <w:szCs w:val="28"/>
          <w:lang w:val="uk-UA"/>
        </w:rPr>
        <w:t xml:space="preserve"> </w:t>
      </w:r>
      <w:r w:rsidR="00CB031D" w:rsidRPr="00C774DE">
        <w:rPr>
          <w:rFonts w:ascii="Times New Roman" w:hAnsi="Times New Roman"/>
          <w:sz w:val="28"/>
          <w:szCs w:val="28"/>
          <w:lang w:val="uk-UA"/>
        </w:rPr>
        <w:t>в</w:t>
      </w:r>
      <w:r w:rsidRPr="00C774DE">
        <w:rPr>
          <w:rFonts w:ascii="Times New Roman" w:hAnsi="Times New Roman"/>
          <w:sz w:val="28"/>
          <w:szCs w:val="28"/>
          <w:lang w:val="uk-UA"/>
        </w:rPr>
        <w:t xml:space="preserve"> споживанні, основу яких склали: раціональне планування витрат, уникання споживання тільки заради престижу та демонстрації власного статусу, пошук більш функціональних та корисних властивостей предметів споживання. </w:t>
      </w:r>
    </w:p>
    <w:p w14:paraId="500E3390" w14:textId="77777777" w:rsidR="00D05841" w:rsidRPr="00C774DE" w:rsidRDefault="00CB031D" w:rsidP="003248EA">
      <w:pPr>
        <w:pStyle w:val="12"/>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lastRenderedPageBreak/>
        <w:t xml:space="preserve">За результатами </w:t>
      </w:r>
      <w:r w:rsidR="00D05841" w:rsidRPr="00C774DE">
        <w:rPr>
          <w:rFonts w:ascii="Times New Roman" w:hAnsi="Times New Roman"/>
          <w:sz w:val="28"/>
          <w:szCs w:val="28"/>
          <w:lang w:val="uk-UA"/>
        </w:rPr>
        <w:t>такої роботи група самостійно прийшла до розуміння сутності рефлексивного стилю споживання матеріальних благ та обрала його як найбільш оптимальну стратегію споживчої поведінки.</w:t>
      </w:r>
    </w:p>
    <w:p w14:paraId="4BDCFF44" w14:textId="77777777" w:rsidR="003248EA"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Друге заняття присвячено корекції негативного прояву, пов’язаного із занадто високою мотивацією афіліації, яка провокує страх бути відторгнутим суспільством, викликає занадто сильне бажання бути прийнятим своєю соціальною групою, що часто реалізується в неефективних споживчих стратегіях. </w:t>
      </w:r>
    </w:p>
    <w:p w14:paraId="7839B961" w14:textId="69E604C2"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Для подолання негативного прояву підвищеної мотивації афіліації вирішено сфокусуватис</w:t>
      </w:r>
      <w:r w:rsidR="00CB031D" w:rsidRPr="00C774DE">
        <w:rPr>
          <w:rFonts w:ascii="Times New Roman" w:hAnsi="Times New Roman"/>
          <w:sz w:val="28"/>
          <w:szCs w:val="28"/>
          <w:lang w:val="uk-UA"/>
        </w:rPr>
        <w:t>я</w:t>
      </w:r>
      <w:r w:rsidRPr="00C774DE">
        <w:rPr>
          <w:rFonts w:ascii="Times New Roman" w:hAnsi="Times New Roman"/>
          <w:sz w:val="28"/>
          <w:szCs w:val="28"/>
          <w:lang w:val="uk-UA"/>
        </w:rPr>
        <w:t xml:space="preserve"> на підвищенні </w:t>
      </w:r>
      <w:proofErr w:type="spellStart"/>
      <w:r w:rsidRPr="00C774DE">
        <w:rPr>
          <w:rFonts w:ascii="Times New Roman" w:hAnsi="Times New Roman"/>
          <w:sz w:val="28"/>
          <w:szCs w:val="28"/>
          <w:lang w:val="uk-UA"/>
        </w:rPr>
        <w:t>асертивності</w:t>
      </w:r>
      <w:proofErr w:type="spellEnd"/>
      <w:r w:rsidRPr="00C774DE">
        <w:rPr>
          <w:rFonts w:ascii="Times New Roman" w:hAnsi="Times New Roman"/>
          <w:sz w:val="28"/>
          <w:szCs w:val="28"/>
          <w:lang w:val="uk-UA"/>
        </w:rPr>
        <w:t xml:space="preserve"> і використати для цього елементи тренінгу </w:t>
      </w:r>
      <w:proofErr w:type="spellStart"/>
      <w:r w:rsidRPr="00C774DE">
        <w:rPr>
          <w:rFonts w:ascii="Times New Roman" w:hAnsi="Times New Roman"/>
          <w:sz w:val="28"/>
          <w:szCs w:val="28"/>
          <w:lang w:val="uk-UA"/>
        </w:rPr>
        <w:t>асертивності</w:t>
      </w:r>
      <w:proofErr w:type="spellEnd"/>
      <w:r w:rsidRPr="00C774DE">
        <w:rPr>
          <w:rFonts w:ascii="Times New Roman" w:hAnsi="Times New Roman"/>
          <w:sz w:val="28"/>
          <w:szCs w:val="28"/>
          <w:lang w:val="uk-UA"/>
        </w:rPr>
        <w:t xml:space="preserve">. Для вирішення поставлених завдань проведено </w:t>
      </w:r>
      <w:r w:rsidR="00CB031D" w:rsidRPr="00C774DE">
        <w:rPr>
          <w:rFonts w:ascii="Times New Roman" w:hAnsi="Times New Roman"/>
          <w:sz w:val="28"/>
          <w:szCs w:val="28"/>
          <w:lang w:val="uk-UA"/>
        </w:rPr>
        <w:t xml:space="preserve">такі </w:t>
      </w:r>
      <w:r w:rsidRPr="00C774DE">
        <w:rPr>
          <w:rFonts w:ascii="Times New Roman" w:hAnsi="Times New Roman"/>
          <w:sz w:val="28"/>
          <w:szCs w:val="28"/>
          <w:lang w:val="uk-UA"/>
        </w:rPr>
        <w:t>вправи:</w:t>
      </w:r>
    </w:p>
    <w:p w14:paraId="5989AABC" w14:textId="086137EE" w:rsidR="00D05841" w:rsidRPr="00C774DE" w:rsidRDefault="00D05841" w:rsidP="006E2218">
      <w:pPr>
        <w:pStyle w:val="12"/>
        <w:numPr>
          <w:ilvl w:val="0"/>
          <w:numId w:val="15"/>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Вправа «Броунівський рух», яку запропоновано учасникам на початку заняття, щоб зняти виникнення емоційної напруги, відволікти від поточних проблем, а також зануритися у груповий процес, покращити групову взаємодію, відчути стан «тут і тепер».</w:t>
      </w:r>
    </w:p>
    <w:p w14:paraId="1167C8BD" w14:textId="0E3D6308" w:rsidR="00D05841" w:rsidRPr="00C774DE" w:rsidRDefault="00D05841" w:rsidP="006E2218">
      <w:pPr>
        <w:pStyle w:val="12"/>
        <w:numPr>
          <w:ilvl w:val="0"/>
          <w:numId w:val="15"/>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Лекція-обговорення на тему</w:t>
      </w:r>
      <w:r w:rsidR="00CB031D" w:rsidRPr="00C774DE">
        <w:rPr>
          <w:rFonts w:ascii="Times New Roman" w:hAnsi="Times New Roman"/>
          <w:sz w:val="28"/>
          <w:szCs w:val="28"/>
          <w:lang w:val="uk-UA"/>
        </w:rPr>
        <w:t>:</w:t>
      </w:r>
      <w:r w:rsidRPr="00C774DE">
        <w:rPr>
          <w:rFonts w:ascii="Times New Roman" w:hAnsi="Times New Roman"/>
          <w:sz w:val="28"/>
          <w:szCs w:val="28"/>
          <w:lang w:val="uk-UA"/>
        </w:rPr>
        <w:t xml:space="preserve"> «Що таке </w:t>
      </w:r>
      <w:proofErr w:type="spellStart"/>
      <w:r w:rsidRPr="00C774DE">
        <w:rPr>
          <w:rFonts w:ascii="Times New Roman" w:hAnsi="Times New Roman"/>
          <w:sz w:val="28"/>
          <w:szCs w:val="28"/>
          <w:lang w:val="uk-UA"/>
        </w:rPr>
        <w:t>асертивна</w:t>
      </w:r>
      <w:proofErr w:type="spellEnd"/>
      <w:r w:rsidRPr="00C774DE">
        <w:rPr>
          <w:rFonts w:ascii="Times New Roman" w:hAnsi="Times New Roman"/>
          <w:sz w:val="28"/>
          <w:szCs w:val="28"/>
          <w:lang w:val="uk-UA"/>
        </w:rPr>
        <w:t xml:space="preserve">/впевнена поведінка». При плануванні лекції використано теоретичний матеріал на основі </w:t>
      </w:r>
      <w:r w:rsidR="00034370" w:rsidRPr="00C774DE">
        <w:rPr>
          <w:rFonts w:ascii="Times New Roman" w:hAnsi="Times New Roman"/>
          <w:sz w:val="28"/>
          <w:szCs w:val="28"/>
          <w:lang w:val="uk-UA"/>
        </w:rPr>
        <w:t>уявлень,</w:t>
      </w:r>
      <w:r w:rsidRPr="00C774DE">
        <w:rPr>
          <w:rFonts w:ascii="Times New Roman" w:hAnsi="Times New Roman"/>
          <w:sz w:val="28"/>
          <w:szCs w:val="28"/>
          <w:lang w:val="uk-UA"/>
        </w:rPr>
        <w:t xml:space="preserve"> яка пропонує розглядати три основні способи реагування особистості на незручні чи конфліктні ситуації: пасивний, агресивний та </w:t>
      </w:r>
      <w:proofErr w:type="spellStart"/>
      <w:r w:rsidRPr="00C774DE">
        <w:rPr>
          <w:rFonts w:ascii="Times New Roman" w:hAnsi="Times New Roman"/>
          <w:sz w:val="28"/>
          <w:szCs w:val="28"/>
          <w:lang w:val="uk-UA"/>
        </w:rPr>
        <w:t>асертивний</w:t>
      </w:r>
      <w:proofErr w:type="spellEnd"/>
      <w:r w:rsidRPr="00C774DE">
        <w:rPr>
          <w:rFonts w:ascii="Times New Roman" w:hAnsi="Times New Roman"/>
          <w:sz w:val="28"/>
          <w:szCs w:val="28"/>
          <w:lang w:val="uk-UA"/>
        </w:rPr>
        <w:t xml:space="preserve">. </w:t>
      </w:r>
      <w:r w:rsidR="00A81A5C" w:rsidRPr="00C774DE">
        <w:rPr>
          <w:rFonts w:ascii="Times New Roman" w:hAnsi="Times New Roman"/>
          <w:sz w:val="28"/>
          <w:szCs w:val="28"/>
          <w:lang w:val="uk-UA"/>
        </w:rPr>
        <w:t>В</w:t>
      </w:r>
      <w:r w:rsidRPr="00C774DE">
        <w:rPr>
          <w:rFonts w:ascii="Times New Roman" w:hAnsi="Times New Roman"/>
          <w:sz w:val="28"/>
          <w:szCs w:val="28"/>
          <w:lang w:val="uk-UA"/>
        </w:rPr>
        <w:t>иділя</w:t>
      </w:r>
      <w:r w:rsidR="00A81A5C" w:rsidRPr="00C774DE">
        <w:rPr>
          <w:rFonts w:ascii="Times New Roman" w:hAnsi="Times New Roman"/>
          <w:sz w:val="28"/>
          <w:szCs w:val="28"/>
          <w:lang w:val="uk-UA"/>
        </w:rPr>
        <w:t>ють</w:t>
      </w:r>
      <w:r w:rsidRPr="00C774DE">
        <w:rPr>
          <w:rFonts w:ascii="Times New Roman" w:hAnsi="Times New Roman"/>
          <w:sz w:val="28"/>
          <w:szCs w:val="28"/>
          <w:lang w:val="uk-UA"/>
        </w:rPr>
        <w:t xml:space="preserve"> четвертий додатковий тип поведінки, який називає «маніпулятивний». Відмінною його рисою є те, що людина свідомо використовує інших людей для досягнення власної мети у конкретній ситуації, маніпулює фактами, почуттями інших людей тощо. </w:t>
      </w:r>
      <w:r w:rsidR="00A81A5C" w:rsidRPr="00C774DE">
        <w:rPr>
          <w:rFonts w:ascii="Times New Roman" w:hAnsi="Times New Roman"/>
          <w:sz w:val="28"/>
          <w:szCs w:val="28"/>
          <w:lang w:val="uk-UA"/>
        </w:rPr>
        <w:t xml:space="preserve">Наголошують </w:t>
      </w:r>
      <w:r w:rsidRPr="00C774DE">
        <w:rPr>
          <w:rFonts w:ascii="Times New Roman" w:hAnsi="Times New Roman"/>
          <w:sz w:val="28"/>
          <w:szCs w:val="28"/>
          <w:lang w:val="uk-UA"/>
        </w:rPr>
        <w:t xml:space="preserve">на тому, що в різних ситуаціях можуть бути ефективними усі чотири типи (наприклад, у певних ситуаціях найкращим чином спрацює тільки «агресивний» або тільки «пасивний» тип поведінки), та все ж в більшості життєвих ситуацій найбільш вдалим вибором є </w:t>
      </w:r>
      <w:proofErr w:type="spellStart"/>
      <w:r w:rsidRPr="00C774DE">
        <w:rPr>
          <w:rFonts w:ascii="Times New Roman" w:hAnsi="Times New Roman"/>
          <w:sz w:val="28"/>
          <w:szCs w:val="28"/>
          <w:lang w:val="uk-UA"/>
        </w:rPr>
        <w:t>асертивний</w:t>
      </w:r>
      <w:proofErr w:type="spellEnd"/>
      <w:r w:rsidRPr="00C774DE">
        <w:rPr>
          <w:rFonts w:ascii="Times New Roman" w:hAnsi="Times New Roman"/>
          <w:sz w:val="28"/>
          <w:szCs w:val="28"/>
          <w:lang w:val="uk-UA"/>
        </w:rPr>
        <w:t xml:space="preserve"> тип поведінки. </w:t>
      </w:r>
      <w:proofErr w:type="spellStart"/>
      <w:r w:rsidRPr="00C774DE">
        <w:rPr>
          <w:rFonts w:ascii="Times New Roman" w:hAnsi="Times New Roman"/>
          <w:sz w:val="28"/>
          <w:szCs w:val="28"/>
          <w:lang w:val="uk-UA"/>
        </w:rPr>
        <w:t>Асертивна</w:t>
      </w:r>
      <w:proofErr w:type="spellEnd"/>
      <w:r w:rsidRPr="00C774DE">
        <w:rPr>
          <w:rFonts w:ascii="Times New Roman" w:hAnsi="Times New Roman"/>
          <w:sz w:val="28"/>
          <w:szCs w:val="28"/>
          <w:lang w:val="uk-UA"/>
        </w:rPr>
        <w:t xml:space="preserve"> поведінка передбачає спокійну, врівноважену реакцію на конфліктні ситуації з послідовним та аргументованим відстоюванням власних інтересів та потреб</w:t>
      </w:r>
      <w:r w:rsidR="00A81A5C" w:rsidRPr="00C774DE">
        <w:rPr>
          <w:rFonts w:ascii="Times New Roman" w:hAnsi="Times New Roman"/>
          <w:sz w:val="28"/>
          <w:szCs w:val="28"/>
          <w:lang w:val="uk-UA"/>
        </w:rPr>
        <w:t>.</w:t>
      </w:r>
    </w:p>
    <w:p w14:paraId="558CB75A" w14:textId="77777777" w:rsidR="00D05841" w:rsidRPr="00C774DE" w:rsidRDefault="00D05841" w:rsidP="00304200">
      <w:pPr>
        <w:pStyle w:val="12"/>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lastRenderedPageBreak/>
        <w:t xml:space="preserve">При обговоренні виявилось, що учасники часто плутають </w:t>
      </w:r>
      <w:proofErr w:type="spellStart"/>
      <w:r w:rsidRPr="00C774DE">
        <w:rPr>
          <w:rFonts w:ascii="Times New Roman" w:hAnsi="Times New Roman"/>
          <w:sz w:val="28"/>
          <w:szCs w:val="28"/>
          <w:lang w:val="uk-UA"/>
        </w:rPr>
        <w:t>асертивну</w:t>
      </w:r>
      <w:proofErr w:type="spellEnd"/>
      <w:r w:rsidRPr="00C774DE">
        <w:rPr>
          <w:rFonts w:ascii="Times New Roman" w:hAnsi="Times New Roman"/>
          <w:sz w:val="28"/>
          <w:szCs w:val="28"/>
          <w:lang w:val="uk-UA"/>
        </w:rPr>
        <w:t xml:space="preserve"> поведінку з агресивною, не завжди можуть відрізнити одну від іншої, що проявилос</w:t>
      </w:r>
      <w:r w:rsidR="00BF6C1C" w:rsidRPr="00C774DE">
        <w:rPr>
          <w:rFonts w:ascii="Times New Roman" w:hAnsi="Times New Roman"/>
          <w:sz w:val="28"/>
          <w:szCs w:val="28"/>
          <w:lang w:val="uk-UA"/>
        </w:rPr>
        <w:t>я</w:t>
      </w:r>
      <w:r w:rsidRPr="00C774DE">
        <w:rPr>
          <w:rFonts w:ascii="Times New Roman" w:hAnsi="Times New Roman"/>
          <w:sz w:val="28"/>
          <w:szCs w:val="28"/>
          <w:lang w:val="uk-UA"/>
        </w:rPr>
        <w:t xml:space="preserve"> і в наступних вправах, та саме тому часто уникають відстоювання власної позиції, орієнтації на особисті потреби, побоюючись, що це буде сприйматися як вияв агресії та викликатиме відторгнення оточуючих. </w:t>
      </w:r>
    </w:p>
    <w:p w14:paraId="1262D67C" w14:textId="15066FED" w:rsidR="003248EA" w:rsidRPr="00C774DE" w:rsidRDefault="00D05841" w:rsidP="006E2218">
      <w:pPr>
        <w:pStyle w:val="12"/>
        <w:numPr>
          <w:ilvl w:val="0"/>
          <w:numId w:val="15"/>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Вправа «Що, якби…», за якою кожен учасник отримує аркуш із вже підготовленими і написаними 50-ми питаннями, які побудовані за принципом «Що ви робите, коли…»  та згруповані за певними темами (ситуаціями): «на роботі», «вдома», «загальні ситуації» (ресторан, магазин тощо). Після індивідуального ознайомлення із цими запитаннями учасники в парах використовують ці запитання для обговорення свого власного досвіду впевненої або невпевненої поведінки в різних ситуаціях. </w:t>
      </w:r>
    </w:p>
    <w:p w14:paraId="74CAFDE7" w14:textId="77777777" w:rsidR="00D05841" w:rsidRPr="00C774DE" w:rsidRDefault="00D05841" w:rsidP="003248EA">
      <w:pPr>
        <w:pStyle w:val="12"/>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Ця вправа допомагає висвітлити ті сфери життя, </w:t>
      </w:r>
      <w:r w:rsidR="00BF6C1C" w:rsidRPr="00C774DE">
        <w:rPr>
          <w:rFonts w:ascii="Times New Roman" w:hAnsi="Times New Roman"/>
          <w:sz w:val="28"/>
          <w:szCs w:val="28"/>
          <w:lang w:val="uk-UA"/>
        </w:rPr>
        <w:t>у</w:t>
      </w:r>
      <w:r w:rsidRPr="00C774DE">
        <w:rPr>
          <w:rFonts w:ascii="Times New Roman" w:hAnsi="Times New Roman"/>
          <w:sz w:val="28"/>
          <w:szCs w:val="28"/>
          <w:lang w:val="uk-UA"/>
        </w:rPr>
        <w:t xml:space="preserve"> яких навички </w:t>
      </w:r>
      <w:proofErr w:type="spellStart"/>
      <w:r w:rsidRPr="00C774DE">
        <w:rPr>
          <w:rFonts w:ascii="Times New Roman" w:hAnsi="Times New Roman"/>
          <w:sz w:val="28"/>
          <w:szCs w:val="28"/>
          <w:lang w:val="uk-UA"/>
        </w:rPr>
        <w:t>асертивної</w:t>
      </w:r>
      <w:proofErr w:type="spellEnd"/>
      <w:r w:rsidRPr="00C774DE">
        <w:rPr>
          <w:rFonts w:ascii="Times New Roman" w:hAnsi="Times New Roman"/>
          <w:sz w:val="28"/>
          <w:szCs w:val="28"/>
          <w:lang w:val="uk-UA"/>
        </w:rPr>
        <w:t xml:space="preserve"> поведінки ще недостатньо сформовані. Виявилос</w:t>
      </w:r>
      <w:r w:rsidR="00BF6C1C" w:rsidRPr="00C774DE">
        <w:rPr>
          <w:rFonts w:ascii="Times New Roman" w:hAnsi="Times New Roman"/>
          <w:sz w:val="28"/>
          <w:szCs w:val="28"/>
          <w:lang w:val="uk-UA"/>
        </w:rPr>
        <w:t>я</w:t>
      </w:r>
      <w:r w:rsidRPr="00C774DE">
        <w:rPr>
          <w:rFonts w:ascii="Times New Roman" w:hAnsi="Times New Roman"/>
          <w:sz w:val="28"/>
          <w:szCs w:val="28"/>
          <w:lang w:val="uk-UA"/>
        </w:rPr>
        <w:t xml:space="preserve">, що для багатьох найбільш проблемною сферою для відстоювання власних інтересів є ситуації вдома, з найближчими людьми, відносно яких існує найвищий рівень страху відторгнення, бажання уникати конфліктних ситуацій, </w:t>
      </w:r>
      <w:r w:rsidR="00BF6C1C" w:rsidRPr="00C774DE">
        <w:rPr>
          <w:rFonts w:ascii="Times New Roman" w:hAnsi="Times New Roman"/>
          <w:sz w:val="28"/>
          <w:szCs w:val="28"/>
          <w:lang w:val="uk-UA"/>
        </w:rPr>
        <w:t>і</w:t>
      </w:r>
      <w:r w:rsidRPr="00C774DE">
        <w:rPr>
          <w:rFonts w:ascii="Times New Roman" w:hAnsi="Times New Roman"/>
          <w:sz w:val="28"/>
          <w:szCs w:val="28"/>
          <w:lang w:val="uk-UA"/>
        </w:rPr>
        <w:t xml:space="preserve">ти на компроміс, </w:t>
      </w:r>
      <w:r w:rsidR="00BF6C1C" w:rsidRPr="00C774DE">
        <w:rPr>
          <w:rFonts w:ascii="Times New Roman" w:hAnsi="Times New Roman"/>
          <w:sz w:val="28"/>
          <w:szCs w:val="28"/>
          <w:lang w:val="uk-UA"/>
        </w:rPr>
        <w:t>у</w:t>
      </w:r>
      <w:r w:rsidRPr="00C774DE">
        <w:rPr>
          <w:rFonts w:ascii="Times New Roman" w:hAnsi="Times New Roman"/>
          <w:sz w:val="28"/>
          <w:szCs w:val="28"/>
          <w:lang w:val="uk-UA"/>
        </w:rPr>
        <w:t>супереч власни</w:t>
      </w:r>
      <w:r w:rsidR="00BF6C1C" w:rsidRPr="00C774DE">
        <w:rPr>
          <w:rFonts w:ascii="Times New Roman" w:hAnsi="Times New Roman"/>
          <w:sz w:val="28"/>
          <w:szCs w:val="28"/>
          <w:lang w:val="uk-UA"/>
        </w:rPr>
        <w:t>м</w:t>
      </w:r>
      <w:r w:rsidRPr="00C774DE">
        <w:rPr>
          <w:rFonts w:ascii="Times New Roman" w:hAnsi="Times New Roman"/>
          <w:sz w:val="28"/>
          <w:szCs w:val="28"/>
          <w:lang w:val="uk-UA"/>
        </w:rPr>
        <w:t xml:space="preserve"> інтерес</w:t>
      </w:r>
      <w:r w:rsidR="00BF6C1C" w:rsidRPr="00C774DE">
        <w:rPr>
          <w:rFonts w:ascii="Times New Roman" w:hAnsi="Times New Roman"/>
          <w:sz w:val="28"/>
          <w:szCs w:val="28"/>
          <w:lang w:val="uk-UA"/>
        </w:rPr>
        <w:t>ам</w:t>
      </w:r>
      <w:r w:rsidRPr="00C774DE">
        <w:rPr>
          <w:rFonts w:ascii="Times New Roman" w:hAnsi="Times New Roman"/>
          <w:sz w:val="28"/>
          <w:szCs w:val="28"/>
          <w:lang w:val="uk-UA"/>
        </w:rPr>
        <w:t xml:space="preserve">. </w:t>
      </w:r>
    </w:p>
    <w:p w14:paraId="2A7B833A" w14:textId="3300A6BF" w:rsidR="00D05841" w:rsidRPr="00C774DE" w:rsidRDefault="00D05841" w:rsidP="006E2218">
      <w:pPr>
        <w:pStyle w:val="12"/>
        <w:numPr>
          <w:ilvl w:val="0"/>
          <w:numId w:val="15"/>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Вправа «Невербальна комунікація» спрямована на тренування навичок </w:t>
      </w:r>
      <w:proofErr w:type="spellStart"/>
      <w:r w:rsidRPr="00C774DE">
        <w:rPr>
          <w:rFonts w:ascii="Times New Roman" w:hAnsi="Times New Roman"/>
          <w:sz w:val="28"/>
          <w:szCs w:val="28"/>
          <w:lang w:val="uk-UA"/>
        </w:rPr>
        <w:t>асертивної</w:t>
      </w:r>
      <w:proofErr w:type="spellEnd"/>
      <w:r w:rsidRPr="00C774DE">
        <w:rPr>
          <w:rFonts w:ascii="Times New Roman" w:hAnsi="Times New Roman"/>
          <w:sz w:val="28"/>
          <w:szCs w:val="28"/>
          <w:lang w:val="uk-UA"/>
        </w:rPr>
        <w:t xml:space="preserve"> поведінки невербальними засобами. Вправа викликала ентузіазм та захоплення учасників, сприяла виникненню </w:t>
      </w:r>
      <w:proofErr w:type="spellStart"/>
      <w:r w:rsidRPr="00C774DE">
        <w:rPr>
          <w:rFonts w:ascii="Times New Roman" w:hAnsi="Times New Roman"/>
          <w:sz w:val="28"/>
          <w:szCs w:val="28"/>
          <w:lang w:val="uk-UA"/>
        </w:rPr>
        <w:t>інсайтів</w:t>
      </w:r>
      <w:proofErr w:type="spellEnd"/>
      <w:r w:rsidRPr="00C774DE">
        <w:rPr>
          <w:rFonts w:ascii="Times New Roman" w:hAnsi="Times New Roman"/>
          <w:sz w:val="28"/>
          <w:szCs w:val="28"/>
          <w:lang w:val="uk-UA"/>
        </w:rPr>
        <w:t xml:space="preserve"> щодо особисто</w:t>
      </w:r>
      <w:r w:rsidR="00BF6C1C" w:rsidRPr="00C774DE">
        <w:rPr>
          <w:rFonts w:ascii="Times New Roman" w:hAnsi="Times New Roman"/>
          <w:sz w:val="28"/>
          <w:szCs w:val="28"/>
          <w:lang w:val="uk-UA"/>
        </w:rPr>
        <w:t>го</w:t>
      </w:r>
      <w:r w:rsidRPr="00C774DE">
        <w:rPr>
          <w:rFonts w:ascii="Times New Roman" w:hAnsi="Times New Roman"/>
          <w:sz w:val="28"/>
          <w:szCs w:val="28"/>
          <w:lang w:val="uk-UA"/>
        </w:rPr>
        <w:t xml:space="preserve"> </w:t>
      </w:r>
      <w:r w:rsidR="00BF6C1C" w:rsidRPr="00C774DE">
        <w:rPr>
          <w:rFonts w:ascii="Times New Roman" w:hAnsi="Times New Roman"/>
          <w:sz w:val="28"/>
          <w:szCs w:val="28"/>
          <w:lang w:val="uk-UA"/>
        </w:rPr>
        <w:t xml:space="preserve">способу </w:t>
      </w:r>
      <w:r w:rsidRPr="00C774DE">
        <w:rPr>
          <w:rFonts w:ascii="Times New Roman" w:hAnsi="Times New Roman"/>
          <w:sz w:val="28"/>
          <w:szCs w:val="28"/>
          <w:lang w:val="uk-UA"/>
        </w:rPr>
        <w:t>триматис</w:t>
      </w:r>
      <w:r w:rsidR="00BF6C1C" w:rsidRPr="00C774DE">
        <w:rPr>
          <w:rFonts w:ascii="Times New Roman" w:hAnsi="Times New Roman"/>
          <w:sz w:val="28"/>
          <w:szCs w:val="28"/>
          <w:lang w:val="uk-UA"/>
        </w:rPr>
        <w:t>я</w:t>
      </w:r>
      <w:r w:rsidRPr="00C774DE">
        <w:rPr>
          <w:rFonts w:ascii="Times New Roman" w:hAnsi="Times New Roman"/>
          <w:sz w:val="28"/>
          <w:szCs w:val="28"/>
          <w:lang w:val="uk-UA"/>
        </w:rPr>
        <w:t>, впевненості у тому</w:t>
      </w:r>
      <w:r w:rsidR="00BF6C1C" w:rsidRPr="00C774DE">
        <w:rPr>
          <w:rFonts w:ascii="Times New Roman" w:hAnsi="Times New Roman"/>
          <w:sz w:val="28"/>
          <w:szCs w:val="28"/>
          <w:lang w:val="uk-UA"/>
        </w:rPr>
        <w:t>,</w:t>
      </w:r>
      <w:r w:rsidRPr="00C774DE">
        <w:rPr>
          <w:rFonts w:ascii="Times New Roman" w:hAnsi="Times New Roman"/>
          <w:sz w:val="28"/>
          <w:szCs w:val="28"/>
          <w:lang w:val="uk-UA"/>
        </w:rPr>
        <w:t xml:space="preserve"> як</w:t>
      </w:r>
      <w:r w:rsidR="00BF6C1C" w:rsidRPr="00C774DE">
        <w:rPr>
          <w:rFonts w:ascii="Times New Roman" w:hAnsi="Times New Roman"/>
          <w:sz w:val="28"/>
          <w:szCs w:val="28"/>
          <w:lang w:val="uk-UA"/>
        </w:rPr>
        <w:t>ий</w:t>
      </w:r>
      <w:r w:rsidRPr="00C774DE">
        <w:rPr>
          <w:rFonts w:ascii="Times New Roman" w:hAnsi="Times New Roman"/>
          <w:sz w:val="28"/>
          <w:szCs w:val="28"/>
          <w:lang w:val="uk-UA"/>
        </w:rPr>
        <w:t xml:space="preserve"> </w:t>
      </w:r>
      <w:r w:rsidR="00BF6C1C" w:rsidRPr="00C774DE">
        <w:rPr>
          <w:rFonts w:ascii="Times New Roman" w:hAnsi="Times New Roman"/>
          <w:sz w:val="28"/>
          <w:szCs w:val="28"/>
          <w:lang w:val="uk-UA"/>
        </w:rPr>
        <w:t xml:space="preserve">маєш </w:t>
      </w:r>
      <w:r w:rsidRPr="00C774DE">
        <w:rPr>
          <w:rFonts w:ascii="Times New Roman" w:hAnsi="Times New Roman"/>
          <w:sz w:val="28"/>
          <w:szCs w:val="28"/>
          <w:lang w:val="uk-UA"/>
        </w:rPr>
        <w:t xml:space="preserve">вигляд, які повідомлення для оточуючих надає та чи інша поза  учасників. Так, одна з учасниць була вражена, що поза, яку вона особисто інтерпретує як «впевнена», для групи виявилась дуже агресивною і при обговоренні вправи сказала: «Це пояснює, чому мене багато хто з оточуючих вважає агресивною людиною, хоча насправді я  себе такою не відчуваю». </w:t>
      </w:r>
    </w:p>
    <w:p w14:paraId="5F6608BB" w14:textId="53BC836B" w:rsidR="003248EA" w:rsidRPr="00C774DE" w:rsidRDefault="00D05841" w:rsidP="006E2218">
      <w:pPr>
        <w:pStyle w:val="12"/>
        <w:numPr>
          <w:ilvl w:val="0"/>
          <w:numId w:val="15"/>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Вправа-рольова гра «Питання про відмінності» призначена для формування навичок відстоювання попередніх домовленостей в ситуаціях, коли </w:t>
      </w:r>
      <w:r w:rsidR="00BF6C1C" w:rsidRPr="00C774DE">
        <w:rPr>
          <w:rFonts w:ascii="Times New Roman" w:hAnsi="Times New Roman"/>
          <w:sz w:val="28"/>
          <w:szCs w:val="28"/>
          <w:lang w:val="uk-UA"/>
        </w:rPr>
        <w:t xml:space="preserve">вони </w:t>
      </w:r>
      <w:r w:rsidRPr="00C774DE">
        <w:rPr>
          <w:rFonts w:ascii="Times New Roman" w:hAnsi="Times New Roman"/>
          <w:sz w:val="28"/>
          <w:szCs w:val="28"/>
          <w:lang w:val="uk-UA"/>
        </w:rPr>
        <w:t xml:space="preserve">порушуються (продано неякісний товар, сусід влаштовує гамір, </w:t>
      </w:r>
      <w:r w:rsidRPr="00C774DE">
        <w:rPr>
          <w:rFonts w:ascii="Times New Roman" w:hAnsi="Times New Roman"/>
          <w:sz w:val="28"/>
          <w:szCs w:val="28"/>
          <w:lang w:val="uk-UA"/>
        </w:rPr>
        <w:lastRenderedPageBreak/>
        <w:t xml:space="preserve">незважаючи на усний договір про тишу і так далі). Для виконання вправи група розділилася на підгрупи по 3 особи, </w:t>
      </w:r>
      <w:r w:rsidR="00BF6C1C" w:rsidRPr="00C774DE">
        <w:rPr>
          <w:rFonts w:ascii="Times New Roman" w:hAnsi="Times New Roman"/>
          <w:sz w:val="28"/>
          <w:szCs w:val="28"/>
          <w:lang w:val="uk-UA"/>
        </w:rPr>
        <w:t>у</w:t>
      </w:r>
      <w:r w:rsidRPr="00C774DE">
        <w:rPr>
          <w:rFonts w:ascii="Times New Roman" w:hAnsi="Times New Roman"/>
          <w:sz w:val="28"/>
          <w:szCs w:val="28"/>
          <w:lang w:val="uk-UA"/>
        </w:rPr>
        <w:t xml:space="preserve"> як</w:t>
      </w:r>
      <w:r w:rsidR="00BF6C1C" w:rsidRPr="00C774DE">
        <w:rPr>
          <w:rFonts w:ascii="Times New Roman" w:hAnsi="Times New Roman"/>
          <w:sz w:val="28"/>
          <w:szCs w:val="28"/>
          <w:lang w:val="uk-UA"/>
        </w:rPr>
        <w:t>их</w:t>
      </w:r>
      <w:r w:rsidRPr="00C774DE">
        <w:rPr>
          <w:rFonts w:ascii="Times New Roman" w:hAnsi="Times New Roman"/>
          <w:sz w:val="28"/>
          <w:szCs w:val="28"/>
          <w:lang w:val="uk-UA"/>
        </w:rPr>
        <w:t xml:space="preserve"> кожен по черзі виконував одну з трьох ролей: впевненої людини, антагоніста і спостерігача. </w:t>
      </w:r>
    </w:p>
    <w:p w14:paraId="6869E4C5" w14:textId="77777777" w:rsidR="00D05841" w:rsidRPr="00C774DE" w:rsidRDefault="00D05841" w:rsidP="003248EA">
      <w:pPr>
        <w:pStyle w:val="12"/>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Завдяки цій вправі учасники мали можливість потренувати навички, корисні для вирішення конфліктних ситуацій з позиції </w:t>
      </w:r>
      <w:proofErr w:type="spellStart"/>
      <w:r w:rsidRPr="00C774DE">
        <w:rPr>
          <w:rFonts w:ascii="Times New Roman" w:hAnsi="Times New Roman"/>
          <w:sz w:val="28"/>
          <w:szCs w:val="28"/>
          <w:lang w:val="uk-UA"/>
        </w:rPr>
        <w:t>асертивної</w:t>
      </w:r>
      <w:proofErr w:type="spellEnd"/>
      <w:r w:rsidRPr="00C774DE">
        <w:rPr>
          <w:rFonts w:ascii="Times New Roman" w:hAnsi="Times New Roman"/>
          <w:sz w:val="28"/>
          <w:szCs w:val="28"/>
          <w:lang w:val="uk-UA"/>
        </w:rPr>
        <w:t xml:space="preserve"> поведінки, та допомагали іншим участю у рольовій грі та наданням зворотного зв’язку. </w:t>
      </w:r>
    </w:p>
    <w:p w14:paraId="417A368D" w14:textId="020A76D4" w:rsidR="003248EA" w:rsidRPr="00C774DE" w:rsidRDefault="00D05841" w:rsidP="006E2218">
      <w:pPr>
        <w:pStyle w:val="12"/>
        <w:numPr>
          <w:ilvl w:val="0"/>
          <w:numId w:val="15"/>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 xml:space="preserve">Вправа «На всьому готовому» надала можливість учасникам потренувати навички впевненої поведінки в навчальних, ігрових ситуаціях, не надто заряджених </w:t>
      </w:r>
      <w:proofErr w:type="spellStart"/>
      <w:r w:rsidRPr="00C774DE">
        <w:rPr>
          <w:rFonts w:ascii="Times New Roman" w:hAnsi="Times New Roman"/>
          <w:sz w:val="28"/>
          <w:szCs w:val="28"/>
          <w:lang w:val="uk-UA"/>
        </w:rPr>
        <w:t>емоційно</w:t>
      </w:r>
      <w:proofErr w:type="spellEnd"/>
      <w:r w:rsidRPr="00C774DE">
        <w:rPr>
          <w:rFonts w:ascii="Times New Roman" w:hAnsi="Times New Roman"/>
          <w:sz w:val="28"/>
          <w:szCs w:val="28"/>
          <w:lang w:val="uk-UA"/>
        </w:rPr>
        <w:t xml:space="preserve">, тобто таких, що не викликають глибоких переживань – </w:t>
      </w:r>
      <w:r w:rsidR="00BF6C1C" w:rsidRPr="00C774DE">
        <w:rPr>
          <w:rFonts w:ascii="Times New Roman" w:hAnsi="Times New Roman"/>
          <w:sz w:val="28"/>
          <w:szCs w:val="28"/>
          <w:lang w:val="uk-UA"/>
        </w:rPr>
        <w:t>у</w:t>
      </w:r>
      <w:r w:rsidRPr="00C774DE">
        <w:rPr>
          <w:rFonts w:ascii="Times New Roman" w:hAnsi="Times New Roman"/>
          <w:sz w:val="28"/>
          <w:szCs w:val="28"/>
          <w:lang w:val="uk-UA"/>
        </w:rPr>
        <w:t xml:space="preserve"> цьому її перевага. Групі  запропоновано список із ста ситуацій, згрупованих за різними темами та які вимагають використання навичок </w:t>
      </w:r>
      <w:proofErr w:type="spellStart"/>
      <w:r w:rsidRPr="00C774DE">
        <w:rPr>
          <w:rFonts w:ascii="Times New Roman" w:hAnsi="Times New Roman"/>
          <w:sz w:val="28"/>
          <w:szCs w:val="28"/>
          <w:lang w:val="uk-UA"/>
        </w:rPr>
        <w:t>асертивної</w:t>
      </w:r>
      <w:proofErr w:type="spellEnd"/>
      <w:r w:rsidRPr="00C774DE">
        <w:rPr>
          <w:rFonts w:ascii="Times New Roman" w:hAnsi="Times New Roman"/>
          <w:sz w:val="28"/>
          <w:szCs w:val="28"/>
          <w:lang w:val="uk-UA"/>
        </w:rPr>
        <w:t xml:space="preserve"> поведінки. Учасники індивідуально продивлялись список ситуацій, вибирали ті із них, що найбільш «зачепили»,  а потім в процесі групового обговорення пропонували власні варіанти впевненої поведінки для вирішення цих ситуацій. </w:t>
      </w:r>
    </w:p>
    <w:p w14:paraId="088BA906" w14:textId="77777777" w:rsidR="00D05841" w:rsidRPr="00C774DE" w:rsidRDefault="00D05841" w:rsidP="003248EA">
      <w:pPr>
        <w:pStyle w:val="12"/>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Ця вправа дозволила виявити широке коло можливих способів впевненого реагування на неприємні, неочікувані ситуації, які можуть трапитис</w:t>
      </w:r>
      <w:r w:rsidR="00BF6C1C" w:rsidRPr="00C774DE">
        <w:rPr>
          <w:rFonts w:ascii="Times New Roman" w:hAnsi="Times New Roman"/>
          <w:sz w:val="28"/>
          <w:szCs w:val="28"/>
          <w:lang w:val="uk-UA"/>
        </w:rPr>
        <w:t>я</w:t>
      </w:r>
      <w:r w:rsidRPr="00C774DE">
        <w:rPr>
          <w:rFonts w:ascii="Times New Roman" w:hAnsi="Times New Roman"/>
          <w:sz w:val="28"/>
          <w:szCs w:val="28"/>
          <w:lang w:val="uk-UA"/>
        </w:rPr>
        <w:t xml:space="preserve"> в повсякденному житті. </w:t>
      </w:r>
    </w:p>
    <w:p w14:paraId="70E010EF" w14:textId="40878297" w:rsidR="00D05841" w:rsidRPr="00C774DE" w:rsidRDefault="00BF6C1C" w:rsidP="006E2218">
      <w:pPr>
        <w:pStyle w:val="12"/>
        <w:numPr>
          <w:ilvl w:val="0"/>
          <w:numId w:val="15"/>
        </w:numPr>
        <w:spacing w:after="0" w:line="360" w:lineRule="auto"/>
        <w:ind w:left="0" w:firstLine="709"/>
        <w:jc w:val="both"/>
        <w:rPr>
          <w:rFonts w:ascii="Times New Roman" w:hAnsi="Times New Roman"/>
          <w:sz w:val="28"/>
          <w:szCs w:val="28"/>
          <w:lang w:val="uk-UA"/>
        </w:rPr>
      </w:pPr>
      <w:r w:rsidRPr="00C774DE">
        <w:rPr>
          <w:rFonts w:ascii="Times New Roman" w:hAnsi="Times New Roman"/>
          <w:sz w:val="28"/>
          <w:szCs w:val="28"/>
          <w:lang w:val="uk-UA"/>
        </w:rPr>
        <w:t>В</w:t>
      </w:r>
      <w:r w:rsidR="00D05841" w:rsidRPr="00C774DE">
        <w:rPr>
          <w:rFonts w:ascii="Times New Roman" w:hAnsi="Times New Roman"/>
          <w:sz w:val="28"/>
          <w:szCs w:val="28"/>
          <w:lang w:val="uk-UA"/>
        </w:rPr>
        <w:t>права «Релаксація» спрямована  на досягнення максимального тілесного розслаблення  із дотриманням інструкцій</w:t>
      </w:r>
      <w:r w:rsidR="00A81A5C" w:rsidRPr="00C774DE">
        <w:rPr>
          <w:rFonts w:ascii="Times New Roman" w:hAnsi="Times New Roman"/>
          <w:sz w:val="28"/>
          <w:szCs w:val="28"/>
          <w:lang w:val="uk-UA"/>
        </w:rPr>
        <w:t>.</w:t>
      </w:r>
      <w:r w:rsidR="00D05841" w:rsidRPr="00C774DE">
        <w:rPr>
          <w:rFonts w:ascii="Times New Roman" w:hAnsi="Times New Roman"/>
          <w:sz w:val="28"/>
          <w:szCs w:val="28"/>
          <w:lang w:val="uk-UA"/>
        </w:rPr>
        <w:t xml:space="preserve"> Учасникам пропонували зручно влаштуватись на стільцях, притиснувши поперек до спинки стільця, поклавши долоні на коліна. Ведучий </w:t>
      </w:r>
      <w:r w:rsidRPr="00C774DE">
        <w:rPr>
          <w:rFonts w:ascii="Times New Roman" w:hAnsi="Times New Roman"/>
          <w:sz w:val="28"/>
          <w:szCs w:val="28"/>
          <w:lang w:val="uk-UA"/>
        </w:rPr>
        <w:t>за</w:t>
      </w:r>
      <w:r w:rsidR="00D05841" w:rsidRPr="00C774DE">
        <w:rPr>
          <w:rFonts w:ascii="Times New Roman" w:hAnsi="Times New Roman"/>
          <w:sz w:val="28"/>
          <w:szCs w:val="28"/>
          <w:lang w:val="uk-UA"/>
        </w:rPr>
        <w:t>пропону</w:t>
      </w:r>
      <w:r w:rsidRPr="00C774DE">
        <w:rPr>
          <w:rFonts w:ascii="Times New Roman" w:hAnsi="Times New Roman"/>
          <w:sz w:val="28"/>
          <w:szCs w:val="28"/>
          <w:lang w:val="uk-UA"/>
        </w:rPr>
        <w:t>вав</w:t>
      </w:r>
      <w:r w:rsidR="00D05841" w:rsidRPr="00C774DE">
        <w:rPr>
          <w:rFonts w:ascii="Times New Roman" w:hAnsi="Times New Roman"/>
          <w:sz w:val="28"/>
          <w:szCs w:val="28"/>
          <w:lang w:val="uk-UA"/>
        </w:rPr>
        <w:t xml:space="preserve"> учасникам здійснювати певні дії на розслаблення всього тіла (зняти напругу, розслабити кожен м’яз, відчути важкість в усьому тілі тощо). Вправу заверш</w:t>
      </w:r>
      <w:r w:rsidRPr="00C774DE">
        <w:rPr>
          <w:rFonts w:ascii="Times New Roman" w:hAnsi="Times New Roman"/>
          <w:sz w:val="28"/>
          <w:szCs w:val="28"/>
          <w:lang w:val="uk-UA"/>
        </w:rPr>
        <w:t>ило</w:t>
      </w:r>
      <w:r w:rsidR="00D05841" w:rsidRPr="00C774DE">
        <w:rPr>
          <w:rFonts w:ascii="Times New Roman" w:hAnsi="Times New Roman"/>
          <w:sz w:val="28"/>
          <w:szCs w:val="28"/>
          <w:lang w:val="uk-UA"/>
        </w:rPr>
        <w:t xml:space="preserve"> коротке обговорення на тему </w:t>
      </w:r>
      <w:proofErr w:type="spellStart"/>
      <w:r w:rsidR="00D05841" w:rsidRPr="00C774DE">
        <w:rPr>
          <w:rFonts w:ascii="Times New Roman" w:hAnsi="Times New Roman"/>
          <w:sz w:val="28"/>
          <w:szCs w:val="28"/>
          <w:lang w:val="uk-UA"/>
        </w:rPr>
        <w:t>відчуттів</w:t>
      </w:r>
      <w:proofErr w:type="spellEnd"/>
      <w:r w:rsidR="00D05841" w:rsidRPr="00C774DE">
        <w:rPr>
          <w:rFonts w:ascii="Times New Roman" w:hAnsi="Times New Roman"/>
          <w:sz w:val="28"/>
          <w:szCs w:val="28"/>
          <w:lang w:val="uk-UA"/>
        </w:rPr>
        <w:t xml:space="preserve"> учасників щодо даної вправи – чи було легко здійснити вправу, що вдалось, а що ні, яке загальне самопочуття після вправи. </w:t>
      </w:r>
    </w:p>
    <w:p w14:paraId="5EF6A525"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Третє корекційне заняття спрямовано на корекцію </w:t>
      </w:r>
      <w:proofErr w:type="spellStart"/>
      <w:r w:rsidRPr="00C774DE">
        <w:rPr>
          <w:rFonts w:ascii="Times New Roman" w:hAnsi="Times New Roman"/>
          <w:sz w:val="28"/>
          <w:szCs w:val="28"/>
          <w:lang w:val="uk-UA"/>
        </w:rPr>
        <w:t>екстернальної</w:t>
      </w:r>
      <w:proofErr w:type="spellEnd"/>
      <w:r w:rsidRPr="00C774DE">
        <w:rPr>
          <w:rFonts w:ascii="Times New Roman" w:hAnsi="Times New Roman"/>
          <w:sz w:val="28"/>
          <w:szCs w:val="28"/>
          <w:lang w:val="uk-UA"/>
        </w:rPr>
        <w:t xml:space="preserve"> позиції в споживанні за допомогою активізації рефлексії власної відповідальності за своє життя, свій добробут та усвідомлення особливостей власної споживчої поведінки. Для учасників тема заняття заявлена як «Усвідомлене </w:t>
      </w:r>
      <w:r w:rsidRPr="00C774DE">
        <w:rPr>
          <w:rFonts w:ascii="Times New Roman" w:hAnsi="Times New Roman"/>
          <w:sz w:val="28"/>
          <w:szCs w:val="28"/>
          <w:lang w:val="uk-UA"/>
        </w:rPr>
        <w:lastRenderedPageBreak/>
        <w:t>споживання». Для вирішення поставлених завдань запропоновано учасникам наступні вправи:</w:t>
      </w:r>
    </w:p>
    <w:p w14:paraId="372A7441" w14:textId="6640DCBD"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1) Заняття починалос</w:t>
      </w:r>
      <w:r w:rsidR="00BF6C1C" w:rsidRPr="00C774DE">
        <w:rPr>
          <w:rFonts w:ascii="Times New Roman" w:hAnsi="Times New Roman"/>
          <w:sz w:val="28"/>
          <w:szCs w:val="28"/>
          <w:lang w:val="uk-UA"/>
        </w:rPr>
        <w:t>я</w:t>
      </w:r>
      <w:r w:rsidRPr="00C774DE">
        <w:rPr>
          <w:rFonts w:ascii="Times New Roman" w:hAnsi="Times New Roman"/>
          <w:sz w:val="28"/>
          <w:szCs w:val="28"/>
          <w:lang w:val="uk-UA"/>
        </w:rPr>
        <w:t xml:space="preserve"> із вправи «Що нового?», спрямованої на покращення взаємодії та посилення взаємної довіри на початку роботи, на підвищення рефлексивного </w:t>
      </w:r>
      <w:proofErr w:type="spellStart"/>
      <w:r w:rsidRPr="00C774DE">
        <w:rPr>
          <w:rFonts w:ascii="Times New Roman" w:hAnsi="Times New Roman"/>
          <w:sz w:val="28"/>
          <w:szCs w:val="28"/>
          <w:lang w:val="uk-UA"/>
        </w:rPr>
        <w:t>самоусвідомення</w:t>
      </w:r>
      <w:proofErr w:type="spellEnd"/>
      <w:r w:rsidRPr="00C774DE">
        <w:rPr>
          <w:rFonts w:ascii="Times New Roman" w:hAnsi="Times New Roman"/>
          <w:sz w:val="28"/>
          <w:szCs w:val="28"/>
          <w:lang w:val="uk-UA"/>
        </w:rPr>
        <w:t xml:space="preserve"> учасників щодо того, як вони сприймаються іншими членами групи. </w:t>
      </w:r>
    </w:p>
    <w:p w14:paraId="72BAA618"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2) Лекція-бесіда на тему</w:t>
      </w:r>
      <w:r w:rsidR="00BF6C1C" w:rsidRPr="00C774DE">
        <w:rPr>
          <w:rFonts w:ascii="Times New Roman" w:hAnsi="Times New Roman"/>
          <w:sz w:val="28"/>
          <w:szCs w:val="28"/>
          <w:lang w:val="uk-UA"/>
        </w:rPr>
        <w:t>:</w:t>
      </w:r>
      <w:r w:rsidRPr="00C774DE">
        <w:rPr>
          <w:rFonts w:ascii="Times New Roman" w:hAnsi="Times New Roman"/>
          <w:sz w:val="28"/>
          <w:szCs w:val="28"/>
          <w:lang w:val="uk-UA"/>
        </w:rPr>
        <w:t xml:space="preserve"> «Усвідомлене споживання». Лекційний матеріал включав напрацювання із теоретичного розділу дисертації, інформацію про основні стилі споживання. </w:t>
      </w:r>
      <w:r w:rsidR="00BF6C1C" w:rsidRPr="00C774DE">
        <w:rPr>
          <w:rFonts w:ascii="Times New Roman" w:hAnsi="Times New Roman"/>
          <w:sz w:val="28"/>
          <w:szCs w:val="28"/>
          <w:lang w:val="uk-UA"/>
        </w:rPr>
        <w:t>У</w:t>
      </w:r>
      <w:r w:rsidRPr="00C774DE">
        <w:rPr>
          <w:rFonts w:ascii="Times New Roman" w:hAnsi="Times New Roman"/>
          <w:sz w:val="28"/>
          <w:szCs w:val="28"/>
          <w:lang w:val="uk-UA"/>
        </w:rPr>
        <w:t xml:space="preserve"> процесі обговорення учасники здебільшого робили акцент на тому, що їхнє споживання є переважно рефлексивним, однак усвідомлювали, що  час від часу трапляються випадки імпульсного споживання, а також придбання вартісних речей, які вони наразі не можуть собі дозволити. Крім того, актуальною є проблема планування заощаджень та витрат, контролю за витратами. Більшість учасників, крім однієї </w:t>
      </w:r>
      <w:r w:rsidR="00BF6C1C" w:rsidRPr="00C774DE">
        <w:rPr>
          <w:rFonts w:ascii="Times New Roman" w:hAnsi="Times New Roman"/>
          <w:sz w:val="28"/>
          <w:szCs w:val="28"/>
          <w:lang w:val="uk-UA"/>
        </w:rPr>
        <w:t>людини</w:t>
      </w:r>
      <w:r w:rsidRPr="00C774DE">
        <w:rPr>
          <w:rFonts w:ascii="Times New Roman" w:hAnsi="Times New Roman"/>
          <w:sz w:val="28"/>
          <w:szCs w:val="28"/>
          <w:lang w:val="uk-UA"/>
        </w:rPr>
        <w:t>, не вели облік власних витрат, хоча відчувають потребу це робити.</w:t>
      </w:r>
    </w:p>
    <w:p w14:paraId="7D82E7AB" w14:textId="1800BAF4"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3) Анкета «Стиль споживання» та дискусія на тему</w:t>
      </w:r>
      <w:r w:rsidR="00BF6C1C" w:rsidRPr="00C774DE">
        <w:rPr>
          <w:rFonts w:ascii="Times New Roman" w:hAnsi="Times New Roman"/>
          <w:sz w:val="28"/>
          <w:szCs w:val="28"/>
          <w:lang w:val="uk-UA"/>
        </w:rPr>
        <w:t>:</w:t>
      </w:r>
      <w:r w:rsidRPr="00C774DE">
        <w:rPr>
          <w:rFonts w:ascii="Times New Roman" w:hAnsi="Times New Roman"/>
          <w:sz w:val="28"/>
          <w:szCs w:val="28"/>
          <w:lang w:val="uk-UA"/>
        </w:rPr>
        <w:t xml:space="preserve"> «Стиль споживання». Учасникам запропоновано заповнити анкету «Стиль споживання», яка створена нами на етапі розробки емпіричного дослідження (анкета, яка використовувалас</w:t>
      </w:r>
      <w:r w:rsidR="00BF6C1C" w:rsidRPr="00C774DE">
        <w:rPr>
          <w:rFonts w:ascii="Times New Roman" w:hAnsi="Times New Roman"/>
          <w:sz w:val="28"/>
          <w:szCs w:val="28"/>
          <w:lang w:val="uk-UA"/>
        </w:rPr>
        <w:t>я</w:t>
      </w:r>
      <w:r w:rsidRPr="00C774DE">
        <w:rPr>
          <w:rFonts w:ascii="Times New Roman" w:hAnsi="Times New Roman"/>
          <w:sz w:val="28"/>
          <w:szCs w:val="28"/>
          <w:lang w:val="uk-UA"/>
        </w:rPr>
        <w:t xml:space="preserve"> і на </w:t>
      </w:r>
      <w:proofErr w:type="spellStart"/>
      <w:r w:rsidRPr="00C774DE">
        <w:rPr>
          <w:rFonts w:ascii="Times New Roman" w:hAnsi="Times New Roman"/>
          <w:sz w:val="28"/>
          <w:szCs w:val="28"/>
          <w:lang w:val="uk-UA"/>
        </w:rPr>
        <w:t>констатувальному</w:t>
      </w:r>
      <w:proofErr w:type="spellEnd"/>
      <w:r w:rsidRPr="00C774DE">
        <w:rPr>
          <w:rFonts w:ascii="Times New Roman" w:hAnsi="Times New Roman"/>
          <w:sz w:val="28"/>
          <w:szCs w:val="28"/>
          <w:lang w:val="uk-UA"/>
        </w:rPr>
        <w:t xml:space="preserve"> етапі дослідження). Після заповнення анкети та підрахування балів за різними компонентами стилю споживання кожним учасником відбулос</w:t>
      </w:r>
      <w:r w:rsidR="00BF6C1C" w:rsidRPr="00C774DE">
        <w:rPr>
          <w:rFonts w:ascii="Times New Roman" w:hAnsi="Times New Roman"/>
          <w:sz w:val="28"/>
          <w:szCs w:val="28"/>
          <w:lang w:val="uk-UA"/>
        </w:rPr>
        <w:t>я</w:t>
      </w:r>
      <w:r w:rsidRPr="00C774DE">
        <w:rPr>
          <w:rFonts w:ascii="Times New Roman" w:hAnsi="Times New Roman"/>
          <w:sz w:val="28"/>
          <w:szCs w:val="28"/>
          <w:lang w:val="uk-UA"/>
        </w:rPr>
        <w:t xml:space="preserve"> обговорення отриманих результатів у групі щодо того, який стиль споживання виявився більш властивим кожному </w:t>
      </w:r>
      <w:r w:rsidR="00BF6C1C" w:rsidRPr="00C774DE">
        <w:rPr>
          <w:rFonts w:ascii="Times New Roman" w:hAnsi="Times New Roman"/>
          <w:sz w:val="28"/>
          <w:szCs w:val="28"/>
          <w:lang w:val="uk-UA"/>
        </w:rPr>
        <w:t>з</w:t>
      </w:r>
      <w:r w:rsidRPr="00C774DE">
        <w:rPr>
          <w:rFonts w:ascii="Times New Roman" w:hAnsi="Times New Roman"/>
          <w:sz w:val="28"/>
          <w:szCs w:val="28"/>
          <w:lang w:val="uk-UA"/>
        </w:rPr>
        <w:t xml:space="preserve"> учасників; як це проявляється  в реальному житті; наскільки такий стиль є конструктивним; що можна змінити та як саме.</w:t>
      </w:r>
    </w:p>
    <w:p w14:paraId="21FE7C31" w14:textId="6F10D866" w:rsidR="003248EA"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4) Вправа «Правило 7 конвертів» присвячена формуванню усвідомленого ставлення до структури власних витрат та заощаджень. Вона включає в себе низку практичних рекомендацій, де учасникам пропонується протягом 2-3 місяців вести облік фінансів за основними групами доходів та витрат, і вирахувати, скільки приблизно грошей витрачається на харчування, </w:t>
      </w:r>
      <w:r w:rsidRPr="00C774DE">
        <w:rPr>
          <w:rFonts w:ascii="Times New Roman" w:hAnsi="Times New Roman"/>
          <w:sz w:val="28"/>
          <w:szCs w:val="28"/>
          <w:lang w:val="uk-UA"/>
        </w:rPr>
        <w:lastRenderedPageBreak/>
        <w:t xml:space="preserve">одяг та інші потреби. Після чого слід створити сім конвертів: «Харчування», «Житло», «Речі», «Діти», «Відпустка і розваги», «Заощадження», «Решта» і в кожний щомісячно вкладати суму, що відповідає певному відсотку від загального щомісячного доходу особи. Така процедура дозволить зробити споживання більш відповідальним та усвідомленим. </w:t>
      </w:r>
    </w:p>
    <w:p w14:paraId="3AEF1B06"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При обговоренні учасники </w:t>
      </w:r>
      <w:r w:rsidR="00A42F40" w:rsidRPr="00C774DE">
        <w:rPr>
          <w:rFonts w:ascii="Times New Roman" w:hAnsi="Times New Roman"/>
          <w:sz w:val="28"/>
          <w:szCs w:val="28"/>
          <w:lang w:val="uk-UA"/>
        </w:rPr>
        <w:t xml:space="preserve">зауважили на </w:t>
      </w:r>
      <w:r w:rsidRPr="00C774DE">
        <w:rPr>
          <w:rFonts w:ascii="Times New Roman" w:hAnsi="Times New Roman"/>
          <w:sz w:val="28"/>
          <w:szCs w:val="28"/>
          <w:lang w:val="uk-UA"/>
        </w:rPr>
        <w:t>корист</w:t>
      </w:r>
      <w:r w:rsidR="00A42F40" w:rsidRPr="00C774DE">
        <w:rPr>
          <w:rFonts w:ascii="Times New Roman" w:hAnsi="Times New Roman"/>
          <w:sz w:val="28"/>
          <w:szCs w:val="28"/>
          <w:lang w:val="uk-UA"/>
        </w:rPr>
        <w:t>і</w:t>
      </w:r>
      <w:r w:rsidRPr="00C774DE">
        <w:rPr>
          <w:rFonts w:ascii="Times New Roman" w:hAnsi="Times New Roman"/>
          <w:sz w:val="28"/>
          <w:szCs w:val="28"/>
          <w:lang w:val="uk-UA"/>
        </w:rPr>
        <w:t xml:space="preserve"> від виконання цієї вправи і дехто вирішив втілити її в життя після завершення занять. Хоча деякі учасники за</w:t>
      </w:r>
      <w:r w:rsidR="00A42F40" w:rsidRPr="00C774DE">
        <w:rPr>
          <w:rFonts w:ascii="Times New Roman" w:hAnsi="Times New Roman"/>
          <w:sz w:val="28"/>
          <w:szCs w:val="28"/>
          <w:lang w:val="uk-UA"/>
        </w:rPr>
        <w:t>значили</w:t>
      </w:r>
      <w:r w:rsidRPr="00C774DE">
        <w:rPr>
          <w:rFonts w:ascii="Times New Roman" w:hAnsi="Times New Roman"/>
          <w:sz w:val="28"/>
          <w:szCs w:val="28"/>
          <w:lang w:val="uk-UA"/>
        </w:rPr>
        <w:t>, що ця процедура складн</w:t>
      </w:r>
      <w:r w:rsidR="00A42F40" w:rsidRPr="00C774DE">
        <w:rPr>
          <w:rFonts w:ascii="Times New Roman" w:hAnsi="Times New Roman"/>
          <w:sz w:val="28"/>
          <w:szCs w:val="28"/>
          <w:lang w:val="uk-UA"/>
        </w:rPr>
        <w:t>а</w:t>
      </w:r>
      <w:r w:rsidRPr="00C774DE">
        <w:rPr>
          <w:rFonts w:ascii="Times New Roman" w:hAnsi="Times New Roman"/>
          <w:sz w:val="28"/>
          <w:szCs w:val="28"/>
          <w:lang w:val="uk-UA"/>
        </w:rPr>
        <w:t xml:space="preserve"> для виконання і потребує багато часу та зусиль для планування та рахування витрат.</w:t>
      </w:r>
    </w:p>
    <w:p w14:paraId="01EC8A01" w14:textId="06FEF17E"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5) Вправа «Несправджені мрії». Учасникам запропоновано згадати свої несправджені мрії, пов’язані із </w:t>
      </w:r>
      <w:r w:rsidR="00A42F40" w:rsidRPr="00C774DE">
        <w:rPr>
          <w:rFonts w:ascii="Times New Roman" w:hAnsi="Times New Roman"/>
          <w:sz w:val="28"/>
          <w:szCs w:val="28"/>
          <w:lang w:val="uk-UA"/>
        </w:rPr>
        <w:t>грішми</w:t>
      </w:r>
      <w:r w:rsidRPr="00C774DE">
        <w:rPr>
          <w:rFonts w:ascii="Times New Roman" w:hAnsi="Times New Roman"/>
          <w:sz w:val="28"/>
          <w:szCs w:val="28"/>
          <w:lang w:val="uk-UA"/>
        </w:rPr>
        <w:t>, і записати причини, через які вони не здійснилися. Далі ці причини потрібно поділити на об’єктивні і суб’єктивні. Вправу завершувало обговорення та аналіз головних перешкод у здійсненні споживчої поведінки.</w:t>
      </w:r>
    </w:p>
    <w:p w14:paraId="6A76ED27" w14:textId="6C744B88" w:rsidR="003248EA"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5) Вправа «Колесо Балансу». Вправа широко використовується в </w:t>
      </w:r>
      <w:proofErr w:type="spellStart"/>
      <w:r w:rsidRPr="00C774DE">
        <w:rPr>
          <w:rFonts w:ascii="Times New Roman" w:hAnsi="Times New Roman"/>
          <w:sz w:val="28"/>
          <w:szCs w:val="28"/>
          <w:lang w:val="uk-UA"/>
        </w:rPr>
        <w:t>коучингу</w:t>
      </w:r>
      <w:proofErr w:type="spellEnd"/>
      <w:r w:rsidRPr="00C774DE">
        <w:rPr>
          <w:rFonts w:ascii="Times New Roman" w:hAnsi="Times New Roman"/>
          <w:sz w:val="28"/>
          <w:szCs w:val="28"/>
          <w:lang w:val="uk-UA"/>
        </w:rPr>
        <w:t xml:space="preserve">, бізнес-тренінгах та психологічному консультуванні і має дуже широке коло застосування. Загалом метою вправи є ефективне </w:t>
      </w:r>
      <w:proofErr w:type="spellStart"/>
      <w:r w:rsidRPr="00C774DE">
        <w:rPr>
          <w:rFonts w:ascii="Times New Roman" w:hAnsi="Times New Roman"/>
          <w:sz w:val="28"/>
          <w:szCs w:val="28"/>
          <w:lang w:val="uk-UA"/>
        </w:rPr>
        <w:t>цілевизначення</w:t>
      </w:r>
      <w:proofErr w:type="spellEnd"/>
      <w:r w:rsidRPr="00C774DE">
        <w:rPr>
          <w:rFonts w:ascii="Times New Roman" w:hAnsi="Times New Roman"/>
          <w:sz w:val="28"/>
          <w:szCs w:val="28"/>
          <w:lang w:val="uk-UA"/>
        </w:rPr>
        <w:t xml:space="preserve"> в різних сферах життєдіяльності. Учасникам пропонують намалювати коло з вісьмома осями, де в центрі 0, а на зовнішньому колі – 10. </w:t>
      </w:r>
      <w:proofErr w:type="spellStart"/>
      <w:r w:rsidRPr="00C774DE">
        <w:rPr>
          <w:rFonts w:ascii="Times New Roman" w:hAnsi="Times New Roman"/>
          <w:sz w:val="28"/>
          <w:szCs w:val="28"/>
          <w:lang w:val="uk-UA"/>
        </w:rPr>
        <w:t>Вісі</w:t>
      </w:r>
      <w:proofErr w:type="spellEnd"/>
      <w:r w:rsidRPr="00C774DE">
        <w:rPr>
          <w:rFonts w:ascii="Times New Roman" w:hAnsi="Times New Roman"/>
          <w:sz w:val="28"/>
          <w:szCs w:val="28"/>
          <w:lang w:val="uk-UA"/>
        </w:rPr>
        <w:t xml:space="preserve"> позначають різні сфери життєдіяльності: матеріальне забезпечення, здоров’я, сім’я, кар’єра, відпочинок, хобі, стосунки з іншими, особистісний розвиток. Далі учасникам пропонують позначити цифрою на шкалі від 0 до 10 рівень задоволення з розвитку кожної сфери та об’єднати ці показники по колу, отримавши так зване «колесо балансу» після цього в парах проводять обговорення показників. В </w:t>
      </w:r>
      <w:r w:rsidR="00A42F40" w:rsidRPr="00C774DE">
        <w:rPr>
          <w:rFonts w:ascii="Times New Roman" w:hAnsi="Times New Roman"/>
          <w:sz w:val="28"/>
          <w:szCs w:val="28"/>
          <w:lang w:val="uk-UA"/>
        </w:rPr>
        <w:t xml:space="preserve">межах </w:t>
      </w:r>
      <w:r w:rsidRPr="00C774DE">
        <w:rPr>
          <w:rFonts w:ascii="Times New Roman" w:hAnsi="Times New Roman"/>
          <w:sz w:val="28"/>
          <w:szCs w:val="28"/>
          <w:lang w:val="uk-UA"/>
        </w:rPr>
        <w:t xml:space="preserve">нашої роботи дана вправа мала на меті розширити рефлексивні спроможності учасників щодо різних сфер їхнього життя, з фокусом на матеріальну сферу – наскільки вони задоволені власним добробутом, що на даний час заважає їм досягти бажаного рівня,  які дії та ресурси потрібні для досягнення належного рівня добробуту. </w:t>
      </w:r>
    </w:p>
    <w:p w14:paraId="6F74D220" w14:textId="77777777" w:rsidR="00D05841" w:rsidRPr="00C774DE" w:rsidRDefault="00A42F40"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lastRenderedPageBreak/>
        <w:t>У</w:t>
      </w:r>
      <w:r w:rsidR="00D05841" w:rsidRPr="00C774DE">
        <w:rPr>
          <w:rFonts w:ascii="Times New Roman" w:hAnsi="Times New Roman"/>
          <w:sz w:val="28"/>
          <w:szCs w:val="28"/>
          <w:lang w:val="uk-UA"/>
        </w:rPr>
        <w:t xml:space="preserve"> ході виконання цієї вправи ми просили учасників створити чіткий план із трьох-чотирьох пунктів на найближчі два-три роки для покращення свого матеріального стану, спираючись на конкретні дії, які особисто вони можуть здійснити для досягнення мети, а також написати максимальну кількість ресурсів (власних та залучених), які вони можуть використати для досягнення мети.</w:t>
      </w:r>
    </w:p>
    <w:p w14:paraId="6FAE081D"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Ця вправа виявилас</w:t>
      </w:r>
      <w:r w:rsidR="00A42F40" w:rsidRPr="00C774DE">
        <w:rPr>
          <w:rFonts w:ascii="Times New Roman" w:hAnsi="Times New Roman"/>
          <w:sz w:val="28"/>
          <w:szCs w:val="28"/>
          <w:lang w:val="uk-UA"/>
        </w:rPr>
        <w:t>я</w:t>
      </w:r>
      <w:r w:rsidRPr="00C774DE">
        <w:rPr>
          <w:rFonts w:ascii="Times New Roman" w:hAnsi="Times New Roman"/>
          <w:sz w:val="28"/>
          <w:szCs w:val="28"/>
          <w:lang w:val="uk-UA"/>
        </w:rPr>
        <w:t xml:space="preserve"> дуже складною для багатьох учасників, вони намагались втекти від відповідальності, розповідаючи, що «невідомо, що буде завтра», «який буде курс долара» тощо. Дана вправа в принципі підтвердила ті результати, до яких ми дійшли раніше, що особам із низьким економічним статусом притаманний високий рівень тривоги щодо майбутнього, невпевненість у власних силах та схильність покладати відповідальність за своє життя на обставини. </w:t>
      </w:r>
      <w:r w:rsidR="00A42F40" w:rsidRPr="00C774DE">
        <w:rPr>
          <w:rFonts w:ascii="Times New Roman" w:hAnsi="Times New Roman"/>
          <w:sz w:val="28"/>
          <w:szCs w:val="28"/>
          <w:lang w:val="uk-UA"/>
        </w:rPr>
        <w:t>П</w:t>
      </w:r>
      <w:r w:rsidRPr="00C774DE">
        <w:rPr>
          <w:rFonts w:ascii="Times New Roman" w:hAnsi="Times New Roman"/>
          <w:sz w:val="28"/>
          <w:szCs w:val="28"/>
          <w:lang w:val="uk-UA"/>
        </w:rPr>
        <w:t>озитивним моментом виявилос</w:t>
      </w:r>
      <w:r w:rsidR="00A42F40" w:rsidRPr="00C774DE">
        <w:rPr>
          <w:rFonts w:ascii="Times New Roman" w:hAnsi="Times New Roman"/>
          <w:sz w:val="28"/>
          <w:szCs w:val="28"/>
          <w:lang w:val="uk-UA"/>
        </w:rPr>
        <w:t>я</w:t>
      </w:r>
      <w:r w:rsidRPr="00C774DE">
        <w:rPr>
          <w:rFonts w:ascii="Times New Roman" w:hAnsi="Times New Roman"/>
          <w:sz w:val="28"/>
          <w:szCs w:val="28"/>
          <w:lang w:val="uk-UA"/>
        </w:rPr>
        <w:t xml:space="preserve"> те, що учасники замислилис</w:t>
      </w:r>
      <w:r w:rsidR="00A42F40" w:rsidRPr="00C774DE">
        <w:rPr>
          <w:rFonts w:ascii="Times New Roman" w:hAnsi="Times New Roman"/>
          <w:sz w:val="28"/>
          <w:szCs w:val="28"/>
          <w:lang w:val="uk-UA"/>
        </w:rPr>
        <w:t>я</w:t>
      </w:r>
      <w:r w:rsidRPr="00C774DE">
        <w:rPr>
          <w:rFonts w:ascii="Times New Roman" w:hAnsi="Times New Roman"/>
          <w:sz w:val="28"/>
          <w:szCs w:val="28"/>
          <w:lang w:val="uk-UA"/>
        </w:rPr>
        <w:t xml:space="preserve"> над власною роллю у досягненні вищого рівня економічного статусу, і в</w:t>
      </w:r>
      <w:r w:rsidR="00A42F40" w:rsidRPr="00C774DE">
        <w:rPr>
          <w:rFonts w:ascii="Times New Roman" w:hAnsi="Times New Roman"/>
          <w:sz w:val="28"/>
          <w:szCs w:val="28"/>
          <w:lang w:val="uk-UA"/>
        </w:rPr>
        <w:t>решті-решт</w:t>
      </w:r>
      <w:r w:rsidRPr="00C774DE">
        <w:rPr>
          <w:rFonts w:ascii="Times New Roman" w:hAnsi="Times New Roman"/>
          <w:sz w:val="28"/>
          <w:szCs w:val="28"/>
          <w:lang w:val="uk-UA"/>
        </w:rPr>
        <w:t xml:space="preserve"> більшість учасників все ж спромоглася створити план покращення власного добробуту.</w:t>
      </w:r>
    </w:p>
    <w:p w14:paraId="027A2F5C" w14:textId="4A13787B" w:rsidR="003248EA"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Четверте заняття присвячено практичному закріпленню навичок та засвоєнню матеріалу</w:t>
      </w:r>
      <w:r w:rsidR="00EC1992" w:rsidRPr="00C774DE">
        <w:rPr>
          <w:rFonts w:ascii="Times New Roman" w:hAnsi="Times New Roman"/>
          <w:sz w:val="28"/>
          <w:szCs w:val="28"/>
          <w:lang w:val="uk-UA"/>
        </w:rPr>
        <w:t xml:space="preserve"> у форматі ігрового тренінгу</w:t>
      </w:r>
      <w:r w:rsidRPr="00C774DE">
        <w:rPr>
          <w:rFonts w:ascii="Times New Roman" w:hAnsi="Times New Roman"/>
          <w:sz w:val="28"/>
          <w:szCs w:val="28"/>
          <w:lang w:val="uk-UA"/>
        </w:rPr>
        <w:t>, для реалізації чого обрано фінансову гру «</w:t>
      </w:r>
      <w:proofErr w:type="spellStart"/>
      <w:r w:rsidRPr="00C774DE">
        <w:rPr>
          <w:rFonts w:ascii="Times New Roman" w:hAnsi="Times New Roman"/>
          <w:sz w:val="28"/>
          <w:szCs w:val="28"/>
          <w:lang w:val="uk-UA"/>
        </w:rPr>
        <w:t>Cash</w:t>
      </w:r>
      <w:proofErr w:type="spellEnd"/>
      <w:r w:rsidRPr="00C774DE">
        <w:rPr>
          <w:rFonts w:ascii="Times New Roman" w:hAnsi="Times New Roman"/>
          <w:sz w:val="28"/>
          <w:szCs w:val="28"/>
          <w:lang w:val="uk-UA"/>
        </w:rPr>
        <w:t xml:space="preserve"> </w:t>
      </w:r>
      <w:proofErr w:type="spellStart"/>
      <w:r w:rsidRPr="00C774DE">
        <w:rPr>
          <w:rFonts w:ascii="Times New Roman" w:hAnsi="Times New Roman"/>
          <w:sz w:val="28"/>
          <w:szCs w:val="28"/>
          <w:lang w:val="uk-UA"/>
        </w:rPr>
        <w:t>flow</w:t>
      </w:r>
      <w:proofErr w:type="spellEnd"/>
      <w:r w:rsidRPr="00C774DE">
        <w:rPr>
          <w:rFonts w:ascii="Times New Roman" w:hAnsi="Times New Roman"/>
          <w:sz w:val="28"/>
          <w:szCs w:val="28"/>
          <w:lang w:val="uk-UA"/>
        </w:rPr>
        <w:t>». Ця гра моделю</w:t>
      </w:r>
      <w:r w:rsidR="00A42F40" w:rsidRPr="00C774DE">
        <w:rPr>
          <w:rFonts w:ascii="Times New Roman" w:hAnsi="Times New Roman"/>
          <w:sz w:val="28"/>
          <w:szCs w:val="28"/>
          <w:lang w:val="uk-UA"/>
        </w:rPr>
        <w:t>є</w:t>
      </w:r>
      <w:r w:rsidRPr="00C774DE">
        <w:rPr>
          <w:rFonts w:ascii="Times New Roman" w:hAnsi="Times New Roman"/>
          <w:sz w:val="28"/>
          <w:szCs w:val="28"/>
          <w:lang w:val="uk-UA"/>
        </w:rPr>
        <w:t xml:space="preserve"> реальн</w:t>
      </w:r>
      <w:r w:rsidR="00A42F40" w:rsidRPr="00C774DE">
        <w:rPr>
          <w:rFonts w:ascii="Times New Roman" w:hAnsi="Times New Roman"/>
          <w:sz w:val="28"/>
          <w:szCs w:val="28"/>
          <w:lang w:val="uk-UA"/>
        </w:rPr>
        <w:t>і</w:t>
      </w:r>
      <w:r w:rsidRPr="00C774DE">
        <w:rPr>
          <w:rFonts w:ascii="Times New Roman" w:hAnsi="Times New Roman"/>
          <w:sz w:val="28"/>
          <w:szCs w:val="28"/>
          <w:lang w:val="uk-UA"/>
        </w:rPr>
        <w:t xml:space="preserve"> умов</w:t>
      </w:r>
      <w:r w:rsidR="00A42F40" w:rsidRPr="00C774DE">
        <w:rPr>
          <w:rFonts w:ascii="Times New Roman" w:hAnsi="Times New Roman"/>
          <w:sz w:val="28"/>
          <w:szCs w:val="28"/>
          <w:lang w:val="uk-UA"/>
        </w:rPr>
        <w:t>и</w:t>
      </w:r>
      <w:r w:rsidRPr="00C774DE">
        <w:rPr>
          <w:rFonts w:ascii="Times New Roman" w:hAnsi="Times New Roman"/>
          <w:sz w:val="28"/>
          <w:szCs w:val="28"/>
          <w:lang w:val="uk-UA"/>
        </w:rPr>
        <w:t xml:space="preserve"> здійснення фінансової поведінки, </w:t>
      </w:r>
      <w:r w:rsidR="00A42F40" w:rsidRPr="00C774DE">
        <w:rPr>
          <w:rFonts w:ascii="Times New Roman" w:hAnsi="Times New Roman"/>
          <w:sz w:val="28"/>
          <w:szCs w:val="28"/>
          <w:lang w:val="uk-UA"/>
        </w:rPr>
        <w:t>у</w:t>
      </w:r>
      <w:r w:rsidRPr="00C774DE">
        <w:rPr>
          <w:rFonts w:ascii="Times New Roman" w:hAnsi="Times New Roman"/>
          <w:sz w:val="28"/>
          <w:szCs w:val="28"/>
          <w:lang w:val="uk-UA"/>
        </w:rPr>
        <w:t xml:space="preserve"> яких людина працює, заробляє гроші та відповідно їх витрачає. </w:t>
      </w:r>
    </w:p>
    <w:p w14:paraId="2477826A" w14:textId="77777777" w:rsidR="003248EA"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Особливістю цієї гри є те, що вона дозволяє розширити уявлення особи про способи заробітку, формує навички креативного мислення, підприємницького підходу, дає можливість вибору різних способів зайнятості, </w:t>
      </w:r>
      <w:r w:rsidR="00A42F40" w:rsidRPr="00C774DE">
        <w:rPr>
          <w:rFonts w:ascii="Times New Roman" w:hAnsi="Times New Roman"/>
          <w:sz w:val="28"/>
          <w:szCs w:val="28"/>
          <w:lang w:val="uk-UA"/>
        </w:rPr>
        <w:t xml:space="preserve">зокрема </w:t>
      </w:r>
      <w:r w:rsidRPr="00C774DE">
        <w:rPr>
          <w:rFonts w:ascii="Times New Roman" w:hAnsi="Times New Roman"/>
          <w:sz w:val="28"/>
          <w:szCs w:val="28"/>
          <w:lang w:val="uk-UA"/>
        </w:rPr>
        <w:t xml:space="preserve">спробувати себе як найманого працівника, так власника бізнесу. </w:t>
      </w:r>
      <w:r w:rsidR="00A42F40" w:rsidRPr="00C774DE">
        <w:rPr>
          <w:rFonts w:ascii="Times New Roman" w:hAnsi="Times New Roman"/>
          <w:sz w:val="28"/>
          <w:szCs w:val="28"/>
          <w:lang w:val="uk-UA"/>
        </w:rPr>
        <w:t>У</w:t>
      </w:r>
      <w:r w:rsidRPr="00C774DE">
        <w:rPr>
          <w:rFonts w:ascii="Times New Roman" w:hAnsi="Times New Roman"/>
          <w:sz w:val="28"/>
          <w:szCs w:val="28"/>
          <w:lang w:val="uk-UA"/>
        </w:rPr>
        <w:t xml:space="preserve"> ході гри учасники мали можливість закріпити отримані навички </w:t>
      </w:r>
      <w:proofErr w:type="spellStart"/>
      <w:r w:rsidRPr="00C774DE">
        <w:rPr>
          <w:rFonts w:ascii="Times New Roman" w:hAnsi="Times New Roman"/>
          <w:sz w:val="28"/>
          <w:szCs w:val="28"/>
          <w:lang w:val="uk-UA"/>
        </w:rPr>
        <w:t>асертивної</w:t>
      </w:r>
      <w:proofErr w:type="spellEnd"/>
      <w:r w:rsidRPr="00C774DE">
        <w:rPr>
          <w:rFonts w:ascii="Times New Roman" w:hAnsi="Times New Roman"/>
          <w:sz w:val="28"/>
          <w:szCs w:val="28"/>
          <w:lang w:val="uk-UA"/>
        </w:rPr>
        <w:t xml:space="preserve"> поведінки, а також підвищити </w:t>
      </w:r>
      <w:proofErr w:type="spellStart"/>
      <w:r w:rsidRPr="00C774DE">
        <w:rPr>
          <w:rFonts w:ascii="Times New Roman" w:hAnsi="Times New Roman"/>
          <w:sz w:val="28"/>
          <w:szCs w:val="28"/>
          <w:lang w:val="uk-UA"/>
        </w:rPr>
        <w:t>рефлексивність</w:t>
      </w:r>
      <w:proofErr w:type="spellEnd"/>
      <w:r w:rsidRPr="00C774DE">
        <w:rPr>
          <w:rFonts w:ascii="Times New Roman" w:hAnsi="Times New Roman"/>
          <w:sz w:val="28"/>
          <w:szCs w:val="28"/>
          <w:lang w:val="uk-UA"/>
        </w:rPr>
        <w:t xml:space="preserve"> </w:t>
      </w:r>
      <w:r w:rsidR="00A42F40" w:rsidRPr="00C774DE">
        <w:rPr>
          <w:rFonts w:ascii="Times New Roman" w:hAnsi="Times New Roman"/>
          <w:sz w:val="28"/>
          <w:szCs w:val="28"/>
          <w:lang w:val="uk-UA"/>
        </w:rPr>
        <w:t xml:space="preserve">щодо </w:t>
      </w:r>
      <w:r w:rsidRPr="00C774DE">
        <w:rPr>
          <w:rFonts w:ascii="Times New Roman" w:hAnsi="Times New Roman"/>
          <w:sz w:val="28"/>
          <w:szCs w:val="28"/>
          <w:lang w:val="uk-UA"/>
        </w:rPr>
        <w:t xml:space="preserve">своєї фінансової стратегії, в ігровій формі привласнити собі відповідальність за </w:t>
      </w:r>
      <w:r w:rsidR="00A42F40" w:rsidRPr="00C774DE">
        <w:rPr>
          <w:rFonts w:ascii="Times New Roman" w:hAnsi="Times New Roman"/>
          <w:sz w:val="28"/>
          <w:szCs w:val="28"/>
          <w:lang w:val="uk-UA"/>
        </w:rPr>
        <w:t xml:space="preserve">свій </w:t>
      </w:r>
      <w:r w:rsidRPr="00C774DE">
        <w:rPr>
          <w:rFonts w:ascii="Times New Roman" w:hAnsi="Times New Roman"/>
          <w:sz w:val="28"/>
          <w:szCs w:val="28"/>
          <w:lang w:val="uk-UA"/>
        </w:rPr>
        <w:t xml:space="preserve"> матеріальний стан. </w:t>
      </w:r>
    </w:p>
    <w:p w14:paraId="17D2D383" w14:textId="77777777" w:rsidR="003248EA"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Слід </w:t>
      </w:r>
      <w:r w:rsidR="00A42F40" w:rsidRPr="00C774DE">
        <w:rPr>
          <w:rFonts w:ascii="Times New Roman" w:hAnsi="Times New Roman"/>
          <w:sz w:val="28"/>
          <w:szCs w:val="28"/>
          <w:lang w:val="uk-UA"/>
        </w:rPr>
        <w:t>зауважити</w:t>
      </w:r>
      <w:r w:rsidRPr="00C774DE">
        <w:rPr>
          <w:rFonts w:ascii="Times New Roman" w:hAnsi="Times New Roman"/>
          <w:sz w:val="28"/>
          <w:szCs w:val="28"/>
          <w:lang w:val="uk-UA"/>
        </w:rPr>
        <w:t xml:space="preserve">, що гра захопила учасників, сам процес гри виявився водночас цікавим та пізнавальним, учасники не тільки отримували </w:t>
      </w:r>
      <w:r w:rsidRPr="00C774DE">
        <w:rPr>
          <w:rFonts w:ascii="Times New Roman" w:hAnsi="Times New Roman"/>
          <w:sz w:val="28"/>
          <w:szCs w:val="28"/>
          <w:lang w:val="uk-UA"/>
        </w:rPr>
        <w:lastRenderedPageBreak/>
        <w:t xml:space="preserve">задоволення від процесу, але й рефлексували власну стратегію поведінки, аналізували стратегії інших учасників. </w:t>
      </w:r>
      <w:r w:rsidR="00A42F40" w:rsidRPr="00C774DE">
        <w:rPr>
          <w:rFonts w:ascii="Times New Roman" w:hAnsi="Times New Roman"/>
          <w:sz w:val="28"/>
          <w:szCs w:val="28"/>
          <w:lang w:val="uk-UA"/>
        </w:rPr>
        <w:t xml:space="preserve">Вони </w:t>
      </w:r>
      <w:r w:rsidRPr="00C774DE">
        <w:rPr>
          <w:rFonts w:ascii="Times New Roman" w:hAnsi="Times New Roman"/>
          <w:sz w:val="28"/>
          <w:szCs w:val="28"/>
          <w:lang w:val="uk-UA"/>
        </w:rPr>
        <w:t xml:space="preserve">дуже </w:t>
      </w:r>
      <w:proofErr w:type="spellStart"/>
      <w:r w:rsidRPr="00C774DE">
        <w:rPr>
          <w:rFonts w:ascii="Times New Roman" w:hAnsi="Times New Roman"/>
          <w:sz w:val="28"/>
          <w:szCs w:val="28"/>
          <w:lang w:val="uk-UA"/>
        </w:rPr>
        <w:t>емоційно</w:t>
      </w:r>
      <w:proofErr w:type="spellEnd"/>
      <w:r w:rsidRPr="00C774DE">
        <w:rPr>
          <w:rFonts w:ascii="Times New Roman" w:hAnsi="Times New Roman"/>
          <w:sz w:val="28"/>
          <w:szCs w:val="28"/>
          <w:lang w:val="uk-UA"/>
        </w:rPr>
        <w:t xml:space="preserve"> реагували на успіхи та невдачі, намагалис</w:t>
      </w:r>
      <w:r w:rsidR="00A42F40" w:rsidRPr="00C774DE">
        <w:rPr>
          <w:rFonts w:ascii="Times New Roman" w:hAnsi="Times New Roman"/>
          <w:sz w:val="28"/>
          <w:szCs w:val="28"/>
          <w:lang w:val="uk-UA"/>
        </w:rPr>
        <w:t>я</w:t>
      </w:r>
      <w:r w:rsidRPr="00C774DE">
        <w:rPr>
          <w:rFonts w:ascii="Times New Roman" w:hAnsi="Times New Roman"/>
          <w:sz w:val="28"/>
          <w:szCs w:val="28"/>
          <w:lang w:val="uk-UA"/>
        </w:rPr>
        <w:t xml:space="preserve"> досягти якомога кращого результату. Водночас, в одних учасників успіхи були досить значними, у інших – навпаки, часто спостерігалис</w:t>
      </w:r>
      <w:r w:rsidR="00A42F40" w:rsidRPr="00C774DE">
        <w:rPr>
          <w:rFonts w:ascii="Times New Roman" w:hAnsi="Times New Roman"/>
          <w:sz w:val="28"/>
          <w:szCs w:val="28"/>
          <w:lang w:val="uk-UA"/>
        </w:rPr>
        <w:t>я</w:t>
      </w:r>
      <w:r w:rsidRPr="00C774DE">
        <w:rPr>
          <w:rFonts w:ascii="Times New Roman" w:hAnsi="Times New Roman"/>
          <w:sz w:val="28"/>
          <w:szCs w:val="28"/>
          <w:lang w:val="uk-UA"/>
        </w:rPr>
        <w:t xml:space="preserve"> невдачі (у контексті гри, це означає багато витрат та мало заощаджень або пасивного прибутку). Такі учасники в процесі обговорення та надання зворотного зв’язку проаналізувати цю ситуацію та звернули увагу на те, що такий стан речей дійсно нагадує їхню поведінку в реальному житті. </w:t>
      </w:r>
    </w:p>
    <w:p w14:paraId="0E08F926"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Отже, </w:t>
      </w:r>
      <w:r w:rsidR="00A42F40" w:rsidRPr="00C774DE">
        <w:rPr>
          <w:rFonts w:ascii="Times New Roman" w:hAnsi="Times New Roman"/>
          <w:sz w:val="28"/>
          <w:szCs w:val="28"/>
          <w:lang w:val="uk-UA"/>
        </w:rPr>
        <w:t>у</w:t>
      </w:r>
      <w:r w:rsidRPr="00C774DE">
        <w:rPr>
          <w:rFonts w:ascii="Times New Roman" w:hAnsi="Times New Roman"/>
          <w:sz w:val="28"/>
          <w:szCs w:val="28"/>
          <w:lang w:val="uk-UA"/>
        </w:rPr>
        <w:t xml:space="preserve"> результаті проведення фінансової гри «</w:t>
      </w:r>
      <w:proofErr w:type="spellStart"/>
      <w:r w:rsidRPr="00C774DE">
        <w:rPr>
          <w:rFonts w:ascii="Times New Roman" w:hAnsi="Times New Roman"/>
          <w:sz w:val="28"/>
          <w:szCs w:val="28"/>
          <w:lang w:val="uk-UA"/>
        </w:rPr>
        <w:t>Cash</w:t>
      </w:r>
      <w:proofErr w:type="spellEnd"/>
      <w:r w:rsidRPr="00C774DE">
        <w:rPr>
          <w:rFonts w:ascii="Times New Roman" w:hAnsi="Times New Roman"/>
          <w:sz w:val="28"/>
          <w:szCs w:val="28"/>
          <w:lang w:val="uk-UA"/>
        </w:rPr>
        <w:t xml:space="preserve"> </w:t>
      </w:r>
      <w:proofErr w:type="spellStart"/>
      <w:r w:rsidRPr="00C774DE">
        <w:rPr>
          <w:rFonts w:ascii="Times New Roman" w:hAnsi="Times New Roman"/>
          <w:sz w:val="28"/>
          <w:szCs w:val="28"/>
          <w:lang w:val="uk-UA"/>
        </w:rPr>
        <w:t>flow</w:t>
      </w:r>
      <w:proofErr w:type="spellEnd"/>
      <w:r w:rsidRPr="00C774DE">
        <w:rPr>
          <w:rFonts w:ascii="Times New Roman" w:hAnsi="Times New Roman"/>
          <w:sz w:val="28"/>
          <w:szCs w:val="28"/>
          <w:lang w:val="uk-UA"/>
        </w:rPr>
        <w:t>» рефлексивні компетенції учасників стосовно своєї фінансової та споживчої поведінки дещо розширилис</w:t>
      </w:r>
      <w:r w:rsidR="00A42F40" w:rsidRPr="00C774DE">
        <w:rPr>
          <w:rFonts w:ascii="Times New Roman" w:hAnsi="Times New Roman"/>
          <w:sz w:val="28"/>
          <w:szCs w:val="28"/>
          <w:lang w:val="uk-UA"/>
        </w:rPr>
        <w:t>я</w:t>
      </w:r>
      <w:r w:rsidRPr="00C774DE">
        <w:rPr>
          <w:rFonts w:ascii="Times New Roman" w:hAnsi="Times New Roman"/>
          <w:sz w:val="28"/>
          <w:szCs w:val="28"/>
          <w:lang w:val="uk-UA"/>
        </w:rPr>
        <w:t>, також закріплен</w:t>
      </w:r>
      <w:r w:rsidR="00A42F40" w:rsidRPr="00C774DE">
        <w:rPr>
          <w:rFonts w:ascii="Times New Roman" w:hAnsi="Times New Roman"/>
          <w:sz w:val="28"/>
          <w:szCs w:val="28"/>
          <w:lang w:val="uk-UA"/>
        </w:rPr>
        <w:t>о</w:t>
      </w:r>
      <w:r w:rsidRPr="00C774DE">
        <w:rPr>
          <w:rFonts w:ascii="Times New Roman" w:hAnsi="Times New Roman"/>
          <w:sz w:val="28"/>
          <w:szCs w:val="28"/>
          <w:lang w:val="uk-UA"/>
        </w:rPr>
        <w:t xml:space="preserve"> навички </w:t>
      </w:r>
      <w:proofErr w:type="spellStart"/>
      <w:r w:rsidRPr="00C774DE">
        <w:rPr>
          <w:rFonts w:ascii="Times New Roman" w:hAnsi="Times New Roman"/>
          <w:sz w:val="28"/>
          <w:szCs w:val="28"/>
          <w:lang w:val="uk-UA"/>
        </w:rPr>
        <w:t>асертивної</w:t>
      </w:r>
      <w:proofErr w:type="spellEnd"/>
      <w:r w:rsidRPr="00C774DE">
        <w:rPr>
          <w:rFonts w:ascii="Times New Roman" w:hAnsi="Times New Roman"/>
          <w:sz w:val="28"/>
          <w:szCs w:val="28"/>
          <w:lang w:val="uk-UA"/>
        </w:rPr>
        <w:t xml:space="preserve"> поведінки.</w:t>
      </w:r>
    </w:p>
    <w:p w14:paraId="094ACEE5"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pacing w:val="-4"/>
          <w:sz w:val="28"/>
          <w:szCs w:val="28"/>
          <w:lang w:val="uk-UA"/>
        </w:rPr>
        <w:t xml:space="preserve">Наприкінці занять  проведено опитування для виявлення змін у прояві відповідних соціально-психологічних особливостей стилю споживання матеріальних благ </w:t>
      </w:r>
      <w:r w:rsidR="00EE581A" w:rsidRPr="00C774DE">
        <w:rPr>
          <w:rFonts w:ascii="Times New Roman" w:hAnsi="Times New Roman"/>
          <w:spacing w:val="-4"/>
          <w:sz w:val="28"/>
          <w:szCs w:val="28"/>
          <w:lang w:val="uk-UA"/>
        </w:rPr>
        <w:t>осіб із</w:t>
      </w:r>
      <w:r w:rsidRPr="00C774DE">
        <w:rPr>
          <w:rFonts w:ascii="Times New Roman" w:hAnsi="Times New Roman"/>
          <w:spacing w:val="-4"/>
          <w:sz w:val="28"/>
          <w:szCs w:val="28"/>
          <w:lang w:val="uk-UA"/>
        </w:rPr>
        <w:t xml:space="preserve"> низьким економічним статусом.</w:t>
      </w:r>
    </w:p>
    <w:p w14:paraId="15EFE17D" w14:textId="77777777" w:rsidR="002A10C6" w:rsidRPr="00C774DE" w:rsidRDefault="002A10C6" w:rsidP="00304200">
      <w:pPr>
        <w:spacing w:after="0" w:line="360" w:lineRule="auto"/>
        <w:ind w:firstLine="708"/>
        <w:jc w:val="both"/>
        <w:rPr>
          <w:rFonts w:ascii="Times New Roman" w:hAnsi="Times New Roman"/>
          <w:b/>
          <w:sz w:val="28"/>
          <w:szCs w:val="28"/>
          <w:lang w:val="uk-UA"/>
        </w:rPr>
      </w:pPr>
    </w:p>
    <w:p w14:paraId="2EAA3807" w14:textId="0219F961" w:rsidR="0092027D" w:rsidRPr="00C774DE" w:rsidRDefault="0092027D" w:rsidP="0092027D">
      <w:pPr>
        <w:spacing w:after="0" w:line="360" w:lineRule="auto"/>
        <w:ind w:firstLine="708"/>
        <w:jc w:val="both"/>
        <w:rPr>
          <w:rFonts w:ascii="Times New Roman" w:hAnsi="Times New Roman"/>
          <w:b/>
          <w:sz w:val="28"/>
          <w:szCs w:val="28"/>
          <w:lang w:val="uk-UA"/>
        </w:rPr>
      </w:pPr>
      <w:r w:rsidRPr="00C774DE">
        <w:rPr>
          <w:rFonts w:ascii="Times New Roman" w:hAnsi="Times New Roman"/>
          <w:b/>
          <w:sz w:val="28"/>
          <w:szCs w:val="28"/>
          <w:lang w:val="uk-UA" w:eastAsia="ru-RU"/>
        </w:rPr>
        <w:t>3.3.</w:t>
      </w:r>
      <w:r w:rsidRPr="00C774DE">
        <w:rPr>
          <w:rFonts w:ascii="Times New Roman" w:hAnsi="Times New Roman"/>
          <w:b/>
          <w:sz w:val="28"/>
          <w:szCs w:val="28"/>
          <w:lang w:val="uk-UA" w:eastAsia="ru-RU"/>
        </w:rPr>
        <w:tab/>
      </w:r>
      <w:r w:rsidRPr="00C774DE">
        <w:rPr>
          <w:rFonts w:ascii="Times New Roman" w:hAnsi="Times New Roman"/>
          <w:b/>
          <w:bCs/>
          <w:sz w:val="28"/>
          <w:szCs w:val="28"/>
          <w:lang w:val="uk-UA"/>
        </w:rPr>
        <w:t xml:space="preserve">Посилення </w:t>
      </w:r>
      <w:r w:rsidRPr="00C774DE">
        <w:rPr>
          <w:rFonts w:ascii="Times New Roman" w:hAnsi="Times New Roman"/>
          <w:b/>
          <w:sz w:val="28"/>
          <w:szCs w:val="28"/>
          <w:lang w:val="uk-UA"/>
        </w:rPr>
        <w:t>відповідальності</w:t>
      </w:r>
      <w:r w:rsidR="00F87652" w:rsidRPr="00C774DE">
        <w:rPr>
          <w:rFonts w:ascii="Times New Roman" w:hAnsi="Times New Roman"/>
          <w:b/>
          <w:sz w:val="28"/>
          <w:szCs w:val="28"/>
          <w:lang w:val="uk-UA"/>
        </w:rPr>
        <w:t xml:space="preserve"> </w:t>
      </w:r>
      <w:r w:rsidR="00A81A5C" w:rsidRPr="00C774DE">
        <w:rPr>
          <w:rFonts w:ascii="Times New Roman" w:hAnsi="Times New Roman"/>
          <w:b/>
          <w:sz w:val="28"/>
          <w:szCs w:val="28"/>
          <w:lang w:val="uk-UA"/>
        </w:rPr>
        <w:t xml:space="preserve">населення </w:t>
      </w:r>
      <w:r w:rsidRPr="00C774DE">
        <w:rPr>
          <w:rFonts w:ascii="Times New Roman" w:hAnsi="Times New Roman"/>
          <w:b/>
          <w:sz w:val="28"/>
          <w:szCs w:val="28"/>
          <w:lang w:val="uk-UA"/>
        </w:rPr>
        <w:t xml:space="preserve">в реалізації споживчої поведінки </w:t>
      </w:r>
    </w:p>
    <w:p w14:paraId="5334202F" w14:textId="77777777" w:rsidR="00D05841" w:rsidRPr="00C774DE" w:rsidRDefault="00D05841" w:rsidP="00304200">
      <w:pPr>
        <w:spacing w:after="0" w:line="360" w:lineRule="auto"/>
        <w:ind w:firstLine="709"/>
        <w:jc w:val="both"/>
        <w:rPr>
          <w:rFonts w:ascii="Times New Roman" w:hAnsi="Times New Roman"/>
          <w:spacing w:val="-4"/>
          <w:sz w:val="28"/>
          <w:szCs w:val="28"/>
          <w:lang w:val="uk-UA"/>
        </w:rPr>
      </w:pPr>
    </w:p>
    <w:p w14:paraId="11C39B65"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pacing w:val="-4"/>
          <w:sz w:val="28"/>
          <w:szCs w:val="28"/>
          <w:lang w:val="uk-UA"/>
        </w:rPr>
        <w:t xml:space="preserve">Аналіз отриманих результатів після </w:t>
      </w:r>
      <w:r w:rsidRPr="00C774DE">
        <w:rPr>
          <w:rFonts w:ascii="Times New Roman" w:hAnsi="Times New Roman"/>
          <w:sz w:val="28"/>
          <w:szCs w:val="28"/>
          <w:lang w:val="uk-UA"/>
        </w:rPr>
        <w:t xml:space="preserve">реалізації корекційної програми </w:t>
      </w:r>
      <w:r w:rsidRPr="00C774DE">
        <w:rPr>
          <w:rFonts w:ascii="Times New Roman" w:hAnsi="Times New Roman"/>
          <w:spacing w:val="-4"/>
          <w:sz w:val="28"/>
          <w:szCs w:val="28"/>
          <w:lang w:val="uk-UA"/>
        </w:rPr>
        <w:t xml:space="preserve">із </w:t>
      </w:r>
      <w:r w:rsidRPr="00C774DE">
        <w:rPr>
          <w:rFonts w:ascii="Times New Roman" w:hAnsi="Times New Roman"/>
          <w:sz w:val="28"/>
          <w:szCs w:val="28"/>
          <w:lang w:val="uk-UA"/>
        </w:rPr>
        <w:t xml:space="preserve">послаблення негативного прояву соціально-психологічних особливостей </w:t>
      </w:r>
      <w:r w:rsidRPr="00C774DE">
        <w:rPr>
          <w:rFonts w:ascii="Times New Roman" w:hAnsi="Times New Roman"/>
          <w:spacing w:val="-4"/>
          <w:sz w:val="28"/>
          <w:szCs w:val="28"/>
          <w:lang w:val="uk-UA"/>
        </w:rPr>
        <w:t xml:space="preserve">стилю споживання матеріальних благ </w:t>
      </w:r>
      <w:r w:rsidR="00EE581A" w:rsidRPr="00C774DE">
        <w:rPr>
          <w:rFonts w:ascii="Times New Roman" w:hAnsi="Times New Roman"/>
          <w:spacing w:val="-4"/>
          <w:sz w:val="28"/>
          <w:szCs w:val="28"/>
          <w:lang w:val="uk-UA"/>
        </w:rPr>
        <w:t>осіб із</w:t>
      </w:r>
      <w:r w:rsidRPr="00C774DE">
        <w:rPr>
          <w:rFonts w:ascii="Times New Roman" w:hAnsi="Times New Roman"/>
          <w:spacing w:val="-4"/>
          <w:sz w:val="28"/>
          <w:szCs w:val="28"/>
          <w:lang w:val="uk-UA"/>
        </w:rPr>
        <w:t xml:space="preserve"> низьким економічним статусом </w:t>
      </w:r>
      <w:r w:rsidRPr="00C774DE">
        <w:rPr>
          <w:rFonts w:ascii="Times New Roman" w:hAnsi="Times New Roman"/>
          <w:sz w:val="28"/>
          <w:szCs w:val="28"/>
          <w:lang w:val="uk-UA"/>
        </w:rPr>
        <w:t xml:space="preserve">проаналізовано за об’єктивним (кількісні зміни показників) і суб’єктивно-оцінним (оцінка інформативної насиченості програми та можливості застосування набутих навичок і вмінь) критеріями, що становило зміст аналітичного етапу програми дослідження. </w:t>
      </w:r>
    </w:p>
    <w:p w14:paraId="182D2FE2" w14:textId="77777777"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pacing w:val="-4"/>
          <w:sz w:val="28"/>
          <w:szCs w:val="28"/>
          <w:lang w:val="uk-UA"/>
        </w:rPr>
        <w:t xml:space="preserve">За об’єктивним критерієм аналіз результатів </w:t>
      </w:r>
      <w:r w:rsidRPr="00C774DE">
        <w:rPr>
          <w:rFonts w:ascii="Times New Roman" w:hAnsi="Times New Roman"/>
          <w:sz w:val="28"/>
          <w:szCs w:val="28"/>
          <w:lang w:val="uk-UA"/>
        </w:rPr>
        <w:t xml:space="preserve">здійснено за допомогою статистичного пакету SPSS, використано процедури обчислення середніх показників, частотного розподілу та непараметричний критерій </w:t>
      </w:r>
      <w:proofErr w:type="spellStart"/>
      <w:r w:rsidRPr="00C774DE">
        <w:rPr>
          <w:rFonts w:ascii="Times New Roman" w:hAnsi="Times New Roman"/>
          <w:sz w:val="28"/>
          <w:szCs w:val="28"/>
          <w:lang w:val="uk-UA"/>
        </w:rPr>
        <w:t>Вілкоксона</w:t>
      </w:r>
      <w:proofErr w:type="spellEnd"/>
      <w:r w:rsidRPr="00C774DE">
        <w:rPr>
          <w:rFonts w:ascii="Times New Roman" w:hAnsi="Times New Roman"/>
          <w:sz w:val="28"/>
          <w:szCs w:val="28"/>
          <w:lang w:val="uk-UA"/>
        </w:rPr>
        <w:t xml:space="preserve"> для зв’язаних вибірок щодо встановлення статистичної значущості відмінностей.</w:t>
      </w:r>
    </w:p>
    <w:p w14:paraId="1892C1CD" w14:textId="473CBC8D" w:rsidR="00D05841" w:rsidRPr="00C774DE" w:rsidRDefault="00D05841" w:rsidP="00304200">
      <w:pPr>
        <w:spacing w:after="0" w:line="360" w:lineRule="auto"/>
        <w:ind w:firstLine="708"/>
        <w:jc w:val="both"/>
        <w:rPr>
          <w:rFonts w:ascii="Times New Roman" w:hAnsi="Times New Roman"/>
          <w:spacing w:val="-4"/>
          <w:sz w:val="28"/>
          <w:szCs w:val="28"/>
          <w:lang w:val="uk-UA"/>
        </w:rPr>
      </w:pPr>
      <w:r w:rsidRPr="00C774DE">
        <w:rPr>
          <w:rFonts w:ascii="Times New Roman" w:hAnsi="Times New Roman"/>
          <w:spacing w:val="-4"/>
          <w:sz w:val="28"/>
          <w:szCs w:val="28"/>
          <w:lang w:val="uk-UA"/>
        </w:rPr>
        <w:lastRenderedPageBreak/>
        <w:t>Аналіз частотного розподілу</w:t>
      </w:r>
      <w:r w:rsidR="00CB6AD7" w:rsidRPr="00C774DE">
        <w:rPr>
          <w:rFonts w:ascii="Times New Roman" w:hAnsi="Times New Roman"/>
          <w:spacing w:val="-4"/>
          <w:sz w:val="28"/>
          <w:szCs w:val="28"/>
          <w:lang w:val="uk-UA"/>
        </w:rPr>
        <w:t xml:space="preserve"> </w:t>
      </w:r>
      <w:r w:rsidRPr="00C774DE">
        <w:rPr>
          <w:rFonts w:ascii="Times New Roman" w:hAnsi="Times New Roman"/>
          <w:spacing w:val="-4"/>
          <w:sz w:val="28"/>
          <w:szCs w:val="28"/>
          <w:lang w:val="uk-UA"/>
        </w:rPr>
        <w:t xml:space="preserve">дозволяє прослідкувати динаміку змін у досліджуваних показниках до та після корекційного впливу. Так, для психологічного тяжіння до бідності можна прослідкувати збільшення </w:t>
      </w:r>
      <w:r w:rsidR="004C622F" w:rsidRPr="00C774DE">
        <w:rPr>
          <w:rFonts w:ascii="Times New Roman" w:hAnsi="Times New Roman"/>
          <w:spacing w:val="-4"/>
          <w:sz w:val="28"/>
          <w:szCs w:val="28"/>
          <w:lang w:val="uk-UA"/>
        </w:rPr>
        <w:t xml:space="preserve">розкидання </w:t>
      </w:r>
      <w:r w:rsidRPr="00C774DE">
        <w:rPr>
          <w:rFonts w:ascii="Times New Roman" w:hAnsi="Times New Roman"/>
          <w:spacing w:val="-4"/>
          <w:sz w:val="28"/>
          <w:szCs w:val="28"/>
          <w:lang w:val="uk-UA"/>
        </w:rPr>
        <w:t xml:space="preserve">даних внаслідок здійснення корекційного впливу. Як бачимо, на різних учасників групи заняття вплинули дещо по-різному, причиною </w:t>
      </w:r>
      <w:r w:rsidR="004C622F" w:rsidRPr="00C774DE">
        <w:rPr>
          <w:rFonts w:ascii="Times New Roman" w:hAnsi="Times New Roman"/>
          <w:spacing w:val="-4"/>
          <w:sz w:val="28"/>
          <w:szCs w:val="28"/>
          <w:lang w:val="uk-UA"/>
        </w:rPr>
        <w:t>цьому,</w:t>
      </w:r>
      <w:r w:rsidR="00E37432" w:rsidRPr="00C774DE">
        <w:rPr>
          <w:rFonts w:ascii="Times New Roman" w:hAnsi="Times New Roman"/>
          <w:spacing w:val="-4"/>
          <w:sz w:val="28"/>
          <w:szCs w:val="28"/>
          <w:lang w:val="uk-UA"/>
        </w:rPr>
        <w:t xml:space="preserve"> </w:t>
      </w:r>
      <w:r w:rsidR="004C622F" w:rsidRPr="00C774DE">
        <w:rPr>
          <w:rFonts w:ascii="Times New Roman" w:hAnsi="Times New Roman"/>
          <w:spacing w:val="-4"/>
          <w:sz w:val="28"/>
          <w:szCs w:val="28"/>
          <w:lang w:val="uk-UA"/>
        </w:rPr>
        <w:t xml:space="preserve">швидше за все, </w:t>
      </w:r>
      <w:r w:rsidRPr="00C774DE">
        <w:rPr>
          <w:rFonts w:ascii="Times New Roman" w:hAnsi="Times New Roman"/>
          <w:spacing w:val="-4"/>
          <w:sz w:val="28"/>
          <w:szCs w:val="28"/>
          <w:lang w:val="uk-UA"/>
        </w:rPr>
        <w:t>є різні початкові умови, скажімо</w:t>
      </w:r>
      <w:r w:rsidR="003248EA" w:rsidRPr="00C774DE">
        <w:rPr>
          <w:rFonts w:ascii="Times New Roman" w:hAnsi="Times New Roman"/>
          <w:spacing w:val="-4"/>
          <w:sz w:val="28"/>
          <w:szCs w:val="28"/>
          <w:lang w:val="uk-UA"/>
        </w:rPr>
        <w:t>,</w:t>
      </w:r>
      <w:r w:rsidRPr="00C774DE">
        <w:rPr>
          <w:rFonts w:ascii="Times New Roman" w:hAnsi="Times New Roman"/>
          <w:spacing w:val="-4"/>
          <w:sz w:val="28"/>
          <w:szCs w:val="28"/>
          <w:lang w:val="uk-UA"/>
        </w:rPr>
        <w:t xml:space="preserve"> різниця у віці та прояві таких психологічних особливостей, як самооцінка, рівень домагань, загальний рівень тривожності, тощо, які ми не досліджували.</w:t>
      </w:r>
    </w:p>
    <w:p w14:paraId="5121A100" w14:textId="77777777" w:rsidR="002A10C6" w:rsidRPr="00C774DE" w:rsidRDefault="004C622F" w:rsidP="006B58AE">
      <w:pPr>
        <w:spacing w:after="0" w:line="360" w:lineRule="auto"/>
        <w:ind w:firstLine="708"/>
        <w:jc w:val="both"/>
        <w:rPr>
          <w:rFonts w:ascii="Times New Roman" w:hAnsi="Times New Roman"/>
          <w:spacing w:val="-4"/>
          <w:sz w:val="28"/>
          <w:szCs w:val="28"/>
          <w:lang w:val="uk-UA"/>
        </w:rPr>
      </w:pPr>
      <w:r w:rsidRPr="00C774DE">
        <w:rPr>
          <w:rFonts w:ascii="Times New Roman" w:hAnsi="Times New Roman"/>
          <w:spacing w:val="-4"/>
          <w:sz w:val="28"/>
          <w:szCs w:val="28"/>
          <w:lang w:val="uk-UA"/>
        </w:rPr>
        <w:t>Що</w:t>
      </w:r>
      <w:r w:rsidR="00D05841" w:rsidRPr="00C774DE">
        <w:rPr>
          <w:rFonts w:ascii="Times New Roman" w:hAnsi="Times New Roman"/>
          <w:spacing w:val="-4"/>
          <w:sz w:val="28"/>
          <w:szCs w:val="28"/>
          <w:lang w:val="uk-UA"/>
        </w:rPr>
        <w:t>до страху відторгнення, то бачимо суттєве зростання цього показника лише в однієї особи, що суттєво вплинуло на середній результат</w:t>
      </w:r>
      <w:r w:rsidR="00E37432" w:rsidRPr="00C774DE">
        <w:rPr>
          <w:rFonts w:ascii="Times New Roman" w:hAnsi="Times New Roman"/>
          <w:spacing w:val="-4"/>
          <w:sz w:val="28"/>
          <w:szCs w:val="28"/>
          <w:lang w:val="uk-UA"/>
        </w:rPr>
        <w:t xml:space="preserve"> </w:t>
      </w:r>
      <w:r w:rsidRPr="00C774DE">
        <w:rPr>
          <w:rFonts w:ascii="Times New Roman" w:hAnsi="Times New Roman"/>
          <w:spacing w:val="-4"/>
          <w:sz w:val="28"/>
          <w:szCs w:val="28"/>
          <w:lang w:val="uk-UA"/>
        </w:rPr>
        <w:t xml:space="preserve">тоді </w:t>
      </w:r>
      <w:r w:rsidR="00D05841" w:rsidRPr="00C774DE">
        <w:rPr>
          <w:rFonts w:ascii="Times New Roman" w:hAnsi="Times New Roman"/>
          <w:spacing w:val="-4"/>
          <w:sz w:val="28"/>
          <w:szCs w:val="28"/>
          <w:lang w:val="uk-UA"/>
        </w:rPr>
        <w:t xml:space="preserve"> як у всіх інших показник дещо знизився. </w:t>
      </w:r>
    </w:p>
    <w:p w14:paraId="53D6E079" w14:textId="775E9105" w:rsidR="00D05841" w:rsidRPr="00C774DE" w:rsidRDefault="00D05841" w:rsidP="00304200">
      <w:pPr>
        <w:spacing w:after="0" w:line="360" w:lineRule="auto"/>
        <w:ind w:firstLine="708"/>
        <w:jc w:val="both"/>
        <w:rPr>
          <w:rFonts w:ascii="Times New Roman" w:hAnsi="Times New Roman"/>
          <w:spacing w:val="-4"/>
          <w:sz w:val="28"/>
          <w:szCs w:val="28"/>
          <w:lang w:val="uk-UA"/>
        </w:rPr>
      </w:pPr>
      <w:r w:rsidRPr="00C774DE">
        <w:rPr>
          <w:rFonts w:ascii="Times New Roman" w:hAnsi="Times New Roman"/>
          <w:sz w:val="28"/>
          <w:szCs w:val="28"/>
          <w:lang w:val="uk-UA"/>
        </w:rPr>
        <w:t xml:space="preserve">Аналіз середніх значень показників, що підлягали корекційному впливу в ході проведення розроблених нами занять </w:t>
      </w:r>
      <w:r w:rsidR="004C622F" w:rsidRPr="00C774DE">
        <w:rPr>
          <w:rFonts w:ascii="Times New Roman" w:hAnsi="Times New Roman"/>
          <w:sz w:val="28"/>
          <w:szCs w:val="28"/>
          <w:lang w:val="uk-UA"/>
        </w:rPr>
        <w:t>продемонстрував</w:t>
      </w:r>
      <w:r w:rsidRPr="00C774DE">
        <w:rPr>
          <w:rFonts w:ascii="Times New Roman" w:hAnsi="Times New Roman"/>
          <w:sz w:val="28"/>
          <w:szCs w:val="28"/>
          <w:lang w:val="uk-UA"/>
        </w:rPr>
        <w:t>, що відбулис</w:t>
      </w:r>
      <w:r w:rsidR="004C622F" w:rsidRPr="00C774DE">
        <w:rPr>
          <w:rFonts w:ascii="Times New Roman" w:hAnsi="Times New Roman"/>
          <w:sz w:val="28"/>
          <w:szCs w:val="28"/>
          <w:lang w:val="uk-UA"/>
        </w:rPr>
        <w:t>я</w:t>
      </w:r>
      <w:r w:rsidRPr="00C774DE">
        <w:rPr>
          <w:rFonts w:ascii="Times New Roman" w:hAnsi="Times New Roman"/>
          <w:sz w:val="28"/>
          <w:szCs w:val="28"/>
          <w:lang w:val="uk-UA"/>
        </w:rPr>
        <w:t xml:space="preserve"> зміни в досліджуваних показниках: психологічне тяжіння до бідності та страх відторгнення в середньому зросли, а </w:t>
      </w:r>
      <w:proofErr w:type="spellStart"/>
      <w:r w:rsidRPr="00C774DE">
        <w:rPr>
          <w:rFonts w:ascii="Times New Roman" w:hAnsi="Times New Roman"/>
          <w:sz w:val="28"/>
          <w:szCs w:val="28"/>
          <w:lang w:val="uk-UA"/>
        </w:rPr>
        <w:t>інтернальність</w:t>
      </w:r>
      <w:proofErr w:type="spellEnd"/>
      <w:r w:rsidRPr="00C774DE">
        <w:rPr>
          <w:rFonts w:ascii="Times New Roman" w:hAnsi="Times New Roman"/>
          <w:sz w:val="28"/>
          <w:szCs w:val="28"/>
          <w:lang w:val="uk-UA"/>
        </w:rPr>
        <w:t xml:space="preserve"> знизилас</w:t>
      </w:r>
      <w:r w:rsidR="004C622F" w:rsidRPr="00C774DE">
        <w:rPr>
          <w:rFonts w:ascii="Times New Roman" w:hAnsi="Times New Roman"/>
          <w:sz w:val="28"/>
          <w:szCs w:val="28"/>
          <w:lang w:val="uk-UA"/>
        </w:rPr>
        <w:t>я</w:t>
      </w:r>
      <w:r w:rsidRPr="00C774DE">
        <w:rPr>
          <w:rFonts w:ascii="Times New Roman" w:hAnsi="Times New Roman"/>
          <w:sz w:val="28"/>
          <w:szCs w:val="28"/>
          <w:lang w:val="uk-UA"/>
        </w:rPr>
        <w:t xml:space="preserve">, </w:t>
      </w:r>
      <w:r w:rsidR="004C622F" w:rsidRPr="00C774DE">
        <w:rPr>
          <w:rFonts w:ascii="Times New Roman" w:hAnsi="Times New Roman"/>
          <w:sz w:val="28"/>
          <w:szCs w:val="28"/>
          <w:lang w:val="uk-UA"/>
        </w:rPr>
        <w:t>у</w:t>
      </w:r>
      <w:r w:rsidRPr="00C774DE">
        <w:rPr>
          <w:rFonts w:ascii="Times New Roman" w:hAnsi="Times New Roman"/>
          <w:sz w:val="28"/>
          <w:szCs w:val="28"/>
          <w:lang w:val="uk-UA"/>
        </w:rPr>
        <w:t xml:space="preserve">тім </w:t>
      </w:r>
      <w:r w:rsidRPr="00C774DE">
        <w:rPr>
          <w:rFonts w:ascii="Times New Roman" w:hAnsi="Times New Roman"/>
          <w:spacing w:val="-4"/>
          <w:sz w:val="28"/>
          <w:szCs w:val="28"/>
          <w:lang w:val="uk-UA"/>
        </w:rPr>
        <w:t xml:space="preserve">статистично значущих відмінностей за критерієм </w:t>
      </w:r>
      <w:proofErr w:type="spellStart"/>
      <w:r w:rsidRPr="00C774DE">
        <w:rPr>
          <w:rFonts w:ascii="Times New Roman" w:hAnsi="Times New Roman"/>
          <w:spacing w:val="-4"/>
          <w:sz w:val="28"/>
          <w:szCs w:val="28"/>
          <w:lang w:val="uk-UA"/>
        </w:rPr>
        <w:t>Вілкоксона</w:t>
      </w:r>
      <w:proofErr w:type="spellEnd"/>
      <w:r w:rsidRPr="00C774DE">
        <w:rPr>
          <w:rFonts w:ascii="Times New Roman" w:hAnsi="Times New Roman"/>
          <w:spacing w:val="-4"/>
          <w:sz w:val="28"/>
          <w:szCs w:val="28"/>
          <w:lang w:val="uk-UA"/>
        </w:rPr>
        <w:t xml:space="preserve"> для зв’язаних вибірок зафіксовано не було (p≥0,05). </w:t>
      </w:r>
    </w:p>
    <w:p w14:paraId="756E62FC"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Результати ефективності корекційної роботи також проаналізовано за суб’єктивно-оцінним критерієм: обговорення вражень учасників від занять, задоволення від роботи, бажання змінювати стиль споживання та застосувати набуті навички і вміння в подальшому.</w:t>
      </w:r>
    </w:p>
    <w:p w14:paraId="26D8665E"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Так, особисті відгуки учасників після корекційних занять свідчать про те, що вони були для них корисними і цікавими, допомогли краще зрозуміти особливості своєї споживчої поведінки та важливість контролю за витратами, а також підвищити </w:t>
      </w:r>
      <w:proofErr w:type="spellStart"/>
      <w:r w:rsidRPr="00C774DE">
        <w:rPr>
          <w:rFonts w:ascii="Times New Roman" w:hAnsi="Times New Roman"/>
          <w:sz w:val="28"/>
          <w:szCs w:val="28"/>
          <w:lang w:val="uk-UA"/>
        </w:rPr>
        <w:t>асертивність</w:t>
      </w:r>
      <w:proofErr w:type="spellEnd"/>
      <w:r w:rsidRPr="00C774DE">
        <w:rPr>
          <w:rFonts w:ascii="Times New Roman" w:hAnsi="Times New Roman"/>
          <w:sz w:val="28"/>
          <w:szCs w:val="28"/>
          <w:lang w:val="uk-UA"/>
        </w:rPr>
        <w:t xml:space="preserve"> своєї поведінки. Дві учасниці заявили про готовність використовувати в подальшому «правило 7 конвертів» для планування заощаджень та витрат. Учасники </w:t>
      </w:r>
      <w:r w:rsidR="004C622F" w:rsidRPr="00C774DE">
        <w:rPr>
          <w:rFonts w:ascii="Times New Roman" w:hAnsi="Times New Roman"/>
          <w:sz w:val="28"/>
          <w:szCs w:val="28"/>
          <w:lang w:val="uk-UA"/>
        </w:rPr>
        <w:t xml:space="preserve">відзначили </w:t>
      </w:r>
      <w:r w:rsidRPr="00C774DE">
        <w:rPr>
          <w:rFonts w:ascii="Times New Roman" w:hAnsi="Times New Roman"/>
          <w:sz w:val="28"/>
          <w:szCs w:val="28"/>
          <w:lang w:val="uk-UA"/>
        </w:rPr>
        <w:t xml:space="preserve">особливу корисність вправ «Невербальний вияв </w:t>
      </w:r>
      <w:proofErr w:type="spellStart"/>
      <w:r w:rsidRPr="00C774DE">
        <w:rPr>
          <w:rFonts w:ascii="Times New Roman" w:hAnsi="Times New Roman"/>
          <w:sz w:val="28"/>
          <w:szCs w:val="28"/>
          <w:lang w:val="uk-UA"/>
        </w:rPr>
        <w:t>асертивності</w:t>
      </w:r>
      <w:proofErr w:type="spellEnd"/>
      <w:r w:rsidRPr="00C774DE">
        <w:rPr>
          <w:rFonts w:ascii="Times New Roman" w:hAnsi="Times New Roman"/>
          <w:sz w:val="28"/>
          <w:szCs w:val="28"/>
          <w:lang w:val="uk-UA"/>
        </w:rPr>
        <w:t>», «Колесо балансу» та гри «</w:t>
      </w:r>
      <w:proofErr w:type="spellStart"/>
      <w:r w:rsidRPr="00C774DE">
        <w:rPr>
          <w:rFonts w:ascii="Times New Roman" w:hAnsi="Times New Roman"/>
          <w:sz w:val="28"/>
          <w:szCs w:val="28"/>
          <w:lang w:val="uk-UA"/>
        </w:rPr>
        <w:t>Cash</w:t>
      </w:r>
      <w:proofErr w:type="spellEnd"/>
      <w:r w:rsidRPr="00C774DE">
        <w:rPr>
          <w:rFonts w:ascii="Times New Roman" w:hAnsi="Times New Roman"/>
          <w:sz w:val="28"/>
          <w:szCs w:val="28"/>
          <w:lang w:val="uk-UA"/>
        </w:rPr>
        <w:t xml:space="preserve"> </w:t>
      </w:r>
      <w:proofErr w:type="spellStart"/>
      <w:r w:rsidRPr="00C774DE">
        <w:rPr>
          <w:rFonts w:ascii="Times New Roman" w:hAnsi="Times New Roman"/>
          <w:sz w:val="28"/>
          <w:szCs w:val="28"/>
          <w:lang w:val="uk-UA"/>
        </w:rPr>
        <w:t>Flow</w:t>
      </w:r>
      <w:proofErr w:type="spellEnd"/>
      <w:r w:rsidRPr="00C774DE">
        <w:rPr>
          <w:rFonts w:ascii="Times New Roman" w:hAnsi="Times New Roman"/>
          <w:sz w:val="28"/>
          <w:szCs w:val="28"/>
          <w:lang w:val="uk-UA"/>
        </w:rPr>
        <w:t>».</w:t>
      </w:r>
    </w:p>
    <w:p w14:paraId="56DBF1B3"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lastRenderedPageBreak/>
        <w:t xml:space="preserve">Вправа невербальних виявів </w:t>
      </w:r>
      <w:proofErr w:type="spellStart"/>
      <w:r w:rsidRPr="00C774DE">
        <w:rPr>
          <w:rFonts w:ascii="Times New Roman" w:hAnsi="Times New Roman"/>
          <w:sz w:val="28"/>
          <w:szCs w:val="28"/>
          <w:lang w:val="uk-UA"/>
        </w:rPr>
        <w:t>асертивної</w:t>
      </w:r>
      <w:proofErr w:type="spellEnd"/>
      <w:r w:rsidRPr="00C774DE">
        <w:rPr>
          <w:rFonts w:ascii="Times New Roman" w:hAnsi="Times New Roman"/>
          <w:sz w:val="28"/>
          <w:szCs w:val="28"/>
          <w:lang w:val="uk-UA"/>
        </w:rPr>
        <w:t xml:space="preserve"> поведінки виявилас</w:t>
      </w:r>
      <w:r w:rsidR="004C622F" w:rsidRPr="00C774DE">
        <w:rPr>
          <w:rFonts w:ascii="Times New Roman" w:hAnsi="Times New Roman"/>
          <w:sz w:val="28"/>
          <w:szCs w:val="28"/>
          <w:lang w:val="uk-UA"/>
        </w:rPr>
        <w:t>я</w:t>
      </w:r>
      <w:r w:rsidRPr="00C774DE">
        <w:rPr>
          <w:rFonts w:ascii="Times New Roman" w:hAnsi="Times New Roman"/>
          <w:sz w:val="28"/>
          <w:szCs w:val="28"/>
          <w:lang w:val="uk-UA"/>
        </w:rPr>
        <w:t xml:space="preserve"> корисною на співбесідах, які учасники тренінгу регулярно проходили, оскільки знаходилис</w:t>
      </w:r>
      <w:r w:rsidR="004C622F" w:rsidRPr="00C774DE">
        <w:rPr>
          <w:rFonts w:ascii="Times New Roman" w:hAnsi="Times New Roman"/>
          <w:sz w:val="28"/>
          <w:szCs w:val="28"/>
          <w:lang w:val="uk-UA"/>
        </w:rPr>
        <w:t>я</w:t>
      </w:r>
      <w:r w:rsidRPr="00C774DE">
        <w:rPr>
          <w:rFonts w:ascii="Times New Roman" w:hAnsi="Times New Roman"/>
          <w:sz w:val="28"/>
          <w:szCs w:val="28"/>
          <w:lang w:val="uk-UA"/>
        </w:rPr>
        <w:t xml:space="preserve"> в активному пошуку роботи. Завдяки їй учасники почувалися більш впевнено, спокійно та врівноважено при співбесіді із потенційним роботодавцем.</w:t>
      </w:r>
    </w:p>
    <w:p w14:paraId="4ED439CA"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Вправа «Колесо балансу» змусила подивитис</w:t>
      </w:r>
      <w:r w:rsidR="004C622F" w:rsidRPr="00C774DE">
        <w:rPr>
          <w:rFonts w:ascii="Times New Roman" w:hAnsi="Times New Roman"/>
          <w:sz w:val="28"/>
          <w:szCs w:val="28"/>
          <w:lang w:val="uk-UA"/>
        </w:rPr>
        <w:t>я</w:t>
      </w:r>
      <w:r w:rsidRPr="00C774DE">
        <w:rPr>
          <w:rFonts w:ascii="Times New Roman" w:hAnsi="Times New Roman"/>
          <w:sz w:val="28"/>
          <w:szCs w:val="28"/>
          <w:lang w:val="uk-UA"/>
        </w:rPr>
        <w:t xml:space="preserve"> інакше на власний стиль життя, переоцінити пріоритети, а також виробити план поліпшення свог</w:t>
      </w:r>
      <w:r w:rsidR="006B58AE" w:rsidRPr="00C774DE">
        <w:rPr>
          <w:rFonts w:ascii="Times New Roman" w:hAnsi="Times New Roman"/>
          <w:sz w:val="28"/>
          <w:szCs w:val="28"/>
          <w:lang w:val="uk-UA"/>
        </w:rPr>
        <w:t>о матеріального становища. Гра «</w:t>
      </w:r>
      <w:proofErr w:type="spellStart"/>
      <w:r w:rsidRPr="00C774DE">
        <w:rPr>
          <w:rFonts w:ascii="Times New Roman" w:hAnsi="Times New Roman"/>
          <w:sz w:val="28"/>
          <w:szCs w:val="28"/>
          <w:lang w:val="uk-UA"/>
        </w:rPr>
        <w:t>Cash</w:t>
      </w:r>
      <w:proofErr w:type="spellEnd"/>
      <w:r w:rsidRPr="00C774DE">
        <w:rPr>
          <w:rFonts w:ascii="Times New Roman" w:hAnsi="Times New Roman"/>
          <w:sz w:val="28"/>
          <w:szCs w:val="28"/>
          <w:lang w:val="uk-UA"/>
        </w:rPr>
        <w:t xml:space="preserve"> </w:t>
      </w:r>
      <w:proofErr w:type="spellStart"/>
      <w:r w:rsidRPr="00C774DE">
        <w:rPr>
          <w:rFonts w:ascii="Times New Roman" w:hAnsi="Times New Roman"/>
          <w:sz w:val="28"/>
          <w:szCs w:val="28"/>
          <w:lang w:val="uk-UA"/>
        </w:rPr>
        <w:t>Flow</w:t>
      </w:r>
      <w:proofErr w:type="spellEnd"/>
      <w:r w:rsidR="006B58AE" w:rsidRPr="00C774DE">
        <w:rPr>
          <w:rFonts w:ascii="Times New Roman" w:hAnsi="Times New Roman"/>
          <w:sz w:val="28"/>
          <w:szCs w:val="28"/>
          <w:lang w:val="uk-UA"/>
        </w:rPr>
        <w:t>»</w:t>
      </w:r>
      <w:r w:rsidRPr="00C774DE">
        <w:rPr>
          <w:rFonts w:ascii="Times New Roman" w:hAnsi="Times New Roman"/>
          <w:sz w:val="28"/>
          <w:szCs w:val="28"/>
          <w:lang w:val="uk-UA"/>
        </w:rPr>
        <w:t xml:space="preserve"> виявилас</w:t>
      </w:r>
      <w:r w:rsidR="004C622F" w:rsidRPr="00C774DE">
        <w:rPr>
          <w:rFonts w:ascii="Times New Roman" w:hAnsi="Times New Roman"/>
          <w:sz w:val="28"/>
          <w:szCs w:val="28"/>
          <w:lang w:val="uk-UA"/>
        </w:rPr>
        <w:t>я</w:t>
      </w:r>
      <w:r w:rsidRPr="00C774DE">
        <w:rPr>
          <w:rFonts w:ascii="Times New Roman" w:hAnsi="Times New Roman"/>
          <w:sz w:val="28"/>
          <w:szCs w:val="28"/>
          <w:lang w:val="uk-UA"/>
        </w:rPr>
        <w:t xml:space="preserve"> не тільки цікавою та захопл</w:t>
      </w:r>
      <w:r w:rsidR="004C622F" w:rsidRPr="00C774DE">
        <w:rPr>
          <w:rFonts w:ascii="Times New Roman" w:hAnsi="Times New Roman"/>
          <w:sz w:val="28"/>
          <w:szCs w:val="28"/>
          <w:lang w:val="uk-UA"/>
        </w:rPr>
        <w:t>ивою</w:t>
      </w:r>
      <w:r w:rsidRPr="00C774DE">
        <w:rPr>
          <w:rFonts w:ascii="Times New Roman" w:hAnsi="Times New Roman"/>
          <w:sz w:val="28"/>
          <w:szCs w:val="28"/>
          <w:lang w:val="uk-UA"/>
        </w:rPr>
        <w:t>, а й дозволила набути новий досвід (володіння власним бізнесом, отримання пасивного прибутку, планування заощаджень та витрат, постановка особистих фінансових цілей тощо).</w:t>
      </w:r>
    </w:p>
    <w:p w14:paraId="3EB9EB73" w14:textId="0D6E19AC" w:rsidR="007C56C0" w:rsidRPr="00C774DE" w:rsidRDefault="007C56C0" w:rsidP="007C56C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Аналіз статистичної обробки отриманих результатів </w:t>
      </w:r>
      <w:proofErr w:type="spellStart"/>
      <w:r w:rsidR="004C622F" w:rsidRPr="00C774DE">
        <w:rPr>
          <w:rFonts w:ascii="Times New Roman" w:hAnsi="Times New Roman"/>
          <w:sz w:val="28"/>
          <w:szCs w:val="28"/>
          <w:lang w:val="uk-UA"/>
        </w:rPr>
        <w:t>о</w:t>
      </w:r>
      <w:r w:rsidRPr="00C774DE">
        <w:rPr>
          <w:rFonts w:ascii="Times New Roman" w:hAnsi="Times New Roman"/>
          <w:sz w:val="28"/>
          <w:szCs w:val="28"/>
          <w:lang w:val="uk-UA"/>
        </w:rPr>
        <w:t>разу</w:t>
      </w:r>
      <w:proofErr w:type="spellEnd"/>
      <w:r w:rsidRPr="00C774DE">
        <w:rPr>
          <w:rFonts w:ascii="Times New Roman" w:hAnsi="Times New Roman"/>
          <w:sz w:val="28"/>
          <w:szCs w:val="28"/>
          <w:lang w:val="uk-UA"/>
        </w:rPr>
        <w:t xml:space="preserve"> після проведення корекційної роботи не показав статистично значущих відмінностей за досліджуваними показниками до та після корекції</w:t>
      </w:r>
      <w:r w:rsidR="00CB6AD7" w:rsidRPr="00C774DE">
        <w:rPr>
          <w:rFonts w:ascii="Times New Roman" w:hAnsi="Times New Roman"/>
          <w:sz w:val="28"/>
          <w:szCs w:val="28"/>
          <w:lang w:val="uk-UA"/>
        </w:rPr>
        <w:t>.</w:t>
      </w:r>
    </w:p>
    <w:p w14:paraId="70DE8EE9" w14:textId="77777777" w:rsidR="00CB6AD7"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Отримані нами результати потребують пояснення, адже не виявлено статистично значущих відмінностей у досліджуваних показниках після проведення корекційних занять. </w:t>
      </w:r>
    </w:p>
    <w:p w14:paraId="13980B07" w14:textId="475DB466" w:rsidR="00D05841" w:rsidRPr="00C774DE" w:rsidRDefault="007310CD"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Так</w:t>
      </w:r>
      <w:r w:rsidR="00D05841" w:rsidRPr="00C774DE">
        <w:rPr>
          <w:rFonts w:ascii="Times New Roman" w:hAnsi="Times New Roman"/>
          <w:sz w:val="28"/>
          <w:szCs w:val="28"/>
          <w:lang w:val="uk-UA"/>
        </w:rPr>
        <w:t xml:space="preserve">і </w:t>
      </w:r>
      <w:r w:rsidRPr="00C774DE">
        <w:rPr>
          <w:rFonts w:ascii="Times New Roman" w:hAnsi="Times New Roman"/>
          <w:sz w:val="28"/>
          <w:szCs w:val="28"/>
          <w:lang w:val="uk-UA"/>
        </w:rPr>
        <w:t xml:space="preserve">результати </w:t>
      </w:r>
      <w:r w:rsidR="00D05841" w:rsidRPr="00C774DE">
        <w:rPr>
          <w:rFonts w:ascii="Times New Roman" w:hAnsi="Times New Roman"/>
          <w:sz w:val="28"/>
          <w:szCs w:val="28"/>
          <w:lang w:val="uk-UA"/>
        </w:rPr>
        <w:t>дають підстави</w:t>
      </w:r>
      <w:r w:rsidR="00E37432" w:rsidRPr="00C774DE">
        <w:rPr>
          <w:rFonts w:ascii="Times New Roman" w:hAnsi="Times New Roman"/>
          <w:sz w:val="28"/>
          <w:szCs w:val="28"/>
          <w:lang w:val="uk-UA"/>
        </w:rPr>
        <w:t xml:space="preserve"> </w:t>
      </w:r>
      <w:r w:rsidR="004C622F" w:rsidRPr="00C774DE">
        <w:rPr>
          <w:rFonts w:ascii="Times New Roman" w:hAnsi="Times New Roman"/>
          <w:sz w:val="28"/>
          <w:szCs w:val="28"/>
          <w:lang w:val="uk-UA"/>
        </w:rPr>
        <w:t xml:space="preserve"> висловити думку</w:t>
      </w:r>
      <w:r w:rsidR="00D05841" w:rsidRPr="00C774DE">
        <w:rPr>
          <w:rFonts w:ascii="Times New Roman" w:hAnsi="Times New Roman"/>
          <w:sz w:val="28"/>
          <w:szCs w:val="28"/>
          <w:lang w:val="uk-UA"/>
        </w:rPr>
        <w:t xml:space="preserve">, що: </w:t>
      </w:r>
    </w:p>
    <w:p w14:paraId="4AEBCF34"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1) На учасників тренінгових занять паралельно </w:t>
      </w:r>
      <w:r w:rsidR="007310CD" w:rsidRPr="00C774DE">
        <w:rPr>
          <w:rFonts w:ascii="Times New Roman" w:hAnsi="Times New Roman"/>
          <w:sz w:val="28"/>
          <w:szCs w:val="28"/>
          <w:lang w:val="uk-UA"/>
        </w:rPr>
        <w:t xml:space="preserve">із корекційним впливом </w:t>
      </w:r>
      <w:r w:rsidRPr="00C774DE">
        <w:rPr>
          <w:rFonts w:ascii="Times New Roman" w:hAnsi="Times New Roman"/>
          <w:sz w:val="28"/>
          <w:szCs w:val="28"/>
          <w:lang w:val="uk-UA"/>
        </w:rPr>
        <w:t xml:space="preserve">могли впливати інші чинники, особливо </w:t>
      </w:r>
      <w:r w:rsidR="007310CD" w:rsidRPr="00C774DE">
        <w:rPr>
          <w:rFonts w:ascii="Times New Roman" w:hAnsi="Times New Roman"/>
          <w:sz w:val="28"/>
          <w:szCs w:val="28"/>
          <w:lang w:val="uk-UA"/>
        </w:rPr>
        <w:t>в</w:t>
      </w:r>
      <w:r w:rsidRPr="00C774DE">
        <w:rPr>
          <w:rFonts w:ascii="Times New Roman" w:hAnsi="Times New Roman"/>
          <w:sz w:val="28"/>
          <w:szCs w:val="28"/>
          <w:lang w:val="uk-UA"/>
        </w:rPr>
        <w:t xml:space="preserve"> проміжках між заняттями, які становили від 1 до 3 днів. Такими чинниками могли бути: ускладнення стосунків вдома (які були відзначені ще на першій зустрічі), ситуація невизначеності з пошуком роботи, стреси на співбесідах, відчуття власної безпорадності тощо</w:t>
      </w:r>
      <w:r w:rsidR="004C622F" w:rsidRPr="00C774DE">
        <w:rPr>
          <w:rFonts w:ascii="Times New Roman" w:hAnsi="Times New Roman"/>
          <w:sz w:val="28"/>
          <w:szCs w:val="28"/>
          <w:lang w:val="uk-UA"/>
        </w:rPr>
        <w:t>.</w:t>
      </w:r>
    </w:p>
    <w:p w14:paraId="5557B88A" w14:textId="77777777" w:rsidR="00906D02"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2) Окреслені вище негативні прояви соціально-психологічних особливостей стилю споживання, на які спрямовано вплив, є глибоко укоріненими в структуру особистості та потребують більш тривалої корекційної та/або психотерапевтичної роботи</w:t>
      </w:r>
      <w:r w:rsidR="00906D02" w:rsidRPr="00C774DE">
        <w:rPr>
          <w:rFonts w:ascii="Times New Roman" w:hAnsi="Times New Roman"/>
          <w:sz w:val="28"/>
          <w:szCs w:val="28"/>
          <w:lang w:val="uk-UA"/>
        </w:rPr>
        <w:t xml:space="preserve">. </w:t>
      </w:r>
    </w:p>
    <w:p w14:paraId="736CCA0C" w14:textId="214F6239" w:rsidR="00CB6AD7" w:rsidRPr="00C774DE" w:rsidRDefault="00906D02"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lastRenderedPageBreak/>
        <w:t>В</w:t>
      </w:r>
      <w:r w:rsidR="00D05841" w:rsidRPr="00C774DE">
        <w:rPr>
          <w:rFonts w:ascii="Times New Roman" w:hAnsi="Times New Roman"/>
          <w:sz w:val="28"/>
          <w:szCs w:val="28"/>
          <w:lang w:val="uk-UA"/>
        </w:rPr>
        <w:t xml:space="preserve"> ході корекційних занять через підвищення усвідомленості «</w:t>
      </w:r>
      <w:proofErr w:type="spellStart"/>
      <w:r w:rsidR="00D05841" w:rsidRPr="00C774DE">
        <w:rPr>
          <w:rFonts w:ascii="Times New Roman" w:hAnsi="Times New Roman"/>
          <w:sz w:val="28"/>
          <w:szCs w:val="28"/>
          <w:lang w:val="uk-UA"/>
        </w:rPr>
        <w:t>піднято</w:t>
      </w:r>
      <w:proofErr w:type="spellEnd"/>
      <w:r w:rsidR="00D05841" w:rsidRPr="00C774DE">
        <w:rPr>
          <w:rFonts w:ascii="Times New Roman" w:hAnsi="Times New Roman"/>
          <w:sz w:val="28"/>
          <w:szCs w:val="28"/>
          <w:lang w:val="uk-UA"/>
        </w:rPr>
        <w:t xml:space="preserve"> на поверхню» багато неусвідомлюваних раніше психологічних проблем та актуалізувалися минулі </w:t>
      </w:r>
      <w:proofErr w:type="spellStart"/>
      <w:r w:rsidR="00D05841" w:rsidRPr="00C774DE">
        <w:rPr>
          <w:rFonts w:ascii="Times New Roman" w:hAnsi="Times New Roman"/>
          <w:sz w:val="28"/>
          <w:szCs w:val="28"/>
          <w:lang w:val="uk-UA"/>
        </w:rPr>
        <w:t>травмуючі</w:t>
      </w:r>
      <w:proofErr w:type="spellEnd"/>
      <w:r w:rsidR="00D05841" w:rsidRPr="00C774DE">
        <w:rPr>
          <w:rFonts w:ascii="Times New Roman" w:hAnsi="Times New Roman"/>
          <w:sz w:val="28"/>
          <w:szCs w:val="28"/>
          <w:lang w:val="uk-UA"/>
        </w:rPr>
        <w:t xml:space="preserve"> ситуації тощо. </w:t>
      </w:r>
    </w:p>
    <w:p w14:paraId="5378D88E" w14:textId="251D630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Опанування таких станів є досить тривалим і може бути</w:t>
      </w:r>
      <w:r w:rsidR="004C622F" w:rsidRPr="00C774DE">
        <w:rPr>
          <w:rFonts w:ascii="Times New Roman" w:hAnsi="Times New Roman"/>
          <w:sz w:val="28"/>
          <w:szCs w:val="28"/>
          <w:lang w:val="uk-UA"/>
        </w:rPr>
        <w:t>, швидше,</w:t>
      </w:r>
      <w:r w:rsidRPr="00C774DE">
        <w:rPr>
          <w:rFonts w:ascii="Times New Roman" w:hAnsi="Times New Roman"/>
          <w:sz w:val="28"/>
          <w:szCs w:val="28"/>
          <w:lang w:val="uk-UA"/>
        </w:rPr>
        <w:t xml:space="preserve"> завданням для психотерапевтичної роботи, що не входило в завдання нашого дослідження.</w:t>
      </w:r>
    </w:p>
    <w:p w14:paraId="5E18912E" w14:textId="656B3E3A"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Такий стан речей підтверджується даними, отриманими В. Васютинським в його експериментальному дослідженні соціально-психологічних засобів підвищення </w:t>
      </w:r>
      <w:proofErr w:type="spellStart"/>
      <w:r w:rsidRPr="00C774DE">
        <w:rPr>
          <w:rFonts w:ascii="Times New Roman" w:hAnsi="Times New Roman"/>
          <w:sz w:val="28"/>
          <w:szCs w:val="28"/>
          <w:lang w:val="uk-UA"/>
        </w:rPr>
        <w:t>самоефективності</w:t>
      </w:r>
      <w:proofErr w:type="spellEnd"/>
      <w:r w:rsidRPr="00C774DE">
        <w:rPr>
          <w:rFonts w:ascii="Times New Roman" w:hAnsi="Times New Roman"/>
          <w:sz w:val="28"/>
          <w:szCs w:val="28"/>
          <w:lang w:val="uk-UA"/>
        </w:rPr>
        <w:t xml:space="preserve"> осіб з високим рівнем тяжіння до бідності: інтенсивна й швидка актуалізація страхів і невпевненості призводить радше до негативного результату – фактичного зниження </w:t>
      </w:r>
      <w:proofErr w:type="spellStart"/>
      <w:r w:rsidRPr="00C774DE">
        <w:rPr>
          <w:rFonts w:ascii="Times New Roman" w:hAnsi="Times New Roman"/>
          <w:sz w:val="28"/>
          <w:szCs w:val="28"/>
          <w:lang w:val="uk-UA"/>
        </w:rPr>
        <w:t>опорності</w:t>
      </w:r>
      <w:proofErr w:type="spellEnd"/>
      <w:r w:rsidRPr="00C774DE">
        <w:rPr>
          <w:rFonts w:ascii="Times New Roman" w:hAnsi="Times New Roman"/>
          <w:sz w:val="28"/>
          <w:szCs w:val="28"/>
          <w:lang w:val="uk-UA"/>
        </w:rPr>
        <w:t xml:space="preserve"> особи на несприятливі життєві чинники. Натомість позитивні зміни, якщо й можливі, то внаслідок більш тривалої корекції, що має настати після початково травматичного самоусвідомлення</w:t>
      </w:r>
      <w:r w:rsidR="00CB6AD7" w:rsidRPr="00C774DE">
        <w:rPr>
          <w:rFonts w:ascii="Times New Roman" w:hAnsi="Times New Roman"/>
          <w:sz w:val="28"/>
          <w:szCs w:val="28"/>
          <w:lang w:val="uk-UA"/>
        </w:rPr>
        <w:t>.</w:t>
      </w:r>
    </w:p>
    <w:p w14:paraId="6F868A7E" w14:textId="77777777" w:rsidR="00D05841" w:rsidRPr="00C774DE" w:rsidRDefault="007310CD"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Натомість, як</w:t>
      </w:r>
      <w:r w:rsidR="00D05841" w:rsidRPr="00C774DE">
        <w:rPr>
          <w:rFonts w:ascii="Times New Roman" w:hAnsi="Times New Roman"/>
          <w:sz w:val="28"/>
          <w:szCs w:val="28"/>
          <w:lang w:val="uk-UA"/>
        </w:rPr>
        <w:t xml:space="preserve"> показу</w:t>
      </w:r>
      <w:r w:rsidRPr="00C774DE">
        <w:rPr>
          <w:rFonts w:ascii="Times New Roman" w:hAnsi="Times New Roman"/>
          <w:sz w:val="28"/>
          <w:szCs w:val="28"/>
          <w:lang w:val="uk-UA"/>
        </w:rPr>
        <w:t>є аналіз</w:t>
      </w:r>
      <w:r w:rsidR="00D05841" w:rsidRPr="00C774DE">
        <w:rPr>
          <w:rFonts w:ascii="Times New Roman" w:hAnsi="Times New Roman"/>
          <w:sz w:val="28"/>
          <w:szCs w:val="28"/>
          <w:lang w:val="uk-UA"/>
        </w:rPr>
        <w:t xml:space="preserve"> рефлексії учасників після проведення занять в процесі корекційної роботи</w:t>
      </w:r>
      <w:r w:rsidR="004C622F" w:rsidRPr="00C774DE">
        <w:rPr>
          <w:rFonts w:ascii="Times New Roman" w:hAnsi="Times New Roman"/>
          <w:sz w:val="28"/>
          <w:szCs w:val="28"/>
          <w:lang w:val="uk-UA"/>
        </w:rPr>
        <w:t>,</w:t>
      </w:r>
      <w:r w:rsidR="00D05841" w:rsidRPr="00C774DE">
        <w:rPr>
          <w:rFonts w:ascii="Times New Roman" w:hAnsi="Times New Roman"/>
          <w:sz w:val="28"/>
          <w:szCs w:val="28"/>
          <w:lang w:val="uk-UA"/>
        </w:rPr>
        <w:t xml:space="preserve"> </w:t>
      </w:r>
      <w:r w:rsidR="004C622F"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w:t>
      </w:r>
      <w:r w:rsidRPr="00C774DE">
        <w:rPr>
          <w:rFonts w:ascii="Times New Roman" w:hAnsi="Times New Roman"/>
          <w:sz w:val="28"/>
          <w:szCs w:val="28"/>
          <w:lang w:val="uk-UA"/>
        </w:rPr>
        <w:t xml:space="preserve">них </w:t>
      </w:r>
      <w:r w:rsidR="00D05841" w:rsidRPr="00C774DE">
        <w:rPr>
          <w:rFonts w:ascii="Times New Roman" w:hAnsi="Times New Roman"/>
          <w:sz w:val="28"/>
          <w:szCs w:val="28"/>
          <w:lang w:val="uk-UA"/>
        </w:rPr>
        <w:t>активізувався процес початкового самоусвідомлення</w:t>
      </w:r>
      <w:r w:rsidRPr="00C774DE">
        <w:rPr>
          <w:rFonts w:ascii="Times New Roman" w:hAnsi="Times New Roman"/>
          <w:sz w:val="28"/>
          <w:szCs w:val="28"/>
          <w:lang w:val="uk-UA"/>
        </w:rPr>
        <w:t xml:space="preserve"> своїх страхів, невпевненості, </w:t>
      </w:r>
      <w:proofErr w:type="spellStart"/>
      <w:r w:rsidRPr="00C774DE">
        <w:rPr>
          <w:rFonts w:ascii="Times New Roman" w:hAnsi="Times New Roman"/>
          <w:sz w:val="28"/>
          <w:szCs w:val="28"/>
          <w:lang w:val="uk-UA"/>
        </w:rPr>
        <w:t>екстернальної</w:t>
      </w:r>
      <w:proofErr w:type="spellEnd"/>
      <w:r w:rsidRPr="00C774DE">
        <w:rPr>
          <w:rFonts w:ascii="Times New Roman" w:hAnsi="Times New Roman"/>
          <w:sz w:val="28"/>
          <w:szCs w:val="28"/>
          <w:lang w:val="uk-UA"/>
        </w:rPr>
        <w:t xml:space="preserve"> позиції тощо</w:t>
      </w:r>
      <w:r w:rsidR="00D05841" w:rsidRPr="00C774DE">
        <w:rPr>
          <w:rFonts w:ascii="Times New Roman" w:hAnsi="Times New Roman"/>
          <w:sz w:val="28"/>
          <w:szCs w:val="28"/>
          <w:lang w:val="uk-UA"/>
        </w:rPr>
        <w:t>.</w:t>
      </w:r>
    </w:p>
    <w:p w14:paraId="177BFC7C" w14:textId="77777777" w:rsidR="00D05841" w:rsidRPr="00C774DE" w:rsidRDefault="00D05841" w:rsidP="00304200">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Оскільки одним </w:t>
      </w:r>
      <w:r w:rsidR="007310CD" w:rsidRPr="00C774DE">
        <w:rPr>
          <w:rFonts w:ascii="Times New Roman" w:hAnsi="Times New Roman"/>
          <w:sz w:val="28"/>
          <w:szCs w:val="28"/>
          <w:lang w:val="uk-UA"/>
        </w:rPr>
        <w:t>і</w:t>
      </w:r>
      <w:r w:rsidRPr="00C774DE">
        <w:rPr>
          <w:rFonts w:ascii="Times New Roman" w:hAnsi="Times New Roman"/>
          <w:sz w:val="28"/>
          <w:szCs w:val="28"/>
          <w:lang w:val="uk-UA"/>
        </w:rPr>
        <w:t xml:space="preserve">з пояснень слабкої вираженості ефекту корекційних занять було те, що </w:t>
      </w:r>
      <w:r w:rsidR="007310CD" w:rsidRPr="00C774DE">
        <w:rPr>
          <w:rFonts w:ascii="Times New Roman" w:hAnsi="Times New Roman"/>
          <w:sz w:val="28"/>
          <w:szCs w:val="28"/>
          <w:lang w:val="uk-UA"/>
        </w:rPr>
        <w:t xml:space="preserve">для прояву </w:t>
      </w:r>
      <w:r w:rsidRPr="00C774DE">
        <w:rPr>
          <w:rFonts w:ascii="Times New Roman" w:hAnsi="Times New Roman"/>
          <w:sz w:val="28"/>
          <w:szCs w:val="28"/>
          <w:lang w:val="uk-UA"/>
        </w:rPr>
        <w:t xml:space="preserve">змін у досліджуваних структурах особистості </w:t>
      </w:r>
      <w:r w:rsidR="007310CD" w:rsidRPr="00C774DE">
        <w:rPr>
          <w:rFonts w:ascii="Times New Roman" w:hAnsi="Times New Roman"/>
          <w:sz w:val="28"/>
          <w:szCs w:val="28"/>
          <w:lang w:val="uk-UA"/>
        </w:rPr>
        <w:t xml:space="preserve">необхідно принаймні </w:t>
      </w:r>
      <w:r w:rsidRPr="00C774DE">
        <w:rPr>
          <w:rFonts w:ascii="Times New Roman" w:hAnsi="Times New Roman"/>
          <w:sz w:val="28"/>
          <w:szCs w:val="28"/>
          <w:lang w:val="uk-UA"/>
        </w:rPr>
        <w:t xml:space="preserve">більше часу, вирішено провести </w:t>
      </w:r>
      <w:r w:rsidR="007310CD" w:rsidRPr="00C774DE">
        <w:rPr>
          <w:rFonts w:ascii="Times New Roman" w:hAnsi="Times New Roman"/>
          <w:sz w:val="28"/>
          <w:szCs w:val="28"/>
          <w:lang w:val="uk-UA"/>
        </w:rPr>
        <w:t xml:space="preserve">діагностику досліджуваних </w:t>
      </w:r>
      <w:r w:rsidRPr="00C774DE">
        <w:rPr>
          <w:rFonts w:ascii="Times New Roman" w:hAnsi="Times New Roman"/>
          <w:sz w:val="28"/>
          <w:szCs w:val="28"/>
          <w:lang w:val="uk-UA"/>
        </w:rPr>
        <w:t xml:space="preserve">показників </w:t>
      </w:r>
      <w:r w:rsidR="007310CD" w:rsidRPr="00C774DE">
        <w:rPr>
          <w:rFonts w:ascii="Times New Roman" w:hAnsi="Times New Roman"/>
          <w:sz w:val="28"/>
          <w:szCs w:val="28"/>
          <w:lang w:val="uk-UA"/>
        </w:rPr>
        <w:t>у</w:t>
      </w:r>
      <w:r w:rsidRPr="00C774DE">
        <w:rPr>
          <w:rFonts w:ascii="Times New Roman" w:hAnsi="Times New Roman"/>
          <w:sz w:val="28"/>
          <w:szCs w:val="28"/>
          <w:lang w:val="uk-UA"/>
        </w:rPr>
        <w:t xml:space="preserve"> т</w:t>
      </w:r>
      <w:r w:rsidR="007310CD" w:rsidRPr="00C774DE">
        <w:rPr>
          <w:rFonts w:ascii="Times New Roman" w:hAnsi="Times New Roman"/>
          <w:sz w:val="28"/>
          <w:szCs w:val="28"/>
          <w:lang w:val="uk-UA"/>
        </w:rPr>
        <w:t>их</w:t>
      </w:r>
      <w:r w:rsidRPr="00C774DE">
        <w:rPr>
          <w:rFonts w:ascii="Times New Roman" w:hAnsi="Times New Roman"/>
          <w:sz w:val="28"/>
          <w:szCs w:val="28"/>
          <w:lang w:val="uk-UA"/>
        </w:rPr>
        <w:t xml:space="preserve"> сам</w:t>
      </w:r>
      <w:r w:rsidR="007310CD" w:rsidRPr="00C774DE">
        <w:rPr>
          <w:rFonts w:ascii="Times New Roman" w:hAnsi="Times New Roman"/>
          <w:sz w:val="28"/>
          <w:szCs w:val="28"/>
          <w:lang w:val="uk-UA"/>
        </w:rPr>
        <w:t xml:space="preserve">их </w:t>
      </w:r>
      <w:r w:rsidRPr="00C774DE">
        <w:rPr>
          <w:rFonts w:ascii="Times New Roman" w:hAnsi="Times New Roman"/>
          <w:sz w:val="28"/>
          <w:szCs w:val="28"/>
          <w:lang w:val="uk-UA"/>
        </w:rPr>
        <w:t>учасників, які брали участь у корекційній програмі</w:t>
      </w:r>
      <w:r w:rsidR="007310CD" w:rsidRPr="00C774DE">
        <w:rPr>
          <w:rFonts w:ascii="Times New Roman" w:hAnsi="Times New Roman"/>
          <w:sz w:val="28"/>
          <w:szCs w:val="28"/>
          <w:lang w:val="uk-UA"/>
        </w:rPr>
        <w:t xml:space="preserve"> через певний час</w:t>
      </w:r>
      <w:r w:rsidRPr="00C774DE">
        <w:rPr>
          <w:rFonts w:ascii="Times New Roman" w:hAnsi="Times New Roman"/>
          <w:sz w:val="28"/>
          <w:szCs w:val="28"/>
          <w:lang w:val="uk-UA"/>
        </w:rPr>
        <w:t xml:space="preserve">. Метою </w:t>
      </w:r>
      <w:r w:rsidR="004C622F" w:rsidRPr="00C774DE">
        <w:rPr>
          <w:rFonts w:ascii="Times New Roman" w:hAnsi="Times New Roman"/>
          <w:sz w:val="28"/>
          <w:szCs w:val="28"/>
          <w:lang w:val="uk-UA"/>
        </w:rPr>
        <w:t xml:space="preserve">стало </w:t>
      </w:r>
      <w:r w:rsidRPr="00C774DE">
        <w:rPr>
          <w:rFonts w:ascii="Times New Roman" w:hAnsi="Times New Roman"/>
          <w:sz w:val="28"/>
          <w:szCs w:val="28"/>
          <w:lang w:val="uk-UA"/>
        </w:rPr>
        <w:t xml:space="preserve">перевірити наявність </w:t>
      </w:r>
      <w:proofErr w:type="spellStart"/>
      <w:r w:rsidRPr="00C774DE">
        <w:rPr>
          <w:rFonts w:ascii="Times New Roman" w:hAnsi="Times New Roman"/>
          <w:sz w:val="28"/>
          <w:szCs w:val="28"/>
          <w:lang w:val="uk-UA"/>
        </w:rPr>
        <w:t>відтермінованого</w:t>
      </w:r>
      <w:proofErr w:type="spellEnd"/>
      <w:r w:rsidRPr="00C774DE">
        <w:rPr>
          <w:rFonts w:ascii="Times New Roman" w:hAnsi="Times New Roman"/>
          <w:sz w:val="28"/>
          <w:szCs w:val="28"/>
          <w:lang w:val="uk-UA"/>
        </w:rPr>
        <w:t xml:space="preserve"> ефекту корекційних занять. </w:t>
      </w:r>
    </w:p>
    <w:p w14:paraId="0A91EC81" w14:textId="543A288E" w:rsidR="00D05841" w:rsidRPr="00C774DE" w:rsidRDefault="00D05841" w:rsidP="00304200">
      <w:pPr>
        <w:pStyle w:val="af"/>
        <w:shd w:val="clear" w:color="auto" w:fill="auto"/>
        <w:spacing w:before="0" w:after="0" w:line="360" w:lineRule="auto"/>
        <w:ind w:left="20" w:right="20" w:firstLine="660"/>
        <w:jc w:val="both"/>
        <w:rPr>
          <w:sz w:val="28"/>
          <w:szCs w:val="28"/>
          <w:lang w:val="uk-UA"/>
        </w:rPr>
      </w:pPr>
      <w:r w:rsidRPr="00C774DE">
        <w:rPr>
          <w:sz w:val="28"/>
          <w:szCs w:val="28"/>
          <w:lang w:val="uk-UA"/>
        </w:rPr>
        <w:t xml:space="preserve">Проблематика досліджень довгострокових ефектів соціально-психологічного тренінгу є поки що досить мало вивченою через певні складнощі з організацією таких досліджень. Так, на думку дослідників даних про співвідношення короткострокового та довгострокового ефекту </w:t>
      </w:r>
      <w:r w:rsidR="00906D02" w:rsidRPr="00C774DE">
        <w:rPr>
          <w:sz w:val="28"/>
          <w:szCs w:val="28"/>
          <w:lang w:val="uk-UA"/>
        </w:rPr>
        <w:t>тренінгу</w:t>
      </w:r>
      <w:r w:rsidRPr="00C774DE">
        <w:rPr>
          <w:sz w:val="28"/>
          <w:szCs w:val="28"/>
          <w:lang w:val="uk-UA"/>
        </w:rPr>
        <w:t xml:space="preserve"> у нас небагато, видно, що більшість дослідників обмежуються вимірюванням короткострокового ефекту. Фіксування  довгострокового ефекту ускладнене </w:t>
      </w:r>
      <w:r w:rsidRPr="00C774DE">
        <w:rPr>
          <w:sz w:val="28"/>
          <w:szCs w:val="28"/>
          <w:lang w:val="uk-UA"/>
        </w:rPr>
        <w:lastRenderedPageBreak/>
        <w:t xml:space="preserve">тому, що необхідно зберігати контакт з учасниками тренінгу протягом тривалого часу після </w:t>
      </w:r>
      <w:r w:rsidR="00906D02" w:rsidRPr="00C774DE">
        <w:rPr>
          <w:sz w:val="28"/>
          <w:szCs w:val="28"/>
          <w:lang w:val="uk-UA"/>
        </w:rPr>
        <w:t>тренінгу</w:t>
      </w:r>
      <w:r w:rsidR="00CB6AD7" w:rsidRPr="00C774DE">
        <w:rPr>
          <w:sz w:val="28"/>
          <w:szCs w:val="28"/>
          <w:lang w:val="uk-UA"/>
        </w:rPr>
        <w:t>.</w:t>
      </w:r>
    </w:p>
    <w:p w14:paraId="1B2AC0F8" w14:textId="0012F1D2" w:rsidR="003248EA" w:rsidRPr="00C774DE" w:rsidRDefault="00CB6AD7"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Фахівців </w:t>
      </w:r>
      <w:proofErr w:type="spellStart"/>
      <w:r w:rsidR="00D05841" w:rsidRPr="00C774DE">
        <w:rPr>
          <w:rFonts w:ascii="Times New Roman" w:hAnsi="Times New Roman"/>
          <w:sz w:val="28"/>
          <w:szCs w:val="28"/>
          <w:lang w:val="uk-UA"/>
        </w:rPr>
        <w:t>досліджувал</w:t>
      </w:r>
      <w:r w:rsidRPr="00C774DE">
        <w:rPr>
          <w:rFonts w:ascii="Times New Roman" w:hAnsi="Times New Roman"/>
          <w:sz w:val="28"/>
          <w:szCs w:val="28"/>
          <w:lang w:val="uk-UA"/>
        </w:rPr>
        <w:t>т</w:t>
      </w:r>
      <w:proofErr w:type="spellEnd"/>
      <w:r w:rsidR="00D05841" w:rsidRPr="00C774DE">
        <w:rPr>
          <w:rFonts w:ascii="Times New Roman" w:hAnsi="Times New Roman"/>
          <w:sz w:val="28"/>
          <w:szCs w:val="28"/>
          <w:lang w:val="uk-UA"/>
        </w:rPr>
        <w:t xml:space="preserve"> довготривалі ефекти західних моделей тренінгу</w:t>
      </w:r>
      <w:r w:rsidRPr="00C774DE">
        <w:rPr>
          <w:rFonts w:ascii="Times New Roman" w:hAnsi="Times New Roman"/>
          <w:sz w:val="28"/>
          <w:szCs w:val="28"/>
          <w:lang w:val="uk-UA"/>
        </w:rPr>
        <w:t xml:space="preserve"> і</w:t>
      </w:r>
      <w:r w:rsidR="00D05841" w:rsidRPr="00C774DE">
        <w:rPr>
          <w:rFonts w:ascii="Times New Roman" w:hAnsi="Times New Roman"/>
          <w:sz w:val="28"/>
          <w:szCs w:val="28"/>
          <w:lang w:val="uk-UA"/>
        </w:rPr>
        <w:t xml:space="preserve"> </w:t>
      </w:r>
      <w:proofErr w:type="spellStart"/>
      <w:r w:rsidR="00D05841" w:rsidRPr="00C774DE">
        <w:rPr>
          <w:rFonts w:ascii="Times New Roman" w:hAnsi="Times New Roman"/>
          <w:sz w:val="28"/>
          <w:szCs w:val="28"/>
          <w:lang w:val="uk-UA"/>
        </w:rPr>
        <w:t>визнач</w:t>
      </w:r>
      <w:r w:rsidRPr="00C774DE">
        <w:rPr>
          <w:rFonts w:ascii="Times New Roman" w:hAnsi="Times New Roman"/>
          <w:sz w:val="28"/>
          <w:szCs w:val="28"/>
          <w:lang w:val="uk-UA"/>
        </w:rPr>
        <w:t>илт</w:t>
      </w:r>
      <w:proofErr w:type="spellEnd"/>
      <w:r w:rsidR="00D05841" w:rsidRPr="00C774DE">
        <w:rPr>
          <w:rFonts w:ascii="Times New Roman" w:hAnsi="Times New Roman"/>
          <w:sz w:val="28"/>
          <w:szCs w:val="28"/>
          <w:lang w:val="uk-UA"/>
        </w:rPr>
        <w:t xml:space="preserve"> довготривалі ефекти як такі, що проявляються протягом тривалого часу після закінчення тренінгової сесії: при</w:t>
      </w:r>
      <w:r w:rsidR="00D05841" w:rsidRPr="00C774DE">
        <w:rPr>
          <w:rFonts w:ascii="Times New Roman" w:hAnsi="Times New Roman"/>
          <w:i/>
          <w:iCs/>
          <w:sz w:val="28"/>
          <w:szCs w:val="28"/>
          <w:lang w:val="uk-UA"/>
        </w:rPr>
        <w:t xml:space="preserve"> </w:t>
      </w:r>
      <w:r w:rsidR="00D05841" w:rsidRPr="00C774DE">
        <w:rPr>
          <w:rFonts w:ascii="Times New Roman" w:hAnsi="Times New Roman"/>
          <w:sz w:val="28"/>
          <w:szCs w:val="28"/>
          <w:lang w:val="uk-UA"/>
        </w:rPr>
        <w:t>довгостроковому ефекті зміни є незворотними та зберігаються протягом періоду, який значно перевищує тривалість самого тренінгу</w:t>
      </w:r>
      <w:r w:rsidRPr="00C774DE">
        <w:rPr>
          <w:rFonts w:ascii="Times New Roman" w:hAnsi="Times New Roman"/>
          <w:sz w:val="28"/>
          <w:szCs w:val="28"/>
          <w:lang w:val="uk-UA"/>
        </w:rPr>
        <w:t>.</w:t>
      </w:r>
    </w:p>
    <w:p w14:paraId="5239B519" w14:textId="7D77E13F" w:rsidR="00D05841"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Емпіричне дослідження</w:t>
      </w:r>
      <w:r w:rsidR="00CB6AD7" w:rsidRPr="00C774DE">
        <w:rPr>
          <w:rFonts w:ascii="Times New Roman" w:hAnsi="Times New Roman"/>
          <w:sz w:val="28"/>
          <w:szCs w:val="28"/>
          <w:lang w:val="uk-UA"/>
        </w:rPr>
        <w:t xml:space="preserve"> </w:t>
      </w:r>
      <w:r w:rsidRPr="00C774DE">
        <w:rPr>
          <w:rFonts w:ascii="Times New Roman" w:hAnsi="Times New Roman"/>
          <w:sz w:val="28"/>
          <w:szCs w:val="28"/>
          <w:lang w:val="uk-UA"/>
        </w:rPr>
        <w:t>доводить існування довготривалих ефектів тренінгу, таких як рівень адаптації індивіда до соціального оточення.</w:t>
      </w:r>
    </w:p>
    <w:p w14:paraId="0AE5531B" w14:textId="2F03A519" w:rsidR="003248EA" w:rsidRPr="00C774DE" w:rsidRDefault="00D05841"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 xml:space="preserve">Наразі результати досліджень щодо ефективності закріплення позитивних змін </w:t>
      </w:r>
      <w:r w:rsidR="007F420A" w:rsidRPr="00C774DE">
        <w:rPr>
          <w:rFonts w:ascii="Times New Roman" w:hAnsi="Times New Roman"/>
          <w:sz w:val="28"/>
          <w:szCs w:val="28"/>
          <w:lang w:val="uk-UA"/>
        </w:rPr>
        <w:t xml:space="preserve">мають </w:t>
      </w:r>
      <w:r w:rsidRPr="00C774DE">
        <w:rPr>
          <w:rFonts w:ascii="Times New Roman" w:hAnsi="Times New Roman"/>
          <w:sz w:val="28"/>
          <w:szCs w:val="28"/>
          <w:lang w:val="uk-UA"/>
        </w:rPr>
        <w:t>досить суперечливий характер. Так, дослідження наявності позитивних довгострокових ефектів після тренінгу</w:t>
      </w:r>
      <w:r w:rsidR="00CB6AD7" w:rsidRPr="00C774DE">
        <w:rPr>
          <w:rFonts w:ascii="Times New Roman" w:hAnsi="Times New Roman"/>
          <w:sz w:val="28"/>
          <w:szCs w:val="28"/>
          <w:lang w:val="uk-UA"/>
        </w:rPr>
        <w:t xml:space="preserve"> </w:t>
      </w:r>
      <w:r w:rsidRPr="00C774DE">
        <w:rPr>
          <w:rFonts w:ascii="Times New Roman" w:hAnsi="Times New Roman"/>
          <w:sz w:val="28"/>
          <w:szCs w:val="28"/>
          <w:lang w:val="uk-UA"/>
        </w:rPr>
        <w:t>продемонстрували збереження позитивних змін протягом 6 місяців після тренінгу і їхнє практично повне зникнення через 10 місяців</w:t>
      </w:r>
      <w:r w:rsidR="00DC5BC9" w:rsidRPr="00C774DE">
        <w:rPr>
          <w:sz w:val="28"/>
          <w:szCs w:val="28"/>
          <w:lang w:val="uk-UA"/>
        </w:rPr>
        <w:t>.</w:t>
      </w:r>
      <w:r w:rsidRPr="00C774DE">
        <w:rPr>
          <w:rFonts w:ascii="Times New Roman" w:hAnsi="Times New Roman"/>
          <w:sz w:val="28"/>
          <w:szCs w:val="28"/>
          <w:lang w:val="uk-UA"/>
        </w:rPr>
        <w:t xml:space="preserve"> </w:t>
      </w:r>
    </w:p>
    <w:p w14:paraId="1AB1F02D" w14:textId="480F99C3" w:rsidR="00D05841" w:rsidRPr="00C774DE" w:rsidRDefault="007F420A" w:rsidP="00304200">
      <w:pPr>
        <w:spacing w:after="0" w:line="360" w:lineRule="auto"/>
        <w:ind w:firstLine="709"/>
        <w:jc w:val="both"/>
        <w:rPr>
          <w:rFonts w:ascii="Times New Roman" w:hAnsi="Times New Roman"/>
          <w:sz w:val="28"/>
          <w:szCs w:val="28"/>
          <w:lang w:val="uk-UA"/>
        </w:rPr>
      </w:pPr>
      <w:r w:rsidRPr="00C774DE">
        <w:rPr>
          <w:rFonts w:ascii="Times New Roman" w:hAnsi="Times New Roman"/>
          <w:sz w:val="28"/>
          <w:szCs w:val="28"/>
          <w:lang w:val="uk-UA"/>
        </w:rPr>
        <w:t>З</w:t>
      </w:r>
      <w:r w:rsidR="00D05841" w:rsidRPr="00C774DE">
        <w:rPr>
          <w:rFonts w:ascii="Times New Roman" w:hAnsi="Times New Roman"/>
          <w:sz w:val="28"/>
          <w:szCs w:val="28"/>
          <w:lang w:val="uk-UA"/>
        </w:rPr>
        <w:t>а результатами досліджень, отриманих В. </w:t>
      </w:r>
      <w:proofErr w:type="spellStart"/>
      <w:r w:rsidR="00D05841" w:rsidRPr="00C774DE">
        <w:rPr>
          <w:rFonts w:ascii="Times New Roman" w:hAnsi="Times New Roman"/>
          <w:sz w:val="28"/>
          <w:szCs w:val="28"/>
          <w:lang w:val="uk-UA"/>
        </w:rPr>
        <w:t>Шутцем</w:t>
      </w:r>
      <w:proofErr w:type="spellEnd"/>
      <w:r w:rsidR="00D05841" w:rsidRPr="00C774DE">
        <w:rPr>
          <w:rFonts w:ascii="Times New Roman" w:hAnsi="Times New Roman"/>
          <w:sz w:val="28"/>
          <w:szCs w:val="28"/>
          <w:lang w:val="uk-UA"/>
        </w:rPr>
        <w:t xml:space="preserve"> та А. </w:t>
      </w:r>
      <w:proofErr w:type="spellStart"/>
      <w:r w:rsidR="00D05841" w:rsidRPr="00C774DE">
        <w:rPr>
          <w:rFonts w:ascii="Times New Roman" w:hAnsi="Times New Roman"/>
          <w:sz w:val="28"/>
          <w:szCs w:val="28"/>
          <w:lang w:val="uk-UA"/>
        </w:rPr>
        <w:t>Алленом</w:t>
      </w:r>
      <w:proofErr w:type="spellEnd"/>
      <w:r w:rsidR="00D05841" w:rsidRPr="00C774DE">
        <w:rPr>
          <w:rFonts w:ascii="Times New Roman" w:hAnsi="Times New Roman"/>
          <w:sz w:val="28"/>
          <w:szCs w:val="28"/>
          <w:lang w:val="uk-UA"/>
        </w:rPr>
        <w:t>, позитивні зміни з часом, навпаки, можуть виявитись більш вираженими, ніж відразу після початку тренінгу</w:t>
      </w:r>
      <w:r w:rsidR="00DC5BC9" w:rsidRPr="00C774DE">
        <w:rPr>
          <w:sz w:val="28"/>
          <w:szCs w:val="28"/>
          <w:lang w:val="uk-UA"/>
        </w:rPr>
        <w:t>.</w:t>
      </w:r>
      <w:r w:rsidR="00DC5BC9" w:rsidRPr="00C774DE">
        <w:rPr>
          <w:rFonts w:ascii="Times New Roman" w:hAnsi="Times New Roman"/>
          <w:sz w:val="28"/>
          <w:szCs w:val="28"/>
          <w:lang w:val="uk-UA"/>
        </w:rPr>
        <w:t xml:space="preserve"> </w:t>
      </w:r>
      <w:r w:rsidR="00D05841" w:rsidRPr="00C774DE">
        <w:rPr>
          <w:rFonts w:ascii="Times New Roman" w:hAnsi="Times New Roman"/>
          <w:sz w:val="28"/>
          <w:szCs w:val="28"/>
          <w:lang w:val="uk-UA"/>
        </w:rPr>
        <w:t xml:space="preserve"> Ця гіпотеза</w:t>
      </w:r>
      <w:r w:rsidR="00CB6AD7" w:rsidRPr="00C774DE">
        <w:rPr>
          <w:rFonts w:ascii="Times New Roman" w:hAnsi="Times New Roman"/>
          <w:sz w:val="28"/>
          <w:szCs w:val="28"/>
          <w:lang w:val="uk-UA"/>
        </w:rPr>
        <w:t xml:space="preserve"> </w:t>
      </w:r>
      <w:r w:rsidR="00D05841" w:rsidRPr="00C774DE">
        <w:rPr>
          <w:rFonts w:ascii="Times New Roman" w:hAnsi="Times New Roman"/>
          <w:sz w:val="28"/>
          <w:szCs w:val="28"/>
          <w:lang w:val="uk-UA"/>
        </w:rPr>
        <w:t>є досить</w:t>
      </w:r>
      <w:r w:rsidRPr="00C774DE">
        <w:rPr>
          <w:rFonts w:ascii="Times New Roman" w:hAnsi="Times New Roman"/>
          <w:sz w:val="28"/>
          <w:szCs w:val="28"/>
          <w:lang w:val="uk-UA"/>
        </w:rPr>
        <w:t xml:space="preserve"> імовірною</w:t>
      </w:r>
      <w:r w:rsidR="00D05841" w:rsidRPr="00C774DE">
        <w:rPr>
          <w:rFonts w:ascii="Times New Roman" w:hAnsi="Times New Roman"/>
          <w:sz w:val="28"/>
          <w:szCs w:val="28"/>
          <w:lang w:val="uk-UA"/>
        </w:rPr>
        <w:t xml:space="preserve">, адже для розгортання суттєвих змін у структурі особистості потрібно більше часу, ніж триває стандартний тренінг або корекційна програма. Тому </w:t>
      </w:r>
      <w:r w:rsidRPr="00C774DE">
        <w:rPr>
          <w:rFonts w:ascii="Times New Roman" w:hAnsi="Times New Roman"/>
          <w:sz w:val="28"/>
          <w:szCs w:val="28"/>
          <w:lang w:val="uk-UA"/>
        </w:rPr>
        <w:t xml:space="preserve">можливо </w:t>
      </w:r>
      <w:r w:rsidR="00D05841" w:rsidRPr="00C774DE">
        <w:rPr>
          <w:rFonts w:ascii="Times New Roman" w:hAnsi="Times New Roman"/>
          <w:sz w:val="28"/>
          <w:szCs w:val="28"/>
          <w:lang w:val="uk-UA"/>
        </w:rPr>
        <w:t>припустити, що через декілька місяців після завершення корекційної програми ефект може виявитис</w:t>
      </w:r>
      <w:r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 більш вираженим, ніж одразу після завершення.</w:t>
      </w:r>
    </w:p>
    <w:p w14:paraId="3757BF1F" w14:textId="74DA0C34" w:rsidR="00D05841" w:rsidRPr="00C774DE" w:rsidRDefault="003248EA" w:rsidP="00A95601">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Повторний з</w:t>
      </w:r>
      <w:r w:rsidR="00D05841" w:rsidRPr="00C774DE">
        <w:rPr>
          <w:rFonts w:ascii="Times New Roman" w:hAnsi="Times New Roman"/>
          <w:sz w:val="28"/>
          <w:szCs w:val="28"/>
          <w:lang w:val="uk-UA"/>
        </w:rPr>
        <w:t>амір відбувся після проведення корекційних занять. Учасникам пропонувалас</w:t>
      </w:r>
      <w:r w:rsidR="007F420A"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 та сама анкета, що і минулого разу, наявність відмінностей перевірялас</w:t>
      </w:r>
      <w:r w:rsidR="007F420A"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 за критерієм </w:t>
      </w:r>
      <w:proofErr w:type="spellStart"/>
      <w:r w:rsidR="00D05841" w:rsidRPr="00C774DE">
        <w:rPr>
          <w:rFonts w:ascii="Times New Roman" w:hAnsi="Times New Roman"/>
          <w:sz w:val="28"/>
          <w:szCs w:val="28"/>
          <w:lang w:val="uk-UA"/>
        </w:rPr>
        <w:t>Вілкоксона</w:t>
      </w:r>
      <w:proofErr w:type="spellEnd"/>
      <w:r w:rsidR="00D05841" w:rsidRPr="00C774DE">
        <w:rPr>
          <w:rFonts w:ascii="Times New Roman" w:hAnsi="Times New Roman"/>
          <w:sz w:val="28"/>
          <w:szCs w:val="28"/>
          <w:lang w:val="uk-UA"/>
        </w:rPr>
        <w:t xml:space="preserve"> для зв’язаних вибірок для результатів першого (до корекційних занять) та третього  замірів. </w:t>
      </w:r>
    </w:p>
    <w:p w14:paraId="3FAF052E" w14:textId="62931463" w:rsidR="00D05841" w:rsidRPr="00C774DE" w:rsidRDefault="00D05841" w:rsidP="00A95601">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Аналіз наявності статистично значущих відмінностей за критерієм </w:t>
      </w:r>
      <w:proofErr w:type="spellStart"/>
      <w:r w:rsidRPr="00C774DE">
        <w:rPr>
          <w:rFonts w:ascii="Times New Roman" w:hAnsi="Times New Roman"/>
          <w:sz w:val="28"/>
          <w:szCs w:val="28"/>
          <w:lang w:val="uk-UA"/>
        </w:rPr>
        <w:t>Вілкоксона</w:t>
      </w:r>
      <w:proofErr w:type="spellEnd"/>
      <w:r w:rsidRPr="00C774DE">
        <w:rPr>
          <w:rFonts w:ascii="Times New Roman" w:hAnsi="Times New Roman"/>
          <w:sz w:val="28"/>
          <w:szCs w:val="28"/>
          <w:lang w:val="uk-UA"/>
        </w:rPr>
        <w:t xml:space="preserve"> для зв’язаних вибірок </w:t>
      </w:r>
      <w:r w:rsidR="007F420A" w:rsidRPr="00C774DE">
        <w:rPr>
          <w:rFonts w:ascii="Times New Roman" w:hAnsi="Times New Roman"/>
          <w:sz w:val="28"/>
          <w:szCs w:val="28"/>
          <w:lang w:val="uk-UA"/>
        </w:rPr>
        <w:t xml:space="preserve">продемонстрував </w:t>
      </w:r>
      <w:r w:rsidRPr="00C774DE">
        <w:rPr>
          <w:rFonts w:ascii="Times New Roman" w:hAnsi="Times New Roman"/>
          <w:sz w:val="28"/>
          <w:szCs w:val="28"/>
          <w:lang w:val="uk-UA"/>
        </w:rPr>
        <w:t xml:space="preserve">наявність статистично значущих відмінностей між першим (до впливу) і третім замірами за </w:t>
      </w:r>
      <w:r w:rsidR="007F420A" w:rsidRPr="00C774DE">
        <w:rPr>
          <w:rFonts w:ascii="Times New Roman" w:hAnsi="Times New Roman"/>
          <w:sz w:val="28"/>
          <w:szCs w:val="28"/>
          <w:lang w:val="uk-UA"/>
        </w:rPr>
        <w:t xml:space="preserve">такими </w:t>
      </w:r>
      <w:r w:rsidRPr="00C774DE">
        <w:rPr>
          <w:rFonts w:ascii="Times New Roman" w:hAnsi="Times New Roman"/>
          <w:sz w:val="28"/>
          <w:szCs w:val="28"/>
          <w:lang w:val="uk-UA"/>
        </w:rPr>
        <w:t xml:space="preserve">показниками: психологічне тяжіння до бідності, страх відторгнення та </w:t>
      </w:r>
      <w:proofErr w:type="spellStart"/>
      <w:r w:rsidRPr="00C774DE">
        <w:rPr>
          <w:rFonts w:ascii="Times New Roman" w:hAnsi="Times New Roman"/>
          <w:sz w:val="28"/>
          <w:szCs w:val="28"/>
          <w:lang w:val="uk-UA"/>
        </w:rPr>
        <w:t>інтернальність</w:t>
      </w:r>
      <w:proofErr w:type="spellEnd"/>
      <w:r w:rsidRPr="00C774DE">
        <w:rPr>
          <w:rFonts w:ascii="Times New Roman" w:hAnsi="Times New Roman"/>
          <w:sz w:val="28"/>
          <w:szCs w:val="28"/>
          <w:lang w:val="uk-UA"/>
        </w:rPr>
        <w:t xml:space="preserve"> (p≤0,05). Напрям змін відповідає напряму корекційного </w:t>
      </w:r>
      <w:r w:rsidRPr="00C774DE">
        <w:rPr>
          <w:rFonts w:ascii="Times New Roman" w:hAnsi="Times New Roman"/>
          <w:sz w:val="28"/>
          <w:szCs w:val="28"/>
          <w:lang w:val="uk-UA"/>
        </w:rPr>
        <w:lastRenderedPageBreak/>
        <w:t>впливу, який здійснено в ході корекційних занять, про що свідчить аналіз середніх показників</w:t>
      </w:r>
      <w:r w:rsidR="00CB6AD7" w:rsidRPr="00C774DE">
        <w:rPr>
          <w:rFonts w:ascii="Times New Roman" w:hAnsi="Times New Roman"/>
          <w:sz w:val="28"/>
          <w:szCs w:val="28"/>
          <w:lang w:val="uk-UA"/>
        </w:rPr>
        <w:t>.</w:t>
      </w:r>
    </w:p>
    <w:p w14:paraId="386694F2" w14:textId="77777777" w:rsidR="00D05841" w:rsidRPr="00C774DE" w:rsidRDefault="00D05841" w:rsidP="00A95601">
      <w:pPr>
        <w:tabs>
          <w:tab w:val="left" w:pos="8805"/>
        </w:tabs>
        <w:spacing w:after="0" w:line="360" w:lineRule="auto"/>
        <w:ind w:firstLine="708"/>
        <w:rPr>
          <w:rFonts w:ascii="Times New Roman" w:hAnsi="Times New Roman"/>
          <w:sz w:val="28"/>
          <w:szCs w:val="28"/>
          <w:lang w:val="uk-UA"/>
        </w:rPr>
      </w:pPr>
      <w:r w:rsidRPr="00C774DE">
        <w:rPr>
          <w:rFonts w:ascii="Times New Roman" w:hAnsi="Times New Roman"/>
          <w:sz w:val="28"/>
          <w:szCs w:val="28"/>
          <w:lang w:val="uk-UA"/>
        </w:rPr>
        <w:t>Такий стан речей може мати декілька пояснень:</w:t>
      </w:r>
    </w:p>
    <w:p w14:paraId="526CDC95" w14:textId="77777777" w:rsidR="00D05841" w:rsidRPr="00C774DE" w:rsidRDefault="00D05841" w:rsidP="00A95601">
      <w:pPr>
        <w:tabs>
          <w:tab w:val="left" w:pos="8805"/>
        </w:tabs>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1) </w:t>
      </w:r>
      <w:r w:rsidR="00DC5BC9" w:rsidRPr="00C774DE">
        <w:rPr>
          <w:rFonts w:ascii="Times New Roman" w:hAnsi="Times New Roman"/>
          <w:sz w:val="28"/>
          <w:szCs w:val="28"/>
          <w:lang w:val="uk-UA"/>
        </w:rPr>
        <w:t>Динаміка</w:t>
      </w:r>
      <w:r w:rsidRPr="00C774DE">
        <w:rPr>
          <w:rFonts w:ascii="Times New Roman" w:hAnsi="Times New Roman"/>
          <w:sz w:val="28"/>
          <w:szCs w:val="28"/>
          <w:lang w:val="uk-UA"/>
        </w:rPr>
        <w:t xml:space="preserve"> </w:t>
      </w:r>
      <w:r w:rsidR="007310CD" w:rsidRPr="00C774DE">
        <w:rPr>
          <w:rFonts w:ascii="Times New Roman" w:hAnsi="Times New Roman"/>
          <w:sz w:val="28"/>
          <w:szCs w:val="28"/>
          <w:lang w:val="uk-UA"/>
        </w:rPr>
        <w:t>в досліджуваних</w:t>
      </w:r>
      <w:r w:rsidRPr="00C774DE">
        <w:rPr>
          <w:rFonts w:ascii="Times New Roman" w:hAnsi="Times New Roman"/>
          <w:sz w:val="28"/>
          <w:szCs w:val="28"/>
          <w:lang w:val="uk-UA"/>
        </w:rPr>
        <w:t xml:space="preserve"> показниках є дійсно проявом </w:t>
      </w:r>
      <w:proofErr w:type="spellStart"/>
      <w:r w:rsidRPr="00C774DE">
        <w:rPr>
          <w:rFonts w:ascii="Times New Roman" w:hAnsi="Times New Roman"/>
          <w:sz w:val="28"/>
          <w:szCs w:val="28"/>
          <w:lang w:val="uk-UA"/>
        </w:rPr>
        <w:t>відтермінованого</w:t>
      </w:r>
      <w:proofErr w:type="spellEnd"/>
      <w:r w:rsidRPr="00C774DE">
        <w:rPr>
          <w:rFonts w:ascii="Times New Roman" w:hAnsi="Times New Roman"/>
          <w:sz w:val="28"/>
          <w:szCs w:val="28"/>
          <w:lang w:val="uk-UA"/>
        </w:rPr>
        <w:t xml:space="preserve"> ефекту </w:t>
      </w:r>
      <w:r w:rsidR="007310CD" w:rsidRPr="00C774DE">
        <w:rPr>
          <w:rFonts w:ascii="Times New Roman" w:hAnsi="Times New Roman"/>
          <w:sz w:val="28"/>
          <w:szCs w:val="28"/>
          <w:lang w:val="uk-UA"/>
        </w:rPr>
        <w:t>в</w:t>
      </w:r>
      <w:r w:rsidRPr="00C774DE">
        <w:rPr>
          <w:rFonts w:ascii="Times New Roman" w:hAnsi="Times New Roman"/>
          <w:sz w:val="28"/>
          <w:szCs w:val="28"/>
          <w:lang w:val="uk-UA"/>
        </w:rPr>
        <w:t xml:space="preserve"> тому розумінні, що з часом відбул</w:t>
      </w:r>
      <w:r w:rsidR="00DC5BC9" w:rsidRPr="00C774DE">
        <w:rPr>
          <w:rFonts w:ascii="Times New Roman" w:hAnsi="Times New Roman"/>
          <w:sz w:val="28"/>
          <w:szCs w:val="28"/>
          <w:lang w:val="uk-UA"/>
        </w:rPr>
        <w:t>ис</w:t>
      </w:r>
      <w:r w:rsidR="007F420A" w:rsidRPr="00C774DE">
        <w:rPr>
          <w:rFonts w:ascii="Times New Roman" w:hAnsi="Times New Roman"/>
          <w:sz w:val="28"/>
          <w:szCs w:val="28"/>
          <w:lang w:val="uk-UA"/>
        </w:rPr>
        <w:t>я</w:t>
      </w:r>
      <w:r w:rsidR="00DC5BC9" w:rsidRPr="00C774DE">
        <w:rPr>
          <w:rFonts w:ascii="Times New Roman" w:hAnsi="Times New Roman"/>
          <w:sz w:val="28"/>
          <w:szCs w:val="28"/>
          <w:lang w:val="uk-UA"/>
        </w:rPr>
        <w:t xml:space="preserve"> зміни у прояві </w:t>
      </w:r>
      <w:r w:rsidR="003122BE" w:rsidRPr="00C774DE">
        <w:rPr>
          <w:rFonts w:ascii="Times New Roman" w:hAnsi="Times New Roman"/>
          <w:sz w:val="28"/>
          <w:szCs w:val="28"/>
          <w:lang w:val="uk-UA"/>
        </w:rPr>
        <w:t xml:space="preserve">тих </w:t>
      </w:r>
      <w:r w:rsidRPr="00C774DE">
        <w:rPr>
          <w:rFonts w:ascii="Times New Roman" w:hAnsi="Times New Roman"/>
          <w:sz w:val="28"/>
          <w:szCs w:val="28"/>
          <w:lang w:val="uk-UA"/>
        </w:rPr>
        <w:t xml:space="preserve">характеристик, на які здійснено вплив </w:t>
      </w:r>
      <w:r w:rsidR="007F420A" w:rsidRPr="00C774DE">
        <w:rPr>
          <w:rFonts w:ascii="Times New Roman" w:hAnsi="Times New Roman"/>
          <w:sz w:val="28"/>
          <w:szCs w:val="28"/>
          <w:lang w:val="uk-UA"/>
        </w:rPr>
        <w:t>у</w:t>
      </w:r>
      <w:r w:rsidRPr="00C774DE">
        <w:rPr>
          <w:rFonts w:ascii="Times New Roman" w:hAnsi="Times New Roman"/>
          <w:sz w:val="28"/>
          <w:szCs w:val="28"/>
          <w:lang w:val="uk-UA"/>
        </w:rPr>
        <w:t xml:space="preserve"> ході корекційних занять</w:t>
      </w:r>
      <w:r w:rsidR="007F420A" w:rsidRPr="00C774DE">
        <w:rPr>
          <w:rFonts w:ascii="Times New Roman" w:hAnsi="Times New Roman"/>
          <w:sz w:val="28"/>
          <w:szCs w:val="28"/>
          <w:lang w:val="uk-UA"/>
        </w:rPr>
        <w:t>.</w:t>
      </w:r>
    </w:p>
    <w:p w14:paraId="355723B6" w14:textId="77777777" w:rsidR="00D05841" w:rsidRPr="00C774DE" w:rsidRDefault="00D05841" w:rsidP="00A95601">
      <w:pPr>
        <w:tabs>
          <w:tab w:val="left" w:pos="8805"/>
        </w:tabs>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2) Зміни у показниках викликано іншими причинами,</w:t>
      </w:r>
      <w:r w:rsidR="003122BE" w:rsidRPr="00C774DE">
        <w:rPr>
          <w:rFonts w:ascii="Times New Roman" w:hAnsi="Times New Roman"/>
          <w:sz w:val="28"/>
          <w:szCs w:val="28"/>
          <w:lang w:val="uk-UA"/>
        </w:rPr>
        <w:t xml:space="preserve"> </w:t>
      </w:r>
      <w:r w:rsidR="00DC5BC9" w:rsidRPr="00C774DE">
        <w:rPr>
          <w:rFonts w:ascii="Times New Roman" w:hAnsi="Times New Roman"/>
          <w:sz w:val="28"/>
          <w:szCs w:val="28"/>
          <w:lang w:val="uk-UA"/>
        </w:rPr>
        <w:t>наприклад,</w:t>
      </w:r>
      <w:r w:rsidRPr="00C774DE">
        <w:rPr>
          <w:rFonts w:ascii="Times New Roman" w:hAnsi="Times New Roman"/>
          <w:sz w:val="28"/>
          <w:szCs w:val="28"/>
          <w:lang w:val="uk-UA"/>
        </w:rPr>
        <w:t xml:space="preserve"> пов’</w:t>
      </w:r>
      <w:r w:rsidR="00EC1992" w:rsidRPr="00C774DE">
        <w:rPr>
          <w:rFonts w:ascii="Times New Roman" w:hAnsi="Times New Roman"/>
          <w:sz w:val="28"/>
          <w:szCs w:val="28"/>
          <w:lang w:val="uk-UA"/>
        </w:rPr>
        <w:t>язаним</w:t>
      </w:r>
      <w:r w:rsidR="003122BE" w:rsidRPr="00C774DE">
        <w:rPr>
          <w:rFonts w:ascii="Times New Roman" w:hAnsi="Times New Roman"/>
          <w:sz w:val="28"/>
          <w:szCs w:val="28"/>
          <w:lang w:val="uk-UA"/>
        </w:rPr>
        <w:t xml:space="preserve">и </w:t>
      </w:r>
      <w:r w:rsidRPr="00C774DE">
        <w:rPr>
          <w:rFonts w:ascii="Times New Roman" w:hAnsi="Times New Roman"/>
          <w:sz w:val="28"/>
          <w:szCs w:val="28"/>
          <w:lang w:val="uk-UA"/>
        </w:rPr>
        <w:t>з успішним завершенням пошуку роботи, по</w:t>
      </w:r>
      <w:r w:rsidR="003122BE" w:rsidRPr="00C774DE">
        <w:rPr>
          <w:rFonts w:ascii="Times New Roman" w:hAnsi="Times New Roman"/>
          <w:sz w:val="28"/>
          <w:szCs w:val="28"/>
          <w:lang w:val="uk-UA"/>
        </w:rPr>
        <w:t>ліпше</w:t>
      </w:r>
      <w:r w:rsidRPr="00C774DE">
        <w:rPr>
          <w:rFonts w:ascii="Times New Roman" w:hAnsi="Times New Roman"/>
          <w:sz w:val="28"/>
          <w:szCs w:val="28"/>
          <w:lang w:val="uk-UA"/>
        </w:rPr>
        <w:t>нням матеріального стану</w:t>
      </w:r>
      <w:r w:rsidR="003122BE" w:rsidRPr="00C774DE">
        <w:rPr>
          <w:rFonts w:ascii="Times New Roman" w:hAnsi="Times New Roman"/>
          <w:sz w:val="28"/>
          <w:szCs w:val="28"/>
          <w:lang w:val="uk-UA"/>
        </w:rPr>
        <w:t xml:space="preserve"> та, як наслідок,</w:t>
      </w:r>
      <w:r w:rsidRPr="00C774DE">
        <w:rPr>
          <w:rFonts w:ascii="Times New Roman" w:hAnsi="Times New Roman"/>
          <w:sz w:val="28"/>
          <w:szCs w:val="28"/>
          <w:lang w:val="uk-UA"/>
        </w:rPr>
        <w:t xml:space="preserve"> на цьому фоні – зростанням самооцінки та зниженням</w:t>
      </w:r>
      <w:r w:rsidR="003122BE" w:rsidRPr="00C774DE">
        <w:rPr>
          <w:rFonts w:ascii="Times New Roman" w:hAnsi="Times New Roman"/>
          <w:sz w:val="28"/>
          <w:szCs w:val="28"/>
          <w:lang w:val="uk-UA"/>
        </w:rPr>
        <w:t xml:space="preserve"> </w:t>
      </w:r>
      <w:proofErr w:type="spellStart"/>
      <w:r w:rsidRPr="00C774DE">
        <w:rPr>
          <w:rFonts w:ascii="Times New Roman" w:hAnsi="Times New Roman"/>
          <w:sz w:val="28"/>
          <w:szCs w:val="28"/>
          <w:lang w:val="uk-UA"/>
        </w:rPr>
        <w:t>екстернальності</w:t>
      </w:r>
      <w:proofErr w:type="spellEnd"/>
      <w:r w:rsidR="007F420A" w:rsidRPr="00C774DE">
        <w:rPr>
          <w:rFonts w:ascii="Times New Roman" w:hAnsi="Times New Roman"/>
          <w:sz w:val="28"/>
          <w:szCs w:val="28"/>
          <w:lang w:val="uk-UA"/>
        </w:rPr>
        <w:t>.</w:t>
      </w:r>
    </w:p>
    <w:p w14:paraId="6B01BFF3" w14:textId="77777777" w:rsidR="00D05841" w:rsidRPr="00C774DE" w:rsidRDefault="00D05841" w:rsidP="00A95601">
      <w:pPr>
        <w:tabs>
          <w:tab w:val="left" w:pos="8805"/>
        </w:tabs>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3) Зважаючи на </w:t>
      </w:r>
      <w:r w:rsidR="003122BE" w:rsidRPr="00C774DE">
        <w:rPr>
          <w:rFonts w:ascii="Times New Roman" w:hAnsi="Times New Roman"/>
          <w:sz w:val="28"/>
          <w:szCs w:val="28"/>
          <w:lang w:val="uk-UA"/>
        </w:rPr>
        <w:t xml:space="preserve">досить </w:t>
      </w:r>
      <w:r w:rsidRPr="00C774DE">
        <w:rPr>
          <w:rFonts w:ascii="Times New Roman" w:hAnsi="Times New Roman"/>
          <w:sz w:val="28"/>
          <w:szCs w:val="28"/>
          <w:lang w:val="uk-UA"/>
        </w:rPr>
        <w:t>малий обсяг</w:t>
      </w:r>
      <w:r w:rsidR="003122BE" w:rsidRPr="00C774DE">
        <w:rPr>
          <w:rFonts w:ascii="Times New Roman" w:hAnsi="Times New Roman"/>
          <w:sz w:val="28"/>
          <w:szCs w:val="28"/>
          <w:lang w:val="uk-UA"/>
        </w:rPr>
        <w:t xml:space="preserve"> корекційної групи</w:t>
      </w:r>
      <w:r w:rsidRPr="00C774DE">
        <w:rPr>
          <w:rFonts w:ascii="Times New Roman" w:hAnsi="Times New Roman"/>
          <w:sz w:val="28"/>
          <w:szCs w:val="28"/>
          <w:lang w:val="uk-UA"/>
        </w:rPr>
        <w:t xml:space="preserve">, </w:t>
      </w:r>
      <w:r w:rsidR="003122BE" w:rsidRPr="00C774DE">
        <w:rPr>
          <w:rFonts w:ascii="Times New Roman" w:hAnsi="Times New Roman"/>
          <w:sz w:val="28"/>
          <w:szCs w:val="28"/>
          <w:lang w:val="uk-UA"/>
        </w:rPr>
        <w:t xml:space="preserve">отримані </w:t>
      </w:r>
      <w:r w:rsidRPr="00C774DE">
        <w:rPr>
          <w:rFonts w:ascii="Times New Roman" w:hAnsi="Times New Roman"/>
          <w:sz w:val="28"/>
          <w:szCs w:val="28"/>
          <w:lang w:val="uk-UA"/>
        </w:rPr>
        <w:t xml:space="preserve">зміни можуть мати </w:t>
      </w:r>
      <w:r w:rsidR="003122BE" w:rsidRPr="00C774DE">
        <w:rPr>
          <w:rFonts w:ascii="Times New Roman" w:hAnsi="Times New Roman"/>
          <w:sz w:val="28"/>
          <w:szCs w:val="28"/>
          <w:lang w:val="uk-UA"/>
        </w:rPr>
        <w:t xml:space="preserve">не </w:t>
      </w:r>
      <w:r w:rsidRPr="00C774DE">
        <w:rPr>
          <w:rFonts w:ascii="Times New Roman" w:hAnsi="Times New Roman"/>
          <w:sz w:val="28"/>
          <w:szCs w:val="28"/>
          <w:lang w:val="uk-UA"/>
        </w:rPr>
        <w:t>системн</w:t>
      </w:r>
      <w:r w:rsidR="003122BE" w:rsidRPr="00C774DE">
        <w:rPr>
          <w:rFonts w:ascii="Times New Roman" w:hAnsi="Times New Roman"/>
          <w:sz w:val="28"/>
          <w:szCs w:val="28"/>
          <w:lang w:val="uk-UA"/>
        </w:rPr>
        <w:t>ий</w:t>
      </w:r>
      <w:r w:rsidRPr="00C774DE">
        <w:rPr>
          <w:rFonts w:ascii="Times New Roman" w:hAnsi="Times New Roman"/>
          <w:sz w:val="28"/>
          <w:szCs w:val="28"/>
          <w:lang w:val="uk-UA"/>
        </w:rPr>
        <w:t xml:space="preserve"> характер, а бути проявом певної флуктуації показників, детермінованою випадковими чинниками.</w:t>
      </w:r>
    </w:p>
    <w:p w14:paraId="3D2DCE61" w14:textId="7B092518" w:rsidR="00D05841" w:rsidRPr="00C774DE" w:rsidRDefault="00D05841" w:rsidP="00A33B06">
      <w:pPr>
        <w:spacing w:after="0" w:line="360" w:lineRule="auto"/>
        <w:ind w:firstLine="720"/>
        <w:jc w:val="both"/>
        <w:rPr>
          <w:rFonts w:ascii="Times New Roman" w:hAnsi="Times New Roman"/>
          <w:sz w:val="28"/>
          <w:szCs w:val="28"/>
          <w:lang w:val="uk-UA"/>
        </w:rPr>
      </w:pPr>
      <w:r w:rsidRPr="00C774DE">
        <w:rPr>
          <w:rFonts w:ascii="Times New Roman" w:hAnsi="Times New Roman"/>
          <w:sz w:val="28"/>
          <w:szCs w:val="28"/>
          <w:lang w:val="uk-UA"/>
        </w:rPr>
        <w:t xml:space="preserve">Отже, отримані дані говорять про можливість позитивного впливу на </w:t>
      </w:r>
      <w:r w:rsidR="00CD612C" w:rsidRPr="00C774DE">
        <w:rPr>
          <w:rFonts w:ascii="Times New Roman" w:hAnsi="Times New Roman"/>
          <w:sz w:val="28"/>
          <w:szCs w:val="28"/>
          <w:lang w:val="uk-UA"/>
        </w:rPr>
        <w:t>негативні аспекти</w:t>
      </w:r>
      <w:r w:rsidRPr="00C774DE">
        <w:rPr>
          <w:rFonts w:ascii="Times New Roman" w:hAnsi="Times New Roman"/>
          <w:sz w:val="28"/>
          <w:szCs w:val="28"/>
          <w:lang w:val="uk-UA"/>
        </w:rPr>
        <w:t xml:space="preserve"> особливостей стилю споживання матеріальних благ </w:t>
      </w:r>
      <w:r w:rsidR="00EE581A" w:rsidRPr="00C774DE">
        <w:rPr>
          <w:rFonts w:ascii="Times New Roman" w:hAnsi="Times New Roman"/>
          <w:sz w:val="28"/>
          <w:szCs w:val="28"/>
          <w:lang w:val="uk-UA"/>
        </w:rPr>
        <w:t>осіб із</w:t>
      </w:r>
      <w:r w:rsidRPr="00C774DE">
        <w:rPr>
          <w:rFonts w:ascii="Times New Roman" w:hAnsi="Times New Roman"/>
          <w:sz w:val="28"/>
          <w:szCs w:val="28"/>
          <w:lang w:val="uk-UA"/>
        </w:rPr>
        <w:t xml:space="preserve"> низьким економічним статусом за допомогою спеціально організованих корекційних занять з елементами тренінгу та можливість послаблення </w:t>
      </w:r>
      <w:r w:rsidR="00CD612C" w:rsidRPr="00C774DE">
        <w:rPr>
          <w:rFonts w:ascii="Times New Roman" w:hAnsi="Times New Roman"/>
          <w:sz w:val="28"/>
          <w:szCs w:val="28"/>
          <w:lang w:val="uk-UA"/>
        </w:rPr>
        <w:t xml:space="preserve">таких негативних аспектів </w:t>
      </w:r>
      <w:r w:rsidRPr="00C774DE">
        <w:rPr>
          <w:rFonts w:ascii="Times New Roman" w:hAnsi="Times New Roman"/>
          <w:sz w:val="28"/>
          <w:szCs w:val="28"/>
          <w:lang w:val="uk-UA"/>
        </w:rPr>
        <w:t>особливостей стилю споживання цих осіб як: невпевненість у собі, бажання приховати низький економічний статус через демонстративне споживання престижних речей; переживання щодо думки оточуючих; страх відторгнення іншими через власну бідність</w:t>
      </w:r>
      <w:r w:rsidR="003122BE" w:rsidRPr="00C774DE">
        <w:rPr>
          <w:rFonts w:ascii="Times New Roman" w:hAnsi="Times New Roman"/>
          <w:sz w:val="28"/>
          <w:szCs w:val="28"/>
          <w:lang w:val="uk-UA"/>
        </w:rPr>
        <w:t>;</w:t>
      </w:r>
      <w:r w:rsidRPr="00C774DE">
        <w:rPr>
          <w:rFonts w:ascii="Times New Roman" w:hAnsi="Times New Roman"/>
          <w:sz w:val="28"/>
          <w:szCs w:val="28"/>
          <w:lang w:val="uk-UA"/>
        </w:rPr>
        <w:t xml:space="preserve"> перекладання відповідальності за своє становище на зовнішні чинники. Корекційний вплив, на нашу думку, може бути суттєво посилений за рахунок більшої тривалості корекційної програми та включення в неї терапевтичної складової для опрацювання негативних станів та травматичного самоусвідомлення. </w:t>
      </w:r>
    </w:p>
    <w:p w14:paraId="0F3F9603" w14:textId="77777777" w:rsidR="00CB6AD7" w:rsidRPr="00C774DE" w:rsidRDefault="00CB6AD7" w:rsidP="00A95601">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Отже,</w:t>
      </w:r>
      <w:r w:rsidRPr="00C774DE">
        <w:rPr>
          <w:rFonts w:ascii="Times New Roman" w:hAnsi="Times New Roman"/>
          <w:b/>
          <w:bCs/>
          <w:sz w:val="28"/>
          <w:szCs w:val="28"/>
          <w:lang w:val="uk-UA"/>
        </w:rPr>
        <w:t xml:space="preserve"> </w:t>
      </w:r>
      <w:r w:rsidR="00D05841" w:rsidRPr="00C774DE">
        <w:rPr>
          <w:rFonts w:ascii="Times New Roman" w:hAnsi="Times New Roman"/>
          <w:sz w:val="28"/>
          <w:szCs w:val="28"/>
          <w:lang w:val="uk-UA"/>
        </w:rPr>
        <w:t>особливості стилю споживання матеріальних благ, що їх виявляють носії низького економічного статусу, характеризуються низкою негативних</w:t>
      </w:r>
      <w:r w:rsidR="00F31226" w:rsidRPr="00C774DE">
        <w:rPr>
          <w:rFonts w:ascii="Times New Roman" w:hAnsi="Times New Roman"/>
          <w:sz w:val="28"/>
          <w:szCs w:val="28"/>
          <w:lang w:val="uk-UA"/>
        </w:rPr>
        <w:t xml:space="preserve"> аспектів</w:t>
      </w:r>
      <w:r w:rsidR="00D05841" w:rsidRPr="00C774DE">
        <w:rPr>
          <w:rFonts w:ascii="Times New Roman" w:hAnsi="Times New Roman"/>
          <w:sz w:val="28"/>
          <w:szCs w:val="28"/>
          <w:lang w:val="uk-UA"/>
        </w:rPr>
        <w:t xml:space="preserve">, які є глибоко укоріненими в структуру особистості та пов’язаними з особливостями ціннісної сфери, локусу контролю, мотивації досягнення та афіліації. </w:t>
      </w:r>
    </w:p>
    <w:p w14:paraId="06D58355" w14:textId="5C3AF4FF" w:rsidR="00D05841" w:rsidRPr="00C774DE" w:rsidRDefault="00D05841" w:rsidP="00A95601">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lastRenderedPageBreak/>
        <w:t xml:space="preserve">Для визначення </w:t>
      </w:r>
      <w:r w:rsidR="00F31226" w:rsidRPr="00C774DE">
        <w:rPr>
          <w:rFonts w:ascii="Times New Roman" w:hAnsi="Times New Roman"/>
          <w:sz w:val="28"/>
          <w:szCs w:val="28"/>
          <w:lang w:val="uk-UA"/>
        </w:rPr>
        <w:t>можливостей корекції негативних аспектів</w:t>
      </w:r>
      <w:r w:rsidRPr="00C774DE">
        <w:rPr>
          <w:rFonts w:ascii="Times New Roman" w:hAnsi="Times New Roman"/>
          <w:sz w:val="28"/>
          <w:szCs w:val="28"/>
          <w:lang w:val="uk-UA"/>
        </w:rPr>
        <w:t xml:space="preserve"> особливостей стилю споживання матеріальних благ </w:t>
      </w:r>
      <w:r w:rsidR="00EE581A" w:rsidRPr="00C774DE">
        <w:rPr>
          <w:rFonts w:ascii="Times New Roman" w:hAnsi="Times New Roman"/>
          <w:sz w:val="28"/>
          <w:szCs w:val="28"/>
          <w:lang w:val="uk-UA"/>
        </w:rPr>
        <w:t>осіб із</w:t>
      </w:r>
      <w:r w:rsidRPr="00C774DE">
        <w:rPr>
          <w:rFonts w:ascii="Times New Roman" w:hAnsi="Times New Roman"/>
          <w:sz w:val="28"/>
          <w:szCs w:val="28"/>
          <w:lang w:val="uk-UA"/>
        </w:rPr>
        <w:t xml:space="preserve"> низьким економічним статусом </w:t>
      </w:r>
      <w:r w:rsidR="003E260E" w:rsidRPr="00C774DE">
        <w:rPr>
          <w:rFonts w:ascii="Times New Roman" w:hAnsi="Times New Roman"/>
          <w:sz w:val="28"/>
          <w:szCs w:val="28"/>
          <w:lang w:val="uk-UA"/>
        </w:rPr>
        <w:t xml:space="preserve">розроблено </w:t>
      </w:r>
      <w:r w:rsidRPr="00C774DE">
        <w:rPr>
          <w:rFonts w:ascii="Times New Roman" w:hAnsi="Times New Roman"/>
          <w:sz w:val="28"/>
          <w:szCs w:val="28"/>
          <w:lang w:val="uk-UA"/>
        </w:rPr>
        <w:t xml:space="preserve">корекційну програму з елементами тренінгу, спрямовану на посилення рефлексивних </w:t>
      </w:r>
      <w:proofErr w:type="spellStart"/>
      <w:r w:rsidRPr="00C774DE">
        <w:rPr>
          <w:rFonts w:ascii="Times New Roman" w:hAnsi="Times New Roman"/>
          <w:sz w:val="28"/>
          <w:szCs w:val="28"/>
          <w:lang w:val="uk-UA"/>
        </w:rPr>
        <w:t>спроможностей</w:t>
      </w:r>
      <w:proofErr w:type="spellEnd"/>
      <w:r w:rsidRPr="00C774DE">
        <w:rPr>
          <w:rFonts w:ascii="Times New Roman" w:hAnsi="Times New Roman"/>
          <w:sz w:val="28"/>
          <w:szCs w:val="28"/>
          <w:lang w:val="uk-UA"/>
        </w:rPr>
        <w:t xml:space="preserve"> та </w:t>
      </w:r>
      <w:proofErr w:type="spellStart"/>
      <w:r w:rsidRPr="00C774DE">
        <w:rPr>
          <w:rFonts w:ascii="Times New Roman" w:hAnsi="Times New Roman"/>
          <w:sz w:val="28"/>
          <w:szCs w:val="28"/>
          <w:lang w:val="uk-UA"/>
        </w:rPr>
        <w:t>асертивності</w:t>
      </w:r>
      <w:proofErr w:type="spellEnd"/>
      <w:r w:rsidRPr="00C774DE">
        <w:rPr>
          <w:rFonts w:ascii="Times New Roman" w:hAnsi="Times New Roman"/>
          <w:sz w:val="28"/>
          <w:szCs w:val="28"/>
          <w:lang w:val="uk-UA"/>
        </w:rPr>
        <w:t xml:space="preserve"> у споживчій поведінці, підвищення </w:t>
      </w:r>
      <w:proofErr w:type="spellStart"/>
      <w:r w:rsidRPr="00C774DE">
        <w:rPr>
          <w:rFonts w:ascii="Times New Roman" w:hAnsi="Times New Roman"/>
          <w:sz w:val="28"/>
          <w:szCs w:val="28"/>
          <w:lang w:val="uk-UA"/>
        </w:rPr>
        <w:t>інтернальності</w:t>
      </w:r>
      <w:proofErr w:type="spellEnd"/>
      <w:r w:rsidRPr="00C774DE">
        <w:rPr>
          <w:rFonts w:ascii="Times New Roman" w:hAnsi="Times New Roman"/>
          <w:sz w:val="28"/>
          <w:szCs w:val="28"/>
          <w:lang w:val="uk-UA"/>
        </w:rPr>
        <w:t xml:space="preserve"> та мотивації досягнення успіху, послаблення страху відторгнення та прагнення до прийняття. </w:t>
      </w:r>
    </w:p>
    <w:p w14:paraId="3AA1F909" w14:textId="77777777" w:rsidR="00CB6AD7" w:rsidRPr="00C774DE" w:rsidRDefault="007F420A" w:rsidP="00A95601">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У</w:t>
      </w:r>
      <w:r w:rsidR="00D05841" w:rsidRPr="00C774DE">
        <w:rPr>
          <w:rFonts w:ascii="Times New Roman" w:hAnsi="Times New Roman"/>
          <w:sz w:val="28"/>
          <w:szCs w:val="28"/>
          <w:lang w:val="uk-UA"/>
        </w:rPr>
        <w:t xml:space="preserve"> ході реалізації корекційної програми проявилас</w:t>
      </w:r>
      <w:r w:rsidRPr="00C774DE">
        <w:rPr>
          <w:rFonts w:ascii="Times New Roman" w:hAnsi="Times New Roman"/>
          <w:sz w:val="28"/>
          <w:szCs w:val="28"/>
          <w:lang w:val="uk-UA"/>
        </w:rPr>
        <w:t>я</w:t>
      </w:r>
      <w:r w:rsidR="00D05841" w:rsidRPr="00C774DE">
        <w:rPr>
          <w:rFonts w:ascii="Times New Roman" w:hAnsi="Times New Roman"/>
          <w:sz w:val="28"/>
          <w:szCs w:val="28"/>
          <w:lang w:val="uk-UA"/>
        </w:rPr>
        <w:t xml:space="preserve"> досить складна природа досліджуваних явищ та необхідність </w:t>
      </w:r>
      <w:r w:rsidR="00F31226" w:rsidRPr="00C774DE">
        <w:rPr>
          <w:rFonts w:ascii="Times New Roman" w:hAnsi="Times New Roman"/>
          <w:sz w:val="28"/>
          <w:szCs w:val="28"/>
          <w:lang w:val="uk-UA"/>
        </w:rPr>
        <w:t xml:space="preserve">більш тривалого </w:t>
      </w:r>
      <w:r w:rsidR="00D05841" w:rsidRPr="00C774DE">
        <w:rPr>
          <w:rFonts w:ascii="Times New Roman" w:hAnsi="Times New Roman"/>
          <w:sz w:val="28"/>
          <w:szCs w:val="28"/>
          <w:lang w:val="uk-UA"/>
        </w:rPr>
        <w:t xml:space="preserve">опрацювання травматичного досвіду учасників, що зумовило відсутність статично значущого ефекту при замірі досліджуваних показників </w:t>
      </w:r>
      <w:r w:rsidRPr="00C774DE">
        <w:rPr>
          <w:rFonts w:ascii="Times New Roman" w:hAnsi="Times New Roman"/>
          <w:sz w:val="28"/>
          <w:szCs w:val="28"/>
          <w:lang w:val="uk-UA"/>
        </w:rPr>
        <w:t>о</w:t>
      </w:r>
      <w:r w:rsidR="00E37432" w:rsidRPr="00C774DE">
        <w:rPr>
          <w:rFonts w:ascii="Times New Roman" w:hAnsi="Times New Roman"/>
          <w:sz w:val="28"/>
          <w:szCs w:val="28"/>
          <w:lang w:val="uk-UA"/>
        </w:rPr>
        <w:t>д</w:t>
      </w:r>
      <w:r w:rsidR="00D05841" w:rsidRPr="00C774DE">
        <w:rPr>
          <w:rFonts w:ascii="Times New Roman" w:hAnsi="Times New Roman"/>
          <w:sz w:val="28"/>
          <w:szCs w:val="28"/>
          <w:lang w:val="uk-UA"/>
        </w:rPr>
        <w:t xml:space="preserve">разу після корекційних занять. </w:t>
      </w:r>
    </w:p>
    <w:p w14:paraId="6BF5F812" w14:textId="77777777" w:rsidR="00CB6AD7" w:rsidRPr="00C774DE" w:rsidRDefault="00D05841" w:rsidP="00A95601">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При цьому, суб’єктивні враження учасників після корекційних занять свідчили про появу більш глибокого усвідомлення мотивації власної споживчої поведінки, прагнення до більш свідомого та відповідального споживання, незалежності, автономії від думки оточуючих у власній споживчій поведінці. </w:t>
      </w:r>
    </w:p>
    <w:p w14:paraId="481BF5BF" w14:textId="563AC040" w:rsidR="00D05841" w:rsidRPr="00C774DE" w:rsidRDefault="00D05841" w:rsidP="00A95601">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t xml:space="preserve">Натомість після проведення корекційних занять при повторному замірі тих самих показників у тих самих учасників зафіксовано зміну трьох із п’яти показників на статистично значущому рівні, а саме: локусу контролю, психологічного тяжіння до бідності та страху відторгнення. Цей результат може свідчити про існування </w:t>
      </w:r>
      <w:proofErr w:type="spellStart"/>
      <w:r w:rsidRPr="00C774DE">
        <w:rPr>
          <w:rFonts w:ascii="Times New Roman" w:hAnsi="Times New Roman"/>
          <w:sz w:val="28"/>
          <w:szCs w:val="28"/>
          <w:lang w:val="uk-UA"/>
        </w:rPr>
        <w:t>відтермінованого</w:t>
      </w:r>
      <w:proofErr w:type="spellEnd"/>
      <w:r w:rsidRPr="00C774DE">
        <w:rPr>
          <w:rFonts w:ascii="Times New Roman" w:hAnsi="Times New Roman"/>
          <w:sz w:val="28"/>
          <w:szCs w:val="28"/>
          <w:lang w:val="uk-UA"/>
        </w:rPr>
        <w:t xml:space="preserve"> ефекту та потенційну </w:t>
      </w:r>
      <w:r w:rsidR="00F31226" w:rsidRPr="00C774DE">
        <w:rPr>
          <w:rFonts w:ascii="Times New Roman" w:hAnsi="Times New Roman"/>
          <w:sz w:val="28"/>
          <w:szCs w:val="28"/>
          <w:lang w:val="uk-UA"/>
        </w:rPr>
        <w:t xml:space="preserve">можливість корекції негативних аспектів </w:t>
      </w:r>
      <w:r w:rsidRPr="00C774DE">
        <w:rPr>
          <w:rFonts w:ascii="Times New Roman" w:hAnsi="Times New Roman"/>
          <w:sz w:val="28"/>
          <w:szCs w:val="28"/>
          <w:lang w:val="uk-UA"/>
        </w:rPr>
        <w:t xml:space="preserve">соціально-психологічних особливостей стилю споживання матеріальних благ </w:t>
      </w:r>
      <w:r w:rsidR="00EE581A" w:rsidRPr="00C774DE">
        <w:rPr>
          <w:rFonts w:ascii="Times New Roman" w:hAnsi="Times New Roman"/>
          <w:sz w:val="28"/>
          <w:szCs w:val="28"/>
          <w:lang w:val="uk-UA"/>
        </w:rPr>
        <w:t>осіб із</w:t>
      </w:r>
      <w:r w:rsidRPr="00C774DE">
        <w:rPr>
          <w:rFonts w:ascii="Times New Roman" w:hAnsi="Times New Roman"/>
          <w:sz w:val="28"/>
          <w:szCs w:val="28"/>
          <w:lang w:val="uk-UA"/>
        </w:rPr>
        <w:t xml:space="preserve"> низьким економічним статусом. </w:t>
      </w:r>
    </w:p>
    <w:p w14:paraId="2E864E05" w14:textId="77777777" w:rsidR="00F87652" w:rsidRPr="00C774DE" w:rsidRDefault="00F87652" w:rsidP="00A95601">
      <w:pPr>
        <w:spacing w:after="0" w:line="360" w:lineRule="auto"/>
        <w:ind w:firstLine="708"/>
        <w:jc w:val="both"/>
        <w:rPr>
          <w:rFonts w:ascii="Times New Roman" w:hAnsi="Times New Roman"/>
          <w:sz w:val="28"/>
          <w:szCs w:val="28"/>
          <w:lang w:val="uk-UA"/>
        </w:rPr>
      </w:pPr>
      <w:r w:rsidRPr="00C774DE">
        <w:rPr>
          <w:rFonts w:ascii="Times New Roman" w:hAnsi="Times New Roman"/>
          <w:sz w:val="28"/>
          <w:szCs w:val="28"/>
          <w:lang w:val="uk-UA"/>
        </w:rPr>
        <w:br w:type="page"/>
      </w:r>
    </w:p>
    <w:p w14:paraId="5FB59481" w14:textId="77777777" w:rsidR="005B7B50" w:rsidRPr="00C774DE" w:rsidRDefault="005B7B50" w:rsidP="00D327B9">
      <w:pPr>
        <w:spacing w:after="0" w:line="240" w:lineRule="auto"/>
        <w:rPr>
          <w:rFonts w:ascii="Times New Roman" w:hAnsi="Times New Roman"/>
          <w:sz w:val="28"/>
          <w:szCs w:val="28"/>
          <w:lang w:val="uk-UA"/>
        </w:rPr>
      </w:pPr>
    </w:p>
    <w:sectPr w:rsidR="005B7B50" w:rsidRPr="00C774DE" w:rsidSect="001F7E15">
      <w:headerReference w:type="default" r:id="rId8"/>
      <w:pgSz w:w="11906" w:h="16838"/>
      <w:pgMar w:top="1134" w:right="851" w:bottom="1134" w:left="1701" w:header="720" w:footer="720" w:gutter="0"/>
      <w:pgNumType w:start="1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9EE95" w14:textId="77777777" w:rsidR="00584A97" w:rsidRDefault="00584A97" w:rsidP="0069605A">
      <w:pPr>
        <w:spacing w:after="0" w:line="240" w:lineRule="auto"/>
      </w:pPr>
      <w:r>
        <w:separator/>
      </w:r>
    </w:p>
  </w:endnote>
  <w:endnote w:type="continuationSeparator" w:id="0">
    <w:p w14:paraId="022F32FA" w14:textId="77777777" w:rsidR="00584A97" w:rsidRDefault="00584A97" w:rsidP="00696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Calibri"/>
    <w:charset w:val="CC"/>
    <w:family w:val="swiss"/>
    <w:pitch w:val="variable"/>
    <w:sig w:usb0="E7002EFF" w:usb1="D200FDFF" w:usb2="0A246029" w:usb3="00000000" w:csb0="000001F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AE8C3" w14:textId="77777777" w:rsidR="00584A97" w:rsidRDefault="00584A97" w:rsidP="0069605A">
      <w:pPr>
        <w:spacing w:after="0" w:line="240" w:lineRule="auto"/>
      </w:pPr>
      <w:r>
        <w:separator/>
      </w:r>
    </w:p>
  </w:footnote>
  <w:footnote w:type="continuationSeparator" w:id="0">
    <w:p w14:paraId="72442E37" w14:textId="77777777" w:rsidR="00584A97" w:rsidRDefault="00584A97" w:rsidP="00696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6583867"/>
      <w:docPartObj>
        <w:docPartGallery w:val="Page Numbers (Top of Page)"/>
        <w:docPartUnique/>
      </w:docPartObj>
    </w:sdtPr>
    <w:sdtContent>
      <w:p w14:paraId="285F39E1" w14:textId="0E6C35C4" w:rsidR="001F7E15" w:rsidRDefault="001F7E15">
        <w:pPr>
          <w:pStyle w:val="af4"/>
          <w:jc w:val="right"/>
        </w:pPr>
        <w:r>
          <w:fldChar w:fldCharType="begin"/>
        </w:r>
        <w:r>
          <w:instrText>PAGE   \* MERGEFORMAT</w:instrText>
        </w:r>
        <w:r>
          <w:fldChar w:fldCharType="separate"/>
        </w:r>
        <w:r>
          <w:t>2</w:t>
        </w:r>
        <w:r>
          <w:fldChar w:fldCharType="end"/>
        </w:r>
      </w:p>
    </w:sdtContent>
  </w:sdt>
  <w:p w14:paraId="4FDB9B3B" w14:textId="77777777" w:rsidR="00B020B6" w:rsidRDefault="00B020B6">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A2A3F"/>
    <w:multiLevelType w:val="hybridMultilevel"/>
    <w:tmpl w:val="96D28BA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8816EBB"/>
    <w:multiLevelType w:val="hybridMultilevel"/>
    <w:tmpl w:val="E7EE1744"/>
    <w:lvl w:ilvl="0" w:tplc="0422000F">
      <w:start w:val="1"/>
      <w:numFmt w:val="decimal"/>
      <w:lvlText w:val="%1."/>
      <w:lvlJc w:val="left"/>
      <w:pPr>
        <w:ind w:left="644" w:hanging="360"/>
      </w:pPr>
      <w:rPr>
        <w:rFonts w:cs="Times New Roman"/>
      </w:rPr>
    </w:lvl>
    <w:lvl w:ilvl="1" w:tplc="C318283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85583"/>
    <w:multiLevelType w:val="hybridMultilevel"/>
    <w:tmpl w:val="E79E456C"/>
    <w:lvl w:ilvl="0" w:tplc="7214C36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DB2EA0"/>
    <w:multiLevelType w:val="hybridMultilevel"/>
    <w:tmpl w:val="D1F8BB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761627"/>
    <w:multiLevelType w:val="hybridMultilevel"/>
    <w:tmpl w:val="0492A0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20592B0E"/>
    <w:multiLevelType w:val="hybridMultilevel"/>
    <w:tmpl w:val="F0F695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36766A5"/>
    <w:multiLevelType w:val="hybridMultilevel"/>
    <w:tmpl w:val="199CFD06"/>
    <w:lvl w:ilvl="0" w:tplc="0419000D">
      <w:start w:val="1"/>
      <w:numFmt w:val="bullet"/>
      <w:lvlText w:val=""/>
      <w:lvlJc w:val="left"/>
      <w:pPr>
        <w:ind w:left="360" w:hanging="360"/>
      </w:pPr>
      <w:rPr>
        <w:rFonts w:ascii="Wingdings" w:hAnsi="Wingdings"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15:restartNumberingAfterBreak="0">
    <w:nsid w:val="23E54F1D"/>
    <w:multiLevelType w:val="hybridMultilevel"/>
    <w:tmpl w:val="82A6C13A"/>
    <w:lvl w:ilvl="0" w:tplc="A328A720">
      <w:start w:val="1"/>
      <w:numFmt w:val="decimal"/>
      <w:lvlText w:val="%1."/>
      <w:lvlJc w:val="left"/>
      <w:pPr>
        <w:ind w:left="36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43579C"/>
    <w:multiLevelType w:val="hybridMultilevel"/>
    <w:tmpl w:val="1B446EAA"/>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8795613"/>
    <w:multiLevelType w:val="hybridMultilevel"/>
    <w:tmpl w:val="E08AD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28ED387F"/>
    <w:multiLevelType w:val="hybridMultilevel"/>
    <w:tmpl w:val="DB6E99F6"/>
    <w:lvl w:ilvl="0" w:tplc="5BD8C4B4">
      <w:start w:val="1"/>
      <w:numFmt w:val="decimal"/>
      <w:lvlText w:val="%1."/>
      <w:lvlJc w:val="left"/>
      <w:pPr>
        <w:tabs>
          <w:tab w:val="num" w:pos="1080"/>
        </w:tabs>
        <w:ind w:left="1080" w:hanging="360"/>
      </w:pPr>
      <w:rPr>
        <w:rFonts w:hint="default"/>
        <w:b w:val="0"/>
        <w:color w:val="auto"/>
        <w:u w:val="none"/>
      </w:rPr>
    </w:lvl>
    <w:lvl w:ilvl="1" w:tplc="04190019">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5154C"/>
    <w:multiLevelType w:val="hybridMultilevel"/>
    <w:tmpl w:val="64E07F88"/>
    <w:lvl w:ilvl="0" w:tplc="0422000F">
      <w:start w:val="1"/>
      <w:numFmt w:val="decimal"/>
      <w:lvlText w:val="%1."/>
      <w:lvlJc w:val="left"/>
      <w:pPr>
        <w:ind w:left="644" w:hanging="360"/>
      </w:pPr>
      <w:rPr>
        <w:rFonts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F74B6D"/>
    <w:multiLevelType w:val="hybridMultilevel"/>
    <w:tmpl w:val="BC9E797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E7482A"/>
    <w:multiLevelType w:val="hybridMultilevel"/>
    <w:tmpl w:val="3A401530"/>
    <w:lvl w:ilvl="0" w:tplc="04190005">
      <w:start w:val="1"/>
      <w:numFmt w:val="bullet"/>
      <w:lvlText w:val=""/>
      <w:lvlJc w:val="left"/>
      <w:pPr>
        <w:ind w:left="1352" w:hanging="360"/>
      </w:pPr>
      <w:rPr>
        <w:rFonts w:ascii="Wingdings" w:hAnsi="Wingdings" w:hint="default"/>
      </w:rPr>
    </w:lvl>
    <w:lvl w:ilvl="1" w:tplc="04190003">
      <w:start w:val="1"/>
      <w:numFmt w:val="bullet"/>
      <w:lvlText w:val="o"/>
      <w:lvlJc w:val="left"/>
      <w:pPr>
        <w:ind w:left="2072" w:hanging="360"/>
      </w:pPr>
      <w:rPr>
        <w:rFonts w:ascii="Courier New" w:hAnsi="Courier New" w:hint="default"/>
      </w:rPr>
    </w:lvl>
    <w:lvl w:ilvl="2" w:tplc="04190005">
      <w:start w:val="1"/>
      <w:numFmt w:val="bullet"/>
      <w:lvlText w:val=""/>
      <w:lvlJc w:val="left"/>
      <w:pPr>
        <w:ind w:left="2792" w:hanging="360"/>
      </w:pPr>
      <w:rPr>
        <w:rFonts w:ascii="Wingdings" w:hAnsi="Wingdings" w:hint="default"/>
      </w:rPr>
    </w:lvl>
    <w:lvl w:ilvl="3" w:tplc="04190001">
      <w:start w:val="1"/>
      <w:numFmt w:val="bullet"/>
      <w:lvlText w:val=""/>
      <w:lvlJc w:val="left"/>
      <w:pPr>
        <w:ind w:left="3512" w:hanging="360"/>
      </w:pPr>
      <w:rPr>
        <w:rFonts w:ascii="Symbol" w:hAnsi="Symbol" w:hint="default"/>
      </w:rPr>
    </w:lvl>
    <w:lvl w:ilvl="4" w:tplc="04190003">
      <w:start w:val="1"/>
      <w:numFmt w:val="bullet"/>
      <w:lvlText w:val="o"/>
      <w:lvlJc w:val="left"/>
      <w:pPr>
        <w:ind w:left="4232" w:hanging="360"/>
      </w:pPr>
      <w:rPr>
        <w:rFonts w:ascii="Courier New" w:hAnsi="Courier New" w:hint="default"/>
      </w:rPr>
    </w:lvl>
    <w:lvl w:ilvl="5" w:tplc="04190005">
      <w:start w:val="1"/>
      <w:numFmt w:val="bullet"/>
      <w:lvlText w:val=""/>
      <w:lvlJc w:val="left"/>
      <w:pPr>
        <w:ind w:left="4952" w:hanging="360"/>
      </w:pPr>
      <w:rPr>
        <w:rFonts w:ascii="Wingdings" w:hAnsi="Wingdings" w:hint="default"/>
      </w:rPr>
    </w:lvl>
    <w:lvl w:ilvl="6" w:tplc="04190001">
      <w:start w:val="1"/>
      <w:numFmt w:val="bullet"/>
      <w:lvlText w:val=""/>
      <w:lvlJc w:val="left"/>
      <w:pPr>
        <w:ind w:left="5672" w:hanging="360"/>
      </w:pPr>
      <w:rPr>
        <w:rFonts w:ascii="Symbol" w:hAnsi="Symbol" w:hint="default"/>
      </w:rPr>
    </w:lvl>
    <w:lvl w:ilvl="7" w:tplc="04190003">
      <w:start w:val="1"/>
      <w:numFmt w:val="bullet"/>
      <w:lvlText w:val="o"/>
      <w:lvlJc w:val="left"/>
      <w:pPr>
        <w:ind w:left="6392" w:hanging="360"/>
      </w:pPr>
      <w:rPr>
        <w:rFonts w:ascii="Courier New" w:hAnsi="Courier New" w:hint="default"/>
      </w:rPr>
    </w:lvl>
    <w:lvl w:ilvl="8" w:tplc="04190005">
      <w:start w:val="1"/>
      <w:numFmt w:val="bullet"/>
      <w:lvlText w:val=""/>
      <w:lvlJc w:val="left"/>
      <w:pPr>
        <w:ind w:left="7112" w:hanging="360"/>
      </w:pPr>
      <w:rPr>
        <w:rFonts w:ascii="Wingdings" w:hAnsi="Wingdings" w:hint="default"/>
      </w:rPr>
    </w:lvl>
  </w:abstractNum>
  <w:abstractNum w:abstractNumId="15" w15:restartNumberingAfterBreak="0">
    <w:nsid w:val="39D85239"/>
    <w:multiLevelType w:val="hybridMultilevel"/>
    <w:tmpl w:val="317EFB9E"/>
    <w:lvl w:ilvl="0" w:tplc="04190011">
      <w:start w:val="1"/>
      <w:numFmt w:val="decimal"/>
      <w:lvlText w:val="%1)"/>
      <w:lvlJc w:val="left"/>
      <w:pPr>
        <w:ind w:left="1429" w:hanging="360"/>
      </w:pPr>
      <w:rPr>
        <w:rFonts w:cs="Times New Roman"/>
      </w:rPr>
    </w:lvl>
    <w:lvl w:ilvl="1" w:tplc="04190011">
      <w:start w:val="1"/>
      <w:numFmt w:val="decimal"/>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15:restartNumberingAfterBreak="0">
    <w:nsid w:val="403D2518"/>
    <w:multiLevelType w:val="hybridMultilevel"/>
    <w:tmpl w:val="8084D814"/>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B194650"/>
    <w:multiLevelType w:val="hybridMultilevel"/>
    <w:tmpl w:val="96D28BAE"/>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E433088"/>
    <w:multiLevelType w:val="hybridMultilevel"/>
    <w:tmpl w:val="3AE82700"/>
    <w:lvl w:ilvl="0" w:tplc="F91A259C">
      <w:start w:val="1"/>
      <w:numFmt w:val="bullet"/>
      <w:lvlText w:val="-"/>
      <w:lvlJc w:val="left"/>
      <w:pPr>
        <w:ind w:left="420" w:hanging="360"/>
      </w:pPr>
      <w:rPr>
        <w:rFonts w:ascii="Times New Roman" w:eastAsia="Times New Roman" w:hAnsi="Times New Roman" w:hint="default"/>
      </w:rPr>
    </w:lvl>
    <w:lvl w:ilvl="1" w:tplc="04190003">
      <w:start w:val="1"/>
      <w:numFmt w:val="bullet"/>
      <w:lvlText w:val="o"/>
      <w:lvlJc w:val="left"/>
      <w:pPr>
        <w:ind w:left="1140" w:hanging="360"/>
      </w:pPr>
      <w:rPr>
        <w:rFonts w:ascii="Courier New" w:hAnsi="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hint="default"/>
      </w:rPr>
    </w:lvl>
    <w:lvl w:ilvl="8" w:tplc="04190005">
      <w:start w:val="1"/>
      <w:numFmt w:val="bullet"/>
      <w:lvlText w:val=""/>
      <w:lvlJc w:val="left"/>
      <w:pPr>
        <w:ind w:left="6180" w:hanging="360"/>
      </w:pPr>
      <w:rPr>
        <w:rFonts w:ascii="Wingdings" w:hAnsi="Wingdings" w:hint="default"/>
      </w:rPr>
    </w:lvl>
  </w:abstractNum>
  <w:abstractNum w:abstractNumId="19" w15:restartNumberingAfterBreak="0">
    <w:nsid w:val="50127A67"/>
    <w:multiLevelType w:val="hybridMultilevel"/>
    <w:tmpl w:val="0E704494"/>
    <w:lvl w:ilvl="0" w:tplc="04190011">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0" w15:restartNumberingAfterBreak="0">
    <w:nsid w:val="53CE4A23"/>
    <w:multiLevelType w:val="hybridMultilevel"/>
    <w:tmpl w:val="DA50A8AE"/>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1204165"/>
    <w:multiLevelType w:val="hybridMultilevel"/>
    <w:tmpl w:val="01986FA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64C51BB5"/>
    <w:multiLevelType w:val="hybridMultilevel"/>
    <w:tmpl w:val="8B98D60C"/>
    <w:lvl w:ilvl="0" w:tplc="DC9C054C">
      <w:start w:val="1"/>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3" w15:restartNumberingAfterBreak="0">
    <w:nsid w:val="654C57E6"/>
    <w:multiLevelType w:val="hybridMultilevel"/>
    <w:tmpl w:val="97A046C2"/>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58E483A"/>
    <w:multiLevelType w:val="hybridMultilevel"/>
    <w:tmpl w:val="60C6279C"/>
    <w:lvl w:ilvl="0" w:tplc="04190011">
      <w:start w:val="1"/>
      <w:numFmt w:val="decimal"/>
      <w:lvlText w:val="%1)"/>
      <w:lvlJc w:val="left"/>
      <w:pPr>
        <w:ind w:left="720" w:hanging="360"/>
      </w:pPr>
      <w:rPr>
        <w:rFonts w:cs="Times New Roman"/>
      </w:rPr>
    </w:lvl>
    <w:lvl w:ilvl="1" w:tplc="DBA8498C">
      <w:start w:val="1"/>
      <w:numFmt w:val="decimal"/>
      <w:lvlText w:val="%2."/>
      <w:lvlJc w:val="left"/>
      <w:pPr>
        <w:ind w:left="2055" w:hanging="975"/>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6FE5B7C"/>
    <w:multiLevelType w:val="hybridMultilevel"/>
    <w:tmpl w:val="EC42572E"/>
    <w:lvl w:ilvl="0" w:tplc="0422000F">
      <w:start w:val="1"/>
      <w:numFmt w:val="decimal"/>
      <w:lvlText w:val="%1."/>
      <w:lvlJc w:val="left"/>
      <w:pPr>
        <w:ind w:left="644" w:hanging="360"/>
      </w:pPr>
      <w:rPr>
        <w:rFonts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8682577"/>
    <w:multiLevelType w:val="hybridMultilevel"/>
    <w:tmpl w:val="DFE85BC2"/>
    <w:lvl w:ilvl="0" w:tplc="04190011">
      <w:start w:val="1"/>
      <w:numFmt w:val="decimal"/>
      <w:lvlText w:val="%1)"/>
      <w:lvlJc w:val="left"/>
      <w:pPr>
        <w:ind w:left="720" w:hanging="360"/>
      </w:pPr>
      <w:rPr>
        <w:rFonts w:cs="Times New Roman"/>
      </w:rPr>
    </w:lvl>
    <w:lvl w:ilvl="1" w:tplc="04190011">
      <w:start w:val="1"/>
      <w:numFmt w:val="decimal"/>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69BC12A7"/>
    <w:multiLevelType w:val="hybridMultilevel"/>
    <w:tmpl w:val="A502DDE6"/>
    <w:lvl w:ilvl="0" w:tplc="0422000F">
      <w:start w:val="1"/>
      <w:numFmt w:val="decimal"/>
      <w:lvlText w:val="%1."/>
      <w:lvlJc w:val="left"/>
      <w:pPr>
        <w:ind w:left="644" w:hanging="360"/>
      </w:pPr>
      <w:rPr>
        <w:rFonts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B5621E2"/>
    <w:multiLevelType w:val="hybridMultilevel"/>
    <w:tmpl w:val="2C484300"/>
    <w:lvl w:ilvl="0" w:tplc="0422000F">
      <w:start w:val="1"/>
      <w:numFmt w:val="decimal"/>
      <w:lvlText w:val="%1."/>
      <w:lvlJc w:val="left"/>
      <w:pPr>
        <w:ind w:left="644" w:hanging="360"/>
      </w:pPr>
      <w:rPr>
        <w:rFonts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DB20F24"/>
    <w:multiLevelType w:val="hybridMultilevel"/>
    <w:tmpl w:val="FC38AFC4"/>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54773C5"/>
    <w:multiLevelType w:val="hybridMultilevel"/>
    <w:tmpl w:val="214A9F40"/>
    <w:lvl w:ilvl="0" w:tplc="2E6A0F74">
      <w:start w:val="4"/>
      <w:numFmt w:val="bullet"/>
      <w:lvlText w:val="-"/>
      <w:lvlJc w:val="left"/>
      <w:pPr>
        <w:ind w:left="720" w:hanging="360"/>
      </w:pPr>
      <w:rPr>
        <w:rFonts w:ascii="Calibri" w:eastAsia="Times New Roman" w:hAnsi="Calibri"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6EA4BCB"/>
    <w:multiLevelType w:val="multilevel"/>
    <w:tmpl w:val="B38816EC"/>
    <w:lvl w:ilvl="0">
      <w:start w:val="1"/>
      <w:numFmt w:val="decimal"/>
      <w:lvlText w:val="%1."/>
      <w:lvlJc w:val="left"/>
      <w:pPr>
        <w:ind w:left="644"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B320BA2"/>
    <w:multiLevelType w:val="hybridMultilevel"/>
    <w:tmpl w:val="8B5A7878"/>
    <w:lvl w:ilvl="0" w:tplc="13A4D4CA">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15:restartNumberingAfterBreak="0">
    <w:nsid w:val="7E6364DD"/>
    <w:multiLevelType w:val="multilevel"/>
    <w:tmpl w:val="9122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227776">
    <w:abstractNumId w:val="5"/>
  </w:num>
  <w:num w:numId="2" w16cid:durableId="1185486737">
    <w:abstractNumId w:val="18"/>
  </w:num>
  <w:num w:numId="3" w16cid:durableId="1864247202">
    <w:abstractNumId w:val="14"/>
  </w:num>
  <w:num w:numId="4" w16cid:durableId="146171531">
    <w:abstractNumId w:val="7"/>
  </w:num>
  <w:num w:numId="5" w16cid:durableId="1406604342">
    <w:abstractNumId w:val="22"/>
  </w:num>
  <w:num w:numId="6" w16cid:durableId="403648043">
    <w:abstractNumId w:val="10"/>
  </w:num>
  <w:num w:numId="7" w16cid:durableId="54551592">
    <w:abstractNumId w:val="9"/>
  </w:num>
  <w:num w:numId="8" w16cid:durableId="548418751">
    <w:abstractNumId w:val="30"/>
  </w:num>
  <w:num w:numId="9" w16cid:durableId="1778256241">
    <w:abstractNumId w:val="20"/>
  </w:num>
  <w:num w:numId="10" w16cid:durableId="1320770842">
    <w:abstractNumId w:val="29"/>
  </w:num>
  <w:num w:numId="11" w16cid:durableId="469322859">
    <w:abstractNumId w:val="23"/>
  </w:num>
  <w:num w:numId="12" w16cid:durableId="1742680236">
    <w:abstractNumId w:val="16"/>
  </w:num>
  <w:num w:numId="13" w16cid:durableId="272058467">
    <w:abstractNumId w:val="6"/>
  </w:num>
  <w:num w:numId="14" w16cid:durableId="792790205">
    <w:abstractNumId w:val="17"/>
  </w:num>
  <w:num w:numId="15" w16cid:durableId="1082525971">
    <w:abstractNumId w:val="1"/>
  </w:num>
  <w:num w:numId="16" w16cid:durableId="186843278">
    <w:abstractNumId w:val="19"/>
  </w:num>
  <w:num w:numId="17" w16cid:durableId="1949120036">
    <w:abstractNumId w:val="24"/>
  </w:num>
  <w:num w:numId="18" w16cid:durableId="259334158">
    <w:abstractNumId w:val="15"/>
  </w:num>
  <w:num w:numId="19" w16cid:durableId="1389453615">
    <w:abstractNumId w:val="26"/>
  </w:num>
  <w:num w:numId="20" w16cid:durableId="290481409">
    <w:abstractNumId w:val="3"/>
  </w:num>
  <w:num w:numId="21" w16cid:durableId="138882088">
    <w:abstractNumId w:val="4"/>
  </w:num>
  <w:num w:numId="22" w16cid:durableId="1439132879">
    <w:abstractNumId w:val="11"/>
  </w:num>
  <w:num w:numId="23" w16cid:durableId="473984154">
    <w:abstractNumId w:val="21"/>
  </w:num>
  <w:num w:numId="24" w16cid:durableId="667296479">
    <w:abstractNumId w:val="13"/>
  </w:num>
  <w:num w:numId="25" w16cid:durableId="1495098303">
    <w:abstractNumId w:val="32"/>
  </w:num>
  <w:num w:numId="26" w16cid:durableId="1565145562">
    <w:abstractNumId w:val="28"/>
  </w:num>
  <w:num w:numId="27" w16cid:durableId="755251886">
    <w:abstractNumId w:val="25"/>
  </w:num>
  <w:num w:numId="28" w16cid:durableId="1678533888">
    <w:abstractNumId w:val="27"/>
  </w:num>
  <w:num w:numId="29" w16cid:durableId="2113086309">
    <w:abstractNumId w:val="12"/>
  </w:num>
  <w:num w:numId="30" w16cid:durableId="2022200520">
    <w:abstractNumId w:val="2"/>
  </w:num>
  <w:num w:numId="31" w16cid:durableId="1970549869">
    <w:abstractNumId w:val="31"/>
  </w:num>
  <w:num w:numId="32" w16cid:durableId="259604198">
    <w:abstractNumId w:val="33"/>
  </w:num>
  <w:num w:numId="33" w16cid:durableId="779297231">
    <w:abstractNumId w:val="8"/>
  </w:num>
  <w:num w:numId="34" w16cid:durableId="70367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29"/>
    <w:rsid w:val="00003243"/>
    <w:rsid w:val="00007AFF"/>
    <w:rsid w:val="00007F52"/>
    <w:rsid w:val="00020DA6"/>
    <w:rsid w:val="000213C0"/>
    <w:rsid w:val="00021A47"/>
    <w:rsid w:val="000225CC"/>
    <w:rsid w:val="00030D7C"/>
    <w:rsid w:val="00034370"/>
    <w:rsid w:val="00034B8F"/>
    <w:rsid w:val="000367C8"/>
    <w:rsid w:val="00036D32"/>
    <w:rsid w:val="00040F91"/>
    <w:rsid w:val="00050592"/>
    <w:rsid w:val="000517D2"/>
    <w:rsid w:val="00052E20"/>
    <w:rsid w:val="0005542F"/>
    <w:rsid w:val="00063382"/>
    <w:rsid w:val="000646B2"/>
    <w:rsid w:val="0006709C"/>
    <w:rsid w:val="0006734C"/>
    <w:rsid w:val="00072C16"/>
    <w:rsid w:val="000749C8"/>
    <w:rsid w:val="00083836"/>
    <w:rsid w:val="00083B64"/>
    <w:rsid w:val="00090356"/>
    <w:rsid w:val="00090429"/>
    <w:rsid w:val="000904FD"/>
    <w:rsid w:val="00090C50"/>
    <w:rsid w:val="00090CBA"/>
    <w:rsid w:val="000921BF"/>
    <w:rsid w:val="0009428E"/>
    <w:rsid w:val="00095D0A"/>
    <w:rsid w:val="000960F9"/>
    <w:rsid w:val="0009777C"/>
    <w:rsid w:val="000A7709"/>
    <w:rsid w:val="000B0658"/>
    <w:rsid w:val="000B3E94"/>
    <w:rsid w:val="000B522E"/>
    <w:rsid w:val="000C1F85"/>
    <w:rsid w:val="000C5159"/>
    <w:rsid w:val="000C53ED"/>
    <w:rsid w:val="000D1EC7"/>
    <w:rsid w:val="000D4489"/>
    <w:rsid w:val="000D5887"/>
    <w:rsid w:val="000D5CA2"/>
    <w:rsid w:val="000E4070"/>
    <w:rsid w:val="000E4C25"/>
    <w:rsid w:val="000E7BC3"/>
    <w:rsid w:val="000F36E3"/>
    <w:rsid w:val="000F445E"/>
    <w:rsid w:val="00101D0B"/>
    <w:rsid w:val="001068DD"/>
    <w:rsid w:val="00106C58"/>
    <w:rsid w:val="0011000F"/>
    <w:rsid w:val="0011166C"/>
    <w:rsid w:val="0011522B"/>
    <w:rsid w:val="00120CA9"/>
    <w:rsid w:val="00121A25"/>
    <w:rsid w:val="00125347"/>
    <w:rsid w:val="001257EE"/>
    <w:rsid w:val="00126632"/>
    <w:rsid w:val="001307BB"/>
    <w:rsid w:val="00131596"/>
    <w:rsid w:val="00132435"/>
    <w:rsid w:val="001324A7"/>
    <w:rsid w:val="0013480E"/>
    <w:rsid w:val="0013641C"/>
    <w:rsid w:val="00136421"/>
    <w:rsid w:val="00136F7A"/>
    <w:rsid w:val="001408A7"/>
    <w:rsid w:val="00141FA4"/>
    <w:rsid w:val="00142B7C"/>
    <w:rsid w:val="00143708"/>
    <w:rsid w:val="00144846"/>
    <w:rsid w:val="001457BF"/>
    <w:rsid w:val="00145BDD"/>
    <w:rsid w:val="00147060"/>
    <w:rsid w:val="00150556"/>
    <w:rsid w:val="00153179"/>
    <w:rsid w:val="00153372"/>
    <w:rsid w:val="00153BB4"/>
    <w:rsid w:val="00154731"/>
    <w:rsid w:val="00154ADE"/>
    <w:rsid w:val="00155062"/>
    <w:rsid w:val="0015590C"/>
    <w:rsid w:val="00156A47"/>
    <w:rsid w:val="0016411A"/>
    <w:rsid w:val="0016753A"/>
    <w:rsid w:val="001718E4"/>
    <w:rsid w:val="00174E8E"/>
    <w:rsid w:val="0018053E"/>
    <w:rsid w:val="0018415F"/>
    <w:rsid w:val="00190C5C"/>
    <w:rsid w:val="001A2771"/>
    <w:rsid w:val="001A5A23"/>
    <w:rsid w:val="001B4C14"/>
    <w:rsid w:val="001B60E7"/>
    <w:rsid w:val="001C231C"/>
    <w:rsid w:val="001C23B8"/>
    <w:rsid w:val="001C3524"/>
    <w:rsid w:val="001D2866"/>
    <w:rsid w:val="001D4CF5"/>
    <w:rsid w:val="001D75A2"/>
    <w:rsid w:val="001E104A"/>
    <w:rsid w:val="001E5122"/>
    <w:rsid w:val="001E5479"/>
    <w:rsid w:val="001E6EBE"/>
    <w:rsid w:val="001F1957"/>
    <w:rsid w:val="001F2D19"/>
    <w:rsid w:val="001F4C51"/>
    <w:rsid w:val="001F709D"/>
    <w:rsid w:val="001F7E15"/>
    <w:rsid w:val="00201370"/>
    <w:rsid w:val="00204205"/>
    <w:rsid w:val="00206E05"/>
    <w:rsid w:val="00207117"/>
    <w:rsid w:val="00207320"/>
    <w:rsid w:val="00211690"/>
    <w:rsid w:val="00215170"/>
    <w:rsid w:val="00222145"/>
    <w:rsid w:val="0022220F"/>
    <w:rsid w:val="00224744"/>
    <w:rsid w:val="00225A2E"/>
    <w:rsid w:val="00227797"/>
    <w:rsid w:val="0023040A"/>
    <w:rsid w:val="00233ED2"/>
    <w:rsid w:val="00236653"/>
    <w:rsid w:val="00236B35"/>
    <w:rsid w:val="002410E9"/>
    <w:rsid w:val="00241A88"/>
    <w:rsid w:val="00242F78"/>
    <w:rsid w:val="002467A2"/>
    <w:rsid w:val="00246923"/>
    <w:rsid w:val="00253C57"/>
    <w:rsid w:val="00254BB9"/>
    <w:rsid w:val="00257243"/>
    <w:rsid w:val="002610DB"/>
    <w:rsid w:val="0026110A"/>
    <w:rsid w:val="0026230F"/>
    <w:rsid w:val="00262E36"/>
    <w:rsid w:val="002635AE"/>
    <w:rsid w:val="002649E2"/>
    <w:rsid w:val="00264F9C"/>
    <w:rsid w:val="00267700"/>
    <w:rsid w:val="002739BD"/>
    <w:rsid w:val="00277FCA"/>
    <w:rsid w:val="00281364"/>
    <w:rsid w:val="00290018"/>
    <w:rsid w:val="002A10C6"/>
    <w:rsid w:val="002A1F0C"/>
    <w:rsid w:val="002A4E28"/>
    <w:rsid w:val="002A5B67"/>
    <w:rsid w:val="002A6614"/>
    <w:rsid w:val="002B1B85"/>
    <w:rsid w:val="002B35A6"/>
    <w:rsid w:val="002B54D8"/>
    <w:rsid w:val="002C0259"/>
    <w:rsid w:val="002C4EF4"/>
    <w:rsid w:val="002D3E8A"/>
    <w:rsid w:val="002D7D06"/>
    <w:rsid w:val="002E278A"/>
    <w:rsid w:val="002E2E61"/>
    <w:rsid w:val="002E3919"/>
    <w:rsid w:val="002E59EC"/>
    <w:rsid w:val="002E7F23"/>
    <w:rsid w:val="002F0BFB"/>
    <w:rsid w:val="002F3A96"/>
    <w:rsid w:val="002F4396"/>
    <w:rsid w:val="002F5730"/>
    <w:rsid w:val="002F645C"/>
    <w:rsid w:val="002F70E3"/>
    <w:rsid w:val="00300874"/>
    <w:rsid w:val="00303313"/>
    <w:rsid w:val="00304200"/>
    <w:rsid w:val="00304483"/>
    <w:rsid w:val="00306111"/>
    <w:rsid w:val="003064D6"/>
    <w:rsid w:val="00310920"/>
    <w:rsid w:val="003122BE"/>
    <w:rsid w:val="00313F28"/>
    <w:rsid w:val="003143E4"/>
    <w:rsid w:val="00315659"/>
    <w:rsid w:val="003163D0"/>
    <w:rsid w:val="00320A86"/>
    <w:rsid w:val="00320EA4"/>
    <w:rsid w:val="00321E43"/>
    <w:rsid w:val="00322616"/>
    <w:rsid w:val="00322C2F"/>
    <w:rsid w:val="003237A9"/>
    <w:rsid w:val="00324696"/>
    <w:rsid w:val="003248EA"/>
    <w:rsid w:val="003309BB"/>
    <w:rsid w:val="003314A7"/>
    <w:rsid w:val="003337B3"/>
    <w:rsid w:val="00335FC9"/>
    <w:rsid w:val="00341C0F"/>
    <w:rsid w:val="0034345E"/>
    <w:rsid w:val="00345AA3"/>
    <w:rsid w:val="00350B07"/>
    <w:rsid w:val="00353201"/>
    <w:rsid w:val="00354679"/>
    <w:rsid w:val="003627F2"/>
    <w:rsid w:val="00363EDD"/>
    <w:rsid w:val="00364995"/>
    <w:rsid w:val="0036545C"/>
    <w:rsid w:val="0036574C"/>
    <w:rsid w:val="00372D64"/>
    <w:rsid w:val="00380EC1"/>
    <w:rsid w:val="00381492"/>
    <w:rsid w:val="00381F0C"/>
    <w:rsid w:val="00382DFE"/>
    <w:rsid w:val="003838F0"/>
    <w:rsid w:val="003844B9"/>
    <w:rsid w:val="00387B91"/>
    <w:rsid w:val="0039054F"/>
    <w:rsid w:val="00393D16"/>
    <w:rsid w:val="00395431"/>
    <w:rsid w:val="00395D21"/>
    <w:rsid w:val="00395F78"/>
    <w:rsid w:val="003A1B1B"/>
    <w:rsid w:val="003A3C6D"/>
    <w:rsid w:val="003A41B2"/>
    <w:rsid w:val="003A7F34"/>
    <w:rsid w:val="003B2C6C"/>
    <w:rsid w:val="003C1269"/>
    <w:rsid w:val="003C153B"/>
    <w:rsid w:val="003D1DFC"/>
    <w:rsid w:val="003D2A76"/>
    <w:rsid w:val="003D5B47"/>
    <w:rsid w:val="003E260E"/>
    <w:rsid w:val="003E2F85"/>
    <w:rsid w:val="003E42D1"/>
    <w:rsid w:val="003E50B2"/>
    <w:rsid w:val="003F0506"/>
    <w:rsid w:val="003F38BD"/>
    <w:rsid w:val="003F3ECC"/>
    <w:rsid w:val="003F60E6"/>
    <w:rsid w:val="003F6ACD"/>
    <w:rsid w:val="003F7C5F"/>
    <w:rsid w:val="00403D70"/>
    <w:rsid w:val="004138EF"/>
    <w:rsid w:val="00414DDB"/>
    <w:rsid w:val="00415E5C"/>
    <w:rsid w:val="00422245"/>
    <w:rsid w:val="0042275C"/>
    <w:rsid w:val="00422869"/>
    <w:rsid w:val="00425E2B"/>
    <w:rsid w:val="0043212C"/>
    <w:rsid w:val="00435DBA"/>
    <w:rsid w:val="004438BE"/>
    <w:rsid w:val="00443F51"/>
    <w:rsid w:val="00450C94"/>
    <w:rsid w:val="00452293"/>
    <w:rsid w:val="00452A66"/>
    <w:rsid w:val="0045583B"/>
    <w:rsid w:val="00456004"/>
    <w:rsid w:val="004572F8"/>
    <w:rsid w:val="00461EFF"/>
    <w:rsid w:val="0046230E"/>
    <w:rsid w:val="00462E35"/>
    <w:rsid w:val="004632B8"/>
    <w:rsid w:val="00464666"/>
    <w:rsid w:val="00465B36"/>
    <w:rsid w:val="004723CA"/>
    <w:rsid w:val="00472939"/>
    <w:rsid w:val="004749BB"/>
    <w:rsid w:val="00477379"/>
    <w:rsid w:val="00483189"/>
    <w:rsid w:val="00483728"/>
    <w:rsid w:val="0049211F"/>
    <w:rsid w:val="00493246"/>
    <w:rsid w:val="004A42FC"/>
    <w:rsid w:val="004A7F59"/>
    <w:rsid w:val="004B142F"/>
    <w:rsid w:val="004B2480"/>
    <w:rsid w:val="004B3561"/>
    <w:rsid w:val="004B745D"/>
    <w:rsid w:val="004C45C6"/>
    <w:rsid w:val="004C622F"/>
    <w:rsid w:val="004D01AD"/>
    <w:rsid w:val="004D16AA"/>
    <w:rsid w:val="004D4F6C"/>
    <w:rsid w:val="004E2385"/>
    <w:rsid w:val="004E3601"/>
    <w:rsid w:val="004F3D34"/>
    <w:rsid w:val="004F5ACF"/>
    <w:rsid w:val="00500BEB"/>
    <w:rsid w:val="00502FD1"/>
    <w:rsid w:val="00505E0D"/>
    <w:rsid w:val="0050699F"/>
    <w:rsid w:val="0051790F"/>
    <w:rsid w:val="00520F8C"/>
    <w:rsid w:val="005217F6"/>
    <w:rsid w:val="00521BAB"/>
    <w:rsid w:val="005240CE"/>
    <w:rsid w:val="005258AF"/>
    <w:rsid w:val="00531D3D"/>
    <w:rsid w:val="005334A9"/>
    <w:rsid w:val="00540DAB"/>
    <w:rsid w:val="00543D83"/>
    <w:rsid w:val="00545713"/>
    <w:rsid w:val="00547DCD"/>
    <w:rsid w:val="00547F93"/>
    <w:rsid w:val="0055470B"/>
    <w:rsid w:val="0056016B"/>
    <w:rsid w:val="00565E65"/>
    <w:rsid w:val="005662B6"/>
    <w:rsid w:val="005663A4"/>
    <w:rsid w:val="00567955"/>
    <w:rsid w:val="00570CEB"/>
    <w:rsid w:val="00571CE8"/>
    <w:rsid w:val="00571DFF"/>
    <w:rsid w:val="0057264B"/>
    <w:rsid w:val="00572874"/>
    <w:rsid w:val="005744C6"/>
    <w:rsid w:val="00575B8D"/>
    <w:rsid w:val="00575BA3"/>
    <w:rsid w:val="00577AD5"/>
    <w:rsid w:val="00584A97"/>
    <w:rsid w:val="005859C7"/>
    <w:rsid w:val="005877A7"/>
    <w:rsid w:val="00596012"/>
    <w:rsid w:val="005975D3"/>
    <w:rsid w:val="005A202E"/>
    <w:rsid w:val="005A2C47"/>
    <w:rsid w:val="005A460C"/>
    <w:rsid w:val="005A5958"/>
    <w:rsid w:val="005A643D"/>
    <w:rsid w:val="005B1A75"/>
    <w:rsid w:val="005B3B1C"/>
    <w:rsid w:val="005B467A"/>
    <w:rsid w:val="005B7B50"/>
    <w:rsid w:val="005C19BC"/>
    <w:rsid w:val="005C1E50"/>
    <w:rsid w:val="005C7885"/>
    <w:rsid w:val="005C7F06"/>
    <w:rsid w:val="005D5FB0"/>
    <w:rsid w:val="005E050E"/>
    <w:rsid w:val="005E494A"/>
    <w:rsid w:val="005E49E8"/>
    <w:rsid w:val="005E717B"/>
    <w:rsid w:val="005F0246"/>
    <w:rsid w:val="005F7A70"/>
    <w:rsid w:val="0060163E"/>
    <w:rsid w:val="0060167B"/>
    <w:rsid w:val="006029F7"/>
    <w:rsid w:val="00602F51"/>
    <w:rsid w:val="0060448A"/>
    <w:rsid w:val="00604BF9"/>
    <w:rsid w:val="00605395"/>
    <w:rsid w:val="00606122"/>
    <w:rsid w:val="00606EDF"/>
    <w:rsid w:val="00614252"/>
    <w:rsid w:val="00615714"/>
    <w:rsid w:val="00617609"/>
    <w:rsid w:val="00621B27"/>
    <w:rsid w:val="00626884"/>
    <w:rsid w:val="006279D4"/>
    <w:rsid w:val="00627B43"/>
    <w:rsid w:val="006303FD"/>
    <w:rsid w:val="006444F3"/>
    <w:rsid w:val="0065076F"/>
    <w:rsid w:val="00653CD8"/>
    <w:rsid w:val="0065443B"/>
    <w:rsid w:val="00654ACD"/>
    <w:rsid w:val="00662811"/>
    <w:rsid w:val="00662933"/>
    <w:rsid w:val="00665473"/>
    <w:rsid w:val="00670CD4"/>
    <w:rsid w:val="0067248E"/>
    <w:rsid w:val="00672A1A"/>
    <w:rsid w:val="006743AB"/>
    <w:rsid w:val="00674E93"/>
    <w:rsid w:val="00675D9E"/>
    <w:rsid w:val="00680CCE"/>
    <w:rsid w:val="006832A5"/>
    <w:rsid w:val="00687EE5"/>
    <w:rsid w:val="00695711"/>
    <w:rsid w:val="00695803"/>
    <w:rsid w:val="0069605A"/>
    <w:rsid w:val="00697368"/>
    <w:rsid w:val="006A4BF8"/>
    <w:rsid w:val="006A51E2"/>
    <w:rsid w:val="006B3141"/>
    <w:rsid w:val="006B4D9B"/>
    <w:rsid w:val="006B50CE"/>
    <w:rsid w:val="006B52B7"/>
    <w:rsid w:val="006B58AE"/>
    <w:rsid w:val="006C0828"/>
    <w:rsid w:val="006C11A0"/>
    <w:rsid w:val="006C2681"/>
    <w:rsid w:val="006C4DC1"/>
    <w:rsid w:val="006D0DC4"/>
    <w:rsid w:val="006D7395"/>
    <w:rsid w:val="006E2218"/>
    <w:rsid w:val="006E25C4"/>
    <w:rsid w:val="006E2CBC"/>
    <w:rsid w:val="006E56D8"/>
    <w:rsid w:val="006E74AB"/>
    <w:rsid w:val="006E77F9"/>
    <w:rsid w:val="006F43AA"/>
    <w:rsid w:val="006F4432"/>
    <w:rsid w:val="006F7596"/>
    <w:rsid w:val="00700F05"/>
    <w:rsid w:val="00704119"/>
    <w:rsid w:val="00704172"/>
    <w:rsid w:val="007077C8"/>
    <w:rsid w:val="00710275"/>
    <w:rsid w:val="0071062F"/>
    <w:rsid w:val="007108F9"/>
    <w:rsid w:val="0071113C"/>
    <w:rsid w:val="007142ED"/>
    <w:rsid w:val="00721F82"/>
    <w:rsid w:val="00723211"/>
    <w:rsid w:val="00724E8B"/>
    <w:rsid w:val="00730C5D"/>
    <w:rsid w:val="007310CD"/>
    <w:rsid w:val="0073245A"/>
    <w:rsid w:val="00735A1F"/>
    <w:rsid w:val="00735C7C"/>
    <w:rsid w:val="007468E5"/>
    <w:rsid w:val="00747705"/>
    <w:rsid w:val="0075032C"/>
    <w:rsid w:val="00750495"/>
    <w:rsid w:val="00752BB8"/>
    <w:rsid w:val="007566E3"/>
    <w:rsid w:val="00757B72"/>
    <w:rsid w:val="007640A5"/>
    <w:rsid w:val="0076494A"/>
    <w:rsid w:val="007650AE"/>
    <w:rsid w:val="00770B93"/>
    <w:rsid w:val="00772F91"/>
    <w:rsid w:val="00772FEB"/>
    <w:rsid w:val="00774809"/>
    <w:rsid w:val="00777573"/>
    <w:rsid w:val="00777835"/>
    <w:rsid w:val="00783753"/>
    <w:rsid w:val="00790154"/>
    <w:rsid w:val="00793676"/>
    <w:rsid w:val="00793F84"/>
    <w:rsid w:val="00794163"/>
    <w:rsid w:val="00796D57"/>
    <w:rsid w:val="007A279E"/>
    <w:rsid w:val="007A39D2"/>
    <w:rsid w:val="007A605C"/>
    <w:rsid w:val="007A6CC2"/>
    <w:rsid w:val="007A74C3"/>
    <w:rsid w:val="007A7DB6"/>
    <w:rsid w:val="007B5CEA"/>
    <w:rsid w:val="007C1445"/>
    <w:rsid w:val="007C3C7E"/>
    <w:rsid w:val="007C56C0"/>
    <w:rsid w:val="007C7533"/>
    <w:rsid w:val="007D3557"/>
    <w:rsid w:val="007D35E9"/>
    <w:rsid w:val="007D3FA8"/>
    <w:rsid w:val="007D6089"/>
    <w:rsid w:val="007D69D7"/>
    <w:rsid w:val="007E05BA"/>
    <w:rsid w:val="007E0927"/>
    <w:rsid w:val="007E3271"/>
    <w:rsid w:val="007E38E9"/>
    <w:rsid w:val="007E3CD8"/>
    <w:rsid w:val="007E466E"/>
    <w:rsid w:val="007F22BE"/>
    <w:rsid w:val="007F3D3F"/>
    <w:rsid w:val="007F420A"/>
    <w:rsid w:val="007F4552"/>
    <w:rsid w:val="007F5A93"/>
    <w:rsid w:val="007F695E"/>
    <w:rsid w:val="00804D68"/>
    <w:rsid w:val="00812AFA"/>
    <w:rsid w:val="008149AE"/>
    <w:rsid w:val="008156A6"/>
    <w:rsid w:val="0081656F"/>
    <w:rsid w:val="008167C5"/>
    <w:rsid w:val="00817E08"/>
    <w:rsid w:val="00821621"/>
    <w:rsid w:val="008216E5"/>
    <w:rsid w:val="0082245A"/>
    <w:rsid w:val="00822757"/>
    <w:rsid w:val="00825FB5"/>
    <w:rsid w:val="0082712E"/>
    <w:rsid w:val="00827361"/>
    <w:rsid w:val="00827EF9"/>
    <w:rsid w:val="00831C76"/>
    <w:rsid w:val="00836324"/>
    <w:rsid w:val="00840FEE"/>
    <w:rsid w:val="008426C9"/>
    <w:rsid w:val="008428C3"/>
    <w:rsid w:val="00843AF9"/>
    <w:rsid w:val="00843DB2"/>
    <w:rsid w:val="00844053"/>
    <w:rsid w:val="00844C8A"/>
    <w:rsid w:val="0086168F"/>
    <w:rsid w:val="008630E3"/>
    <w:rsid w:val="0086480E"/>
    <w:rsid w:val="00865E70"/>
    <w:rsid w:val="00870029"/>
    <w:rsid w:val="00874480"/>
    <w:rsid w:val="00877684"/>
    <w:rsid w:val="00882F97"/>
    <w:rsid w:val="0088365D"/>
    <w:rsid w:val="00887A4B"/>
    <w:rsid w:val="008935B1"/>
    <w:rsid w:val="00897E56"/>
    <w:rsid w:val="008A000A"/>
    <w:rsid w:val="008A0566"/>
    <w:rsid w:val="008A1D65"/>
    <w:rsid w:val="008A798F"/>
    <w:rsid w:val="008A7A82"/>
    <w:rsid w:val="008B33A7"/>
    <w:rsid w:val="008C2781"/>
    <w:rsid w:val="008C3AB5"/>
    <w:rsid w:val="008C3B99"/>
    <w:rsid w:val="008C7C70"/>
    <w:rsid w:val="008D5012"/>
    <w:rsid w:val="008E2B82"/>
    <w:rsid w:val="008E66F5"/>
    <w:rsid w:val="008E76D4"/>
    <w:rsid w:val="009009DA"/>
    <w:rsid w:val="00904BD1"/>
    <w:rsid w:val="00906D02"/>
    <w:rsid w:val="00907AF1"/>
    <w:rsid w:val="00911443"/>
    <w:rsid w:val="0091276C"/>
    <w:rsid w:val="0091356E"/>
    <w:rsid w:val="00916F82"/>
    <w:rsid w:val="00917F42"/>
    <w:rsid w:val="0092027D"/>
    <w:rsid w:val="00920A94"/>
    <w:rsid w:val="00926174"/>
    <w:rsid w:val="00947088"/>
    <w:rsid w:val="00950493"/>
    <w:rsid w:val="00955D14"/>
    <w:rsid w:val="00960A6A"/>
    <w:rsid w:val="00960ACD"/>
    <w:rsid w:val="00960F2A"/>
    <w:rsid w:val="00961373"/>
    <w:rsid w:val="009622ED"/>
    <w:rsid w:val="0096699C"/>
    <w:rsid w:val="0097308E"/>
    <w:rsid w:val="00976C1F"/>
    <w:rsid w:val="009809F1"/>
    <w:rsid w:val="00981639"/>
    <w:rsid w:val="009829DB"/>
    <w:rsid w:val="009835F2"/>
    <w:rsid w:val="00985D4A"/>
    <w:rsid w:val="00992834"/>
    <w:rsid w:val="00995CE1"/>
    <w:rsid w:val="00997695"/>
    <w:rsid w:val="009A0D2C"/>
    <w:rsid w:val="009A136E"/>
    <w:rsid w:val="009A3AB0"/>
    <w:rsid w:val="009B069D"/>
    <w:rsid w:val="009B6271"/>
    <w:rsid w:val="009C05A6"/>
    <w:rsid w:val="009C51F7"/>
    <w:rsid w:val="009C6A73"/>
    <w:rsid w:val="009C7529"/>
    <w:rsid w:val="009D051D"/>
    <w:rsid w:val="009D129B"/>
    <w:rsid w:val="009D21CF"/>
    <w:rsid w:val="009D406F"/>
    <w:rsid w:val="009D69BF"/>
    <w:rsid w:val="009D7B22"/>
    <w:rsid w:val="009E0C2A"/>
    <w:rsid w:val="009E130A"/>
    <w:rsid w:val="009E398E"/>
    <w:rsid w:val="009E3F9D"/>
    <w:rsid w:val="009E4FEF"/>
    <w:rsid w:val="009E54B7"/>
    <w:rsid w:val="009E69C4"/>
    <w:rsid w:val="009E7A63"/>
    <w:rsid w:val="009F254B"/>
    <w:rsid w:val="009F5EE9"/>
    <w:rsid w:val="00A00D8C"/>
    <w:rsid w:val="00A01978"/>
    <w:rsid w:val="00A0264A"/>
    <w:rsid w:val="00A04C83"/>
    <w:rsid w:val="00A171E5"/>
    <w:rsid w:val="00A17CB1"/>
    <w:rsid w:val="00A22A03"/>
    <w:rsid w:val="00A255F5"/>
    <w:rsid w:val="00A26051"/>
    <w:rsid w:val="00A26FD8"/>
    <w:rsid w:val="00A27F49"/>
    <w:rsid w:val="00A302F6"/>
    <w:rsid w:val="00A3090E"/>
    <w:rsid w:val="00A31FEF"/>
    <w:rsid w:val="00A32518"/>
    <w:rsid w:val="00A33B06"/>
    <w:rsid w:val="00A36805"/>
    <w:rsid w:val="00A40E22"/>
    <w:rsid w:val="00A42F40"/>
    <w:rsid w:val="00A44D20"/>
    <w:rsid w:val="00A47EA5"/>
    <w:rsid w:val="00A55072"/>
    <w:rsid w:val="00A55A07"/>
    <w:rsid w:val="00A61644"/>
    <w:rsid w:val="00A70BF3"/>
    <w:rsid w:val="00A733B7"/>
    <w:rsid w:val="00A812B8"/>
    <w:rsid w:val="00A81A5C"/>
    <w:rsid w:val="00A84705"/>
    <w:rsid w:val="00A849AC"/>
    <w:rsid w:val="00A87BDD"/>
    <w:rsid w:val="00A90547"/>
    <w:rsid w:val="00A90C32"/>
    <w:rsid w:val="00A9166E"/>
    <w:rsid w:val="00A92DF0"/>
    <w:rsid w:val="00A95601"/>
    <w:rsid w:val="00A9731F"/>
    <w:rsid w:val="00AA25C6"/>
    <w:rsid w:val="00AA3F12"/>
    <w:rsid w:val="00AA43C6"/>
    <w:rsid w:val="00AB31F8"/>
    <w:rsid w:val="00AB588E"/>
    <w:rsid w:val="00AB5977"/>
    <w:rsid w:val="00AC5329"/>
    <w:rsid w:val="00AD1BFA"/>
    <w:rsid w:val="00AD33EB"/>
    <w:rsid w:val="00AD3D48"/>
    <w:rsid w:val="00AE0332"/>
    <w:rsid w:val="00AE3AA9"/>
    <w:rsid w:val="00AE3B3E"/>
    <w:rsid w:val="00AE3F0B"/>
    <w:rsid w:val="00AE51CC"/>
    <w:rsid w:val="00AE6B83"/>
    <w:rsid w:val="00AF4CD5"/>
    <w:rsid w:val="00AF5779"/>
    <w:rsid w:val="00B007FE"/>
    <w:rsid w:val="00B01A7C"/>
    <w:rsid w:val="00B01EB0"/>
    <w:rsid w:val="00B020B6"/>
    <w:rsid w:val="00B028C2"/>
    <w:rsid w:val="00B02908"/>
    <w:rsid w:val="00B02A15"/>
    <w:rsid w:val="00B055A1"/>
    <w:rsid w:val="00B05EE8"/>
    <w:rsid w:val="00B200B4"/>
    <w:rsid w:val="00B256B9"/>
    <w:rsid w:val="00B336AE"/>
    <w:rsid w:val="00B36BF0"/>
    <w:rsid w:val="00B41E2D"/>
    <w:rsid w:val="00B42D64"/>
    <w:rsid w:val="00B43341"/>
    <w:rsid w:val="00B46840"/>
    <w:rsid w:val="00B479F4"/>
    <w:rsid w:val="00B508AF"/>
    <w:rsid w:val="00B51715"/>
    <w:rsid w:val="00B53EEC"/>
    <w:rsid w:val="00B630F4"/>
    <w:rsid w:val="00B73CE6"/>
    <w:rsid w:val="00B757A4"/>
    <w:rsid w:val="00B76646"/>
    <w:rsid w:val="00B801D7"/>
    <w:rsid w:val="00B9331C"/>
    <w:rsid w:val="00B96D4E"/>
    <w:rsid w:val="00BA2482"/>
    <w:rsid w:val="00BA4051"/>
    <w:rsid w:val="00BA430E"/>
    <w:rsid w:val="00BA5BBD"/>
    <w:rsid w:val="00BA6C9D"/>
    <w:rsid w:val="00BB073E"/>
    <w:rsid w:val="00BB18BA"/>
    <w:rsid w:val="00BB48DE"/>
    <w:rsid w:val="00BC0D9A"/>
    <w:rsid w:val="00BD23D8"/>
    <w:rsid w:val="00BD44F4"/>
    <w:rsid w:val="00BD5296"/>
    <w:rsid w:val="00BD5B0B"/>
    <w:rsid w:val="00BD6F95"/>
    <w:rsid w:val="00BE18A1"/>
    <w:rsid w:val="00BE55AB"/>
    <w:rsid w:val="00BE6757"/>
    <w:rsid w:val="00BF1835"/>
    <w:rsid w:val="00BF38DF"/>
    <w:rsid w:val="00BF6C1C"/>
    <w:rsid w:val="00C01E3B"/>
    <w:rsid w:val="00C02540"/>
    <w:rsid w:val="00C0477D"/>
    <w:rsid w:val="00C05A03"/>
    <w:rsid w:val="00C0651E"/>
    <w:rsid w:val="00C10545"/>
    <w:rsid w:val="00C1148C"/>
    <w:rsid w:val="00C16110"/>
    <w:rsid w:val="00C17542"/>
    <w:rsid w:val="00C225CE"/>
    <w:rsid w:val="00C27007"/>
    <w:rsid w:val="00C3078B"/>
    <w:rsid w:val="00C3252C"/>
    <w:rsid w:val="00C348D9"/>
    <w:rsid w:val="00C4146B"/>
    <w:rsid w:val="00C41620"/>
    <w:rsid w:val="00C43ABF"/>
    <w:rsid w:val="00C4467B"/>
    <w:rsid w:val="00C52E84"/>
    <w:rsid w:val="00C54A14"/>
    <w:rsid w:val="00C573A4"/>
    <w:rsid w:val="00C701A0"/>
    <w:rsid w:val="00C726B8"/>
    <w:rsid w:val="00C734B7"/>
    <w:rsid w:val="00C75D77"/>
    <w:rsid w:val="00C774DE"/>
    <w:rsid w:val="00C80BEE"/>
    <w:rsid w:val="00C83162"/>
    <w:rsid w:val="00C86AA5"/>
    <w:rsid w:val="00C9190B"/>
    <w:rsid w:val="00C92823"/>
    <w:rsid w:val="00C9331E"/>
    <w:rsid w:val="00C96FB4"/>
    <w:rsid w:val="00CA0330"/>
    <w:rsid w:val="00CA2EB5"/>
    <w:rsid w:val="00CB012D"/>
    <w:rsid w:val="00CB031D"/>
    <w:rsid w:val="00CB216D"/>
    <w:rsid w:val="00CB2173"/>
    <w:rsid w:val="00CB4B95"/>
    <w:rsid w:val="00CB6AD7"/>
    <w:rsid w:val="00CC2272"/>
    <w:rsid w:val="00CC3477"/>
    <w:rsid w:val="00CC655D"/>
    <w:rsid w:val="00CD1F7B"/>
    <w:rsid w:val="00CD3E49"/>
    <w:rsid w:val="00CD476C"/>
    <w:rsid w:val="00CD612C"/>
    <w:rsid w:val="00CD7701"/>
    <w:rsid w:val="00CE5630"/>
    <w:rsid w:val="00CF0655"/>
    <w:rsid w:val="00CF1C6D"/>
    <w:rsid w:val="00D007AA"/>
    <w:rsid w:val="00D02658"/>
    <w:rsid w:val="00D05841"/>
    <w:rsid w:val="00D12E78"/>
    <w:rsid w:val="00D13CAD"/>
    <w:rsid w:val="00D16A78"/>
    <w:rsid w:val="00D1740B"/>
    <w:rsid w:val="00D2308C"/>
    <w:rsid w:val="00D24163"/>
    <w:rsid w:val="00D2489E"/>
    <w:rsid w:val="00D25931"/>
    <w:rsid w:val="00D26F5C"/>
    <w:rsid w:val="00D2726B"/>
    <w:rsid w:val="00D32736"/>
    <w:rsid w:val="00D327B9"/>
    <w:rsid w:val="00D33CEB"/>
    <w:rsid w:val="00D3533E"/>
    <w:rsid w:val="00D3761C"/>
    <w:rsid w:val="00D42E70"/>
    <w:rsid w:val="00D434A8"/>
    <w:rsid w:val="00D4404D"/>
    <w:rsid w:val="00D45202"/>
    <w:rsid w:val="00D46CAA"/>
    <w:rsid w:val="00D46F4E"/>
    <w:rsid w:val="00D47A57"/>
    <w:rsid w:val="00D53F7F"/>
    <w:rsid w:val="00D54105"/>
    <w:rsid w:val="00D644CD"/>
    <w:rsid w:val="00D73229"/>
    <w:rsid w:val="00D73C75"/>
    <w:rsid w:val="00D759D6"/>
    <w:rsid w:val="00D80A5C"/>
    <w:rsid w:val="00D8150E"/>
    <w:rsid w:val="00D83B59"/>
    <w:rsid w:val="00D85945"/>
    <w:rsid w:val="00D859B3"/>
    <w:rsid w:val="00D86001"/>
    <w:rsid w:val="00D863C2"/>
    <w:rsid w:val="00D8709E"/>
    <w:rsid w:val="00D947C8"/>
    <w:rsid w:val="00D96ECA"/>
    <w:rsid w:val="00DA3E36"/>
    <w:rsid w:val="00DA4B27"/>
    <w:rsid w:val="00DB0DE5"/>
    <w:rsid w:val="00DB0F1B"/>
    <w:rsid w:val="00DB1748"/>
    <w:rsid w:val="00DB1894"/>
    <w:rsid w:val="00DC1445"/>
    <w:rsid w:val="00DC5001"/>
    <w:rsid w:val="00DC5BC9"/>
    <w:rsid w:val="00DD1959"/>
    <w:rsid w:val="00DD210F"/>
    <w:rsid w:val="00DD252E"/>
    <w:rsid w:val="00DD7399"/>
    <w:rsid w:val="00DE088F"/>
    <w:rsid w:val="00DE2E93"/>
    <w:rsid w:val="00DE6757"/>
    <w:rsid w:val="00DE72C3"/>
    <w:rsid w:val="00DF0FD5"/>
    <w:rsid w:val="00DF641B"/>
    <w:rsid w:val="00E049D6"/>
    <w:rsid w:val="00E0570D"/>
    <w:rsid w:val="00E05CD8"/>
    <w:rsid w:val="00E07A48"/>
    <w:rsid w:val="00E1025B"/>
    <w:rsid w:val="00E12611"/>
    <w:rsid w:val="00E15432"/>
    <w:rsid w:val="00E23127"/>
    <w:rsid w:val="00E24D48"/>
    <w:rsid w:val="00E26101"/>
    <w:rsid w:val="00E2752D"/>
    <w:rsid w:val="00E355FF"/>
    <w:rsid w:val="00E37432"/>
    <w:rsid w:val="00E405B6"/>
    <w:rsid w:val="00E4133B"/>
    <w:rsid w:val="00E41561"/>
    <w:rsid w:val="00E4160E"/>
    <w:rsid w:val="00E42AD0"/>
    <w:rsid w:val="00E42E48"/>
    <w:rsid w:val="00E44C9B"/>
    <w:rsid w:val="00E52908"/>
    <w:rsid w:val="00E533F6"/>
    <w:rsid w:val="00E548F2"/>
    <w:rsid w:val="00E55152"/>
    <w:rsid w:val="00E7064A"/>
    <w:rsid w:val="00E836EF"/>
    <w:rsid w:val="00E873E7"/>
    <w:rsid w:val="00E87672"/>
    <w:rsid w:val="00E903CF"/>
    <w:rsid w:val="00E90CAD"/>
    <w:rsid w:val="00EA4367"/>
    <w:rsid w:val="00EA578D"/>
    <w:rsid w:val="00EA7859"/>
    <w:rsid w:val="00EB0EE9"/>
    <w:rsid w:val="00EB163C"/>
    <w:rsid w:val="00EB3716"/>
    <w:rsid w:val="00EB379A"/>
    <w:rsid w:val="00EC022E"/>
    <w:rsid w:val="00EC1992"/>
    <w:rsid w:val="00EC2901"/>
    <w:rsid w:val="00EC3525"/>
    <w:rsid w:val="00EC43B1"/>
    <w:rsid w:val="00EC4FE3"/>
    <w:rsid w:val="00ED02B0"/>
    <w:rsid w:val="00ED047C"/>
    <w:rsid w:val="00EE224B"/>
    <w:rsid w:val="00EE2C31"/>
    <w:rsid w:val="00EE46F7"/>
    <w:rsid w:val="00EE581A"/>
    <w:rsid w:val="00EF079D"/>
    <w:rsid w:val="00F008AC"/>
    <w:rsid w:val="00F014A3"/>
    <w:rsid w:val="00F07275"/>
    <w:rsid w:val="00F12970"/>
    <w:rsid w:val="00F13192"/>
    <w:rsid w:val="00F13EB9"/>
    <w:rsid w:val="00F16668"/>
    <w:rsid w:val="00F1726D"/>
    <w:rsid w:val="00F17C5E"/>
    <w:rsid w:val="00F213A2"/>
    <w:rsid w:val="00F2248D"/>
    <w:rsid w:val="00F2534E"/>
    <w:rsid w:val="00F260F6"/>
    <w:rsid w:val="00F2721F"/>
    <w:rsid w:val="00F31226"/>
    <w:rsid w:val="00F321B1"/>
    <w:rsid w:val="00F338C0"/>
    <w:rsid w:val="00F35420"/>
    <w:rsid w:val="00F40030"/>
    <w:rsid w:val="00F41834"/>
    <w:rsid w:val="00F4250B"/>
    <w:rsid w:val="00F459A5"/>
    <w:rsid w:val="00F52668"/>
    <w:rsid w:val="00F53C94"/>
    <w:rsid w:val="00F53FE7"/>
    <w:rsid w:val="00F54839"/>
    <w:rsid w:val="00F550A0"/>
    <w:rsid w:val="00F6753F"/>
    <w:rsid w:val="00F67DF2"/>
    <w:rsid w:val="00F70E0B"/>
    <w:rsid w:val="00F72294"/>
    <w:rsid w:val="00F7556E"/>
    <w:rsid w:val="00F777A4"/>
    <w:rsid w:val="00F834F7"/>
    <w:rsid w:val="00F87652"/>
    <w:rsid w:val="00F903A1"/>
    <w:rsid w:val="00F90B3E"/>
    <w:rsid w:val="00F90C60"/>
    <w:rsid w:val="00F961CB"/>
    <w:rsid w:val="00F9723F"/>
    <w:rsid w:val="00FA1BA7"/>
    <w:rsid w:val="00FA5C07"/>
    <w:rsid w:val="00FB20F1"/>
    <w:rsid w:val="00FC0807"/>
    <w:rsid w:val="00FC1043"/>
    <w:rsid w:val="00FC12B4"/>
    <w:rsid w:val="00FC2228"/>
    <w:rsid w:val="00FD5B25"/>
    <w:rsid w:val="00FE0D71"/>
    <w:rsid w:val="00FE1A00"/>
    <w:rsid w:val="00FE2AE2"/>
    <w:rsid w:val="00FE65DE"/>
    <w:rsid w:val="00FF0E0E"/>
    <w:rsid w:val="00FF1CE9"/>
    <w:rsid w:val="00FF3CE7"/>
    <w:rsid w:val="00FF489F"/>
    <w:rsid w:val="00FF6466"/>
    <w:rsid w:val="00FF6686"/>
    <w:rsid w:val="00FF7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FCC142D"/>
  <w15:docId w15:val="{095BE67D-8ABF-434C-B894-03CE04A7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3D48"/>
    <w:pPr>
      <w:spacing w:after="200" w:line="276" w:lineRule="auto"/>
    </w:pPr>
    <w:rPr>
      <w:rFonts w:eastAsia="Times New Roman"/>
      <w:sz w:val="22"/>
      <w:szCs w:val="22"/>
      <w:lang w:eastAsia="en-US"/>
    </w:rPr>
  </w:style>
  <w:style w:type="paragraph" w:styleId="1">
    <w:name w:val="heading 1"/>
    <w:basedOn w:val="a"/>
    <w:next w:val="a"/>
    <w:link w:val="10"/>
    <w:qFormat/>
    <w:locked/>
    <w:rsid w:val="005E49E8"/>
    <w:pPr>
      <w:keepNext/>
      <w:spacing w:after="0" w:line="240" w:lineRule="auto"/>
      <w:jc w:val="center"/>
      <w:outlineLvl w:val="0"/>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Абзац списка1"/>
    <w:basedOn w:val="a"/>
    <w:rsid w:val="00AD3D48"/>
    <w:pPr>
      <w:ind w:left="720"/>
    </w:pPr>
  </w:style>
  <w:style w:type="character" w:styleId="a3">
    <w:name w:val="annotation reference"/>
    <w:basedOn w:val="a0"/>
    <w:semiHidden/>
    <w:rsid w:val="003E2F85"/>
    <w:rPr>
      <w:rFonts w:cs="Times New Roman"/>
      <w:sz w:val="16"/>
      <w:szCs w:val="16"/>
    </w:rPr>
  </w:style>
  <w:style w:type="paragraph" w:styleId="a4">
    <w:name w:val="annotation text"/>
    <w:basedOn w:val="a"/>
    <w:link w:val="a5"/>
    <w:semiHidden/>
    <w:rsid w:val="003E2F85"/>
    <w:pPr>
      <w:spacing w:line="240" w:lineRule="auto"/>
    </w:pPr>
    <w:rPr>
      <w:sz w:val="20"/>
      <w:szCs w:val="20"/>
    </w:rPr>
  </w:style>
  <w:style w:type="character" w:customStyle="1" w:styleId="a5">
    <w:name w:val="Текст примечания Знак"/>
    <w:basedOn w:val="a0"/>
    <w:link w:val="a4"/>
    <w:semiHidden/>
    <w:locked/>
    <w:rsid w:val="003E2F85"/>
    <w:rPr>
      <w:rFonts w:ascii="Calibri" w:eastAsia="Times New Roman" w:hAnsi="Calibri" w:cs="Times New Roman"/>
      <w:sz w:val="20"/>
      <w:szCs w:val="20"/>
    </w:rPr>
  </w:style>
  <w:style w:type="paragraph" w:styleId="a6">
    <w:name w:val="annotation subject"/>
    <w:basedOn w:val="a4"/>
    <w:next w:val="a4"/>
    <w:link w:val="a7"/>
    <w:semiHidden/>
    <w:rsid w:val="003E2F85"/>
    <w:rPr>
      <w:b/>
      <w:bCs/>
    </w:rPr>
  </w:style>
  <w:style w:type="character" w:customStyle="1" w:styleId="a7">
    <w:name w:val="Тема примечания Знак"/>
    <w:basedOn w:val="a5"/>
    <w:link w:val="a6"/>
    <w:semiHidden/>
    <w:locked/>
    <w:rsid w:val="003E2F85"/>
    <w:rPr>
      <w:rFonts w:ascii="Calibri" w:eastAsia="Times New Roman" w:hAnsi="Calibri" w:cs="Times New Roman"/>
      <w:b/>
      <w:bCs/>
      <w:sz w:val="20"/>
      <w:szCs w:val="20"/>
    </w:rPr>
  </w:style>
  <w:style w:type="paragraph" w:styleId="a8">
    <w:name w:val="Balloon Text"/>
    <w:basedOn w:val="a"/>
    <w:link w:val="a9"/>
    <w:semiHidden/>
    <w:rsid w:val="003E2F85"/>
    <w:pPr>
      <w:spacing w:after="0" w:line="240" w:lineRule="auto"/>
    </w:pPr>
    <w:rPr>
      <w:rFonts w:ascii="Segoe UI" w:hAnsi="Segoe UI" w:cs="Segoe UI"/>
      <w:sz w:val="18"/>
      <w:szCs w:val="18"/>
    </w:rPr>
  </w:style>
  <w:style w:type="character" w:customStyle="1" w:styleId="a9">
    <w:name w:val="Текст выноски Знак"/>
    <w:basedOn w:val="a0"/>
    <w:link w:val="a8"/>
    <w:semiHidden/>
    <w:locked/>
    <w:rsid w:val="003E2F85"/>
    <w:rPr>
      <w:rFonts w:ascii="Segoe UI" w:eastAsia="Times New Roman" w:hAnsi="Segoe UI" w:cs="Segoe UI"/>
      <w:sz w:val="18"/>
      <w:szCs w:val="18"/>
    </w:rPr>
  </w:style>
  <w:style w:type="paragraph" w:styleId="aa">
    <w:name w:val="endnote text"/>
    <w:basedOn w:val="a"/>
    <w:link w:val="ab"/>
    <w:rsid w:val="0056016B"/>
    <w:pPr>
      <w:spacing w:after="0" w:line="240" w:lineRule="auto"/>
    </w:pPr>
    <w:rPr>
      <w:sz w:val="20"/>
      <w:szCs w:val="20"/>
    </w:rPr>
  </w:style>
  <w:style w:type="character" w:customStyle="1" w:styleId="ab">
    <w:name w:val="Текст концевой сноски Знак"/>
    <w:basedOn w:val="a0"/>
    <w:link w:val="aa"/>
    <w:locked/>
    <w:rsid w:val="0056016B"/>
    <w:rPr>
      <w:rFonts w:ascii="Calibri" w:eastAsia="Times New Roman" w:hAnsi="Calibri" w:cs="Times New Roman"/>
      <w:sz w:val="20"/>
      <w:szCs w:val="20"/>
    </w:rPr>
  </w:style>
  <w:style w:type="character" w:styleId="ac">
    <w:name w:val="endnote reference"/>
    <w:basedOn w:val="a0"/>
    <w:semiHidden/>
    <w:rsid w:val="0069605A"/>
    <w:rPr>
      <w:vertAlign w:val="superscript"/>
    </w:rPr>
  </w:style>
  <w:style w:type="character" w:customStyle="1" w:styleId="4">
    <w:name w:val="Основной текст (4)_"/>
    <w:basedOn w:val="a0"/>
    <w:link w:val="41"/>
    <w:locked/>
    <w:rsid w:val="0069605A"/>
    <w:rPr>
      <w:rFonts w:ascii="Times New Roman" w:hAnsi="Times New Roman" w:cs="Times New Roman"/>
      <w:sz w:val="23"/>
      <w:szCs w:val="23"/>
      <w:shd w:val="clear" w:color="auto" w:fill="FFFFFF"/>
    </w:rPr>
  </w:style>
  <w:style w:type="paragraph" w:customStyle="1" w:styleId="41">
    <w:name w:val="Основной текст (4)1"/>
    <w:basedOn w:val="a"/>
    <w:link w:val="4"/>
    <w:rsid w:val="0069605A"/>
    <w:pPr>
      <w:shd w:val="clear" w:color="auto" w:fill="FFFFFF"/>
      <w:spacing w:before="420" w:after="0" w:line="283" w:lineRule="exact"/>
    </w:pPr>
    <w:rPr>
      <w:rFonts w:ascii="Times New Roman" w:hAnsi="Times New Roman"/>
      <w:sz w:val="23"/>
      <w:szCs w:val="23"/>
    </w:rPr>
  </w:style>
  <w:style w:type="character" w:styleId="ad">
    <w:name w:val="Hyperlink"/>
    <w:basedOn w:val="a0"/>
    <w:rsid w:val="00704119"/>
    <w:rPr>
      <w:rFonts w:cs="Times New Roman"/>
      <w:color w:val="0563C1"/>
      <w:u w:val="single"/>
    </w:rPr>
  </w:style>
  <w:style w:type="table" w:styleId="ae">
    <w:name w:val="Table Grid"/>
    <w:basedOn w:val="a1"/>
    <w:uiPriority w:val="39"/>
    <w:rsid w:val="007F3D3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Основной текст Знак1"/>
    <w:basedOn w:val="a0"/>
    <w:link w:val="af"/>
    <w:locked/>
    <w:rsid w:val="008167C5"/>
    <w:rPr>
      <w:rFonts w:ascii="Times New Roman" w:hAnsi="Times New Roman" w:cs="Times New Roman"/>
      <w:sz w:val="27"/>
      <w:szCs w:val="27"/>
      <w:shd w:val="clear" w:color="auto" w:fill="FFFFFF"/>
    </w:rPr>
  </w:style>
  <w:style w:type="paragraph" w:styleId="af">
    <w:name w:val="Body Text"/>
    <w:basedOn w:val="a"/>
    <w:link w:val="13"/>
    <w:rsid w:val="008167C5"/>
    <w:pPr>
      <w:shd w:val="clear" w:color="auto" w:fill="FFFFFF"/>
      <w:spacing w:before="600" w:after="240" w:line="240" w:lineRule="atLeast"/>
    </w:pPr>
    <w:rPr>
      <w:rFonts w:ascii="Times New Roman" w:hAnsi="Times New Roman"/>
      <w:sz w:val="27"/>
      <w:szCs w:val="27"/>
    </w:rPr>
  </w:style>
  <w:style w:type="character" w:customStyle="1" w:styleId="af0">
    <w:name w:val="Основной текст Знак"/>
    <w:basedOn w:val="a0"/>
    <w:semiHidden/>
    <w:rsid w:val="008167C5"/>
    <w:rPr>
      <w:rFonts w:ascii="Calibri" w:eastAsia="Times New Roman" w:hAnsi="Calibri" w:cs="Times New Roman"/>
    </w:rPr>
  </w:style>
  <w:style w:type="character" w:customStyle="1" w:styleId="6">
    <w:name w:val="Основной текст + Полужирный6"/>
    <w:aliases w:val="Курсив4"/>
    <w:basedOn w:val="13"/>
    <w:rsid w:val="008167C5"/>
    <w:rPr>
      <w:rFonts w:ascii="Times New Roman" w:hAnsi="Times New Roman" w:cs="Times New Roman"/>
      <w:b/>
      <w:bCs/>
      <w:i/>
      <w:iCs/>
      <w:sz w:val="27"/>
      <w:szCs w:val="27"/>
      <w:shd w:val="clear" w:color="auto" w:fill="FFFFFF"/>
    </w:rPr>
  </w:style>
  <w:style w:type="paragraph" w:styleId="af1">
    <w:name w:val="footnote text"/>
    <w:basedOn w:val="a"/>
    <w:link w:val="af2"/>
    <w:semiHidden/>
    <w:rsid w:val="009809F1"/>
    <w:pPr>
      <w:spacing w:after="0" w:line="240" w:lineRule="auto"/>
    </w:pPr>
    <w:rPr>
      <w:sz w:val="20"/>
      <w:szCs w:val="20"/>
    </w:rPr>
  </w:style>
  <w:style w:type="character" w:customStyle="1" w:styleId="af2">
    <w:name w:val="Текст сноски Знак"/>
    <w:basedOn w:val="a0"/>
    <w:link w:val="af1"/>
    <w:semiHidden/>
    <w:locked/>
    <w:rsid w:val="009809F1"/>
    <w:rPr>
      <w:rFonts w:ascii="Calibri" w:eastAsia="Times New Roman" w:hAnsi="Calibri" w:cs="Times New Roman"/>
      <w:sz w:val="20"/>
      <w:szCs w:val="20"/>
    </w:rPr>
  </w:style>
  <w:style w:type="character" w:styleId="af3">
    <w:name w:val="footnote reference"/>
    <w:basedOn w:val="a0"/>
    <w:semiHidden/>
    <w:rsid w:val="009809F1"/>
    <w:rPr>
      <w:rFonts w:cs="Times New Roman"/>
      <w:vertAlign w:val="superscript"/>
    </w:rPr>
  </w:style>
  <w:style w:type="paragraph" w:styleId="af4">
    <w:name w:val="header"/>
    <w:basedOn w:val="a"/>
    <w:link w:val="af5"/>
    <w:uiPriority w:val="99"/>
    <w:rsid w:val="00FA1BA7"/>
    <w:pPr>
      <w:tabs>
        <w:tab w:val="center" w:pos="4677"/>
        <w:tab w:val="right" w:pos="9355"/>
      </w:tabs>
      <w:spacing w:after="0" w:line="240" w:lineRule="auto"/>
    </w:pPr>
  </w:style>
  <w:style w:type="character" w:customStyle="1" w:styleId="af5">
    <w:name w:val="Верхний колонтитул Знак"/>
    <w:basedOn w:val="a0"/>
    <w:link w:val="af4"/>
    <w:uiPriority w:val="99"/>
    <w:locked/>
    <w:rsid w:val="00FA1BA7"/>
    <w:rPr>
      <w:rFonts w:cs="Times New Roman"/>
    </w:rPr>
  </w:style>
  <w:style w:type="paragraph" w:styleId="af6">
    <w:name w:val="footer"/>
    <w:basedOn w:val="a"/>
    <w:link w:val="af7"/>
    <w:rsid w:val="00FA1BA7"/>
    <w:pPr>
      <w:tabs>
        <w:tab w:val="center" w:pos="4677"/>
        <w:tab w:val="right" w:pos="9355"/>
      </w:tabs>
      <w:spacing w:after="0" w:line="240" w:lineRule="auto"/>
    </w:pPr>
  </w:style>
  <w:style w:type="character" w:customStyle="1" w:styleId="af7">
    <w:name w:val="Нижний колонтитул Знак"/>
    <w:basedOn w:val="a0"/>
    <w:link w:val="af6"/>
    <w:locked/>
    <w:rsid w:val="00FA1BA7"/>
    <w:rPr>
      <w:rFonts w:cs="Times New Roman"/>
    </w:rPr>
  </w:style>
  <w:style w:type="character" w:customStyle="1" w:styleId="14">
    <w:name w:val="Термин1"/>
    <w:rsid w:val="00FA1BA7"/>
    <w:rPr>
      <w:b/>
      <w:i/>
      <w:lang w:val="uk-UA"/>
    </w:rPr>
  </w:style>
  <w:style w:type="character" w:customStyle="1" w:styleId="40">
    <w:name w:val="Основной текст + Курсив4"/>
    <w:basedOn w:val="a0"/>
    <w:rsid w:val="005B1A75"/>
    <w:rPr>
      <w:rFonts w:ascii="Times New Roman" w:hAnsi="Times New Roman" w:cs="Times New Roman"/>
      <w:i/>
      <w:iCs/>
      <w:spacing w:val="0"/>
      <w:sz w:val="27"/>
      <w:szCs w:val="27"/>
    </w:rPr>
  </w:style>
  <w:style w:type="paragraph" w:styleId="af8">
    <w:name w:val="Document Map"/>
    <w:basedOn w:val="a"/>
    <w:link w:val="af9"/>
    <w:semiHidden/>
    <w:rsid w:val="000646B2"/>
    <w:pPr>
      <w:spacing w:after="0" w:line="240" w:lineRule="auto"/>
    </w:pPr>
    <w:rPr>
      <w:rFonts w:ascii="Tahoma" w:hAnsi="Tahoma" w:cs="Tahoma"/>
      <w:sz w:val="16"/>
      <w:szCs w:val="16"/>
    </w:rPr>
  </w:style>
  <w:style w:type="character" w:customStyle="1" w:styleId="af9">
    <w:name w:val="Схема документа Знак"/>
    <w:basedOn w:val="a0"/>
    <w:link w:val="af8"/>
    <w:semiHidden/>
    <w:locked/>
    <w:rsid w:val="000646B2"/>
    <w:rPr>
      <w:rFonts w:ascii="Tahoma" w:eastAsia="Times New Roman" w:hAnsi="Tahoma" w:cs="Tahoma"/>
      <w:sz w:val="16"/>
      <w:szCs w:val="16"/>
    </w:rPr>
  </w:style>
  <w:style w:type="paragraph" w:customStyle="1" w:styleId="15">
    <w:name w:val="Без интервала1"/>
    <w:rsid w:val="00A04C83"/>
    <w:rPr>
      <w:rFonts w:eastAsia="Times New Roman"/>
      <w:sz w:val="22"/>
      <w:szCs w:val="22"/>
      <w:lang w:eastAsia="en-US"/>
    </w:rPr>
  </w:style>
  <w:style w:type="character" w:customStyle="1" w:styleId="xfm4002619057">
    <w:name w:val="xfm_4002619057"/>
    <w:rsid w:val="00AF5779"/>
  </w:style>
  <w:style w:type="character" w:customStyle="1" w:styleId="10">
    <w:name w:val="Заголовок 1 Знак"/>
    <w:basedOn w:val="a0"/>
    <w:link w:val="1"/>
    <w:rsid w:val="005E49E8"/>
    <w:rPr>
      <w:rFonts w:ascii="Times New Roman" w:eastAsia="Times New Roman" w:hAnsi="Times New Roman"/>
      <w:b/>
      <w:sz w:val="24"/>
      <w:lang w:val="uk-UA" w:eastAsia="en-US"/>
    </w:rPr>
  </w:style>
  <w:style w:type="paragraph" w:styleId="afa">
    <w:name w:val="List Paragraph"/>
    <w:basedOn w:val="a"/>
    <w:link w:val="afb"/>
    <w:uiPriority w:val="1"/>
    <w:qFormat/>
    <w:rsid w:val="00F2248D"/>
    <w:pPr>
      <w:ind w:left="720"/>
      <w:contextualSpacing/>
    </w:pPr>
  </w:style>
  <w:style w:type="character" w:customStyle="1" w:styleId="apple-converted-space">
    <w:name w:val="apple-converted-space"/>
    <w:basedOn w:val="a0"/>
    <w:rsid w:val="00381492"/>
  </w:style>
  <w:style w:type="paragraph" w:styleId="afc">
    <w:name w:val="No Spacing"/>
    <w:aliases w:val="Таблицы"/>
    <w:link w:val="afd"/>
    <w:qFormat/>
    <w:rsid w:val="00381492"/>
    <w:rPr>
      <w:sz w:val="22"/>
      <w:szCs w:val="22"/>
      <w:lang w:eastAsia="en-US"/>
    </w:rPr>
  </w:style>
  <w:style w:type="paragraph" w:customStyle="1" w:styleId="2">
    <w:name w:val="Абзац списка2"/>
    <w:basedOn w:val="a"/>
    <w:rsid w:val="00CA0330"/>
    <w:pPr>
      <w:ind w:left="720"/>
      <w:contextualSpacing/>
    </w:pPr>
  </w:style>
  <w:style w:type="character" w:customStyle="1" w:styleId="name">
    <w:name w:val="name"/>
    <w:basedOn w:val="a0"/>
    <w:rsid w:val="00CA0330"/>
  </w:style>
  <w:style w:type="paragraph" w:customStyle="1" w:styleId="11">
    <w:name w:val="Заголовок 11"/>
    <w:basedOn w:val="a"/>
    <w:next w:val="a"/>
    <w:uiPriority w:val="9"/>
    <w:qFormat/>
    <w:rsid w:val="0013641C"/>
    <w:pPr>
      <w:keepNext/>
      <w:widowControl w:val="0"/>
      <w:numPr>
        <w:numId w:val="34"/>
      </w:numPr>
      <w:suppressAutoHyphens/>
      <w:spacing w:before="240" w:after="60" w:line="240" w:lineRule="auto"/>
      <w:outlineLvl w:val="0"/>
    </w:pPr>
    <w:rPr>
      <w:rFonts w:ascii="Arial" w:eastAsia="Arial" w:hAnsi="Arial" w:cs="Arial"/>
      <w:b/>
      <w:bCs/>
      <w:color w:val="000000"/>
      <w:kern w:val="1"/>
      <w:sz w:val="32"/>
      <w:szCs w:val="32"/>
      <w:lang w:val="en-US" w:bidi="en-US"/>
    </w:rPr>
  </w:style>
  <w:style w:type="character" w:customStyle="1" w:styleId="afd">
    <w:name w:val="Без интервала Знак"/>
    <w:aliases w:val="Таблицы Знак"/>
    <w:link w:val="afc"/>
    <w:locked/>
    <w:rsid w:val="0013641C"/>
    <w:rPr>
      <w:sz w:val="22"/>
      <w:szCs w:val="22"/>
      <w:lang w:eastAsia="en-US"/>
    </w:rPr>
  </w:style>
  <w:style w:type="character" w:customStyle="1" w:styleId="afb">
    <w:name w:val="Абзац списка Знак"/>
    <w:basedOn w:val="a0"/>
    <w:link w:val="afa"/>
    <w:uiPriority w:val="1"/>
    <w:rsid w:val="0013641C"/>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2764925">
      <w:bodyDiv w:val="1"/>
      <w:marLeft w:val="0"/>
      <w:marRight w:val="0"/>
      <w:marTop w:val="0"/>
      <w:marBottom w:val="0"/>
      <w:divBdr>
        <w:top w:val="none" w:sz="0" w:space="0" w:color="auto"/>
        <w:left w:val="none" w:sz="0" w:space="0" w:color="auto"/>
        <w:bottom w:val="none" w:sz="0" w:space="0" w:color="auto"/>
        <w:right w:val="none" w:sz="0" w:space="0" w:color="auto"/>
      </w:divBdr>
    </w:div>
    <w:div w:id="1273632689">
      <w:bodyDiv w:val="1"/>
      <w:marLeft w:val="0"/>
      <w:marRight w:val="0"/>
      <w:marTop w:val="0"/>
      <w:marBottom w:val="0"/>
      <w:divBdr>
        <w:top w:val="none" w:sz="0" w:space="0" w:color="auto"/>
        <w:left w:val="none" w:sz="0" w:space="0" w:color="auto"/>
        <w:bottom w:val="none" w:sz="0" w:space="0" w:color="auto"/>
        <w:right w:val="none" w:sz="0" w:space="0" w:color="auto"/>
      </w:divBdr>
    </w:div>
    <w:div w:id="132180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2AC86-40A5-4E21-A4DA-F0FA47FC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16800</Words>
  <Characters>95761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Інститут соціальної та політичної психології НАПН України</vt:lpstr>
    </vt:vector>
  </TitlesOfParts>
  <Company>SPecialiST RePack</Company>
  <LinksUpToDate>false</LinksUpToDate>
  <CharactersWithSpaces>112337</CharactersWithSpaces>
  <SharedDoc>false</SharedDoc>
  <HLinks>
    <vt:vector size="6" baseType="variant">
      <vt:variant>
        <vt:i4>4718680</vt:i4>
      </vt:variant>
      <vt:variant>
        <vt:i4>0</vt:i4>
      </vt:variant>
      <vt:variant>
        <vt:i4>0</vt:i4>
      </vt:variant>
      <vt:variant>
        <vt:i4>5</vt:i4>
      </vt:variant>
      <vt:variant>
        <vt:lpwstr>http://www.gfk.ua/public_relations/press/press_articles/003506/index.ua.html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Інститут соціальної та політичної психології НАПН України</dc:title>
  <dc:creator>olga ovcar</dc:creator>
  <cp:lastModifiedBy>Наталія Завацька</cp:lastModifiedBy>
  <cp:revision>4</cp:revision>
  <dcterms:created xsi:type="dcterms:W3CDTF">2024-12-15T15:00:00Z</dcterms:created>
  <dcterms:modified xsi:type="dcterms:W3CDTF">2024-12-15T15:00:00Z</dcterms:modified>
</cp:coreProperties>
</file>